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F8" w:rsidRPr="00FB1C1B" w:rsidRDefault="007226F8" w:rsidP="007226F8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№1</w:t>
      </w:r>
    </w:p>
    <w:p w:rsidR="007C28D9" w:rsidRPr="00FB1C1B" w:rsidRDefault="007C28D9" w:rsidP="00FB1C1B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Уважаемые депутаты!</w:t>
      </w:r>
    </w:p>
    <w:p w:rsidR="00232255" w:rsidRPr="00FB1C1B" w:rsidRDefault="00232255" w:rsidP="00FB1C1B">
      <w:pPr>
        <w:pStyle w:val="a3"/>
        <w:ind w:left="1080" w:firstLine="426"/>
        <w:rPr>
          <w:rFonts w:ascii="Times New Roman" w:hAnsi="Times New Roman" w:cs="Times New Roman"/>
          <w:sz w:val="32"/>
          <w:szCs w:val="32"/>
        </w:rPr>
      </w:pPr>
    </w:p>
    <w:p w:rsidR="00232255" w:rsidRPr="00FB1C1B" w:rsidRDefault="001414EB" w:rsidP="00FB1C1B">
      <w:pPr>
        <w:pStyle w:val="a3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  </w:t>
      </w:r>
      <w:r w:rsidR="00232255" w:rsidRPr="00FB1C1B">
        <w:rPr>
          <w:rFonts w:ascii="Times New Roman" w:hAnsi="Times New Roman" w:cs="Times New Roman"/>
          <w:sz w:val="32"/>
          <w:szCs w:val="32"/>
        </w:rPr>
        <w:t xml:space="preserve">Наш регион взял курс в ближайшие 5 – 7 лет на </w:t>
      </w:r>
      <w:proofErr w:type="spellStart"/>
      <w:r w:rsidR="00232255" w:rsidRPr="00FB1C1B">
        <w:rPr>
          <w:rFonts w:ascii="Times New Roman" w:hAnsi="Times New Roman" w:cs="Times New Roman"/>
          <w:sz w:val="32"/>
          <w:szCs w:val="32"/>
        </w:rPr>
        <w:t>цифровизацию</w:t>
      </w:r>
      <w:proofErr w:type="spellEnd"/>
      <w:r w:rsidR="00232255" w:rsidRPr="00FB1C1B">
        <w:rPr>
          <w:rFonts w:ascii="Times New Roman" w:hAnsi="Times New Roman" w:cs="Times New Roman"/>
          <w:sz w:val="32"/>
          <w:szCs w:val="32"/>
        </w:rPr>
        <w:t xml:space="preserve"> экономики, активно внедряющуюся в технологии четвертой промышленной революции, успешно охватившей весь мир.</w:t>
      </w:r>
    </w:p>
    <w:p w:rsidR="00387034" w:rsidRPr="00FB1C1B" w:rsidRDefault="00387034" w:rsidP="00FB1C1B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387034" w:rsidRPr="00FB1C1B" w:rsidRDefault="00387034" w:rsidP="00FB1C1B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№2</w:t>
      </w:r>
    </w:p>
    <w:p w:rsidR="001414EB" w:rsidRPr="00FB1C1B" w:rsidRDefault="001414EB" w:rsidP="00FB1C1B">
      <w:pPr>
        <w:spacing w:after="0" w:line="350" w:lineRule="atLeast"/>
        <w:ind w:firstLine="426"/>
        <w:jc w:val="both"/>
        <w:rPr>
          <w:rFonts w:ascii="Times New Roman" w:eastAsia="Times New Roman" w:hAnsi="Times New Roman" w:cs="Times New Roman"/>
          <w:color w:val="34343B"/>
          <w:sz w:val="32"/>
          <w:szCs w:val="32"/>
        </w:rPr>
      </w:pPr>
      <w:r w:rsidRPr="00FB1C1B">
        <w:rPr>
          <w:rFonts w:ascii="Times New Roman" w:eastAsia="Times New Roman" w:hAnsi="Times New Roman" w:cs="Times New Roman"/>
          <w:color w:val="34343B"/>
          <w:sz w:val="32"/>
          <w:szCs w:val="32"/>
        </w:rPr>
        <w:t xml:space="preserve"> Скорость, охват и масштаб происходящих изменений указывают на то, что Четвертая </w:t>
      </w:r>
      <w:r w:rsidR="00313ADE">
        <w:rPr>
          <w:rFonts w:ascii="Times New Roman" w:eastAsia="Times New Roman" w:hAnsi="Times New Roman" w:cs="Times New Roman"/>
          <w:color w:val="34343B"/>
          <w:sz w:val="32"/>
          <w:szCs w:val="32"/>
        </w:rPr>
        <w:t xml:space="preserve">научно-техническая </w:t>
      </w:r>
      <w:r w:rsidRPr="00FB1C1B">
        <w:rPr>
          <w:rFonts w:ascii="Times New Roman" w:eastAsia="Times New Roman" w:hAnsi="Times New Roman" w:cs="Times New Roman"/>
          <w:color w:val="34343B"/>
          <w:sz w:val="32"/>
          <w:szCs w:val="32"/>
        </w:rPr>
        <w:t xml:space="preserve">революция уже наступила. Скорость, с которой сейчас совершаются открытия, беспрецедентна. Развитие искусственного интеллекта, робототехники, 3D печати, нано-и и биотехнологий, </w:t>
      </w:r>
      <w:r w:rsidR="00313ADE">
        <w:rPr>
          <w:rFonts w:ascii="Times New Roman" w:eastAsia="Times New Roman" w:hAnsi="Times New Roman" w:cs="Times New Roman"/>
          <w:color w:val="34343B"/>
          <w:sz w:val="32"/>
          <w:szCs w:val="32"/>
        </w:rPr>
        <w:t xml:space="preserve">создание </w:t>
      </w:r>
      <w:r w:rsidRPr="00FB1C1B">
        <w:rPr>
          <w:rFonts w:ascii="Times New Roman" w:eastAsia="Times New Roman" w:hAnsi="Times New Roman" w:cs="Times New Roman"/>
          <w:color w:val="34343B"/>
          <w:sz w:val="32"/>
          <w:szCs w:val="32"/>
        </w:rPr>
        <w:t xml:space="preserve">квантовых компьютеров и материалов </w:t>
      </w:r>
      <w:r w:rsidR="00313ADE">
        <w:rPr>
          <w:rFonts w:ascii="Times New Roman" w:eastAsia="Times New Roman" w:hAnsi="Times New Roman" w:cs="Times New Roman"/>
          <w:color w:val="34343B"/>
          <w:sz w:val="32"/>
          <w:szCs w:val="32"/>
        </w:rPr>
        <w:t xml:space="preserve">с заранее определенными физическими и химическими свойствами </w:t>
      </w:r>
      <w:r w:rsidRPr="00FB1C1B">
        <w:rPr>
          <w:rFonts w:ascii="Times New Roman" w:eastAsia="Times New Roman" w:hAnsi="Times New Roman" w:cs="Times New Roman"/>
          <w:color w:val="34343B"/>
          <w:sz w:val="32"/>
          <w:szCs w:val="32"/>
        </w:rPr>
        <w:t>приумножит число возможностей. Границы между цифровыми технологиями и биологическим, органическим миром стираются.</w:t>
      </w:r>
    </w:p>
    <w:p w:rsidR="00387034" w:rsidRPr="00FB1C1B" w:rsidRDefault="00387034" w:rsidP="00FB1C1B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387034" w:rsidRPr="00FB1C1B" w:rsidRDefault="00387034" w:rsidP="00FB1C1B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№3</w:t>
      </w:r>
    </w:p>
    <w:p w:rsidR="00BE5A74" w:rsidRDefault="00F053B4" w:rsidP="00FB1C1B">
      <w:pPr>
        <w:pStyle w:val="a3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Для того, чтобы идти в ногу со временем, мы должны уже сегодня делать то, о чем другие будут думать завтра. Вот почему в Гатчинском муниципальном районе мы приветствуем открытие наукоемких производств и развитие фундаментальной науки. </w:t>
      </w:r>
    </w:p>
    <w:p w:rsidR="00ED5E62" w:rsidRPr="00FB1C1B" w:rsidRDefault="00ED5E62" w:rsidP="00FB1C1B">
      <w:pPr>
        <w:pStyle w:val="a3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В районе реализуется ряд крупных инвестиционных проектов, осуществление которых даст новый импульс социально-экономическому развитию.</w:t>
      </w:r>
    </w:p>
    <w:p w:rsidR="00801A83" w:rsidRPr="00FB1C1B" w:rsidRDefault="00801A83" w:rsidP="00FB1C1B">
      <w:pPr>
        <w:pStyle w:val="a3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Согласно утвержденной Советом депутатов Стратегии социально-экономического развития Гатчинского муниципального района на период до 2030 года, наш район определил для себя инновационный социально ориентированный тип экономического развития. Это означает, что с развитием экономики повы</w:t>
      </w:r>
      <w:r w:rsidR="0019339C" w:rsidRPr="00FB1C1B">
        <w:rPr>
          <w:rFonts w:ascii="Times New Roman" w:hAnsi="Times New Roman" w:cs="Times New Roman"/>
          <w:sz w:val="32"/>
          <w:szCs w:val="32"/>
        </w:rPr>
        <w:t>си</w:t>
      </w:r>
      <w:r w:rsidRPr="00FB1C1B">
        <w:rPr>
          <w:rFonts w:ascii="Times New Roman" w:hAnsi="Times New Roman" w:cs="Times New Roman"/>
          <w:sz w:val="32"/>
          <w:szCs w:val="32"/>
        </w:rPr>
        <w:t xml:space="preserve">тся и качество жизни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гатчинцев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>.</w:t>
      </w:r>
    </w:p>
    <w:p w:rsidR="00232255" w:rsidRPr="00FB1C1B" w:rsidRDefault="00232255" w:rsidP="00FB1C1B">
      <w:pPr>
        <w:pStyle w:val="a3"/>
        <w:ind w:left="0" w:firstLine="426"/>
        <w:rPr>
          <w:rFonts w:ascii="Times New Roman" w:hAnsi="Times New Roman" w:cs="Times New Roman"/>
          <w:sz w:val="32"/>
          <w:szCs w:val="32"/>
        </w:rPr>
      </w:pPr>
    </w:p>
    <w:p w:rsidR="00232255" w:rsidRPr="00FB1C1B" w:rsidRDefault="00232255" w:rsidP="00FB1C1B">
      <w:pPr>
        <w:pStyle w:val="a3"/>
        <w:ind w:left="0" w:firstLine="426"/>
        <w:rPr>
          <w:rFonts w:ascii="Times New Roman" w:hAnsi="Times New Roman" w:cs="Times New Roman"/>
          <w:i/>
          <w:sz w:val="32"/>
          <w:szCs w:val="32"/>
        </w:rPr>
      </w:pPr>
    </w:p>
    <w:p w:rsidR="007541FC" w:rsidRPr="00FB1C1B" w:rsidRDefault="007541FC" w:rsidP="00FB1C1B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lastRenderedPageBreak/>
        <w:t>Слайд №</w:t>
      </w:r>
      <w:r w:rsidR="00C80CC6"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:rsidR="007541FC" w:rsidRPr="00FB1C1B" w:rsidRDefault="00D718CF" w:rsidP="00FB1C1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Району нужны люди новой формации. И эти изменения должны начинаться с начального образования.</w:t>
      </w:r>
    </w:p>
    <w:p w:rsidR="00492C95" w:rsidRPr="00FB1C1B" w:rsidRDefault="00492C95" w:rsidP="00FB1C1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Для развития технических и творческих способностей детей и молодежи, с 2016 года успешно реализуется 3-х</w:t>
      </w:r>
      <w:r w:rsidR="00632B2B">
        <w:rPr>
          <w:rFonts w:ascii="Times New Roman" w:hAnsi="Times New Roman" w:cs="Times New Roman"/>
          <w:sz w:val="32"/>
          <w:szCs w:val="32"/>
        </w:rPr>
        <w:t xml:space="preserve"> </w:t>
      </w:r>
      <w:r w:rsidRPr="00FB1C1B">
        <w:rPr>
          <w:rFonts w:ascii="Times New Roman" w:hAnsi="Times New Roman" w:cs="Times New Roman"/>
          <w:sz w:val="32"/>
          <w:szCs w:val="32"/>
        </w:rPr>
        <w:t>уровневая Программа по развитию технико-научного и инженерного образования. Она рассчитана на все виды образования: дошкольное, общее и дополнительное.</w:t>
      </w:r>
    </w:p>
    <w:p w:rsidR="00492C95" w:rsidRPr="00FB1C1B" w:rsidRDefault="00492C95" w:rsidP="00FB1C1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92C95" w:rsidRPr="00FB1C1B" w:rsidRDefault="00492C95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Первым уровнем</w:t>
      </w:r>
      <w:r w:rsidRPr="00FB1C1B">
        <w:rPr>
          <w:rFonts w:ascii="Times New Roman" w:hAnsi="Times New Roman" w:cs="Times New Roman"/>
          <w:sz w:val="32"/>
          <w:szCs w:val="32"/>
        </w:rPr>
        <w:t xml:space="preserve"> развития технико-научного и инженерного образования являются инновационные образовательные программы в детских садах по развитию пространственного и проектного мышления, логики и математического анализа. </w:t>
      </w:r>
    </w:p>
    <w:p w:rsidR="00171924" w:rsidRPr="00FB1C1B" w:rsidRDefault="00171924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92C95" w:rsidRPr="00FB1C1B" w:rsidRDefault="00492C95" w:rsidP="00FB1C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Вторым уровнем</w:t>
      </w:r>
      <w:r w:rsidRPr="00FB1C1B">
        <w:rPr>
          <w:rFonts w:ascii="Times New Roman" w:hAnsi="Times New Roman" w:cs="Times New Roman"/>
          <w:sz w:val="32"/>
          <w:szCs w:val="32"/>
        </w:rPr>
        <w:t xml:space="preserve"> Программы становятся элективные курсы, кружки и спецкурсы по 3-</w:t>
      </w:r>
      <w:r w:rsidRPr="00FB1C1B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FB1C1B">
        <w:rPr>
          <w:rFonts w:ascii="Times New Roman" w:hAnsi="Times New Roman" w:cs="Times New Roman"/>
          <w:sz w:val="32"/>
          <w:szCs w:val="32"/>
        </w:rPr>
        <w:t xml:space="preserve"> моделированию, робототехнике и инженерным дисциплинам в школах</w:t>
      </w:r>
      <w:r w:rsidR="00EE39BB">
        <w:rPr>
          <w:rFonts w:ascii="Times New Roman" w:hAnsi="Times New Roman" w:cs="Times New Roman"/>
          <w:sz w:val="32"/>
          <w:szCs w:val="32"/>
        </w:rPr>
        <w:t>.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2C95" w:rsidRPr="00FB1C1B" w:rsidRDefault="00492C95" w:rsidP="00FB1C1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В учреждениях дополнительного образования предлагаются программы технической направленности. Они представлены на слайде.</w:t>
      </w:r>
    </w:p>
    <w:p w:rsidR="00171924" w:rsidRPr="00FB1C1B" w:rsidRDefault="00171924" w:rsidP="00FB1C1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14195" w:rsidRPr="00FB1C1B" w:rsidRDefault="0013669A" w:rsidP="00136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92C95" w:rsidRPr="00FB1C1B">
        <w:rPr>
          <w:rFonts w:ascii="Times New Roman" w:hAnsi="Times New Roman" w:cs="Times New Roman"/>
          <w:sz w:val="32"/>
          <w:szCs w:val="32"/>
        </w:rPr>
        <w:t>К 2020 году все общеобразовательные учреждения будут оснащены таким современным оборудованием. Реализация данной программы за 2 года уже дала высокие результаты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14195" w:rsidRPr="00FB1C1B" w:rsidRDefault="00A14195" w:rsidP="00FB1C1B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454C0" w:rsidRPr="00FB1C1B" w:rsidRDefault="001454C0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Третьим уровнем</w:t>
      </w:r>
      <w:r w:rsidRPr="00FB1C1B">
        <w:rPr>
          <w:rFonts w:ascii="Times New Roman" w:hAnsi="Times New Roman" w:cs="Times New Roman"/>
          <w:sz w:val="32"/>
          <w:szCs w:val="32"/>
        </w:rPr>
        <w:t xml:space="preserve"> Программы будет создание на Въезде в г. Гатчина к 2020 году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Кванториума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, своеобразного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Техно-парка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, где наши учащиеся смогут заниматься своим видом проектной деятельности на более высоком уровне. </w:t>
      </w:r>
    </w:p>
    <w:p w:rsidR="001454C0" w:rsidRPr="00FB1C1B" w:rsidRDefault="001454C0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Сама идея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кванториумов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в том, что дети, играя, изучают передовые технологии и учатся применять теоретические измышления на практике. </w:t>
      </w:r>
    </w:p>
    <w:p w:rsidR="001454C0" w:rsidRPr="00FB1C1B" w:rsidRDefault="00632B2B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1454C0" w:rsidRPr="00FB1C1B">
        <w:rPr>
          <w:rFonts w:ascii="Times New Roman" w:hAnsi="Times New Roman" w:cs="Times New Roman"/>
          <w:sz w:val="32"/>
          <w:szCs w:val="32"/>
        </w:rPr>
        <w:t xml:space="preserve"> работа по подготовке к этому этапу идет уже сейчас. Гатчинский лицей № 3 является региональной площадкой по такой совместной деятельности с ЛЭТИ.</w:t>
      </w:r>
    </w:p>
    <w:p w:rsidR="007541FC" w:rsidRPr="00FB1C1B" w:rsidRDefault="007541FC" w:rsidP="00FB1C1B">
      <w:pPr>
        <w:pStyle w:val="a3"/>
        <w:spacing w:after="0"/>
        <w:ind w:left="927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7541FC" w:rsidRPr="00FB1C1B" w:rsidRDefault="007541FC" w:rsidP="00FB1C1B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 w:rsidR="00C80CC6">
        <w:rPr>
          <w:rFonts w:ascii="Times New Roman" w:hAnsi="Times New Roman" w:cs="Times New Roman"/>
          <w:b/>
          <w:sz w:val="32"/>
          <w:szCs w:val="32"/>
        </w:rPr>
        <w:t xml:space="preserve"> 5</w:t>
      </w:r>
    </w:p>
    <w:p w:rsidR="001454C0" w:rsidRPr="00FB1C1B" w:rsidRDefault="001454C0" w:rsidP="00FB1C1B">
      <w:pPr>
        <w:pStyle w:val="a3"/>
        <w:spacing w:after="0"/>
        <w:ind w:left="927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454C0" w:rsidRPr="00FB1C1B" w:rsidRDefault="001454C0" w:rsidP="00FB1C1B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Кроме того, в 2017 году активно шла работа по разработке и реализации дополнительных общеобразовательных программ по профессиональной ориентации обучающихся на базе учреждений дополнительного образования. Программы представлены на слайде. </w:t>
      </w:r>
    </w:p>
    <w:p w:rsidR="001454C0" w:rsidRPr="00FB1C1B" w:rsidRDefault="001454C0" w:rsidP="005477B5">
      <w:pPr>
        <w:pStyle w:val="a3"/>
        <w:spacing w:line="254" w:lineRule="auto"/>
        <w:ind w:left="1146"/>
        <w:rPr>
          <w:rFonts w:ascii="Times New Roman" w:hAnsi="Times New Roman" w:cs="Times New Roman"/>
          <w:b/>
          <w:sz w:val="32"/>
          <w:szCs w:val="32"/>
        </w:rPr>
      </w:pPr>
    </w:p>
    <w:p w:rsidR="001454C0" w:rsidRPr="00FB1C1B" w:rsidRDefault="00D718CF" w:rsidP="00FB1C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Для качественного образования важно создавать условия д</w:t>
      </w:r>
      <w:r w:rsidR="001454C0" w:rsidRPr="00FB1C1B">
        <w:rPr>
          <w:rFonts w:ascii="Times New Roman" w:hAnsi="Times New Roman" w:cs="Times New Roman"/>
          <w:sz w:val="32"/>
          <w:szCs w:val="32"/>
        </w:rPr>
        <w:t>ля повышения активности, занятости, укрепления здоровья детей</w:t>
      </w:r>
      <w:r w:rsidRPr="00FB1C1B">
        <w:rPr>
          <w:rFonts w:ascii="Times New Roman" w:hAnsi="Times New Roman" w:cs="Times New Roman"/>
          <w:sz w:val="32"/>
          <w:szCs w:val="32"/>
        </w:rPr>
        <w:t>.</w:t>
      </w:r>
      <w:r w:rsidR="001454C0" w:rsidRPr="00FB1C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2B2B" w:rsidRPr="00FB1C1B" w:rsidRDefault="00632B2B" w:rsidP="00632B2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B1C1B">
        <w:rPr>
          <w:rFonts w:ascii="Times New Roman" w:hAnsi="Times New Roman" w:cs="Times New Roman"/>
          <w:sz w:val="32"/>
          <w:szCs w:val="32"/>
        </w:rPr>
        <w:t xml:space="preserve"> в первую очередь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обеспечить </w:t>
      </w:r>
      <w:r w:rsidRPr="00FB1C1B">
        <w:rPr>
          <w:rFonts w:ascii="Times New Roman" w:hAnsi="Times New Roman" w:cs="Times New Roman"/>
          <w:sz w:val="32"/>
          <w:szCs w:val="32"/>
        </w:rPr>
        <w:t>возможность для занятий физкультурой и спортом, активного отдыха детей и молодежи.</w:t>
      </w:r>
    </w:p>
    <w:p w:rsidR="001454C0" w:rsidRPr="00FB1C1B" w:rsidRDefault="001454C0" w:rsidP="00632B2B">
      <w:pPr>
        <w:pStyle w:val="a3"/>
        <w:spacing w:line="360" w:lineRule="auto"/>
        <w:ind w:left="426" w:firstLine="426"/>
        <w:rPr>
          <w:rFonts w:ascii="Times New Roman" w:hAnsi="Times New Roman" w:cs="Times New Roman"/>
          <w:b/>
          <w:sz w:val="32"/>
          <w:szCs w:val="32"/>
        </w:rPr>
      </w:pPr>
    </w:p>
    <w:p w:rsidR="00B16C0A" w:rsidRPr="00FB1C1B" w:rsidRDefault="001454C0" w:rsidP="00FB1C1B">
      <w:pPr>
        <w:pStyle w:val="a3"/>
        <w:spacing w:line="360" w:lineRule="auto"/>
        <w:ind w:left="426"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 w:rsidR="00793F59" w:rsidRPr="00FB1C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0CC6">
        <w:rPr>
          <w:rFonts w:ascii="Times New Roman" w:hAnsi="Times New Roman" w:cs="Times New Roman"/>
          <w:b/>
          <w:sz w:val="32"/>
          <w:szCs w:val="32"/>
        </w:rPr>
        <w:t>6</w:t>
      </w:r>
    </w:p>
    <w:p w:rsidR="00C56040" w:rsidRPr="00632B2B" w:rsidRDefault="001454C0" w:rsidP="00F673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Из 40 школ за последние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годы  в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большинстве проведены ремонты </w:t>
      </w:r>
      <w:r w:rsidR="00632B2B">
        <w:rPr>
          <w:rFonts w:ascii="Times New Roman" w:hAnsi="Times New Roman" w:cs="Times New Roman"/>
          <w:sz w:val="32"/>
          <w:szCs w:val="32"/>
        </w:rPr>
        <w:t>спортивных объектов</w:t>
      </w:r>
      <w:r w:rsidRPr="00FB1C1B">
        <w:rPr>
          <w:rFonts w:ascii="Times New Roman" w:hAnsi="Times New Roman" w:cs="Times New Roman"/>
          <w:sz w:val="32"/>
          <w:szCs w:val="32"/>
        </w:rPr>
        <w:t xml:space="preserve">. </w:t>
      </w:r>
      <w:r w:rsidR="00C56040">
        <w:rPr>
          <w:rFonts w:ascii="Times New Roman" w:hAnsi="Times New Roman" w:cs="Times New Roman"/>
          <w:sz w:val="32"/>
          <w:szCs w:val="32"/>
        </w:rPr>
        <w:t xml:space="preserve">Всего отремонтированы 27 спортивных залов и 18 спортивных площадок. </w:t>
      </w:r>
    </w:p>
    <w:p w:rsidR="00EE29A7" w:rsidRDefault="00C56040" w:rsidP="00EE29A7">
      <w:pPr>
        <w:pStyle w:val="a3"/>
        <w:spacing w:line="360" w:lineRule="auto"/>
        <w:ind w:left="426" w:firstLine="426"/>
        <w:rPr>
          <w:rFonts w:ascii="Times New Roman" w:hAnsi="Times New Roman" w:cs="Times New Roman"/>
          <w:sz w:val="32"/>
          <w:szCs w:val="32"/>
        </w:rPr>
      </w:pPr>
      <w:r w:rsidRPr="00632B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29A7" w:rsidRPr="00FB1C1B" w:rsidRDefault="00EE29A7" w:rsidP="00EE29A7">
      <w:pPr>
        <w:pStyle w:val="a3"/>
        <w:spacing w:line="360" w:lineRule="auto"/>
        <w:ind w:left="426"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263F97" w:rsidRPr="00FB1C1B" w:rsidRDefault="00263F97" w:rsidP="00FB1C1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14195" w:rsidRPr="00F67324" w:rsidRDefault="00EE39BB" w:rsidP="00C5604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F67324">
        <w:rPr>
          <w:rFonts w:ascii="Times New Roman" w:hAnsi="Times New Roman" w:cs="Times New Roman"/>
          <w:sz w:val="32"/>
          <w:szCs w:val="32"/>
        </w:rPr>
        <w:t>сталось</w:t>
      </w:r>
      <w:r w:rsidRPr="00F67324">
        <w:rPr>
          <w:rFonts w:ascii="Times New Roman" w:hAnsi="Times New Roman" w:cs="Times New Roman"/>
          <w:sz w:val="32"/>
          <w:szCs w:val="32"/>
        </w:rPr>
        <w:t xml:space="preserve"> </w:t>
      </w:r>
      <w:r w:rsidR="00C56040" w:rsidRPr="00F67324">
        <w:rPr>
          <w:rFonts w:ascii="Times New Roman" w:hAnsi="Times New Roman" w:cs="Times New Roman"/>
          <w:sz w:val="32"/>
          <w:szCs w:val="32"/>
        </w:rPr>
        <w:t xml:space="preserve">за период 2018-2020 </w:t>
      </w:r>
      <w:proofErr w:type="spellStart"/>
      <w:r w:rsidR="00C56040" w:rsidRPr="00F67324">
        <w:rPr>
          <w:rFonts w:ascii="Times New Roman" w:hAnsi="Times New Roman" w:cs="Times New Roman"/>
          <w:sz w:val="32"/>
          <w:szCs w:val="32"/>
        </w:rPr>
        <w:t>г.г</w:t>
      </w:r>
      <w:proofErr w:type="spellEnd"/>
      <w:r w:rsidR="00C56040" w:rsidRPr="00F67324">
        <w:rPr>
          <w:rFonts w:ascii="Times New Roman" w:hAnsi="Times New Roman" w:cs="Times New Roman"/>
          <w:sz w:val="32"/>
          <w:szCs w:val="32"/>
        </w:rPr>
        <w:t xml:space="preserve"> привести в соответствие современным требованиям 27 спортивных школьных объекта</w:t>
      </w:r>
      <w:r w:rsidR="00206638" w:rsidRPr="00F673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4195" w:rsidRPr="00F67324" w:rsidRDefault="00EE39BB" w:rsidP="00C560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</w:t>
      </w:r>
      <w:r w:rsidR="00263F97" w:rsidRPr="00F67324">
        <w:rPr>
          <w:rFonts w:ascii="Times New Roman" w:hAnsi="Times New Roman" w:cs="Times New Roman"/>
          <w:sz w:val="32"/>
          <w:szCs w:val="32"/>
        </w:rPr>
        <w:t xml:space="preserve"> острая необходимость в строительстве </w:t>
      </w:r>
      <w:proofErr w:type="spellStart"/>
      <w:r w:rsidR="00661A9F" w:rsidRPr="00F67324">
        <w:rPr>
          <w:rFonts w:ascii="Times New Roman" w:hAnsi="Times New Roman" w:cs="Times New Roman"/>
          <w:sz w:val="32"/>
          <w:szCs w:val="32"/>
        </w:rPr>
        <w:t>ФОКо</w:t>
      </w:r>
      <w:r w:rsidR="00263F97" w:rsidRPr="00F67324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263F97" w:rsidRPr="00F67324">
        <w:rPr>
          <w:rFonts w:ascii="Times New Roman" w:hAnsi="Times New Roman" w:cs="Times New Roman"/>
          <w:sz w:val="32"/>
          <w:szCs w:val="32"/>
        </w:rPr>
        <w:t xml:space="preserve"> для ДЮСШ №1 «</w:t>
      </w:r>
      <w:proofErr w:type="gramStart"/>
      <w:r w:rsidR="00263F97" w:rsidRPr="00F67324">
        <w:rPr>
          <w:rFonts w:ascii="Times New Roman" w:hAnsi="Times New Roman" w:cs="Times New Roman"/>
          <w:sz w:val="32"/>
          <w:szCs w:val="32"/>
        </w:rPr>
        <w:t xml:space="preserve">Гатчина» </w:t>
      </w:r>
      <w:r w:rsidR="00171924" w:rsidRPr="00F67324">
        <w:rPr>
          <w:rFonts w:ascii="Times New Roman" w:hAnsi="Times New Roman" w:cs="Times New Roman"/>
          <w:sz w:val="32"/>
          <w:szCs w:val="32"/>
        </w:rPr>
        <w:t xml:space="preserve"> </w:t>
      </w:r>
      <w:r w:rsidR="00661A9F" w:rsidRPr="00F6732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171924" w:rsidRPr="00F67324">
        <w:rPr>
          <w:rFonts w:ascii="Times New Roman" w:hAnsi="Times New Roman" w:cs="Times New Roman"/>
          <w:sz w:val="32"/>
          <w:szCs w:val="32"/>
        </w:rPr>
        <w:t xml:space="preserve">  для Коммунарской спортивной школы.</w:t>
      </w:r>
    </w:p>
    <w:p w:rsidR="00F93897" w:rsidRDefault="00F93897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  <w:highlight w:val="green"/>
        </w:rPr>
      </w:pPr>
    </w:p>
    <w:p w:rsidR="00A14195" w:rsidRPr="00FB1C1B" w:rsidRDefault="00171924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Сейчас наша главная задача- ликвидировать вторую смену в школах</w:t>
      </w:r>
      <w:r w:rsidRPr="00FB1C1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B1C1B">
        <w:rPr>
          <w:rFonts w:ascii="Times New Roman" w:hAnsi="Times New Roman" w:cs="Times New Roman"/>
          <w:i/>
          <w:sz w:val="32"/>
          <w:szCs w:val="32"/>
        </w:rPr>
        <w:t>г.Гатчины</w:t>
      </w:r>
      <w:proofErr w:type="spellEnd"/>
      <w:r w:rsidRPr="00FB1C1B">
        <w:rPr>
          <w:rFonts w:ascii="Times New Roman" w:hAnsi="Times New Roman" w:cs="Times New Roman"/>
          <w:i/>
          <w:sz w:val="32"/>
          <w:szCs w:val="32"/>
        </w:rPr>
        <w:t>.</w:t>
      </w:r>
    </w:p>
    <w:p w:rsidR="00171924" w:rsidRPr="00FB1C1B" w:rsidRDefault="00171924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71924" w:rsidRPr="00E65794" w:rsidRDefault="00171924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proofErr w:type="gramStart"/>
      <w:r w:rsidRPr="00E65794">
        <w:rPr>
          <w:rFonts w:ascii="Times New Roman" w:hAnsi="Times New Roman" w:cs="Times New Roman"/>
          <w:b/>
          <w:sz w:val="32"/>
          <w:szCs w:val="32"/>
        </w:rPr>
        <w:t>№</w:t>
      </w:r>
      <w:r w:rsidR="00793F59" w:rsidRPr="00E657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36C" w:rsidRPr="00E657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5794" w:rsidRPr="00E65794"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</w:p>
    <w:p w:rsidR="00A14195" w:rsidRPr="00FB1C1B" w:rsidRDefault="00A14195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B7022" w:rsidRPr="00FB1C1B" w:rsidRDefault="00F67324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решения назревающей проблемы в микрорайоне Аэродром мы перенесли сроки строительства школы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AB7022">
        <w:rPr>
          <w:rFonts w:ascii="Times New Roman" w:hAnsi="Times New Roman" w:cs="Times New Roman"/>
          <w:sz w:val="32"/>
          <w:szCs w:val="32"/>
        </w:rPr>
        <w:t xml:space="preserve"> уже</w:t>
      </w:r>
      <w:proofErr w:type="gramEnd"/>
      <w:r w:rsidR="00AB7022">
        <w:rPr>
          <w:rFonts w:ascii="Times New Roman" w:hAnsi="Times New Roman" w:cs="Times New Roman"/>
          <w:sz w:val="32"/>
          <w:szCs w:val="32"/>
        </w:rPr>
        <w:t xml:space="preserve"> сейчас мы приступили к оформлению земельного участка</w:t>
      </w:r>
      <w:r w:rsidR="00552AF0">
        <w:rPr>
          <w:rFonts w:ascii="Times New Roman" w:hAnsi="Times New Roman" w:cs="Times New Roman"/>
          <w:sz w:val="32"/>
          <w:szCs w:val="32"/>
        </w:rPr>
        <w:t>,</w:t>
      </w:r>
      <w:r w:rsidR="00AB7022">
        <w:rPr>
          <w:rFonts w:ascii="Times New Roman" w:hAnsi="Times New Roman" w:cs="Times New Roman"/>
          <w:sz w:val="32"/>
          <w:szCs w:val="32"/>
        </w:rPr>
        <w:t xml:space="preserve"> к следующему году выйдем на проектирование.</w:t>
      </w:r>
    </w:p>
    <w:p w:rsidR="00B515D4" w:rsidRPr="005B7639" w:rsidRDefault="00F67324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Временно д</w:t>
      </w:r>
      <w:r w:rsidR="00B515D4" w:rsidRPr="00FB1C1B">
        <w:rPr>
          <w:rFonts w:ascii="Times New Roman" w:hAnsi="Times New Roman" w:cs="Times New Roman"/>
          <w:sz w:val="32"/>
          <w:szCs w:val="32"/>
        </w:rPr>
        <w:t xml:space="preserve">ля решения </w:t>
      </w:r>
      <w:r w:rsidR="00552AF0">
        <w:rPr>
          <w:rFonts w:ascii="Times New Roman" w:hAnsi="Times New Roman" w:cs="Times New Roman"/>
          <w:sz w:val="32"/>
          <w:szCs w:val="32"/>
        </w:rPr>
        <w:t xml:space="preserve">проблемы в школе №5 </w:t>
      </w:r>
      <w:r>
        <w:rPr>
          <w:rFonts w:ascii="Times New Roman" w:hAnsi="Times New Roman" w:cs="Times New Roman"/>
          <w:sz w:val="32"/>
          <w:szCs w:val="32"/>
        </w:rPr>
        <w:t>возможно</w:t>
      </w:r>
      <w:r w:rsidR="00B515D4" w:rsidRPr="00FB1C1B">
        <w:rPr>
          <w:rFonts w:ascii="Times New Roman" w:hAnsi="Times New Roman" w:cs="Times New Roman"/>
          <w:sz w:val="32"/>
          <w:szCs w:val="32"/>
        </w:rPr>
        <w:t xml:space="preserve"> открыт</w:t>
      </w:r>
      <w:r>
        <w:rPr>
          <w:rFonts w:ascii="Times New Roman" w:hAnsi="Times New Roman" w:cs="Times New Roman"/>
          <w:sz w:val="32"/>
          <w:szCs w:val="32"/>
        </w:rPr>
        <w:t>ие</w:t>
      </w:r>
      <w:r w:rsidR="00B515D4" w:rsidRPr="00FB1C1B">
        <w:rPr>
          <w:rFonts w:ascii="Times New Roman" w:hAnsi="Times New Roman" w:cs="Times New Roman"/>
          <w:sz w:val="32"/>
          <w:szCs w:val="32"/>
        </w:rPr>
        <w:t xml:space="preserve"> первы</w:t>
      </w:r>
      <w:r>
        <w:rPr>
          <w:rFonts w:ascii="Times New Roman" w:hAnsi="Times New Roman" w:cs="Times New Roman"/>
          <w:sz w:val="32"/>
          <w:szCs w:val="32"/>
        </w:rPr>
        <w:t>х</w:t>
      </w:r>
      <w:r w:rsidR="00B515D4" w:rsidRPr="00FB1C1B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ов</w:t>
      </w:r>
      <w:r w:rsidR="00B515D4" w:rsidRPr="00FB1C1B">
        <w:rPr>
          <w:rFonts w:ascii="Times New Roman" w:hAnsi="Times New Roman" w:cs="Times New Roman"/>
          <w:sz w:val="32"/>
          <w:szCs w:val="32"/>
        </w:rPr>
        <w:t xml:space="preserve"> на базе детских садов №46 и 51 в этом же микрорайоне</w:t>
      </w:r>
      <w:r w:rsidR="005B7639">
        <w:rPr>
          <w:rFonts w:ascii="Times New Roman" w:hAnsi="Times New Roman" w:cs="Times New Roman"/>
          <w:sz w:val="32"/>
          <w:szCs w:val="32"/>
        </w:rPr>
        <w:t>.</w:t>
      </w:r>
      <w:r w:rsidR="004236EC" w:rsidRPr="00FB1C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7324" w:rsidRDefault="005B7639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15D4" w:rsidRPr="00FB1C1B">
        <w:rPr>
          <w:rFonts w:ascii="Times New Roman" w:hAnsi="Times New Roman" w:cs="Times New Roman"/>
          <w:sz w:val="32"/>
          <w:szCs w:val="32"/>
        </w:rPr>
        <w:t>Дети микрорайона Речной закреплены за Гатчинской начальной школой</w:t>
      </w:r>
      <w:r w:rsidR="008E5A86">
        <w:rPr>
          <w:rFonts w:ascii="Times New Roman" w:hAnsi="Times New Roman" w:cs="Times New Roman"/>
          <w:sz w:val="32"/>
          <w:szCs w:val="32"/>
        </w:rPr>
        <w:t xml:space="preserve"> </w:t>
      </w:r>
      <w:r w:rsidR="00B515D4" w:rsidRPr="00FB1C1B">
        <w:rPr>
          <w:rFonts w:ascii="Times New Roman" w:hAnsi="Times New Roman" w:cs="Times New Roman"/>
          <w:sz w:val="32"/>
          <w:szCs w:val="32"/>
        </w:rPr>
        <w:t>№5 и средней школой №2</w:t>
      </w:r>
      <w:r w:rsidR="00414D7C" w:rsidRPr="00FB1C1B">
        <w:rPr>
          <w:rFonts w:ascii="Times New Roman" w:hAnsi="Times New Roman" w:cs="Times New Roman"/>
          <w:sz w:val="32"/>
          <w:szCs w:val="32"/>
        </w:rPr>
        <w:t>.</w:t>
      </w:r>
      <w:r w:rsidR="00F67324" w:rsidRPr="00F673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36EC" w:rsidRPr="00FB1C1B" w:rsidRDefault="00F67324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FB1C1B">
        <w:rPr>
          <w:rFonts w:ascii="Times New Roman" w:hAnsi="Times New Roman" w:cs="Times New Roman"/>
          <w:sz w:val="32"/>
          <w:szCs w:val="32"/>
        </w:rPr>
        <w:t xml:space="preserve">ассматривается вопрос </w:t>
      </w:r>
      <w:r w:rsidRPr="005B7639">
        <w:rPr>
          <w:rFonts w:ascii="Times New Roman" w:hAnsi="Times New Roman" w:cs="Times New Roman"/>
          <w:sz w:val="32"/>
          <w:szCs w:val="32"/>
        </w:rPr>
        <w:t>строительства пристройки к «Гатчинской СОШ № 7» (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5B7639">
        <w:rPr>
          <w:rFonts w:ascii="Times New Roman" w:hAnsi="Times New Roman" w:cs="Times New Roman"/>
          <w:sz w:val="32"/>
          <w:szCs w:val="32"/>
        </w:rPr>
        <w:t>300 мест)</w:t>
      </w:r>
      <w:r w:rsidR="00552AF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552AF0">
        <w:rPr>
          <w:rFonts w:ascii="Times New Roman" w:hAnsi="Times New Roman" w:cs="Times New Roman"/>
          <w:sz w:val="32"/>
          <w:szCs w:val="32"/>
        </w:rPr>
        <w:t>Мариенбурге</w:t>
      </w:r>
      <w:proofErr w:type="spellEnd"/>
      <w:r w:rsidRPr="005B7639">
        <w:rPr>
          <w:rFonts w:ascii="Times New Roman" w:hAnsi="Times New Roman" w:cs="Times New Roman"/>
          <w:sz w:val="32"/>
          <w:szCs w:val="32"/>
        </w:rPr>
        <w:t>.</w:t>
      </w:r>
    </w:p>
    <w:p w:rsidR="004236EC" w:rsidRPr="00FB1C1B" w:rsidRDefault="004236EC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1636C" w:rsidRPr="00E65794" w:rsidRDefault="00E1636C" w:rsidP="00E1636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proofErr w:type="gramStart"/>
      <w:r w:rsidRPr="00FB1C1B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65794">
        <w:rPr>
          <w:rFonts w:ascii="Times New Roman" w:hAnsi="Times New Roman" w:cs="Times New Roman"/>
          <w:sz w:val="32"/>
          <w:szCs w:val="32"/>
        </w:rPr>
        <w:t>9</w:t>
      </w:r>
      <w:proofErr w:type="gramEnd"/>
    </w:p>
    <w:p w:rsidR="00B515D4" w:rsidRPr="00FB1C1B" w:rsidRDefault="00B515D4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515D4" w:rsidRDefault="00B515D4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Сложнее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ситуация  в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микрорайоне въезд. Мы понимаем</w:t>
      </w:r>
      <w:r w:rsidR="00414D7C" w:rsidRPr="00FB1C1B">
        <w:rPr>
          <w:rFonts w:ascii="Times New Roman" w:hAnsi="Times New Roman" w:cs="Times New Roman"/>
          <w:sz w:val="32"/>
          <w:szCs w:val="32"/>
        </w:rPr>
        <w:t>, ч</w:t>
      </w:r>
      <w:r w:rsidRPr="00FB1C1B">
        <w:rPr>
          <w:rFonts w:ascii="Times New Roman" w:hAnsi="Times New Roman" w:cs="Times New Roman"/>
          <w:sz w:val="32"/>
          <w:szCs w:val="32"/>
        </w:rPr>
        <w:t xml:space="preserve">то сроки сдачи </w:t>
      </w:r>
      <w:r w:rsidR="0098163C">
        <w:rPr>
          <w:rFonts w:ascii="Times New Roman" w:hAnsi="Times New Roman" w:cs="Times New Roman"/>
          <w:sz w:val="32"/>
          <w:szCs w:val="32"/>
        </w:rPr>
        <w:t xml:space="preserve">в квартале </w:t>
      </w:r>
      <w:r w:rsidR="0098163C">
        <w:rPr>
          <w:rFonts w:ascii="Times New Roman" w:hAnsi="Times New Roman" w:cs="Times New Roman"/>
          <w:sz w:val="32"/>
          <w:szCs w:val="32"/>
          <w:lang w:val="en-US"/>
        </w:rPr>
        <w:t>IQ</w:t>
      </w:r>
      <w:r w:rsidR="0098163C" w:rsidRPr="0098163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школы  на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600 мест и 2-х детских садов на </w:t>
      </w:r>
      <w:r w:rsidR="00B54E92" w:rsidRPr="00FB1C1B">
        <w:rPr>
          <w:rFonts w:ascii="Times New Roman" w:hAnsi="Times New Roman" w:cs="Times New Roman"/>
          <w:sz w:val="32"/>
          <w:szCs w:val="32"/>
        </w:rPr>
        <w:t>280</w:t>
      </w:r>
      <w:r w:rsidRPr="00FB1C1B">
        <w:rPr>
          <w:rFonts w:ascii="Times New Roman" w:hAnsi="Times New Roman" w:cs="Times New Roman"/>
          <w:sz w:val="32"/>
          <w:szCs w:val="32"/>
        </w:rPr>
        <w:t xml:space="preserve"> детей не будут выдержаны. </w:t>
      </w:r>
      <w:r w:rsidRPr="008E5A86">
        <w:rPr>
          <w:rFonts w:ascii="Times New Roman" w:hAnsi="Times New Roman" w:cs="Times New Roman"/>
          <w:sz w:val="32"/>
          <w:szCs w:val="32"/>
        </w:rPr>
        <w:t>Поэтому</w:t>
      </w:r>
      <w:r w:rsidR="00414D7C" w:rsidRPr="008E5A86">
        <w:rPr>
          <w:rFonts w:ascii="Times New Roman" w:hAnsi="Times New Roman" w:cs="Times New Roman"/>
          <w:sz w:val="32"/>
          <w:szCs w:val="32"/>
        </w:rPr>
        <w:t xml:space="preserve"> </w:t>
      </w:r>
      <w:r w:rsidR="00F30C3E">
        <w:rPr>
          <w:rFonts w:ascii="Times New Roman" w:hAnsi="Times New Roman" w:cs="Times New Roman"/>
          <w:sz w:val="32"/>
          <w:szCs w:val="32"/>
        </w:rPr>
        <w:t>была поставлена</w:t>
      </w:r>
      <w:r w:rsidR="00B54E92" w:rsidRPr="008E5A86">
        <w:rPr>
          <w:rFonts w:ascii="Times New Roman" w:hAnsi="Times New Roman" w:cs="Times New Roman"/>
          <w:sz w:val="32"/>
          <w:szCs w:val="32"/>
        </w:rPr>
        <w:t xml:space="preserve"> задача подобрать </w:t>
      </w:r>
      <w:proofErr w:type="gramStart"/>
      <w:r w:rsidR="00B54E92" w:rsidRPr="008E5A86">
        <w:rPr>
          <w:rFonts w:ascii="Times New Roman" w:hAnsi="Times New Roman" w:cs="Times New Roman"/>
          <w:sz w:val="32"/>
          <w:szCs w:val="32"/>
        </w:rPr>
        <w:t xml:space="preserve">земельный </w:t>
      </w:r>
      <w:r w:rsidRPr="008E5A86">
        <w:rPr>
          <w:rFonts w:ascii="Times New Roman" w:hAnsi="Times New Roman" w:cs="Times New Roman"/>
          <w:sz w:val="32"/>
          <w:szCs w:val="32"/>
        </w:rPr>
        <w:t xml:space="preserve"> участок</w:t>
      </w:r>
      <w:proofErr w:type="gramEnd"/>
      <w:r w:rsidRPr="008E5A86">
        <w:rPr>
          <w:rFonts w:ascii="Times New Roman" w:hAnsi="Times New Roman" w:cs="Times New Roman"/>
          <w:sz w:val="32"/>
          <w:szCs w:val="32"/>
        </w:rPr>
        <w:t xml:space="preserve"> под строительство школы </w:t>
      </w:r>
      <w:r w:rsidR="000A71CB">
        <w:rPr>
          <w:rFonts w:ascii="Times New Roman" w:hAnsi="Times New Roman" w:cs="Times New Roman"/>
          <w:sz w:val="32"/>
          <w:szCs w:val="32"/>
        </w:rPr>
        <w:t xml:space="preserve">так же </w:t>
      </w:r>
      <w:r w:rsidRPr="008E5A86">
        <w:rPr>
          <w:rFonts w:ascii="Times New Roman" w:hAnsi="Times New Roman" w:cs="Times New Roman"/>
          <w:sz w:val="32"/>
          <w:szCs w:val="32"/>
        </w:rPr>
        <w:t>на 1000 мест</w:t>
      </w:r>
      <w:r w:rsidR="00E65794">
        <w:rPr>
          <w:rFonts w:ascii="Times New Roman" w:hAnsi="Times New Roman" w:cs="Times New Roman"/>
          <w:sz w:val="32"/>
          <w:szCs w:val="32"/>
        </w:rPr>
        <w:t xml:space="preserve"> и</w:t>
      </w:r>
      <w:r w:rsidR="00414D7C" w:rsidRPr="008E5A86">
        <w:rPr>
          <w:rFonts w:ascii="Times New Roman" w:hAnsi="Times New Roman" w:cs="Times New Roman"/>
          <w:sz w:val="32"/>
          <w:szCs w:val="32"/>
        </w:rPr>
        <w:t xml:space="preserve"> в этом микрорайоне</w:t>
      </w:r>
      <w:r w:rsidRPr="008E5A86">
        <w:rPr>
          <w:rFonts w:ascii="Times New Roman" w:hAnsi="Times New Roman" w:cs="Times New Roman"/>
          <w:sz w:val="32"/>
          <w:szCs w:val="32"/>
        </w:rPr>
        <w:t>.</w:t>
      </w:r>
      <w:r w:rsidR="00F30C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0C3E" w:rsidRDefault="000A71CB" w:rsidP="00F30C3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марте будет заключен муниципальный </w:t>
      </w:r>
      <w:r w:rsidR="00F30C3E">
        <w:rPr>
          <w:rFonts w:ascii="Times New Roman" w:hAnsi="Times New Roman" w:cs="Times New Roman"/>
          <w:sz w:val="32"/>
          <w:szCs w:val="32"/>
        </w:rPr>
        <w:t>контракт на разработку проекта планировки территории (ул.7 Армии (территория бывшего завода «</w:t>
      </w:r>
      <w:proofErr w:type="spellStart"/>
      <w:r w:rsidR="00F30C3E">
        <w:rPr>
          <w:rFonts w:ascii="Times New Roman" w:hAnsi="Times New Roman" w:cs="Times New Roman"/>
          <w:sz w:val="32"/>
          <w:szCs w:val="32"/>
        </w:rPr>
        <w:t>Гатчинсельмаш</w:t>
      </w:r>
      <w:proofErr w:type="spellEnd"/>
      <w:r w:rsidR="00F30C3E"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 w:rsidR="00F30C3E">
        <w:rPr>
          <w:rFonts w:ascii="Times New Roman" w:hAnsi="Times New Roman" w:cs="Times New Roman"/>
          <w:sz w:val="32"/>
          <w:szCs w:val="32"/>
        </w:rPr>
        <w:t>Литейка</w:t>
      </w:r>
      <w:proofErr w:type="spellEnd"/>
      <w:r w:rsidR="00F30C3E">
        <w:rPr>
          <w:rFonts w:ascii="Times New Roman" w:hAnsi="Times New Roman" w:cs="Times New Roman"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>И будем принимать решение по проектированию и подготовке земельного участка.</w:t>
      </w:r>
    </w:p>
    <w:p w:rsidR="008E5A86" w:rsidRPr="008E5A86" w:rsidRDefault="008E5A86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236EC" w:rsidRPr="00FB1C1B" w:rsidRDefault="006823E2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30C3E">
        <w:rPr>
          <w:rFonts w:ascii="Times New Roman" w:hAnsi="Times New Roman" w:cs="Times New Roman"/>
          <w:sz w:val="32"/>
          <w:szCs w:val="32"/>
        </w:rPr>
        <w:t xml:space="preserve">Запасным вариантом рассматривается вопрос о строительстве </w:t>
      </w:r>
      <w:r w:rsidR="00B515D4" w:rsidRPr="00F30C3E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B515D4" w:rsidRPr="00F30C3E">
        <w:rPr>
          <w:rFonts w:ascii="Times New Roman" w:hAnsi="Times New Roman" w:cs="Times New Roman"/>
          <w:sz w:val="32"/>
          <w:szCs w:val="32"/>
        </w:rPr>
        <w:t>пристроек</w:t>
      </w:r>
      <w:r w:rsidRPr="00FB1C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5D4"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8E5A86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B515D4" w:rsidRPr="00FB1C1B">
        <w:rPr>
          <w:rFonts w:ascii="Times New Roman" w:hAnsi="Times New Roman" w:cs="Times New Roman"/>
          <w:sz w:val="32"/>
          <w:szCs w:val="32"/>
        </w:rPr>
        <w:t xml:space="preserve"> «Гатчинск</w:t>
      </w:r>
      <w:r w:rsidR="008E5A86">
        <w:rPr>
          <w:rFonts w:ascii="Times New Roman" w:hAnsi="Times New Roman" w:cs="Times New Roman"/>
          <w:sz w:val="32"/>
          <w:szCs w:val="32"/>
        </w:rPr>
        <w:t>ой</w:t>
      </w:r>
      <w:r w:rsidR="00B515D4" w:rsidRPr="00FB1C1B">
        <w:rPr>
          <w:rFonts w:ascii="Times New Roman" w:hAnsi="Times New Roman" w:cs="Times New Roman"/>
          <w:sz w:val="32"/>
          <w:szCs w:val="32"/>
        </w:rPr>
        <w:t xml:space="preserve"> СОШ № 9»</w:t>
      </w:r>
      <w:r w:rsidR="004236EC" w:rsidRPr="00FB1C1B">
        <w:rPr>
          <w:rFonts w:ascii="Times New Roman" w:hAnsi="Times New Roman" w:cs="Times New Roman"/>
          <w:sz w:val="32"/>
          <w:szCs w:val="32"/>
        </w:rPr>
        <w:t>(300 мест)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B515D4" w:rsidRPr="00FB1C1B">
        <w:rPr>
          <w:rFonts w:ascii="Times New Roman" w:hAnsi="Times New Roman" w:cs="Times New Roman"/>
          <w:sz w:val="32"/>
          <w:szCs w:val="32"/>
        </w:rPr>
        <w:t>, «Гатчинск</w:t>
      </w:r>
      <w:r w:rsidRPr="00FB1C1B">
        <w:rPr>
          <w:rFonts w:ascii="Times New Roman" w:hAnsi="Times New Roman" w:cs="Times New Roman"/>
          <w:sz w:val="32"/>
          <w:szCs w:val="32"/>
        </w:rPr>
        <w:t>ому</w:t>
      </w:r>
      <w:r w:rsidR="00B515D4" w:rsidRPr="00FB1C1B">
        <w:rPr>
          <w:rFonts w:ascii="Times New Roman" w:hAnsi="Times New Roman" w:cs="Times New Roman"/>
          <w:sz w:val="32"/>
          <w:szCs w:val="32"/>
        </w:rPr>
        <w:t xml:space="preserve"> лице</w:t>
      </w:r>
      <w:r w:rsidRPr="00FB1C1B">
        <w:rPr>
          <w:rFonts w:ascii="Times New Roman" w:hAnsi="Times New Roman" w:cs="Times New Roman"/>
          <w:sz w:val="32"/>
          <w:szCs w:val="32"/>
        </w:rPr>
        <w:t>ю</w:t>
      </w:r>
      <w:r w:rsidR="00B515D4" w:rsidRPr="00FB1C1B">
        <w:rPr>
          <w:rFonts w:ascii="Times New Roman" w:hAnsi="Times New Roman" w:cs="Times New Roman"/>
          <w:sz w:val="32"/>
          <w:szCs w:val="32"/>
        </w:rPr>
        <w:t xml:space="preserve"> № 3»</w:t>
      </w:r>
      <w:r w:rsidRPr="00FB1C1B">
        <w:rPr>
          <w:rFonts w:ascii="Times New Roman" w:hAnsi="Times New Roman" w:cs="Times New Roman"/>
          <w:sz w:val="32"/>
          <w:szCs w:val="32"/>
        </w:rPr>
        <w:t xml:space="preserve"> (400 мест)</w:t>
      </w:r>
      <w:r w:rsidR="004236EC" w:rsidRPr="00FB1C1B">
        <w:rPr>
          <w:rFonts w:ascii="Times New Roman" w:hAnsi="Times New Roman" w:cs="Times New Roman"/>
          <w:sz w:val="32"/>
          <w:szCs w:val="32"/>
        </w:rPr>
        <w:t>.</w:t>
      </w:r>
    </w:p>
    <w:p w:rsidR="00A14195" w:rsidRPr="00FB1C1B" w:rsidRDefault="00A14195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1636C" w:rsidRPr="00FB1C1B" w:rsidRDefault="00E1636C" w:rsidP="00E1636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proofErr w:type="gramStart"/>
      <w:r w:rsidRPr="00FB1C1B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65794">
        <w:rPr>
          <w:rFonts w:ascii="Times New Roman" w:hAnsi="Times New Roman" w:cs="Times New Roman"/>
          <w:i/>
          <w:sz w:val="32"/>
          <w:szCs w:val="32"/>
        </w:rPr>
        <w:t>10</w:t>
      </w:r>
      <w:proofErr w:type="gramEnd"/>
    </w:p>
    <w:p w:rsidR="00E1636C" w:rsidRDefault="00E1636C" w:rsidP="00FB1C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F2AC2" w:rsidRPr="00FB1C1B" w:rsidRDefault="009F2AC2" w:rsidP="0067455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За этот год были подготовлены и поданы в Комитет общего и профессионального образования Ленинградской области заявки для включения 6 наших школ в областную программу «Современное образование в Ленинградской области» в подпрограмму «Реновация школ».</w:t>
      </w:r>
    </w:p>
    <w:p w:rsidR="009F2AC2" w:rsidRPr="00FB1C1B" w:rsidRDefault="009F2AC2" w:rsidP="0067455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Для этого была проведена огромная работа – составлена сметная документация по ремонтам, которая прошла экспертизу в специализированных компаниях, заложены необходимые финансовые средства для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затрат из местного бюджета</w:t>
      </w:r>
      <w:r w:rsidR="008A54C2">
        <w:rPr>
          <w:rFonts w:ascii="Times New Roman" w:hAnsi="Times New Roman" w:cs="Times New Roman"/>
          <w:sz w:val="32"/>
          <w:szCs w:val="32"/>
        </w:rPr>
        <w:t>.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4195" w:rsidRDefault="009F2AC2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В 2018 году после этапа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проектирования  начнется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ремонт школы №4 в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г.Гатчина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>. 1</w:t>
      </w:r>
      <w:r w:rsidR="000A71CB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0A71CB">
        <w:rPr>
          <w:rFonts w:ascii="Times New Roman" w:hAnsi="Times New Roman" w:cs="Times New Roman"/>
          <w:sz w:val="32"/>
          <w:szCs w:val="32"/>
        </w:rPr>
        <w:t xml:space="preserve">ым </w:t>
      </w:r>
      <w:r w:rsidRPr="00FB1C1B">
        <w:rPr>
          <w:rFonts w:ascii="Times New Roman" w:hAnsi="Times New Roman" w:cs="Times New Roman"/>
          <w:sz w:val="32"/>
          <w:szCs w:val="32"/>
        </w:rPr>
        <w:t xml:space="preserve"> этап</w:t>
      </w:r>
      <w:r w:rsidR="000A71CB">
        <w:rPr>
          <w:rFonts w:ascii="Times New Roman" w:hAnsi="Times New Roman" w:cs="Times New Roman"/>
          <w:sz w:val="32"/>
          <w:szCs w:val="32"/>
        </w:rPr>
        <w:t>ом</w:t>
      </w:r>
      <w:proofErr w:type="gramEnd"/>
      <w:r w:rsidR="000A71CB">
        <w:rPr>
          <w:rFonts w:ascii="Times New Roman" w:hAnsi="Times New Roman" w:cs="Times New Roman"/>
          <w:sz w:val="32"/>
          <w:szCs w:val="32"/>
        </w:rPr>
        <w:t xml:space="preserve"> </w:t>
      </w:r>
      <w:r w:rsidRPr="00FB1C1B">
        <w:rPr>
          <w:rFonts w:ascii="Times New Roman" w:hAnsi="Times New Roman" w:cs="Times New Roman"/>
          <w:sz w:val="32"/>
          <w:szCs w:val="32"/>
        </w:rPr>
        <w:t>- здание начальной школы.</w:t>
      </w:r>
      <w:r w:rsidR="00E65794">
        <w:rPr>
          <w:rFonts w:ascii="Times New Roman" w:hAnsi="Times New Roman" w:cs="Times New Roman"/>
          <w:sz w:val="32"/>
          <w:szCs w:val="32"/>
        </w:rPr>
        <w:t xml:space="preserve"> Следующие по </w:t>
      </w:r>
      <w:r w:rsidR="000A71CB">
        <w:rPr>
          <w:rFonts w:ascii="Times New Roman" w:hAnsi="Times New Roman" w:cs="Times New Roman"/>
          <w:sz w:val="32"/>
          <w:szCs w:val="32"/>
        </w:rPr>
        <w:t>остроте проблемы</w:t>
      </w:r>
      <w:r w:rsidR="00E65794">
        <w:rPr>
          <w:rFonts w:ascii="Times New Roman" w:hAnsi="Times New Roman" w:cs="Times New Roman"/>
          <w:sz w:val="32"/>
          <w:szCs w:val="32"/>
        </w:rPr>
        <w:t xml:space="preserve">: </w:t>
      </w:r>
      <w:r w:rsidR="00E65794" w:rsidRPr="00FB1C1B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E65794" w:rsidRPr="00FB1C1B">
        <w:rPr>
          <w:rFonts w:ascii="Times New Roman" w:hAnsi="Times New Roman" w:cs="Times New Roman"/>
          <w:sz w:val="32"/>
          <w:szCs w:val="32"/>
        </w:rPr>
        <w:t>Коммунарская  СОШ</w:t>
      </w:r>
      <w:proofErr w:type="gramEnd"/>
      <w:r w:rsidR="00E65794" w:rsidRPr="00FB1C1B">
        <w:rPr>
          <w:rFonts w:ascii="Times New Roman" w:hAnsi="Times New Roman" w:cs="Times New Roman"/>
          <w:sz w:val="32"/>
          <w:szCs w:val="32"/>
        </w:rPr>
        <w:t xml:space="preserve">  № 1»</w:t>
      </w:r>
      <w:r w:rsidR="00E65794">
        <w:rPr>
          <w:rFonts w:ascii="Times New Roman" w:hAnsi="Times New Roman" w:cs="Times New Roman"/>
          <w:sz w:val="32"/>
          <w:szCs w:val="32"/>
        </w:rPr>
        <w:t xml:space="preserve"> и </w:t>
      </w:r>
      <w:r w:rsidR="00E65794" w:rsidRPr="00FB1C1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E65794" w:rsidRPr="00FB1C1B">
        <w:rPr>
          <w:rFonts w:ascii="Times New Roman" w:hAnsi="Times New Roman" w:cs="Times New Roman"/>
          <w:sz w:val="32"/>
          <w:szCs w:val="32"/>
        </w:rPr>
        <w:t>Войсковицкая</w:t>
      </w:r>
      <w:proofErr w:type="spellEnd"/>
      <w:r w:rsidR="00E65794" w:rsidRPr="00FB1C1B">
        <w:rPr>
          <w:rFonts w:ascii="Times New Roman" w:hAnsi="Times New Roman" w:cs="Times New Roman"/>
          <w:sz w:val="32"/>
          <w:szCs w:val="32"/>
        </w:rPr>
        <w:t xml:space="preserve"> СОШ № 1</w:t>
      </w:r>
      <w:r w:rsidR="00E65794">
        <w:rPr>
          <w:rFonts w:ascii="Times New Roman" w:hAnsi="Times New Roman" w:cs="Times New Roman"/>
          <w:sz w:val="32"/>
          <w:szCs w:val="32"/>
        </w:rPr>
        <w:t>». Наша задача постараться войти всеми 6 –ю школами в сроки действия экспертизы проектов.</w:t>
      </w:r>
    </w:p>
    <w:p w:rsidR="00E65794" w:rsidRDefault="00E65794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75A54" w:rsidRPr="00FB1C1B" w:rsidRDefault="00075A54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A54C2" w:rsidRDefault="009F2AC2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В этом же году за счет средств бюджета ГМР будет подготовлена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 xml:space="preserve">ПСД </w:t>
      </w:r>
      <w:r w:rsidR="008A54C2">
        <w:rPr>
          <w:rFonts w:ascii="Times New Roman" w:hAnsi="Times New Roman" w:cs="Times New Roman"/>
          <w:sz w:val="32"/>
          <w:szCs w:val="32"/>
        </w:rPr>
        <w:t xml:space="preserve"> </w:t>
      </w:r>
      <w:r w:rsidRPr="00FB1C1B">
        <w:rPr>
          <w:rFonts w:ascii="Times New Roman" w:hAnsi="Times New Roman" w:cs="Times New Roman"/>
          <w:sz w:val="32"/>
          <w:szCs w:val="32"/>
        </w:rPr>
        <w:t>школы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-детского сада в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д.Жабино</w:t>
      </w:r>
      <w:proofErr w:type="spellEnd"/>
      <w:r w:rsidR="00F30C3E">
        <w:rPr>
          <w:rFonts w:ascii="Times New Roman" w:hAnsi="Times New Roman" w:cs="Times New Roman"/>
          <w:sz w:val="32"/>
          <w:szCs w:val="32"/>
        </w:rPr>
        <w:t xml:space="preserve"> (на 120 мест)</w:t>
      </w:r>
      <w:r w:rsidR="008A54C2">
        <w:rPr>
          <w:rFonts w:ascii="Times New Roman" w:hAnsi="Times New Roman" w:cs="Times New Roman"/>
          <w:sz w:val="32"/>
          <w:szCs w:val="32"/>
        </w:rPr>
        <w:t>.</w:t>
      </w:r>
    </w:p>
    <w:p w:rsidR="00661A9F" w:rsidRDefault="009F2AC2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8A54C2">
        <w:rPr>
          <w:rFonts w:ascii="Times New Roman" w:hAnsi="Times New Roman" w:cs="Times New Roman"/>
          <w:sz w:val="32"/>
          <w:szCs w:val="32"/>
        </w:rPr>
        <w:t>Ч</w:t>
      </w:r>
      <w:r w:rsidRPr="00FB1C1B">
        <w:rPr>
          <w:rFonts w:ascii="Times New Roman" w:hAnsi="Times New Roman" w:cs="Times New Roman"/>
          <w:sz w:val="32"/>
          <w:szCs w:val="32"/>
        </w:rPr>
        <w:t xml:space="preserve">тобы с 2019 года при выделении средств можно было приступить к </w:t>
      </w:r>
      <w:r w:rsidR="00075A54">
        <w:rPr>
          <w:rFonts w:ascii="Times New Roman" w:hAnsi="Times New Roman" w:cs="Times New Roman"/>
          <w:sz w:val="32"/>
          <w:szCs w:val="32"/>
        </w:rPr>
        <w:t>строительству</w:t>
      </w:r>
      <w:r w:rsidRPr="00FB1C1B">
        <w:rPr>
          <w:rFonts w:ascii="Times New Roman" w:hAnsi="Times New Roman" w:cs="Times New Roman"/>
          <w:sz w:val="32"/>
          <w:szCs w:val="32"/>
        </w:rPr>
        <w:t>.</w:t>
      </w:r>
    </w:p>
    <w:p w:rsidR="00B564E7" w:rsidRPr="00FB1C1B" w:rsidRDefault="00B564E7" w:rsidP="00B564E7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0D545C">
        <w:rPr>
          <w:rFonts w:ascii="Times New Roman" w:hAnsi="Times New Roman" w:cs="Times New Roman"/>
          <w:b/>
          <w:sz w:val="32"/>
          <w:szCs w:val="32"/>
        </w:rPr>
        <w:t>1</w:t>
      </w:r>
    </w:p>
    <w:p w:rsidR="009F2AC2" w:rsidRPr="00FB1C1B" w:rsidRDefault="009F2AC2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Ежегодно мы вкладываем средства районного бюджета на создание условий для отдыха в единственном в районе лагере «Лесная сказка». Увеличив его возможности по количеству мест пребывания, мы полностью обеспечим свою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потребность .</w:t>
      </w:r>
      <w:proofErr w:type="gramEnd"/>
    </w:p>
    <w:p w:rsidR="009F2AC2" w:rsidRPr="00FB1C1B" w:rsidRDefault="009F2AC2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В этом году построим 2 </w:t>
      </w:r>
      <w:r w:rsidR="000D545C">
        <w:rPr>
          <w:rFonts w:ascii="Times New Roman" w:hAnsi="Times New Roman" w:cs="Times New Roman"/>
          <w:sz w:val="32"/>
          <w:szCs w:val="32"/>
        </w:rPr>
        <w:t>корпуса</w:t>
      </w:r>
      <w:r w:rsidRPr="00FB1C1B">
        <w:rPr>
          <w:rFonts w:ascii="Times New Roman" w:hAnsi="Times New Roman" w:cs="Times New Roman"/>
          <w:sz w:val="32"/>
          <w:szCs w:val="32"/>
        </w:rPr>
        <w:t xml:space="preserve"> и ещё </w:t>
      </w:r>
      <w:r w:rsidR="00CC1D22">
        <w:rPr>
          <w:rFonts w:ascii="Times New Roman" w:hAnsi="Times New Roman" w:cs="Times New Roman"/>
          <w:sz w:val="32"/>
          <w:szCs w:val="32"/>
        </w:rPr>
        <w:t>один</w:t>
      </w:r>
      <w:r w:rsidRPr="00FB1C1B">
        <w:rPr>
          <w:rFonts w:ascii="Times New Roman" w:hAnsi="Times New Roman" w:cs="Times New Roman"/>
          <w:sz w:val="32"/>
          <w:szCs w:val="32"/>
        </w:rPr>
        <w:t xml:space="preserve"> в 2019 году.</w:t>
      </w:r>
    </w:p>
    <w:p w:rsidR="00BC504A" w:rsidRDefault="00BC504A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3F59" w:rsidRPr="000A71CB" w:rsidRDefault="00793F59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proofErr w:type="gramStart"/>
      <w:r w:rsidRPr="00FB1C1B">
        <w:rPr>
          <w:rFonts w:ascii="Times New Roman" w:hAnsi="Times New Roman" w:cs="Times New Roman"/>
          <w:b/>
          <w:sz w:val="32"/>
          <w:szCs w:val="32"/>
        </w:rPr>
        <w:t>№</w:t>
      </w:r>
      <w:r w:rsidRPr="00FB1C1B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BC504A" w:rsidRPr="000A71CB">
        <w:rPr>
          <w:rFonts w:ascii="Times New Roman" w:hAnsi="Times New Roman" w:cs="Times New Roman"/>
          <w:b/>
          <w:i/>
          <w:sz w:val="32"/>
          <w:szCs w:val="32"/>
        </w:rPr>
        <w:t>12</w:t>
      </w:r>
      <w:proofErr w:type="gramEnd"/>
    </w:p>
    <w:p w:rsidR="00BC504A" w:rsidRDefault="000A71CB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4 года</w:t>
      </w:r>
      <w:r w:rsidR="00BC504A">
        <w:rPr>
          <w:rFonts w:ascii="Times New Roman" w:hAnsi="Times New Roman" w:cs="Times New Roman"/>
          <w:sz w:val="32"/>
          <w:szCs w:val="32"/>
        </w:rPr>
        <w:t xml:space="preserve"> количество предоставленных мест в Детских дошкольных учреждениях выросло на 1344.</w:t>
      </w:r>
    </w:p>
    <w:p w:rsidR="00C126DA" w:rsidRPr="00FB1C1B" w:rsidRDefault="000A71CB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основном в</w:t>
      </w:r>
      <w:r w:rsidR="00C126DA" w:rsidRPr="00FB1C1B">
        <w:rPr>
          <w:rFonts w:ascii="Times New Roman" w:hAnsi="Times New Roman" w:cs="Times New Roman"/>
          <w:sz w:val="32"/>
          <w:szCs w:val="32"/>
        </w:rPr>
        <w:t xml:space="preserve">се дети в возрасте от 3 до 7 лет местами в детских </w:t>
      </w:r>
      <w:proofErr w:type="gramStart"/>
      <w:r w:rsidR="00C126DA" w:rsidRPr="00FB1C1B">
        <w:rPr>
          <w:rFonts w:ascii="Times New Roman" w:hAnsi="Times New Roman" w:cs="Times New Roman"/>
          <w:sz w:val="32"/>
          <w:szCs w:val="32"/>
        </w:rPr>
        <w:t>садах  обеспечены</w:t>
      </w:r>
      <w:proofErr w:type="gramEnd"/>
      <w:r w:rsidR="00C126DA" w:rsidRPr="00FB1C1B">
        <w:rPr>
          <w:rFonts w:ascii="Times New Roman" w:hAnsi="Times New Roman" w:cs="Times New Roman"/>
          <w:sz w:val="32"/>
          <w:szCs w:val="32"/>
        </w:rPr>
        <w:t xml:space="preserve">. Необходимость строительства детского </w:t>
      </w:r>
      <w:r w:rsidR="00F30C3E">
        <w:rPr>
          <w:rFonts w:ascii="Times New Roman" w:hAnsi="Times New Roman" w:cs="Times New Roman"/>
          <w:sz w:val="32"/>
          <w:szCs w:val="32"/>
        </w:rPr>
        <w:t xml:space="preserve">сада </w:t>
      </w:r>
      <w:r w:rsidR="00C126DA" w:rsidRPr="00FB1C1B">
        <w:rPr>
          <w:rFonts w:ascii="Times New Roman" w:hAnsi="Times New Roman" w:cs="Times New Roman"/>
          <w:sz w:val="32"/>
          <w:szCs w:val="32"/>
        </w:rPr>
        <w:t>остается в Гатчине (въезд</w:t>
      </w:r>
      <w:proofErr w:type="gramStart"/>
      <w:r w:rsidR="00C126DA" w:rsidRPr="00FB1C1B">
        <w:rPr>
          <w:rFonts w:ascii="Times New Roman" w:hAnsi="Times New Roman" w:cs="Times New Roman"/>
          <w:sz w:val="32"/>
          <w:szCs w:val="32"/>
        </w:rPr>
        <w:t>) ,</w:t>
      </w:r>
      <w:proofErr w:type="gramEnd"/>
      <w:r w:rsidR="00C126DA" w:rsidRPr="00FB1C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6DA" w:rsidRPr="00FB1C1B">
        <w:rPr>
          <w:rFonts w:ascii="Times New Roman" w:hAnsi="Times New Roman" w:cs="Times New Roman"/>
          <w:sz w:val="32"/>
          <w:szCs w:val="32"/>
        </w:rPr>
        <w:t>Верево</w:t>
      </w:r>
      <w:proofErr w:type="spellEnd"/>
      <w:r w:rsidR="00C126DA" w:rsidRPr="00FB1C1B">
        <w:rPr>
          <w:rFonts w:ascii="Times New Roman" w:hAnsi="Times New Roman" w:cs="Times New Roman"/>
          <w:sz w:val="32"/>
          <w:szCs w:val="32"/>
        </w:rPr>
        <w:t xml:space="preserve">, Коммунар и </w:t>
      </w:r>
      <w:proofErr w:type="spellStart"/>
      <w:r w:rsidR="00C126DA" w:rsidRPr="00FB1C1B">
        <w:rPr>
          <w:rFonts w:ascii="Times New Roman" w:hAnsi="Times New Roman" w:cs="Times New Roman"/>
          <w:sz w:val="32"/>
          <w:szCs w:val="32"/>
        </w:rPr>
        <w:t>Семрино</w:t>
      </w:r>
      <w:proofErr w:type="spellEnd"/>
      <w:r w:rsidR="00C126DA" w:rsidRPr="00FB1C1B">
        <w:rPr>
          <w:rFonts w:ascii="Times New Roman" w:hAnsi="Times New Roman" w:cs="Times New Roman"/>
          <w:sz w:val="32"/>
          <w:szCs w:val="32"/>
        </w:rPr>
        <w:t>.</w:t>
      </w:r>
    </w:p>
    <w:p w:rsidR="00BC504A" w:rsidRDefault="007226F8" w:rsidP="00075A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C4EE2" w:rsidRPr="00FB1C1B">
        <w:rPr>
          <w:rFonts w:ascii="Times New Roman" w:hAnsi="Times New Roman" w:cs="Times New Roman"/>
          <w:sz w:val="32"/>
          <w:szCs w:val="32"/>
        </w:rPr>
        <w:t>Проблемой остается устроить ребенка в ясли</w:t>
      </w:r>
      <w:r w:rsidR="00075A54">
        <w:rPr>
          <w:rFonts w:ascii="Times New Roman" w:hAnsi="Times New Roman" w:cs="Times New Roman"/>
          <w:sz w:val="32"/>
          <w:szCs w:val="32"/>
        </w:rPr>
        <w:t>.</w:t>
      </w:r>
    </w:p>
    <w:p w:rsidR="00BC504A" w:rsidRDefault="00BC504A" w:rsidP="00BC50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226F8">
        <w:rPr>
          <w:rFonts w:ascii="Times New Roman" w:hAnsi="Times New Roman" w:cs="Times New Roman"/>
          <w:sz w:val="32"/>
          <w:szCs w:val="32"/>
        </w:rPr>
        <w:t xml:space="preserve">По сельским поселениям потребность в </w:t>
      </w:r>
      <w:r>
        <w:rPr>
          <w:rFonts w:ascii="Times New Roman" w:hAnsi="Times New Roman" w:cs="Times New Roman"/>
          <w:sz w:val="32"/>
          <w:szCs w:val="32"/>
        </w:rPr>
        <w:t>ясельных группах</w:t>
      </w:r>
      <w:r w:rsidRPr="007226F8">
        <w:rPr>
          <w:rFonts w:ascii="Times New Roman" w:hAnsi="Times New Roman" w:cs="Times New Roman"/>
          <w:sz w:val="32"/>
          <w:szCs w:val="32"/>
        </w:rPr>
        <w:t xml:space="preserve"> полностью удовлетворена (кроме </w:t>
      </w:r>
      <w:proofErr w:type="spellStart"/>
      <w:r w:rsidRPr="007226F8">
        <w:rPr>
          <w:rFonts w:ascii="Times New Roman" w:hAnsi="Times New Roman" w:cs="Times New Roman"/>
          <w:sz w:val="32"/>
          <w:szCs w:val="32"/>
        </w:rPr>
        <w:t>Веревского</w:t>
      </w:r>
      <w:proofErr w:type="spellEnd"/>
      <w:r w:rsidRPr="007226F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7226F8">
        <w:rPr>
          <w:rFonts w:ascii="Times New Roman" w:hAnsi="Times New Roman" w:cs="Times New Roman"/>
          <w:sz w:val="32"/>
          <w:szCs w:val="32"/>
        </w:rPr>
        <w:t>Сусанинского</w:t>
      </w:r>
      <w:proofErr w:type="spellEnd"/>
      <w:r w:rsidRPr="007226F8">
        <w:rPr>
          <w:rFonts w:ascii="Times New Roman" w:hAnsi="Times New Roman" w:cs="Times New Roman"/>
          <w:sz w:val="32"/>
          <w:szCs w:val="32"/>
        </w:rPr>
        <w:t xml:space="preserve"> поселений). </w:t>
      </w:r>
    </w:p>
    <w:p w:rsidR="00F93897" w:rsidRPr="003E5BB8" w:rsidRDefault="007226F8" w:rsidP="00075A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F93897" w:rsidRPr="00FB1C1B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proofErr w:type="gramStart"/>
      <w:r w:rsidR="00F93897" w:rsidRPr="00FB1C1B">
        <w:rPr>
          <w:rFonts w:ascii="Times New Roman" w:hAnsi="Times New Roman" w:cs="Times New Roman"/>
          <w:b/>
          <w:sz w:val="32"/>
          <w:szCs w:val="32"/>
        </w:rPr>
        <w:t>№</w:t>
      </w:r>
      <w:r w:rsidR="00F93897" w:rsidRPr="00FB1C1B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3E5BB8" w:rsidRPr="003E5BB8">
        <w:rPr>
          <w:rFonts w:ascii="Times New Roman" w:hAnsi="Times New Roman" w:cs="Times New Roman"/>
          <w:b/>
          <w:sz w:val="32"/>
          <w:szCs w:val="32"/>
        </w:rPr>
        <w:t>13</w:t>
      </w:r>
      <w:proofErr w:type="gramEnd"/>
    </w:p>
    <w:p w:rsidR="007A10B9" w:rsidRDefault="00BC504A" w:rsidP="007A10B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г.Гатчина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1 сентября 2018 года будет увеличен </w:t>
      </w:r>
      <w:r w:rsidR="0080019C">
        <w:rPr>
          <w:rFonts w:ascii="Times New Roman" w:hAnsi="Times New Roman" w:cs="Times New Roman"/>
          <w:sz w:val="32"/>
          <w:szCs w:val="32"/>
        </w:rPr>
        <w:t>прием детей</w:t>
      </w:r>
      <w:r>
        <w:rPr>
          <w:rFonts w:ascii="Times New Roman" w:hAnsi="Times New Roman" w:cs="Times New Roman"/>
          <w:sz w:val="32"/>
          <w:szCs w:val="32"/>
        </w:rPr>
        <w:t xml:space="preserve"> от 1,5 до 3-х лет на 77 </w:t>
      </w:r>
      <w:proofErr w:type="gramStart"/>
      <w:r w:rsidR="0080019C">
        <w:rPr>
          <w:rFonts w:ascii="Times New Roman" w:hAnsi="Times New Roman" w:cs="Times New Roman"/>
          <w:sz w:val="32"/>
          <w:szCs w:val="32"/>
        </w:rPr>
        <w:t>человек</w:t>
      </w:r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 1 сентября 2019 года ещё на 36 . </w:t>
      </w:r>
    </w:p>
    <w:p w:rsidR="00BC504A" w:rsidRPr="007A10B9" w:rsidRDefault="00BC504A" w:rsidP="007A10B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32B2B" w:rsidRPr="00632B2B" w:rsidRDefault="007226F8" w:rsidP="006745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6F8">
        <w:rPr>
          <w:rFonts w:ascii="Times New Roman" w:hAnsi="Times New Roman" w:cs="Times New Roman"/>
          <w:sz w:val="32"/>
          <w:szCs w:val="32"/>
        </w:rPr>
        <w:t xml:space="preserve">      </w:t>
      </w:r>
      <w:r w:rsidR="00632B2B" w:rsidRPr="00632B2B">
        <w:rPr>
          <w:rFonts w:ascii="Times New Roman" w:hAnsi="Times New Roman" w:cs="Times New Roman"/>
          <w:b/>
          <w:sz w:val="32"/>
          <w:szCs w:val="32"/>
        </w:rPr>
        <w:t>Слайд №</w:t>
      </w:r>
      <w:r w:rsidR="000D545C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3E5BB8">
        <w:rPr>
          <w:rFonts w:ascii="Times New Roman" w:hAnsi="Times New Roman" w:cs="Times New Roman"/>
          <w:b/>
          <w:sz w:val="32"/>
          <w:szCs w:val="32"/>
        </w:rPr>
        <w:t>4</w:t>
      </w:r>
    </w:p>
    <w:p w:rsidR="00632B2B" w:rsidRPr="00632B2B" w:rsidRDefault="00BC504A" w:rsidP="00632B2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Хочется добавить, что в 2018 году мы полностью </w:t>
      </w:r>
      <w:r w:rsidR="003E5BB8">
        <w:rPr>
          <w:rFonts w:ascii="Times New Roman" w:hAnsi="Times New Roman" w:cs="Times New Roman"/>
          <w:sz w:val="32"/>
          <w:szCs w:val="32"/>
        </w:rPr>
        <w:t>обустроим</w:t>
      </w:r>
      <w:r>
        <w:rPr>
          <w:rFonts w:ascii="Times New Roman" w:hAnsi="Times New Roman" w:cs="Times New Roman"/>
          <w:sz w:val="32"/>
          <w:szCs w:val="32"/>
        </w:rPr>
        <w:t xml:space="preserve"> детские сады современными уличными площадками со специальным покрытием и оснастим их спортивными комплексами.</w:t>
      </w:r>
    </w:p>
    <w:p w:rsidR="007C4EE2" w:rsidRPr="00FB1C1B" w:rsidRDefault="00F847AC" w:rsidP="0067455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За неимением времени не буду освещать вопросы профориентации, летней трудовой занятости, профилактики правонарушений и защите прав несовершеннолетних. Об этом прошу подробно поговорить на общешкольных собраниях и районном родительском собрании,</w:t>
      </w:r>
    </w:p>
    <w:p w:rsidR="007D6C86" w:rsidRDefault="007D6C86" w:rsidP="00DA529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529B" w:rsidRPr="000D545C" w:rsidRDefault="00DA529B" w:rsidP="00DA529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E5BB8">
        <w:rPr>
          <w:rFonts w:ascii="Times New Roman" w:hAnsi="Times New Roman" w:cs="Times New Roman"/>
          <w:b/>
          <w:sz w:val="32"/>
          <w:szCs w:val="32"/>
        </w:rPr>
        <w:t xml:space="preserve">Слайд  </w:t>
      </w:r>
      <w:r w:rsidRPr="000D545C">
        <w:rPr>
          <w:rFonts w:ascii="Times New Roman" w:hAnsi="Times New Roman" w:cs="Times New Roman"/>
          <w:b/>
          <w:sz w:val="32"/>
          <w:szCs w:val="32"/>
        </w:rPr>
        <w:t>1</w:t>
      </w:r>
      <w:r w:rsidR="003E5BB8">
        <w:rPr>
          <w:rFonts w:ascii="Times New Roman" w:hAnsi="Times New Roman" w:cs="Times New Roman"/>
          <w:b/>
          <w:sz w:val="32"/>
          <w:szCs w:val="32"/>
        </w:rPr>
        <w:t>5</w:t>
      </w:r>
      <w:proofErr w:type="gramEnd"/>
    </w:p>
    <w:p w:rsidR="00F847AC" w:rsidRPr="00FB1C1B" w:rsidRDefault="007C4EE2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П</w:t>
      </w:r>
      <w:r w:rsidR="00F847AC" w:rsidRPr="00FB1C1B">
        <w:rPr>
          <w:rFonts w:ascii="Times New Roman" w:hAnsi="Times New Roman" w:cs="Times New Roman"/>
          <w:sz w:val="32"/>
          <w:szCs w:val="32"/>
        </w:rPr>
        <w:t xml:space="preserve">ерейду к </w:t>
      </w:r>
      <w:r w:rsidR="007D6C86">
        <w:rPr>
          <w:rFonts w:ascii="Times New Roman" w:hAnsi="Times New Roman" w:cs="Times New Roman"/>
          <w:sz w:val="32"/>
          <w:szCs w:val="32"/>
        </w:rPr>
        <w:t>не менее важной для</w:t>
      </w:r>
      <w:r w:rsidR="00F847AC" w:rsidRPr="00FB1C1B">
        <w:rPr>
          <w:rFonts w:ascii="Times New Roman" w:hAnsi="Times New Roman" w:cs="Times New Roman"/>
          <w:sz w:val="32"/>
          <w:szCs w:val="32"/>
        </w:rPr>
        <w:t xml:space="preserve"> населени</w:t>
      </w:r>
      <w:r w:rsidR="007D6C86">
        <w:rPr>
          <w:rFonts w:ascii="Times New Roman" w:hAnsi="Times New Roman" w:cs="Times New Roman"/>
          <w:sz w:val="32"/>
          <w:szCs w:val="32"/>
        </w:rPr>
        <w:t>я</w:t>
      </w:r>
      <w:r w:rsidR="00F847AC" w:rsidRPr="00FB1C1B">
        <w:rPr>
          <w:rFonts w:ascii="Times New Roman" w:hAnsi="Times New Roman" w:cs="Times New Roman"/>
          <w:sz w:val="32"/>
          <w:szCs w:val="32"/>
        </w:rPr>
        <w:t xml:space="preserve"> теме:</w:t>
      </w:r>
    </w:p>
    <w:p w:rsidR="00F847AC" w:rsidRPr="00FB1C1B" w:rsidRDefault="00DB03EE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Условия проживания </w:t>
      </w:r>
      <w:r w:rsidR="007D6C86">
        <w:rPr>
          <w:rFonts w:ascii="Times New Roman" w:hAnsi="Times New Roman" w:cs="Times New Roman"/>
          <w:sz w:val="32"/>
          <w:szCs w:val="32"/>
        </w:rPr>
        <w:t>в нашем районе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14195" w:rsidRPr="00FB1C1B" w:rsidRDefault="00A14195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В 2017 году впервые в России стартовал проект «ЖКХ и Городская среда», благодаря которому наши города и поселки численностью свыше 1000 чел. станут уютнее, красивее и удобнее.</w:t>
      </w:r>
    </w:p>
    <w:p w:rsidR="00B16C0A" w:rsidRPr="00FB1C1B" w:rsidRDefault="00B16C0A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И уже проведе</w:t>
      </w:r>
      <w:r w:rsidR="00211E3C">
        <w:rPr>
          <w:rFonts w:ascii="Times New Roman" w:hAnsi="Times New Roman" w:cs="Times New Roman"/>
          <w:sz w:val="32"/>
          <w:szCs w:val="32"/>
        </w:rPr>
        <w:t>ны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1E3C">
        <w:rPr>
          <w:rFonts w:ascii="Times New Roman" w:hAnsi="Times New Roman" w:cs="Times New Roman"/>
          <w:sz w:val="32"/>
          <w:szCs w:val="32"/>
        </w:rPr>
        <w:t>орг</w:t>
      </w:r>
      <w:r w:rsidRPr="00FB1C1B">
        <w:rPr>
          <w:rFonts w:ascii="Times New Roman" w:hAnsi="Times New Roman" w:cs="Times New Roman"/>
          <w:sz w:val="32"/>
          <w:szCs w:val="32"/>
        </w:rPr>
        <w:t>мероприятия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46081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поселения</w:t>
      </w:r>
      <w:r w:rsidR="00460814">
        <w:rPr>
          <w:rFonts w:ascii="Times New Roman" w:hAnsi="Times New Roman" w:cs="Times New Roman"/>
          <w:sz w:val="32"/>
          <w:szCs w:val="32"/>
        </w:rPr>
        <w:t>х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460814">
        <w:rPr>
          <w:rFonts w:ascii="Times New Roman" w:hAnsi="Times New Roman" w:cs="Times New Roman"/>
          <w:sz w:val="32"/>
          <w:szCs w:val="32"/>
        </w:rPr>
        <w:t xml:space="preserve"> для</w:t>
      </w:r>
      <w:proofErr w:type="gramEnd"/>
      <w:r w:rsidR="00460814">
        <w:rPr>
          <w:rFonts w:ascii="Times New Roman" w:hAnsi="Times New Roman" w:cs="Times New Roman"/>
          <w:sz w:val="32"/>
          <w:szCs w:val="32"/>
        </w:rPr>
        <w:t xml:space="preserve"> участия в </w:t>
      </w:r>
      <w:r w:rsidRPr="00FB1C1B">
        <w:rPr>
          <w:rFonts w:ascii="Times New Roman" w:hAnsi="Times New Roman" w:cs="Times New Roman"/>
          <w:sz w:val="32"/>
          <w:szCs w:val="32"/>
        </w:rPr>
        <w:t>национально</w:t>
      </w:r>
      <w:r w:rsidR="00460814">
        <w:rPr>
          <w:rFonts w:ascii="Times New Roman" w:hAnsi="Times New Roman" w:cs="Times New Roman"/>
          <w:sz w:val="32"/>
          <w:szCs w:val="32"/>
        </w:rPr>
        <w:t>м</w:t>
      </w:r>
      <w:r w:rsidRPr="00FB1C1B">
        <w:rPr>
          <w:rFonts w:ascii="Times New Roman" w:hAnsi="Times New Roman" w:cs="Times New Roman"/>
          <w:sz w:val="32"/>
          <w:szCs w:val="32"/>
        </w:rPr>
        <w:t xml:space="preserve"> приоритетно</w:t>
      </w:r>
      <w:r w:rsidR="00460814">
        <w:rPr>
          <w:rFonts w:ascii="Times New Roman" w:hAnsi="Times New Roman" w:cs="Times New Roman"/>
          <w:sz w:val="32"/>
          <w:szCs w:val="32"/>
        </w:rPr>
        <w:t>м</w:t>
      </w:r>
      <w:r w:rsidRPr="00FB1C1B">
        <w:rPr>
          <w:rFonts w:ascii="Times New Roman" w:hAnsi="Times New Roman" w:cs="Times New Roman"/>
          <w:sz w:val="32"/>
          <w:szCs w:val="32"/>
        </w:rPr>
        <w:t xml:space="preserve"> проект</w:t>
      </w:r>
      <w:r w:rsidR="00460814">
        <w:rPr>
          <w:rFonts w:ascii="Times New Roman" w:hAnsi="Times New Roman" w:cs="Times New Roman"/>
          <w:sz w:val="32"/>
          <w:szCs w:val="32"/>
        </w:rPr>
        <w:t>е на 2018 год</w:t>
      </w:r>
      <w:r w:rsidR="00DB03EE">
        <w:rPr>
          <w:rFonts w:ascii="Times New Roman" w:hAnsi="Times New Roman" w:cs="Times New Roman"/>
          <w:sz w:val="32"/>
          <w:szCs w:val="32"/>
        </w:rPr>
        <w:t>.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529B" w:rsidRPr="00DB03EE" w:rsidRDefault="00DA529B" w:rsidP="00DA529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B03EE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Pr="00DB03EE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7D6C86"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</w:p>
    <w:p w:rsidR="00DA529B" w:rsidRDefault="00DA529B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16C0A" w:rsidRPr="00FB1C1B" w:rsidRDefault="00460814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Ориентировочно определен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объем </w:t>
      </w:r>
      <w:r w:rsidR="00B16C0A" w:rsidRPr="00FB1C1B">
        <w:rPr>
          <w:rFonts w:ascii="Times New Roman" w:hAnsi="Times New Roman" w:cs="Times New Roman"/>
          <w:sz w:val="32"/>
          <w:szCs w:val="32"/>
        </w:rPr>
        <w:t xml:space="preserve"> средств</w:t>
      </w:r>
      <w:proofErr w:type="gramEnd"/>
      <w:r w:rsidR="00B16C0A" w:rsidRPr="00FB1C1B">
        <w:rPr>
          <w:rFonts w:ascii="Times New Roman" w:hAnsi="Times New Roman" w:cs="Times New Roman"/>
          <w:sz w:val="32"/>
          <w:szCs w:val="32"/>
        </w:rPr>
        <w:t xml:space="preserve"> на </w:t>
      </w:r>
      <w:r>
        <w:rPr>
          <w:rFonts w:ascii="Times New Roman" w:hAnsi="Times New Roman" w:cs="Times New Roman"/>
          <w:sz w:val="32"/>
          <w:szCs w:val="32"/>
        </w:rPr>
        <w:t xml:space="preserve">благоустройство </w:t>
      </w:r>
      <w:r w:rsidR="00B16C0A" w:rsidRPr="00FB1C1B">
        <w:rPr>
          <w:rFonts w:ascii="Times New Roman" w:hAnsi="Times New Roman" w:cs="Times New Roman"/>
          <w:sz w:val="32"/>
          <w:szCs w:val="32"/>
        </w:rPr>
        <w:t xml:space="preserve">21 общественного пространства и 32 дворовых </w:t>
      </w:r>
      <w:r w:rsidR="00C84C6F" w:rsidRPr="00FB1C1B">
        <w:rPr>
          <w:rFonts w:ascii="Times New Roman" w:hAnsi="Times New Roman" w:cs="Times New Roman"/>
          <w:sz w:val="32"/>
          <w:szCs w:val="32"/>
        </w:rPr>
        <w:t>территори</w:t>
      </w:r>
      <w:r>
        <w:rPr>
          <w:rFonts w:ascii="Times New Roman" w:hAnsi="Times New Roman" w:cs="Times New Roman"/>
          <w:sz w:val="32"/>
          <w:szCs w:val="32"/>
        </w:rPr>
        <w:t>й</w:t>
      </w:r>
      <w:r w:rsidR="007D6C86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6C86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 xml:space="preserve">то </w:t>
      </w:r>
      <w:r w:rsidR="00B16C0A" w:rsidRPr="00FB1C1B">
        <w:rPr>
          <w:rFonts w:ascii="Times New Roman" w:hAnsi="Times New Roman" w:cs="Times New Roman"/>
          <w:sz w:val="32"/>
          <w:szCs w:val="32"/>
        </w:rPr>
        <w:t xml:space="preserve"> почти 300 </w:t>
      </w:r>
      <w:proofErr w:type="spellStart"/>
      <w:r w:rsidR="00B16C0A" w:rsidRPr="00FB1C1B">
        <w:rPr>
          <w:rFonts w:ascii="Times New Roman" w:hAnsi="Times New Roman" w:cs="Times New Roman"/>
          <w:sz w:val="32"/>
          <w:szCs w:val="32"/>
        </w:rPr>
        <w:t>млн.рублей</w:t>
      </w:r>
      <w:proofErr w:type="spellEnd"/>
      <w:r w:rsidR="00B16C0A" w:rsidRPr="00FB1C1B">
        <w:rPr>
          <w:rFonts w:ascii="Times New Roman" w:hAnsi="Times New Roman" w:cs="Times New Roman"/>
          <w:sz w:val="32"/>
          <w:szCs w:val="32"/>
        </w:rPr>
        <w:t>.</w:t>
      </w:r>
    </w:p>
    <w:p w:rsidR="00B16C0A" w:rsidRPr="00FB1C1B" w:rsidRDefault="00B16C0A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На 2018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 xml:space="preserve">год </w:t>
      </w:r>
      <w:r w:rsidR="00C84C6F" w:rsidRPr="00FB1C1B">
        <w:rPr>
          <w:rFonts w:ascii="Times New Roman" w:hAnsi="Times New Roman" w:cs="Times New Roman"/>
          <w:sz w:val="32"/>
          <w:szCs w:val="32"/>
        </w:rPr>
        <w:t xml:space="preserve"> из</w:t>
      </w:r>
      <w:proofErr w:type="gramEnd"/>
      <w:r w:rsidR="00C84C6F" w:rsidRPr="00FB1C1B">
        <w:rPr>
          <w:rFonts w:ascii="Times New Roman" w:hAnsi="Times New Roman" w:cs="Times New Roman"/>
          <w:sz w:val="32"/>
          <w:szCs w:val="32"/>
        </w:rPr>
        <w:t xml:space="preserve"> ФБ и Об </w:t>
      </w:r>
      <w:r w:rsidR="007D6C86">
        <w:rPr>
          <w:rFonts w:ascii="Times New Roman" w:hAnsi="Times New Roman" w:cs="Times New Roman"/>
          <w:sz w:val="32"/>
          <w:szCs w:val="32"/>
        </w:rPr>
        <w:t xml:space="preserve">нам </w:t>
      </w:r>
      <w:r w:rsidR="00C84C6F" w:rsidRPr="00FB1C1B">
        <w:rPr>
          <w:rFonts w:ascii="Times New Roman" w:hAnsi="Times New Roman" w:cs="Times New Roman"/>
          <w:sz w:val="32"/>
          <w:szCs w:val="32"/>
        </w:rPr>
        <w:t>выделено</w:t>
      </w:r>
      <w:r w:rsidR="00075A54">
        <w:rPr>
          <w:rFonts w:ascii="Times New Roman" w:hAnsi="Times New Roman" w:cs="Times New Roman"/>
          <w:sz w:val="32"/>
          <w:szCs w:val="32"/>
        </w:rPr>
        <w:t xml:space="preserve"> </w:t>
      </w:r>
      <w:r w:rsidR="005D6DB2">
        <w:rPr>
          <w:rFonts w:ascii="Times New Roman" w:hAnsi="Times New Roman" w:cs="Times New Roman"/>
          <w:sz w:val="32"/>
          <w:szCs w:val="32"/>
        </w:rPr>
        <w:t>всего</w:t>
      </w:r>
      <w:r w:rsidR="00C84C6F" w:rsidRPr="00FB1C1B">
        <w:rPr>
          <w:rFonts w:ascii="Times New Roman" w:hAnsi="Times New Roman" w:cs="Times New Roman"/>
          <w:sz w:val="32"/>
          <w:szCs w:val="32"/>
        </w:rPr>
        <w:t xml:space="preserve"> 60 </w:t>
      </w:r>
      <w:proofErr w:type="spellStart"/>
      <w:r w:rsidR="00C84C6F" w:rsidRPr="00FB1C1B">
        <w:rPr>
          <w:rFonts w:ascii="Times New Roman" w:hAnsi="Times New Roman" w:cs="Times New Roman"/>
          <w:sz w:val="32"/>
          <w:szCs w:val="32"/>
        </w:rPr>
        <w:t>млн.рублей</w:t>
      </w:r>
      <w:proofErr w:type="spellEnd"/>
      <w:r w:rsidR="00C84C6F" w:rsidRPr="00FB1C1B">
        <w:rPr>
          <w:rFonts w:ascii="Times New Roman" w:hAnsi="Times New Roman" w:cs="Times New Roman"/>
          <w:sz w:val="32"/>
          <w:szCs w:val="32"/>
        </w:rPr>
        <w:t xml:space="preserve">, т.е. </w:t>
      </w:r>
      <w:r w:rsidR="00DB03EE">
        <w:rPr>
          <w:rFonts w:ascii="Times New Roman" w:hAnsi="Times New Roman" w:cs="Times New Roman"/>
          <w:sz w:val="32"/>
          <w:szCs w:val="32"/>
        </w:rPr>
        <w:t>заявленные мероприятия</w:t>
      </w:r>
      <w:r w:rsidR="00C84C6F"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7D6C86">
        <w:rPr>
          <w:rFonts w:ascii="Times New Roman" w:hAnsi="Times New Roman" w:cs="Times New Roman"/>
          <w:sz w:val="32"/>
          <w:szCs w:val="32"/>
        </w:rPr>
        <w:t xml:space="preserve">с таким финансированием </w:t>
      </w:r>
      <w:r w:rsidR="00C84C6F" w:rsidRPr="00FB1C1B">
        <w:rPr>
          <w:rFonts w:ascii="Times New Roman" w:hAnsi="Times New Roman" w:cs="Times New Roman"/>
          <w:sz w:val="32"/>
          <w:szCs w:val="32"/>
        </w:rPr>
        <w:t>мы сможем осилить за 5 лет.</w:t>
      </w:r>
    </w:p>
    <w:p w:rsidR="00C84C6F" w:rsidRDefault="00C84C6F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Предлагаю разработать </w:t>
      </w:r>
      <w:r w:rsidR="007D6C86">
        <w:rPr>
          <w:rFonts w:ascii="Times New Roman" w:hAnsi="Times New Roman" w:cs="Times New Roman"/>
          <w:sz w:val="32"/>
          <w:szCs w:val="32"/>
        </w:rPr>
        <w:t>в развитие проекта</w:t>
      </w:r>
      <w:r w:rsidRPr="00FB1C1B">
        <w:rPr>
          <w:rFonts w:ascii="Times New Roman" w:hAnsi="Times New Roman" w:cs="Times New Roman"/>
          <w:sz w:val="32"/>
          <w:szCs w:val="32"/>
        </w:rPr>
        <w:t xml:space="preserve"> муниципальную программу. Источником её финансирования могли бы стать средства, возвращаемые в поселения от аренды земли и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средства</w:t>
      </w:r>
      <w:r w:rsidR="005D6DB2">
        <w:rPr>
          <w:rFonts w:ascii="Times New Roman" w:hAnsi="Times New Roman" w:cs="Times New Roman"/>
          <w:sz w:val="32"/>
          <w:szCs w:val="32"/>
        </w:rPr>
        <w:t xml:space="preserve">, </w:t>
      </w:r>
      <w:r w:rsidRPr="00FB1C1B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благоустройство поселений.</w:t>
      </w:r>
    </w:p>
    <w:p w:rsidR="00A952CD" w:rsidRDefault="005D6DB2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Надежды людей не оправдать нельзя. </w:t>
      </w:r>
    </w:p>
    <w:p w:rsidR="00DB03EE" w:rsidRPr="00FB1C1B" w:rsidRDefault="00DB03EE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Благоустройство </w:t>
      </w:r>
      <w:r w:rsidR="007D6C86">
        <w:rPr>
          <w:rFonts w:ascii="Times New Roman" w:hAnsi="Times New Roman" w:cs="Times New Roman"/>
          <w:sz w:val="32"/>
          <w:szCs w:val="32"/>
        </w:rPr>
        <w:t>- э</w:t>
      </w:r>
      <w:r>
        <w:rPr>
          <w:rFonts w:ascii="Times New Roman" w:hAnsi="Times New Roman" w:cs="Times New Roman"/>
          <w:sz w:val="32"/>
          <w:szCs w:val="32"/>
        </w:rPr>
        <w:t>то прямая обязанность перед жителями.</w:t>
      </w:r>
    </w:p>
    <w:p w:rsidR="0037104E" w:rsidRPr="00FB1C1B" w:rsidRDefault="00A14195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1C1B">
        <w:rPr>
          <w:rFonts w:ascii="Times New Roman" w:hAnsi="Times New Roman" w:cs="Times New Roman"/>
          <w:sz w:val="32"/>
          <w:szCs w:val="32"/>
        </w:rPr>
        <w:t xml:space="preserve">Для </w:t>
      </w:r>
      <w:r w:rsidR="00C84C6F" w:rsidRPr="00FB1C1B">
        <w:rPr>
          <w:rFonts w:ascii="Times New Roman" w:hAnsi="Times New Roman" w:cs="Times New Roman"/>
          <w:sz w:val="32"/>
          <w:szCs w:val="32"/>
        </w:rPr>
        <w:t>участия в программе «комфортная среда»</w:t>
      </w:r>
      <w:r w:rsidRPr="00FB1C1B">
        <w:rPr>
          <w:rFonts w:ascii="Times New Roman" w:hAnsi="Times New Roman" w:cs="Times New Roman"/>
          <w:sz w:val="32"/>
          <w:szCs w:val="32"/>
        </w:rPr>
        <w:t xml:space="preserve"> нужно привести в соответствие последним требованиям законодательства </w:t>
      </w:r>
      <w:r w:rsidR="00655B9B">
        <w:rPr>
          <w:rFonts w:ascii="Times New Roman" w:hAnsi="Times New Roman" w:cs="Times New Roman"/>
          <w:sz w:val="32"/>
          <w:szCs w:val="32"/>
        </w:rPr>
        <w:t>П</w:t>
      </w:r>
      <w:r w:rsidRPr="00FB1C1B">
        <w:rPr>
          <w:rFonts w:ascii="Times New Roman" w:hAnsi="Times New Roman" w:cs="Times New Roman"/>
          <w:sz w:val="32"/>
          <w:szCs w:val="32"/>
        </w:rPr>
        <w:t>равила благоустройства</w:t>
      </w:r>
      <w:r w:rsidR="0037104E" w:rsidRPr="00FB1C1B">
        <w:rPr>
          <w:rFonts w:ascii="Times New Roman" w:hAnsi="Times New Roman" w:cs="Times New Roman"/>
          <w:sz w:val="32"/>
          <w:szCs w:val="32"/>
        </w:rPr>
        <w:t>.</w:t>
      </w:r>
      <w:r w:rsidR="005D6DB2">
        <w:rPr>
          <w:rFonts w:ascii="Times New Roman" w:hAnsi="Times New Roman" w:cs="Times New Roman"/>
          <w:sz w:val="32"/>
          <w:szCs w:val="32"/>
        </w:rPr>
        <w:t xml:space="preserve"> Но для того, чтобы эти правила соблюдались</w:t>
      </w:r>
    </w:p>
    <w:p w:rsidR="00DB03EE" w:rsidRDefault="005D6DB2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37104E" w:rsidRPr="00FB1C1B">
        <w:rPr>
          <w:rFonts w:ascii="Times New Roman" w:hAnsi="Times New Roman" w:cs="Times New Roman"/>
          <w:sz w:val="32"/>
          <w:szCs w:val="32"/>
        </w:rPr>
        <w:t>еобходимо активней использовать меры воздействия на недобросовестных жителей</w:t>
      </w:r>
      <w:r w:rsidR="00DB03EE">
        <w:rPr>
          <w:rFonts w:ascii="Times New Roman" w:hAnsi="Times New Roman" w:cs="Times New Roman"/>
          <w:sz w:val="32"/>
          <w:szCs w:val="32"/>
        </w:rPr>
        <w:t>.</w:t>
      </w:r>
      <w:r w:rsidR="0037104E" w:rsidRPr="00FB1C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4C6F" w:rsidRPr="00FB1C1B" w:rsidRDefault="0060660E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 w:rsidR="00DA52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3E8A">
        <w:rPr>
          <w:rFonts w:ascii="Times New Roman" w:hAnsi="Times New Roman" w:cs="Times New Roman"/>
          <w:b/>
          <w:sz w:val="32"/>
          <w:szCs w:val="32"/>
        </w:rPr>
        <w:t>17</w:t>
      </w:r>
    </w:p>
    <w:p w:rsidR="0037104E" w:rsidRPr="00FB1C1B" w:rsidRDefault="0037104E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Сегодня нас не может удовлетворять работа ответственных лиц, уполномоченных составлять протоколы.</w:t>
      </w:r>
      <w:r w:rsidR="0060660E" w:rsidRPr="00FB1C1B">
        <w:rPr>
          <w:rFonts w:ascii="Times New Roman" w:hAnsi="Times New Roman" w:cs="Times New Roman"/>
          <w:sz w:val="32"/>
          <w:szCs w:val="32"/>
        </w:rPr>
        <w:t xml:space="preserve"> Ситуация в 2017 году</w:t>
      </w:r>
      <w:r w:rsidR="005E5BE9" w:rsidRPr="00FB1C1B">
        <w:rPr>
          <w:rFonts w:ascii="Times New Roman" w:hAnsi="Times New Roman" w:cs="Times New Roman"/>
          <w:sz w:val="32"/>
          <w:szCs w:val="32"/>
        </w:rPr>
        <w:t xml:space="preserve"> по составлению протоколов изменилась. Но это только начало пути.</w:t>
      </w:r>
    </w:p>
    <w:p w:rsidR="0037104E" w:rsidRPr="00FB1C1B" w:rsidRDefault="0037104E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Наши люди будут вести себя так, как мы им это позволяем. Безнаказанность порождает вседозволенность. Работа по контролю за соблюдением нашего же нормативно-правового акта </w:t>
      </w:r>
      <w:r w:rsidR="003A10A3" w:rsidRPr="00FB1C1B">
        <w:rPr>
          <w:rFonts w:ascii="Times New Roman" w:hAnsi="Times New Roman" w:cs="Times New Roman"/>
          <w:sz w:val="32"/>
          <w:szCs w:val="32"/>
        </w:rPr>
        <w:t xml:space="preserve">должна стать одной из </w:t>
      </w:r>
      <w:r w:rsidR="007C3E8A">
        <w:rPr>
          <w:rFonts w:ascii="Times New Roman" w:hAnsi="Times New Roman" w:cs="Times New Roman"/>
          <w:sz w:val="32"/>
          <w:szCs w:val="32"/>
        </w:rPr>
        <w:t>главных</w:t>
      </w:r>
      <w:r w:rsidR="003A10A3" w:rsidRPr="00FB1C1B">
        <w:rPr>
          <w:rFonts w:ascii="Times New Roman" w:hAnsi="Times New Roman" w:cs="Times New Roman"/>
          <w:sz w:val="32"/>
          <w:szCs w:val="32"/>
        </w:rPr>
        <w:t xml:space="preserve"> оценок эффективности работы муниципальной власти.</w:t>
      </w:r>
    </w:p>
    <w:p w:rsidR="005E5BE9" w:rsidRPr="00FB1C1B" w:rsidRDefault="00DB03EE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3A10A3" w:rsidRPr="00FB1C1B">
        <w:rPr>
          <w:rFonts w:ascii="Times New Roman" w:hAnsi="Times New Roman" w:cs="Times New Roman"/>
          <w:sz w:val="32"/>
          <w:szCs w:val="32"/>
        </w:rPr>
        <w:t>авайте проанализируем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3A10A3" w:rsidRPr="00FB1C1B">
        <w:rPr>
          <w:rFonts w:ascii="Times New Roman" w:hAnsi="Times New Roman" w:cs="Times New Roman"/>
          <w:sz w:val="32"/>
          <w:szCs w:val="32"/>
        </w:rPr>
        <w:t xml:space="preserve"> ситуацию по сбору и вывозу коммунальных отходов.</w:t>
      </w:r>
      <w:r w:rsidR="005E5BE9" w:rsidRPr="00FB1C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5BE9" w:rsidRPr="00FB1C1B" w:rsidRDefault="005E5BE9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 w:rsidR="00A4283B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7C3E8A">
        <w:rPr>
          <w:rFonts w:ascii="Times New Roman" w:hAnsi="Times New Roman" w:cs="Times New Roman"/>
          <w:b/>
          <w:sz w:val="32"/>
          <w:szCs w:val="32"/>
        </w:rPr>
        <w:t>8</w:t>
      </w:r>
    </w:p>
    <w:p w:rsidR="005D6DB2" w:rsidRDefault="005E5BE9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</w:t>
      </w:r>
      <w:r w:rsidR="005D6DB2">
        <w:rPr>
          <w:rFonts w:ascii="Times New Roman" w:hAnsi="Times New Roman" w:cs="Times New Roman"/>
          <w:sz w:val="32"/>
          <w:szCs w:val="32"/>
        </w:rPr>
        <w:t xml:space="preserve">В </w:t>
      </w:r>
      <w:r w:rsidRPr="00FB1C1B">
        <w:rPr>
          <w:rFonts w:ascii="Times New Roman" w:hAnsi="Times New Roman" w:cs="Times New Roman"/>
          <w:sz w:val="32"/>
          <w:szCs w:val="32"/>
        </w:rPr>
        <w:t xml:space="preserve">работе с населением по заключению договоров больших сдвигов не наблюдается. </w:t>
      </w:r>
      <w:r w:rsidR="00DB03EE">
        <w:rPr>
          <w:rFonts w:ascii="Times New Roman" w:hAnsi="Times New Roman" w:cs="Times New Roman"/>
          <w:sz w:val="32"/>
          <w:szCs w:val="32"/>
        </w:rPr>
        <w:t xml:space="preserve">Половина жителей </w:t>
      </w:r>
      <w:r w:rsidRPr="00FB1C1B">
        <w:rPr>
          <w:rFonts w:ascii="Times New Roman" w:hAnsi="Times New Roman" w:cs="Times New Roman"/>
          <w:sz w:val="32"/>
          <w:szCs w:val="32"/>
        </w:rPr>
        <w:t>не желает заключать договоры на вывоз и утилизацию</w:t>
      </w:r>
      <w:r w:rsidR="005D6DB2">
        <w:rPr>
          <w:rFonts w:ascii="Times New Roman" w:hAnsi="Times New Roman" w:cs="Times New Roman"/>
          <w:sz w:val="32"/>
          <w:szCs w:val="32"/>
        </w:rPr>
        <w:t xml:space="preserve"> отходов</w:t>
      </w:r>
      <w:r w:rsidRPr="00FB1C1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A10A3" w:rsidRPr="00FB1C1B" w:rsidRDefault="005E5BE9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При этом действующее законодательство, закрепив для физических лиц обязанность по заключению соответствующих договоров с региональным оператором не содержит санкции за их отсутствие.</w:t>
      </w:r>
    </w:p>
    <w:p w:rsidR="008160AE" w:rsidRPr="00FB1C1B" w:rsidRDefault="008160AE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Надеюсь, в мае определится региональный оператор, и с вывозом мусора все наладится.</w:t>
      </w:r>
    </w:p>
    <w:p w:rsidR="005E5BE9" w:rsidRPr="00FB1C1B" w:rsidRDefault="00CC1D22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DF4B08" w:rsidRPr="00FB1C1B">
        <w:rPr>
          <w:rFonts w:ascii="Times New Roman" w:hAnsi="Times New Roman" w:cs="Times New Roman"/>
          <w:sz w:val="32"/>
          <w:szCs w:val="32"/>
        </w:rPr>
        <w:t xml:space="preserve">ператор будет аккумулировать информацию обо всех лицах, обязанных иметь договор. </w:t>
      </w:r>
      <w:r w:rsidR="007C3E8A">
        <w:rPr>
          <w:rFonts w:ascii="Times New Roman" w:hAnsi="Times New Roman" w:cs="Times New Roman"/>
          <w:sz w:val="32"/>
          <w:szCs w:val="32"/>
        </w:rPr>
        <w:t xml:space="preserve"> А экономическая заинтересованность по сбору и вывозу отходов на место сортировки и утилизации даст свои положительные результаты.</w:t>
      </w:r>
    </w:p>
    <w:p w:rsidR="005E5BE9" w:rsidRPr="00FB1C1B" w:rsidRDefault="005E5BE9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B1C1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160AE" w:rsidRPr="00FB1C1B" w:rsidRDefault="008160AE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5E5BE9" w:rsidRPr="00FB1C1B">
        <w:rPr>
          <w:rFonts w:ascii="Times New Roman" w:hAnsi="Times New Roman" w:cs="Times New Roman"/>
          <w:b/>
          <w:sz w:val="32"/>
          <w:szCs w:val="32"/>
        </w:rPr>
        <w:t>№</w:t>
      </w:r>
      <w:r w:rsidR="00A428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6DE0">
        <w:rPr>
          <w:rFonts w:ascii="Times New Roman" w:hAnsi="Times New Roman" w:cs="Times New Roman"/>
          <w:b/>
          <w:sz w:val="32"/>
          <w:szCs w:val="32"/>
        </w:rPr>
        <w:t>19</w:t>
      </w:r>
    </w:p>
    <w:p w:rsidR="005E5BE9" w:rsidRPr="00FB1C1B" w:rsidRDefault="008160AE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В год экологии</w:t>
      </w:r>
      <w:r w:rsidR="005D6DB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D6DB2">
        <w:rPr>
          <w:rFonts w:ascii="Times New Roman" w:hAnsi="Times New Roman" w:cs="Times New Roman"/>
          <w:sz w:val="32"/>
          <w:szCs w:val="32"/>
        </w:rPr>
        <w:t xml:space="preserve">мы </w:t>
      </w:r>
      <w:r w:rsidRPr="00FB1C1B">
        <w:rPr>
          <w:rFonts w:ascii="Times New Roman" w:hAnsi="Times New Roman" w:cs="Times New Roman"/>
          <w:sz w:val="32"/>
          <w:szCs w:val="32"/>
        </w:rPr>
        <w:t xml:space="preserve"> поставили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перед собой задачу начать внедрение раздельного сбора отходов</w:t>
      </w:r>
      <w:r w:rsidR="005E5BE9" w:rsidRPr="00FB1C1B">
        <w:rPr>
          <w:rFonts w:ascii="Times New Roman" w:hAnsi="Times New Roman" w:cs="Times New Roman"/>
          <w:sz w:val="32"/>
          <w:szCs w:val="32"/>
        </w:rPr>
        <w:t>,</w:t>
      </w:r>
      <w:r w:rsidR="005D6DB2">
        <w:rPr>
          <w:rFonts w:ascii="Times New Roman" w:hAnsi="Times New Roman" w:cs="Times New Roman"/>
          <w:sz w:val="32"/>
          <w:szCs w:val="32"/>
        </w:rPr>
        <w:t xml:space="preserve"> но</w:t>
      </w:r>
      <w:r w:rsidR="005E5BE9" w:rsidRPr="00FB1C1B">
        <w:rPr>
          <w:rFonts w:ascii="Times New Roman" w:hAnsi="Times New Roman" w:cs="Times New Roman"/>
          <w:sz w:val="32"/>
          <w:szCs w:val="32"/>
        </w:rPr>
        <w:t xml:space="preserve"> до настоящего времени раздельный сбор практически не осуществляется.</w:t>
      </w:r>
    </w:p>
    <w:p w:rsidR="008160AE" w:rsidRPr="005477B5" w:rsidRDefault="008160AE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С </w:t>
      </w:r>
      <w:r w:rsidR="005E5BE9" w:rsidRPr="005477B5">
        <w:rPr>
          <w:rFonts w:ascii="Times New Roman" w:hAnsi="Times New Roman" w:cs="Times New Roman"/>
          <w:sz w:val="32"/>
          <w:szCs w:val="32"/>
        </w:rPr>
        <w:t>этого</w:t>
      </w:r>
      <w:r w:rsidRPr="00FB1C1B">
        <w:rPr>
          <w:rFonts w:ascii="Times New Roman" w:hAnsi="Times New Roman" w:cs="Times New Roman"/>
          <w:sz w:val="32"/>
          <w:szCs w:val="32"/>
        </w:rPr>
        <w:t xml:space="preserve"> года закупаем и устанавливаем в Гатчине и по району сетки для сбора пластика. Такие, как уже стояли в Гатчине и Колпанах, в качестве пилотного проекта, и пользовались популярностью у жителей. </w:t>
      </w:r>
    </w:p>
    <w:p w:rsidR="008160AE" w:rsidRPr="005477B5" w:rsidRDefault="008160AE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ab/>
        <w:t xml:space="preserve">Пробуем собирать и утилизировать автомобильные покрышки. </w:t>
      </w:r>
    </w:p>
    <w:p w:rsidR="00A4283B" w:rsidRDefault="00A4283B" w:rsidP="00A4283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283B" w:rsidRPr="00FB1C1B" w:rsidRDefault="00A4283B" w:rsidP="00A4283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56DE0">
        <w:rPr>
          <w:rFonts w:ascii="Times New Roman" w:hAnsi="Times New Roman" w:cs="Times New Roman"/>
          <w:b/>
          <w:sz w:val="32"/>
          <w:szCs w:val="32"/>
        </w:rPr>
        <w:t>0</w:t>
      </w:r>
    </w:p>
    <w:p w:rsidR="004254E2" w:rsidRDefault="004254E2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77B5">
        <w:rPr>
          <w:rFonts w:ascii="Times New Roman" w:hAnsi="Times New Roman" w:cs="Times New Roman"/>
          <w:sz w:val="32"/>
          <w:szCs w:val="32"/>
        </w:rPr>
        <w:t>Нельзя обойти стороной</w:t>
      </w:r>
      <w:r w:rsidR="005D6DB2">
        <w:rPr>
          <w:rFonts w:ascii="Times New Roman" w:hAnsi="Times New Roman" w:cs="Times New Roman"/>
          <w:sz w:val="32"/>
          <w:szCs w:val="32"/>
        </w:rPr>
        <w:t xml:space="preserve"> вопрос</w:t>
      </w:r>
      <w:r w:rsidRPr="005477B5">
        <w:rPr>
          <w:rFonts w:ascii="Times New Roman" w:hAnsi="Times New Roman" w:cs="Times New Roman"/>
          <w:sz w:val="32"/>
          <w:szCs w:val="32"/>
        </w:rPr>
        <w:t xml:space="preserve"> состояни</w:t>
      </w:r>
      <w:r w:rsidR="005D6DB2">
        <w:rPr>
          <w:rFonts w:ascii="Times New Roman" w:hAnsi="Times New Roman" w:cs="Times New Roman"/>
          <w:sz w:val="32"/>
          <w:szCs w:val="32"/>
        </w:rPr>
        <w:t>я</w:t>
      </w:r>
      <w:r w:rsidRPr="005477B5">
        <w:rPr>
          <w:rFonts w:ascii="Times New Roman" w:hAnsi="Times New Roman" w:cs="Times New Roman"/>
          <w:sz w:val="32"/>
          <w:szCs w:val="32"/>
        </w:rPr>
        <w:t xml:space="preserve"> контейнерных площадок, не все из которых соответствуют требованиям санитарно-эпидемиологического</w:t>
      </w:r>
      <w:r w:rsidRPr="00FB1C1B">
        <w:rPr>
          <w:rFonts w:ascii="Times New Roman" w:hAnsi="Times New Roman" w:cs="Times New Roman"/>
          <w:sz w:val="32"/>
          <w:szCs w:val="32"/>
        </w:rPr>
        <w:t xml:space="preserve"> законодательства.</w:t>
      </w:r>
      <w:r w:rsidR="006C6B29">
        <w:rPr>
          <w:rFonts w:ascii="Times New Roman" w:hAnsi="Times New Roman" w:cs="Times New Roman"/>
          <w:sz w:val="32"/>
          <w:szCs w:val="32"/>
        </w:rPr>
        <w:t xml:space="preserve"> Их количество не увеличивается.</w:t>
      </w:r>
      <w:r w:rsidRPr="00FB1C1B">
        <w:rPr>
          <w:rFonts w:ascii="Times New Roman" w:hAnsi="Times New Roman" w:cs="Times New Roman"/>
          <w:sz w:val="32"/>
          <w:szCs w:val="32"/>
        </w:rPr>
        <w:t xml:space="preserve"> Фактически отсутствуют площадки для крупногабаритного мусора, который жители просто навалом скидывают рядом с существующей площадкой для коммунальных отходов. </w:t>
      </w:r>
    </w:p>
    <w:p w:rsidR="005D6DB2" w:rsidRPr="005477B5" w:rsidRDefault="005D6DB2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F095F" w:rsidRPr="005477B5" w:rsidRDefault="0024001A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77B5">
        <w:rPr>
          <w:rFonts w:ascii="Times New Roman" w:hAnsi="Times New Roman" w:cs="Times New Roman"/>
          <w:sz w:val="32"/>
          <w:szCs w:val="32"/>
        </w:rPr>
        <w:t>П</w:t>
      </w:r>
      <w:r w:rsidR="00EF095F" w:rsidRPr="005477B5">
        <w:rPr>
          <w:rFonts w:ascii="Times New Roman" w:hAnsi="Times New Roman" w:cs="Times New Roman"/>
          <w:sz w:val="32"/>
          <w:szCs w:val="32"/>
        </w:rPr>
        <w:t>олигон ТБО «Новый Свет-Эко»</w:t>
      </w:r>
      <w:r w:rsidR="005D6DB2">
        <w:rPr>
          <w:rFonts w:ascii="Times New Roman" w:hAnsi="Times New Roman" w:cs="Times New Roman"/>
          <w:sz w:val="32"/>
          <w:szCs w:val="32"/>
        </w:rPr>
        <w:t xml:space="preserve"> на сегодня</w:t>
      </w:r>
      <w:r w:rsidR="00EF095F" w:rsidRPr="005477B5">
        <w:rPr>
          <w:rFonts w:ascii="Times New Roman" w:hAnsi="Times New Roman" w:cs="Times New Roman"/>
          <w:sz w:val="32"/>
          <w:szCs w:val="32"/>
        </w:rPr>
        <w:t xml:space="preserve"> обладает полной лицензией на деятельность по сбору, обработке, транспортированию, обезвреживанию и размещению </w:t>
      </w:r>
      <w:proofErr w:type="gramStart"/>
      <w:r w:rsidR="00EF095F" w:rsidRPr="005477B5">
        <w:rPr>
          <w:rFonts w:ascii="Times New Roman" w:hAnsi="Times New Roman" w:cs="Times New Roman"/>
          <w:sz w:val="32"/>
          <w:szCs w:val="32"/>
        </w:rPr>
        <w:t>отходов  IV</w:t>
      </w:r>
      <w:proofErr w:type="gramEnd"/>
      <w:r w:rsidR="00CC1D22">
        <w:rPr>
          <w:rFonts w:ascii="Times New Roman" w:hAnsi="Times New Roman" w:cs="Times New Roman"/>
          <w:sz w:val="32"/>
          <w:szCs w:val="32"/>
        </w:rPr>
        <w:t>-</w:t>
      </w:r>
      <w:r w:rsidR="00CC1D2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EF095F" w:rsidRPr="005477B5">
        <w:rPr>
          <w:rFonts w:ascii="Times New Roman" w:hAnsi="Times New Roman" w:cs="Times New Roman"/>
          <w:sz w:val="32"/>
          <w:szCs w:val="32"/>
        </w:rPr>
        <w:t xml:space="preserve"> классов опасности.</w:t>
      </w:r>
    </w:p>
    <w:p w:rsidR="00EF095F" w:rsidRPr="00FB1C1B" w:rsidRDefault="002B25EC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Губернатор</w:t>
      </w:r>
      <w:r w:rsidR="00EF095F" w:rsidRPr="00FB1C1B">
        <w:rPr>
          <w:rFonts w:ascii="Times New Roman" w:hAnsi="Times New Roman" w:cs="Times New Roman"/>
          <w:sz w:val="32"/>
          <w:szCs w:val="32"/>
        </w:rPr>
        <w:t xml:space="preserve"> Ленинградской области</w:t>
      </w:r>
      <w:r w:rsidRPr="00FB1C1B">
        <w:rPr>
          <w:rFonts w:ascii="Times New Roman" w:hAnsi="Times New Roman" w:cs="Times New Roman"/>
          <w:sz w:val="32"/>
          <w:szCs w:val="32"/>
        </w:rPr>
        <w:t xml:space="preserve"> в своем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 xml:space="preserve">выступлении </w:t>
      </w:r>
      <w:r w:rsidR="00EF095F" w:rsidRPr="00FB1C1B">
        <w:rPr>
          <w:rFonts w:ascii="Times New Roman" w:hAnsi="Times New Roman" w:cs="Times New Roman"/>
          <w:sz w:val="32"/>
          <w:szCs w:val="32"/>
        </w:rPr>
        <w:t xml:space="preserve"> подчерк</w:t>
      </w:r>
      <w:r w:rsidRPr="00FB1C1B">
        <w:rPr>
          <w:rFonts w:ascii="Times New Roman" w:hAnsi="Times New Roman" w:cs="Times New Roman"/>
          <w:sz w:val="32"/>
          <w:szCs w:val="32"/>
        </w:rPr>
        <w:t>ивал</w:t>
      </w:r>
      <w:proofErr w:type="gramEnd"/>
      <w:r w:rsidR="00EF095F" w:rsidRPr="00FB1C1B">
        <w:rPr>
          <w:rFonts w:ascii="Times New Roman" w:hAnsi="Times New Roman" w:cs="Times New Roman"/>
          <w:sz w:val="32"/>
          <w:szCs w:val="32"/>
        </w:rPr>
        <w:t>, что под размещение новых полигонов будут отданы только те территории, вокруг которых будет возможно создать приемлемую санитарную зону.</w:t>
      </w:r>
    </w:p>
    <w:p w:rsidR="00A4283B" w:rsidRPr="00FB1C1B" w:rsidRDefault="00A4283B" w:rsidP="00A4283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56DE0">
        <w:rPr>
          <w:rFonts w:ascii="Times New Roman" w:hAnsi="Times New Roman" w:cs="Times New Roman"/>
          <w:b/>
          <w:sz w:val="32"/>
          <w:szCs w:val="32"/>
        </w:rPr>
        <w:t>1</w:t>
      </w:r>
    </w:p>
    <w:p w:rsidR="002B25EC" w:rsidRPr="005477B5" w:rsidRDefault="0024001A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77B5">
        <w:rPr>
          <w:rFonts w:ascii="Times New Roman" w:hAnsi="Times New Roman" w:cs="Times New Roman"/>
          <w:sz w:val="32"/>
          <w:szCs w:val="32"/>
        </w:rPr>
        <w:t xml:space="preserve"> </w:t>
      </w:r>
      <w:r w:rsidR="002B25EC" w:rsidRPr="005477B5">
        <w:rPr>
          <w:rFonts w:ascii="Times New Roman" w:hAnsi="Times New Roman" w:cs="Times New Roman"/>
          <w:sz w:val="32"/>
          <w:szCs w:val="32"/>
        </w:rPr>
        <w:t>Полигон Новый Свет — ЭКО в эти жёсткие нормы не впишется. Считаю, что таким образом дискуссия о развитии этого полигона будет закрыта.</w:t>
      </w:r>
    </w:p>
    <w:p w:rsidR="00EF095F" w:rsidRPr="00FB1C1B" w:rsidRDefault="00EF095F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Как только будет решен вопрос о месте расположения новой площадки под полигон, пройдут соответствующие согласования, полигон Новый Свет-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Эко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будет закрыт на рекультивацию. </w:t>
      </w:r>
      <w:r w:rsidR="00E20953">
        <w:rPr>
          <w:rFonts w:ascii="Times New Roman" w:hAnsi="Times New Roman" w:cs="Times New Roman"/>
          <w:sz w:val="32"/>
          <w:szCs w:val="32"/>
        </w:rPr>
        <w:t>Ориентировочный срок – 2 года.</w:t>
      </w:r>
    </w:p>
    <w:p w:rsidR="0024001A" w:rsidRPr="009C2C13" w:rsidRDefault="0024001A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C13">
        <w:rPr>
          <w:rFonts w:ascii="Times New Roman" w:hAnsi="Times New Roman" w:cs="Times New Roman"/>
          <w:b/>
          <w:sz w:val="32"/>
          <w:szCs w:val="32"/>
        </w:rPr>
        <w:t>Слайд№</w:t>
      </w:r>
      <w:r w:rsidR="00A90DA2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56DE0">
        <w:rPr>
          <w:rFonts w:ascii="Times New Roman" w:hAnsi="Times New Roman" w:cs="Times New Roman"/>
          <w:b/>
          <w:sz w:val="32"/>
          <w:szCs w:val="32"/>
        </w:rPr>
        <w:t>2</w:t>
      </w:r>
    </w:p>
    <w:p w:rsidR="0024001A" w:rsidRPr="00FB1C1B" w:rsidRDefault="00DF4B08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Значительное время для жителей Гатчинского муниципального района являлась актуальной проблема состояния атмосферного воздуха в районе «Аэродром</w:t>
      </w:r>
      <w:r w:rsidR="0024001A" w:rsidRPr="00FB1C1B">
        <w:rPr>
          <w:rFonts w:ascii="Times New Roman" w:hAnsi="Times New Roman" w:cs="Times New Roman"/>
          <w:sz w:val="32"/>
          <w:szCs w:val="32"/>
        </w:rPr>
        <w:t>а</w:t>
      </w:r>
      <w:r w:rsidRPr="00FB1C1B">
        <w:rPr>
          <w:rFonts w:ascii="Times New Roman" w:hAnsi="Times New Roman" w:cs="Times New Roman"/>
          <w:sz w:val="32"/>
          <w:szCs w:val="32"/>
        </w:rPr>
        <w:t>»</w:t>
      </w:r>
      <w:r w:rsidR="0024001A" w:rsidRPr="00FB1C1B">
        <w:rPr>
          <w:rFonts w:ascii="Times New Roman" w:hAnsi="Times New Roman" w:cs="Times New Roman"/>
          <w:sz w:val="32"/>
          <w:szCs w:val="32"/>
        </w:rPr>
        <w:t>.</w:t>
      </w:r>
    </w:p>
    <w:p w:rsidR="00A04940" w:rsidRPr="00FB1C1B" w:rsidRDefault="0024001A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DF4B08" w:rsidRPr="00FB1C1B">
        <w:rPr>
          <w:rFonts w:ascii="Times New Roman" w:hAnsi="Times New Roman" w:cs="Times New Roman"/>
          <w:sz w:val="32"/>
          <w:szCs w:val="32"/>
        </w:rPr>
        <w:t>В 2017 году обращений о запахе на территории д. Малые Колпаны, микрорайонов «Речной» и «Аэродром» в администрацию не поступало.</w:t>
      </w:r>
    </w:p>
    <w:p w:rsidR="00C860C7" w:rsidRPr="00FB1C1B" w:rsidRDefault="00C860C7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Вместе с тем с 2017 года для жителей г. Гатчина актуальным, стал вопрос, связанный с появлением нового предприятия, расположенного в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Промзоне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г. Гатчина – ООО «ЛИМПЭК». </w:t>
      </w:r>
    </w:p>
    <w:p w:rsidR="00C860C7" w:rsidRPr="00FB1C1B" w:rsidRDefault="00C860C7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В настоящее время данная организация вновь обратилась в администрацию с заявлением о проведении слушаний по аналогичному проекту, при этом указав, что ранее выявленные контролирующими и надзорными органами нарушения были устранены.</w:t>
      </w:r>
    </w:p>
    <w:p w:rsidR="00C860C7" w:rsidRPr="00FB1C1B" w:rsidRDefault="00C860C7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Задача администрации состоит в том, чтобы </w:t>
      </w:r>
      <w:r w:rsidR="00DF4B08" w:rsidRPr="00FB1C1B">
        <w:rPr>
          <w:rFonts w:ascii="Times New Roman" w:hAnsi="Times New Roman" w:cs="Times New Roman"/>
          <w:sz w:val="32"/>
          <w:szCs w:val="32"/>
        </w:rPr>
        <w:t xml:space="preserve">обстоятельно разобраться, </w:t>
      </w:r>
      <w:r w:rsidRPr="00FB1C1B">
        <w:rPr>
          <w:rFonts w:ascii="Times New Roman" w:hAnsi="Times New Roman" w:cs="Times New Roman"/>
          <w:sz w:val="32"/>
          <w:szCs w:val="32"/>
        </w:rPr>
        <w:t xml:space="preserve">учесть мнение населения и не допустить нарушения законодательства в экологической сфере. </w:t>
      </w:r>
    </w:p>
    <w:p w:rsidR="00C860C7" w:rsidRPr="005477B5" w:rsidRDefault="00C860C7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F5147" w:rsidRPr="00FB1C1B" w:rsidRDefault="00D21BD6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К вопросам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благоустройства  относится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и организация уличного освещения.</w:t>
      </w:r>
    </w:p>
    <w:p w:rsidR="00143C12" w:rsidRPr="00A90DA2" w:rsidRDefault="00BF5147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0DA2">
        <w:rPr>
          <w:rFonts w:ascii="Times New Roman" w:hAnsi="Times New Roman" w:cs="Times New Roman"/>
          <w:b/>
          <w:sz w:val="32"/>
          <w:szCs w:val="32"/>
        </w:rPr>
        <w:t>Слайд</w:t>
      </w:r>
      <w:r w:rsidR="00143C12" w:rsidRPr="00A90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054CE" w:rsidRPr="00A90DA2">
        <w:rPr>
          <w:rFonts w:ascii="Times New Roman" w:hAnsi="Times New Roman" w:cs="Times New Roman"/>
          <w:b/>
          <w:sz w:val="32"/>
          <w:szCs w:val="32"/>
        </w:rPr>
        <w:t>№</w:t>
      </w:r>
      <w:r w:rsidR="00DA4ED6" w:rsidRPr="00A90DA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90DA2" w:rsidRPr="00A90DA2">
        <w:rPr>
          <w:rFonts w:ascii="Times New Roman" w:hAnsi="Times New Roman" w:cs="Times New Roman"/>
          <w:b/>
          <w:sz w:val="32"/>
          <w:szCs w:val="32"/>
        </w:rPr>
        <w:t>2</w:t>
      </w:r>
      <w:r w:rsidR="00956DE0"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</w:p>
    <w:p w:rsidR="00143C12" w:rsidRPr="00FB1C1B" w:rsidRDefault="00BF5147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77B5">
        <w:rPr>
          <w:rFonts w:ascii="Times New Roman" w:hAnsi="Times New Roman" w:cs="Times New Roman"/>
          <w:sz w:val="32"/>
          <w:szCs w:val="32"/>
        </w:rPr>
        <w:t xml:space="preserve"> </w:t>
      </w:r>
      <w:r w:rsidR="004762E2" w:rsidRPr="005477B5">
        <w:rPr>
          <w:rFonts w:ascii="Times New Roman" w:hAnsi="Times New Roman" w:cs="Times New Roman"/>
          <w:sz w:val="32"/>
          <w:szCs w:val="32"/>
        </w:rPr>
        <w:t xml:space="preserve">  </w:t>
      </w:r>
      <w:r w:rsidR="00143C12" w:rsidRPr="00FB1C1B">
        <w:rPr>
          <w:rFonts w:ascii="Times New Roman" w:hAnsi="Times New Roman" w:cs="Times New Roman"/>
          <w:sz w:val="32"/>
          <w:szCs w:val="32"/>
        </w:rPr>
        <w:t>Отчеты в поселениях показали, что вопросы освещения мест общего пользования, автомобильных трасс, проходящих через населенные пункты, и даже территорий детских учреждений требуют модернизации.</w:t>
      </w:r>
    </w:p>
    <w:p w:rsidR="00143C12" w:rsidRPr="00FB1C1B" w:rsidRDefault="00143C12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Ряд поселений активно работа</w:t>
      </w:r>
      <w:r w:rsidR="009C2C13">
        <w:rPr>
          <w:rFonts w:ascii="Times New Roman" w:hAnsi="Times New Roman" w:cs="Times New Roman"/>
          <w:sz w:val="32"/>
          <w:szCs w:val="32"/>
        </w:rPr>
        <w:t>ю</w:t>
      </w:r>
      <w:r w:rsidRPr="00FB1C1B">
        <w:rPr>
          <w:rFonts w:ascii="Times New Roman" w:hAnsi="Times New Roman" w:cs="Times New Roman"/>
          <w:sz w:val="32"/>
          <w:szCs w:val="32"/>
        </w:rPr>
        <w:t xml:space="preserve">т по заключению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энергосервисных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контрактов, реконструирую</w:t>
      </w:r>
      <w:r w:rsidR="009C2C13">
        <w:rPr>
          <w:rFonts w:ascii="Times New Roman" w:hAnsi="Times New Roman" w:cs="Times New Roman"/>
          <w:sz w:val="32"/>
          <w:szCs w:val="32"/>
        </w:rPr>
        <w:t>т</w:t>
      </w:r>
      <w:r w:rsidRPr="00FB1C1B">
        <w:rPr>
          <w:rFonts w:ascii="Times New Roman" w:hAnsi="Times New Roman" w:cs="Times New Roman"/>
          <w:sz w:val="32"/>
          <w:szCs w:val="32"/>
        </w:rPr>
        <w:t xml:space="preserve"> систему уличного освещения. </w:t>
      </w:r>
    </w:p>
    <w:p w:rsidR="00143C12" w:rsidRPr="00FB1C1B" w:rsidRDefault="00143C12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По Гатчинскому муниципальному району:</w:t>
      </w:r>
    </w:p>
    <w:p w:rsidR="00143C12" w:rsidRPr="00FB1C1B" w:rsidRDefault="000E2970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  В</w:t>
      </w:r>
      <w:r w:rsidR="00143C12" w:rsidRPr="00FB1C1B">
        <w:rPr>
          <w:rFonts w:ascii="Times New Roman" w:hAnsi="Times New Roman" w:cs="Times New Roman"/>
          <w:sz w:val="32"/>
          <w:szCs w:val="32"/>
        </w:rPr>
        <w:t xml:space="preserve"> 2018 году собственными силами и с использованием </w:t>
      </w:r>
      <w:proofErr w:type="spellStart"/>
      <w:r w:rsidR="00143C12" w:rsidRPr="00FB1C1B">
        <w:rPr>
          <w:rFonts w:ascii="Times New Roman" w:hAnsi="Times New Roman" w:cs="Times New Roman"/>
          <w:sz w:val="32"/>
          <w:szCs w:val="32"/>
        </w:rPr>
        <w:t>энергосервисных</w:t>
      </w:r>
      <w:proofErr w:type="spellEnd"/>
      <w:r w:rsidR="00143C12" w:rsidRPr="00FB1C1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43C12" w:rsidRPr="00FB1C1B">
        <w:rPr>
          <w:rFonts w:ascii="Times New Roman" w:hAnsi="Times New Roman" w:cs="Times New Roman"/>
          <w:sz w:val="32"/>
          <w:szCs w:val="32"/>
        </w:rPr>
        <w:t>контрактов  замен</w:t>
      </w:r>
      <w:r w:rsidR="00956DE0">
        <w:rPr>
          <w:rFonts w:ascii="Times New Roman" w:hAnsi="Times New Roman" w:cs="Times New Roman"/>
          <w:sz w:val="32"/>
          <w:szCs w:val="32"/>
        </w:rPr>
        <w:t>ят</w:t>
      </w:r>
      <w:proofErr w:type="gramEnd"/>
      <w:r w:rsidR="00143C12" w:rsidRPr="00FB1C1B">
        <w:rPr>
          <w:rFonts w:ascii="Times New Roman" w:hAnsi="Times New Roman" w:cs="Times New Roman"/>
          <w:sz w:val="32"/>
          <w:szCs w:val="32"/>
        </w:rPr>
        <w:t xml:space="preserve"> 3741  светильник уличного освещения</w:t>
      </w:r>
      <w:r w:rsidR="00D21BD6" w:rsidRPr="00FB1C1B">
        <w:rPr>
          <w:rFonts w:ascii="Times New Roman" w:hAnsi="Times New Roman" w:cs="Times New Roman"/>
          <w:sz w:val="32"/>
          <w:szCs w:val="32"/>
        </w:rPr>
        <w:t>, что позволит снизить потребляемую мощность в 2019 году ориентировочно  – на 374 Квт/час</w:t>
      </w:r>
      <w:r w:rsidR="00BE4DC8" w:rsidRPr="00FB1C1B">
        <w:rPr>
          <w:rFonts w:ascii="Times New Roman" w:hAnsi="Times New Roman" w:cs="Times New Roman"/>
          <w:sz w:val="32"/>
          <w:szCs w:val="32"/>
        </w:rPr>
        <w:t>.</w:t>
      </w:r>
    </w:p>
    <w:p w:rsidR="00143C12" w:rsidRPr="00FB1C1B" w:rsidRDefault="000E2970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 Дорожная карта по внедрению светодиодного уличного освещения в </w:t>
      </w:r>
      <w:r w:rsidR="00956DE0">
        <w:rPr>
          <w:rFonts w:ascii="Times New Roman" w:hAnsi="Times New Roman" w:cs="Times New Roman"/>
          <w:sz w:val="32"/>
          <w:szCs w:val="32"/>
        </w:rPr>
        <w:t>районе</w:t>
      </w:r>
      <w:r w:rsidRPr="00FB1C1B">
        <w:rPr>
          <w:rFonts w:ascii="Times New Roman" w:hAnsi="Times New Roman" w:cs="Times New Roman"/>
          <w:sz w:val="32"/>
          <w:szCs w:val="32"/>
        </w:rPr>
        <w:t xml:space="preserve"> представлена слайде.</w:t>
      </w:r>
    </w:p>
    <w:p w:rsidR="00143C12" w:rsidRPr="00FB1C1B" w:rsidRDefault="00E41B47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По мере реализации мероприятий дорожной карты</w:t>
      </w:r>
      <w:r w:rsidR="00143C12" w:rsidRPr="00FB1C1B">
        <w:rPr>
          <w:rFonts w:ascii="Times New Roman" w:hAnsi="Times New Roman" w:cs="Times New Roman"/>
          <w:sz w:val="32"/>
          <w:szCs w:val="32"/>
        </w:rPr>
        <w:t xml:space="preserve"> затраты на оплату электроэнергии</w:t>
      </w:r>
      <w:r w:rsidR="00BE4DC8" w:rsidRPr="00FB1C1B">
        <w:rPr>
          <w:rFonts w:ascii="Times New Roman" w:hAnsi="Times New Roman" w:cs="Times New Roman"/>
          <w:sz w:val="32"/>
          <w:szCs w:val="32"/>
        </w:rPr>
        <w:t xml:space="preserve"> используемой для уличного освещения территорий и дорог Гатчинского муниципального района сократятся по предварительным расчетам </w:t>
      </w:r>
      <w:proofErr w:type="gramStart"/>
      <w:r w:rsidR="00E20953">
        <w:rPr>
          <w:rFonts w:ascii="Times New Roman" w:hAnsi="Times New Roman" w:cs="Times New Roman"/>
          <w:sz w:val="32"/>
          <w:szCs w:val="32"/>
        </w:rPr>
        <w:t>до</w:t>
      </w:r>
      <w:r w:rsidR="00BE4DC8" w:rsidRPr="00FB1C1B">
        <w:rPr>
          <w:rFonts w:ascii="Times New Roman" w:hAnsi="Times New Roman" w:cs="Times New Roman"/>
          <w:sz w:val="32"/>
          <w:szCs w:val="32"/>
        </w:rPr>
        <w:t xml:space="preserve">  17</w:t>
      </w:r>
      <w:proofErr w:type="gramEnd"/>
      <w:r w:rsidR="00BE4DC8" w:rsidRPr="00FB1C1B">
        <w:rPr>
          <w:rFonts w:ascii="Times New Roman" w:hAnsi="Times New Roman" w:cs="Times New Roman"/>
          <w:sz w:val="32"/>
          <w:szCs w:val="32"/>
        </w:rPr>
        <w:t xml:space="preserve"> миллионов рублей </w:t>
      </w:r>
      <w:r w:rsidR="009C2C13">
        <w:rPr>
          <w:rFonts w:ascii="Times New Roman" w:hAnsi="Times New Roman" w:cs="Times New Roman"/>
          <w:sz w:val="32"/>
          <w:szCs w:val="32"/>
        </w:rPr>
        <w:t>в год</w:t>
      </w:r>
      <w:r w:rsidR="00BE4DC8" w:rsidRPr="00FB1C1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C2C13" w:rsidRDefault="009C2C13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952CD" w:rsidRPr="00FB1C1B" w:rsidRDefault="00BE4DC8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Предлагаю Совету депутатов </w:t>
      </w:r>
      <w:r w:rsidR="00A952CD" w:rsidRPr="00FB1C1B">
        <w:rPr>
          <w:rFonts w:ascii="Times New Roman" w:hAnsi="Times New Roman" w:cs="Times New Roman"/>
          <w:sz w:val="32"/>
          <w:szCs w:val="32"/>
        </w:rPr>
        <w:t>обрати</w:t>
      </w:r>
      <w:r w:rsidRPr="00FB1C1B">
        <w:rPr>
          <w:rFonts w:ascii="Times New Roman" w:hAnsi="Times New Roman" w:cs="Times New Roman"/>
          <w:sz w:val="32"/>
          <w:szCs w:val="32"/>
        </w:rPr>
        <w:t>ть</w:t>
      </w:r>
      <w:r w:rsidR="00A952CD" w:rsidRPr="00FB1C1B">
        <w:rPr>
          <w:rFonts w:ascii="Times New Roman" w:hAnsi="Times New Roman" w:cs="Times New Roman"/>
          <w:sz w:val="32"/>
          <w:szCs w:val="32"/>
        </w:rPr>
        <w:t xml:space="preserve">ся </w:t>
      </w:r>
      <w:r w:rsidR="00956DE0">
        <w:rPr>
          <w:rFonts w:ascii="Times New Roman" w:hAnsi="Times New Roman" w:cs="Times New Roman"/>
          <w:sz w:val="32"/>
          <w:szCs w:val="32"/>
        </w:rPr>
        <w:t xml:space="preserve">в </w:t>
      </w:r>
      <w:r w:rsidRPr="00FB1C1B">
        <w:rPr>
          <w:rFonts w:ascii="Times New Roman" w:hAnsi="Times New Roman" w:cs="Times New Roman"/>
          <w:sz w:val="32"/>
          <w:szCs w:val="32"/>
        </w:rPr>
        <w:t xml:space="preserve">ЗАКС </w:t>
      </w:r>
      <w:r w:rsidR="00A952CD" w:rsidRPr="00FB1C1B">
        <w:rPr>
          <w:rFonts w:ascii="Times New Roman" w:hAnsi="Times New Roman" w:cs="Times New Roman"/>
          <w:sz w:val="32"/>
          <w:szCs w:val="32"/>
        </w:rPr>
        <w:t xml:space="preserve">и к Правительству Ленинградской области, чтобы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энергосервисным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контрактом</w:t>
      </w:r>
      <w:r w:rsidR="00A952CD" w:rsidRPr="00FB1C1B">
        <w:rPr>
          <w:rFonts w:ascii="Times New Roman" w:hAnsi="Times New Roman" w:cs="Times New Roman"/>
          <w:sz w:val="32"/>
          <w:szCs w:val="32"/>
        </w:rPr>
        <w:t xml:space="preserve"> провели работы по освещению региональных трасс в границах населенных пунктов, территории мостов и опасных перекрестков.  Аварийность на дорогах обостряет необходимость в сроке принятия таких решений.</w:t>
      </w:r>
    </w:p>
    <w:p w:rsidR="00A952CD" w:rsidRPr="00FB1C1B" w:rsidRDefault="00A952CD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B4802" w:rsidRPr="00EF504C" w:rsidRDefault="00A952CD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04C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BE4DC8" w:rsidRPr="00EF504C">
        <w:rPr>
          <w:rFonts w:ascii="Times New Roman" w:hAnsi="Times New Roman" w:cs="Times New Roman"/>
          <w:b/>
          <w:sz w:val="32"/>
          <w:szCs w:val="32"/>
        </w:rPr>
        <w:t>№</w:t>
      </w:r>
      <w:r w:rsidR="00A90DA2" w:rsidRPr="00EF504C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56DE0">
        <w:rPr>
          <w:rFonts w:ascii="Times New Roman" w:hAnsi="Times New Roman" w:cs="Times New Roman"/>
          <w:b/>
          <w:sz w:val="32"/>
          <w:szCs w:val="32"/>
        </w:rPr>
        <w:t>4</w:t>
      </w:r>
    </w:p>
    <w:p w:rsidR="00DA4ED6" w:rsidRPr="00FB1C1B" w:rsidRDefault="00A952CD" w:rsidP="00FB1C1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77B5">
        <w:rPr>
          <w:rFonts w:ascii="Times New Roman" w:hAnsi="Times New Roman" w:cs="Times New Roman"/>
          <w:sz w:val="32"/>
          <w:szCs w:val="32"/>
        </w:rPr>
        <w:t xml:space="preserve"> </w:t>
      </w:r>
      <w:r w:rsidR="004E1EEE" w:rsidRPr="00FB1C1B">
        <w:rPr>
          <w:rFonts w:ascii="Times New Roman" w:hAnsi="Times New Roman" w:cs="Times New Roman"/>
          <w:sz w:val="32"/>
          <w:szCs w:val="32"/>
        </w:rPr>
        <w:t xml:space="preserve">В последнее время, как никогда, очень актуальна тема опасных деревьев. Задача: </w:t>
      </w:r>
      <w:r w:rsidR="00BE4DC8" w:rsidRPr="00FB1C1B">
        <w:rPr>
          <w:rFonts w:ascii="Times New Roman" w:hAnsi="Times New Roman" w:cs="Times New Roman"/>
          <w:sz w:val="32"/>
          <w:szCs w:val="32"/>
        </w:rPr>
        <w:t xml:space="preserve">количество </w:t>
      </w:r>
      <w:r w:rsidR="004E1EEE" w:rsidRPr="00FB1C1B">
        <w:rPr>
          <w:rFonts w:ascii="Times New Roman" w:hAnsi="Times New Roman" w:cs="Times New Roman"/>
          <w:sz w:val="32"/>
          <w:szCs w:val="32"/>
        </w:rPr>
        <w:t xml:space="preserve">вновь посаженных деревьев должно быть больше, чем спиленных. </w:t>
      </w:r>
      <w:r w:rsidR="00E20953">
        <w:rPr>
          <w:rFonts w:ascii="Times New Roman" w:hAnsi="Times New Roman" w:cs="Times New Roman"/>
          <w:sz w:val="32"/>
          <w:szCs w:val="32"/>
        </w:rPr>
        <w:t>Вовлекаем в</w:t>
      </w:r>
      <w:r w:rsidR="004E1EEE" w:rsidRPr="00FB1C1B">
        <w:rPr>
          <w:rFonts w:ascii="Times New Roman" w:hAnsi="Times New Roman" w:cs="Times New Roman"/>
          <w:sz w:val="32"/>
          <w:szCs w:val="32"/>
        </w:rPr>
        <w:t xml:space="preserve"> эт</w:t>
      </w:r>
      <w:r w:rsidR="00E20953">
        <w:rPr>
          <w:rFonts w:ascii="Times New Roman" w:hAnsi="Times New Roman" w:cs="Times New Roman"/>
          <w:sz w:val="32"/>
          <w:szCs w:val="32"/>
        </w:rPr>
        <w:t>у</w:t>
      </w:r>
      <w:r w:rsidR="004E1EEE" w:rsidRPr="00FB1C1B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E20953">
        <w:rPr>
          <w:rFonts w:ascii="Times New Roman" w:hAnsi="Times New Roman" w:cs="Times New Roman"/>
          <w:sz w:val="32"/>
          <w:szCs w:val="32"/>
        </w:rPr>
        <w:t>у</w:t>
      </w:r>
      <w:r w:rsidR="004E1EEE" w:rsidRPr="00FB1C1B">
        <w:rPr>
          <w:rFonts w:ascii="Times New Roman" w:hAnsi="Times New Roman" w:cs="Times New Roman"/>
          <w:sz w:val="32"/>
          <w:szCs w:val="32"/>
        </w:rPr>
        <w:t xml:space="preserve"> предприятия, учреждения, молодежь, </w:t>
      </w:r>
      <w:proofErr w:type="gramStart"/>
      <w:r w:rsidR="004E1EEE" w:rsidRPr="00FB1C1B">
        <w:rPr>
          <w:rFonts w:ascii="Times New Roman" w:hAnsi="Times New Roman" w:cs="Times New Roman"/>
          <w:sz w:val="32"/>
          <w:szCs w:val="32"/>
        </w:rPr>
        <w:t xml:space="preserve">советы </w:t>
      </w:r>
      <w:r w:rsidR="00CE7863" w:rsidRPr="00FB1C1B">
        <w:rPr>
          <w:rFonts w:ascii="Times New Roman" w:hAnsi="Times New Roman" w:cs="Times New Roman"/>
          <w:sz w:val="32"/>
          <w:szCs w:val="32"/>
        </w:rPr>
        <w:t xml:space="preserve"> домов</w:t>
      </w:r>
      <w:proofErr w:type="gramEnd"/>
      <w:r w:rsidR="00CE7863" w:rsidRPr="00FB1C1B">
        <w:rPr>
          <w:rFonts w:ascii="Times New Roman" w:hAnsi="Times New Roman" w:cs="Times New Roman"/>
          <w:sz w:val="32"/>
          <w:szCs w:val="32"/>
        </w:rPr>
        <w:t xml:space="preserve"> собственным примером</w:t>
      </w:r>
      <w:r w:rsidR="009C2C13">
        <w:rPr>
          <w:rFonts w:ascii="Times New Roman" w:hAnsi="Times New Roman" w:cs="Times New Roman"/>
          <w:sz w:val="32"/>
          <w:szCs w:val="32"/>
        </w:rPr>
        <w:t>.</w:t>
      </w:r>
      <w:r w:rsidR="00CE7863"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9C2C13">
        <w:rPr>
          <w:rFonts w:ascii="Times New Roman" w:hAnsi="Times New Roman" w:cs="Times New Roman"/>
          <w:sz w:val="32"/>
          <w:szCs w:val="32"/>
        </w:rPr>
        <w:t>Е</w:t>
      </w:r>
      <w:r w:rsidR="00CE7863" w:rsidRPr="00FB1C1B">
        <w:rPr>
          <w:rFonts w:ascii="Times New Roman" w:hAnsi="Times New Roman" w:cs="Times New Roman"/>
          <w:sz w:val="32"/>
          <w:szCs w:val="32"/>
        </w:rPr>
        <w:t xml:space="preserve">жегодно </w:t>
      </w:r>
      <w:r w:rsidR="00843DF4">
        <w:rPr>
          <w:rFonts w:ascii="Times New Roman" w:hAnsi="Times New Roman" w:cs="Times New Roman"/>
          <w:sz w:val="32"/>
          <w:szCs w:val="32"/>
        </w:rPr>
        <w:t>участвуем в акци</w:t>
      </w:r>
      <w:r w:rsidR="00956DE0">
        <w:rPr>
          <w:rFonts w:ascii="Times New Roman" w:hAnsi="Times New Roman" w:cs="Times New Roman"/>
          <w:sz w:val="32"/>
          <w:szCs w:val="32"/>
        </w:rPr>
        <w:t>ях</w:t>
      </w:r>
      <w:r w:rsidR="00843D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43DF4">
        <w:rPr>
          <w:rFonts w:ascii="Times New Roman" w:hAnsi="Times New Roman" w:cs="Times New Roman"/>
          <w:sz w:val="32"/>
          <w:szCs w:val="32"/>
        </w:rPr>
        <w:t xml:space="preserve">по </w:t>
      </w:r>
      <w:r w:rsidR="00CE7863" w:rsidRPr="00FB1C1B">
        <w:rPr>
          <w:rFonts w:ascii="Times New Roman" w:hAnsi="Times New Roman" w:cs="Times New Roman"/>
          <w:sz w:val="32"/>
          <w:szCs w:val="32"/>
        </w:rPr>
        <w:t xml:space="preserve"> посадк</w:t>
      </w:r>
      <w:r w:rsidR="00843DF4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843DF4" w:rsidRPr="00843DF4">
        <w:rPr>
          <w:rFonts w:ascii="Times New Roman" w:hAnsi="Times New Roman" w:cs="Times New Roman"/>
          <w:sz w:val="32"/>
          <w:szCs w:val="32"/>
        </w:rPr>
        <w:t xml:space="preserve"> </w:t>
      </w:r>
      <w:r w:rsidR="00843DF4" w:rsidRPr="00FB1C1B">
        <w:rPr>
          <w:rFonts w:ascii="Times New Roman" w:hAnsi="Times New Roman" w:cs="Times New Roman"/>
          <w:sz w:val="32"/>
          <w:szCs w:val="32"/>
        </w:rPr>
        <w:t>новы</w:t>
      </w:r>
      <w:r w:rsidR="00843DF4">
        <w:rPr>
          <w:rFonts w:ascii="Times New Roman" w:hAnsi="Times New Roman" w:cs="Times New Roman"/>
          <w:sz w:val="32"/>
          <w:szCs w:val="32"/>
        </w:rPr>
        <w:t>х деревьев</w:t>
      </w:r>
      <w:r w:rsidR="00CE7863" w:rsidRPr="00FB1C1B">
        <w:rPr>
          <w:rFonts w:ascii="Times New Roman" w:hAnsi="Times New Roman" w:cs="Times New Roman"/>
          <w:sz w:val="32"/>
          <w:szCs w:val="32"/>
        </w:rPr>
        <w:t>.</w:t>
      </w:r>
      <w:r w:rsidR="00843DF4" w:rsidRPr="00843DF4">
        <w:rPr>
          <w:rFonts w:ascii="Helvetica" w:hAnsi="Helvetica"/>
          <w:color w:val="000000"/>
          <w:sz w:val="25"/>
          <w:szCs w:val="25"/>
          <w:shd w:val="clear" w:color="auto" w:fill="FFFFFF"/>
        </w:rPr>
        <w:t xml:space="preserve"> </w:t>
      </w:r>
    </w:p>
    <w:p w:rsidR="00EF504C" w:rsidRDefault="00EF504C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504C" w:rsidRDefault="00EF504C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1BE8" w:rsidRPr="00EF504C" w:rsidRDefault="00BE4DC8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04C">
        <w:rPr>
          <w:rFonts w:ascii="Times New Roman" w:hAnsi="Times New Roman" w:cs="Times New Roman"/>
          <w:b/>
          <w:sz w:val="32"/>
          <w:szCs w:val="32"/>
        </w:rPr>
        <w:t>Слайд №</w:t>
      </w:r>
      <w:r w:rsidR="00A90DA2" w:rsidRPr="00EF504C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56DE0">
        <w:rPr>
          <w:rFonts w:ascii="Times New Roman" w:hAnsi="Times New Roman" w:cs="Times New Roman"/>
          <w:b/>
          <w:sz w:val="32"/>
          <w:szCs w:val="32"/>
        </w:rPr>
        <w:t>5</w:t>
      </w:r>
    </w:p>
    <w:p w:rsidR="00DB5CEF" w:rsidRPr="00FB1C1B" w:rsidRDefault="00DB5CEF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Тем не менее </w:t>
      </w:r>
      <w:r w:rsidR="00B77BDD" w:rsidRPr="00FB1C1B">
        <w:rPr>
          <w:rFonts w:ascii="Times New Roman" w:hAnsi="Times New Roman" w:cs="Times New Roman"/>
          <w:sz w:val="32"/>
          <w:szCs w:val="32"/>
        </w:rPr>
        <w:t>инфраструктура комфорта</w:t>
      </w:r>
      <w:r w:rsidR="00BE4DC8" w:rsidRPr="00FB1C1B">
        <w:rPr>
          <w:rFonts w:ascii="Times New Roman" w:hAnsi="Times New Roman" w:cs="Times New Roman"/>
          <w:sz w:val="32"/>
          <w:szCs w:val="32"/>
        </w:rPr>
        <w:t>–это надлежащая безаварийная работа всех систем ЖКХ.</w:t>
      </w:r>
    </w:p>
    <w:p w:rsidR="006A7CF5" w:rsidRPr="00FB1C1B" w:rsidRDefault="00956DE0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б</w:t>
      </w:r>
      <w:r w:rsidR="006A7CF5" w:rsidRPr="00FB1C1B">
        <w:rPr>
          <w:rFonts w:ascii="Times New Roman" w:hAnsi="Times New Roman" w:cs="Times New Roman"/>
          <w:sz w:val="32"/>
          <w:szCs w:val="32"/>
        </w:rPr>
        <w:t>ез серьезных инвестиций и модернизации коммунальных систем кардинально ситуацию в ЖКХ не изменить</w:t>
      </w:r>
    </w:p>
    <w:p w:rsidR="00311C89" w:rsidRPr="00FB1C1B" w:rsidRDefault="00311C89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АО «Коммунальные системы Гатчинского района» на протяжении </w:t>
      </w:r>
      <w:r w:rsidR="00A2649E" w:rsidRPr="00FB1C1B">
        <w:rPr>
          <w:rFonts w:ascii="Times New Roman" w:hAnsi="Times New Roman" w:cs="Times New Roman"/>
          <w:sz w:val="32"/>
          <w:szCs w:val="32"/>
        </w:rPr>
        <w:t xml:space="preserve">10 </w:t>
      </w:r>
      <w:r w:rsidRPr="00FB1C1B">
        <w:rPr>
          <w:rFonts w:ascii="Times New Roman" w:hAnsi="Times New Roman" w:cs="Times New Roman"/>
          <w:sz w:val="32"/>
          <w:szCs w:val="32"/>
        </w:rPr>
        <w:t>лет зарекомендовало себя надежным, технически и финансово устойчивым гарантирующим поставщиком коммунальных ресурсов для 15 поселений Гатчинского района.</w:t>
      </w:r>
    </w:p>
    <w:p w:rsidR="00EF504C" w:rsidRPr="00FB1C1B" w:rsidRDefault="00EF504C" w:rsidP="00EF504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56DE0">
        <w:rPr>
          <w:rFonts w:ascii="Times New Roman" w:hAnsi="Times New Roman" w:cs="Times New Roman"/>
          <w:b/>
          <w:sz w:val="32"/>
          <w:szCs w:val="32"/>
        </w:rPr>
        <w:t>6</w:t>
      </w:r>
    </w:p>
    <w:p w:rsidR="00843DF4" w:rsidRDefault="00311C89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Предприятие разработало</w:t>
      </w:r>
      <w:r w:rsidR="00713876">
        <w:rPr>
          <w:rFonts w:ascii="Times New Roman" w:hAnsi="Times New Roman" w:cs="Times New Roman"/>
          <w:sz w:val="32"/>
          <w:szCs w:val="32"/>
        </w:rPr>
        <w:t xml:space="preserve"> </w:t>
      </w:r>
      <w:r w:rsidR="00A2649E" w:rsidRPr="00FB1C1B">
        <w:rPr>
          <w:rFonts w:ascii="Times New Roman" w:hAnsi="Times New Roman" w:cs="Times New Roman"/>
          <w:sz w:val="32"/>
          <w:szCs w:val="32"/>
        </w:rPr>
        <w:t>проект</w:t>
      </w:r>
      <w:r w:rsidR="00713876">
        <w:rPr>
          <w:rFonts w:ascii="Times New Roman" w:hAnsi="Times New Roman" w:cs="Times New Roman"/>
          <w:sz w:val="32"/>
          <w:szCs w:val="32"/>
        </w:rPr>
        <w:t>ы</w:t>
      </w:r>
      <w:r w:rsidR="000172C0"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A2649E" w:rsidRPr="00FB1C1B">
        <w:rPr>
          <w:rFonts w:ascii="Times New Roman" w:hAnsi="Times New Roman" w:cs="Times New Roman"/>
          <w:sz w:val="32"/>
          <w:szCs w:val="32"/>
        </w:rPr>
        <w:t>Концессионн</w:t>
      </w:r>
      <w:r w:rsidR="00713876">
        <w:rPr>
          <w:rFonts w:ascii="Times New Roman" w:hAnsi="Times New Roman" w:cs="Times New Roman"/>
          <w:sz w:val="32"/>
          <w:szCs w:val="32"/>
        </w:rPr>
        <w:t>ых</w:t>
      </w:r>
      <w:r w:rsidR="00A2649E" w:rsidRPr="00FB1C1B">
        <w:rPr>
          <w:rFonts w:ascii="Times New Roman" w:hAnsi="Times New Roman" w:cs="Times New Roman"/>
          <w:sz w:val="32"/>
          <w:szCs w:val="32"/>
        </w:rPr>
        <w:t xml:space="preserve"> соглашени</w:t>
      </w:r>
      <w:r w:rsidR="00713876">
        <w:rPr>
          <w:rFonts w:ascii="Times New Roman" w:hAnsi="Times New Roman" w:cs="Times New Roman"/>
          <w:sz w:val="32"/>
          <w:szCs w:val="32"/>
        </w:rPr>
        <w:t>й</w:t>
      </w:r>
      <w:r w:rsidR="00A2649E" w:rsidRPr="00FB1C1B">
        <w:rPr>
          <w:rFonts w:ascii="Times New Roman" w:hAnsi="Times New Roman" w:cs="Times New Roman"/>
          <w:sz w:val="32"/>
          <w:szCs w:val="32"/>
        </w:rPr>
        <w:t xml:space="preserve"> по тепло-, водоснабжению и водоотведению. </w:t>
      </w:r>
    </w:p>
    <w:p w:rsidR="00843DF4" w:rsidRDefault="002C407A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C1D22">
        <w:rPr>
          <w:rFonts w:ascii="Times New Roman" w:hAnsi="Times New Roman" w:cs="Times New Roman"/>
          <w:sz w:val="32"/>
          <w:szCs w:val="32"/>
        </w:rPr>
        <w:t xml:space="preserve">роект Концессионного соглашения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FB1C1B">
        <w:rPr>
          <w:rFonts w:ascii="Times New Roman" w:hAnsi="Times New Roman" w:cs="Times New Roman"/>
          <w:sz w:val="32"/>
          <w:szCs w:val="32"/>
        </w:rPr>
        <w:t xml:space="preserve">о теплоснабжению </w:t>
      </w:r>
      <w:r w:rsidR="000172C0" w:rsidRPr="00FB1C1B">
        <w:rPr>
          <w:rFonts w:ascii="Times New Roman" w:hAnsi="Times New Roman" w:cs="Times New Roman"/>
          <w:sz w:val="32"/>
          <w:szCs w:val="32"/>
        </w:rPr>
        <w:t>уже</w:t>
      </w:r>
      <w:r w:rsidR="00A2649E" w:rsidRPr="00FB1C1B">
        <w:rPr>
          <w:rFonts w:ascii="Times New Roman" w:hAnsi="Times New Roman" w:cs="Times New Roman"/>
          <w:sz w:val="32"/>
          <w:szCs w:val="32"/>
        </w:rPr>
        <w:t xml:space="preserve"> прош</w:t>
      </w:r>
      <w:r w:rsidR="00CC1D22">
        <w:rPr>
          <w:rFonts w:ascii="Times New Roman" w:hAnsi="Times New Roman" w:cs="Times New Roman"/>
          <w:sz w:val="32"/>
          <w:szCs w:val="32"/>
        </w:rPr>
        <w:t>ел</w:t>
      </w:r>
      <w:r w:rsidR="00A2649E" w:rsidRPr="00FB1C1B">
        <w:rPr>
          <w:rFonts w:ascii="Times New Roman" w:hAnsi="Times New Roman" w:cs="Times New Roman"/>
          <w:sz w:val="32"/>
          <w:szCs w:val="32"/>
        </w:rPr>
        <w:t xml:space="preserve"> процедур</w:t>
      </w:r>
      <w:r w:rsidR="00CC1D22">
        <w:rPr>
          <w:rFonts w:ascii="Times New Roman" w:hAnsi="Times New Roman" w:cs="Times New Roman"/>
          <w:sz w:val="32"/>
          <w:szCs w:val="32"/>
        </w:rPr>
        <w:t>у</w:t>
      </w:r>
      <w:r w:rsidR="00A2649E" w:rsidRPr="00FB1C1B">
        <w:rPr>
          <w:rFonts w:ascii="Times New Roman" w:hAnsi="Times New Roman" w:cs="Times New Roman"/>
          <w:sz w:val="32"/>
          <w:szCs w:val="32"/>
        </w:rPr>
        <w:t xml:space="preserve"> согласования во всех профильных комитетах Правительства ЛО. </w:t>
      </w:r>
    </w:p>
    <w:p w:rsidR="00713876" w:rsidRDefault="000172C0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По водоснабжению и водоотведе</w:t>
      </w:r>
      <w:r w:rsidR="00843DF4">
        <w:rPr>
          <w:rFonts w:ascii="Times New Roman" w:hAnsi="Times New Roman" w:cs="Times New Roman"/>
          <w:sz w:val="32"/>
          <w:szCs w:val="32"/>
        </w:rPr>
        <w:t xml:space="preserve">нию </w:t>
      </w:r>
      <w:r w:rsidR="00713876">
        <w:rPr>
          <w:rFonts w:ascii="Times New Roman" w:hAnsi="Times New Roman" w:cs="Times New Roman"/>
          <w:sz w:val="32"/>
          <w:szCs w:val="32"/>
        </w:rPr>
        <w:t>– в стадии согласования.</w:t>
      </w:r>
    </w:p>
    <w:p w:rsidR="000172C0" w:rsidRPr="00FB1C1B" w:rsidRDefault="000172C0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В настоящее время проводится работа по проверке расчетов и, надеюсь, что в этом году мы будем понимать, какой механизм инвестирования в эти сферы будет применен в отношении </w:t>
      </w:r>
      <w:r w:rsidR="00713876">
        <w:rPr>
          <w:rFonts w:ascii="Times New Roman" w:hAnsi="Times New Roman" w:cs="Times New Roman"/>
          <w:sz w:val="32"/>
          <w:szCs w:val="32"/>
        </w:rPr>
        <w:t>района</w:t>
      </w:r>
      <w:r w:rsidRPr="00FB1C1B">
        <w:rPr>
          <w:rFonts w:ascii="Times New Roman" w:hAnsi="Times New Roman" w:cs="Times New Roman"/>
          <w:sz w:val="32"/>
          <w:szCs w:val="32"/>
        </w:rPr>
        <w:t>.</w:t>
      </w:r>
    </w:p>
    <w:p w:rsidR="00713876" w:rsidRDefault="00713876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11C89" w:rsidRPr="00FB1C1B" w:rsidRDefault="006531A6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Проектом Концессионного </w:t>
      </w:r>
      <w:r w:rsidR="00311C89" w:rsidRPr="00FB1C1B">
        <w:rPr>
          <w:rFonts w:ascii="Times New Roman" w:hAnsi="Times New Roman" w:cs="Times New Roman"/>
          <w:sz w:val="32"/>
          <w:szCs w:val="32"/>
        </w:rPr>
        <w:t>Соглашени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311C89"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0172C0" w:rsidRPr="00FB1C1B">
        <w:rPr>
          <w:rFonts w:ascii="Times New Roman" w:hAnsi="Times New Roman" w:cs="Times New Roman"/>
          <w:sz w:val="32"/>
          <w:szCs w:val="32"/>
        </w:rPr>
        <w:t xml:space="preserve">по теплоснабжению </w:t>
      </w:r>
      <w:r w:rsidR="00311C89" w:rsidRPr="00FB1C1B">
        <w:rPr>
          <w:rFonts w:ascii="Times New Roman" w:hAnsi="Times New Roman" w:cs="Times New Roman"/>
          <w:sz w:val="32"/>
          <w:szCs w:val="32"/>
        </w:rPr>
        <w:t>предусмотрен</w:t>
      </w:r>
      <w:r w:rsidR="00713876">
        <w:rPr>
          <w:rFonts w:ascii="Times New Roman" w:hAnsi="Times New Roman" w:cs="Times New Roman"/>
          <w:sz w:val="32"/>
          <w:szCs w:val="32"/>
        </w:rPr>
        <w:t xml:space="preserve">о строительство новых котельных, модернизация и </w:t>
      </w:r>
      <w:proofErr w:type="gramStart"/>
      <w:r w:rsidR="00713876">
        <w:rPr>
          <w:rFonts w:ascii="Times New Roman" w:hAnsi="Times New Roman" w:cs="Times New Roman"/>
          <w:sz w:val="32"/>
          <w:szCs w:val="32"/>
        </w:rPr>
        <w:t>реконструкция  объектов</w:t>
      </w:r>
      <w:proofErr w:type="gramEnd"/>
      <w:r w:rsidR="00713876">
        <w:rPr>
          <w:rFonts w:ascii="Times New Roman" w:hAnsi="Times New Roman" w:cs="Times New Roman"/>
          <w:sz w:val="32"/>
          <w:szCs w:val="32"/>
        </w:rPr>
        <w:t xml:space="preserve"> на общую сумму более 730 </w:t>
      </w:r>
      <w:proofErr w:type="spellStart"/>
      <w:r w:rsidR="00713876">
        <w:rPr>
          <w:rFonts w:ascii="Times New Roman" w:hAnsi="Times New Roman" w:cs="Times New Roman"/>
          <w:sz w:val="32"/>
          <w:szCs w:val="32"/>
        </w:rPr>
        <w:t>млн.рублей</w:t>
      </w:r>
      <w:proofErr w:type="spellEnd"/>
      <w:r w:rsidR="00713876">
        <w:rPr>
          <w:rFonts w:ascii="Times New Roman" w:hAnsi="Times New Roman" w:cs="Times New Roman"/>
          <w:sz w:val="32"/>
          <w:szCs w:val="32"/>
        </w:rPr>
        <w:t>.</w:t>
      </w:r>
      <w:r w:rsidR="00311C89" w:rsidRPr="00FB1C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407A" w:rsidRPr="00FB1C1B" w:rsidRDefault="002C407A" w:rsidP="005477B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172C0" w:rsidRPr="00FB1C1B" w:rsidRDefault="002C407A" w:rsidP="00713876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отрасли водоснабжения и водоотведения </w:t>
      </w:r>
      <w:r w:rsidR="00AC291E" w:rsidRPr="00FB1C1B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0172C0" w:rsidRPr="00FB1C1B">
        <w:rPr>
          <w:rFonts w:ascii="Times New Roman" w:hAnsi="Times New Roman" w:cs="Times New Roman"/>
          <w:sz w:val="32"/>
          <w:szCs w:val="32"/>
        </w:rPr>
        <w:t xml:space="preserve">предусмотрена </w:t>
      </w:r>
      <w:r w:rsidR="00713876">
        <w:rPr>
          <w:rFonts w:ascii="Times New Roman" w:hAnsi="Times New Roman" w:cs="Times New Roman"/>
          <w:sz w:val="32"/>
          <w:szCs w:val="32"/>
        </w:rPr>
        <w:t xml:space="preserve"> реконструкция</w:t>
      </w:r>
      <w:proofErr w:type="gramEnd"/>
      <w:r w:rsidR="00713876">
        <w:rPr>
          <w:rFonts w:ascii="Times New Roman" w:hAnsi="Times New Roman" w:cs="Times New Roman"/>
          <w:sz w:val="32"/>
          <w:szCs w:val="32"/>
        </w:rPr>
        <w:t xml:space="preserve"> </w:t>
      </w:r>
      <w:r w:rsidR="000172C0" w:rsidRPr="00FB1C1B">
        <w:rPr>
          <w:rFonts w:ascii="Times New Roman" w:hAnsi="Times New Roman" w:cs="Times New Roman"/>
          <w:sz w:val="32"/>
          <w:szCs w:val="32"/>
        </w:rPr>
        <w:t>объектов водоснабжения</w:t>
      </w:r>
      <w:r w:rsidR="00713876">
        <w:rPr>
          <w:rFonts w:ascii="Times New Roman" w:hAnsi="Times New Roman" w:cs="Times New Roman"/>
          <w:sz w:val="32"/>
          <w:szCs w:val="32"/>
        </w:rPr>
        <w:t xml:space="preserve"> и</w:t>
      </w:r>
      <w:r w:rsidR="000172C0" w:rsidRPr="00FB1C1B">
        <w:rPr>
          <w:rFonts w:ascii="Times New Roman" w:hAnsi="Times New Roman" w:cs="Times New Roman"/>
          <w:sz w:val="32"/>
          <w:szCs w:val="32"/>
        </w:rPr>
        <w:t xml:space="preserve"> водоотведени</w:t>
      </w:r>
      <w:r w:rsidR="00713876">
        <w:rPr>
          <w:rFonts w:ascii="Times New Roman" w:hAnsi="Times New Roman" w:cs="Times New Roman"/>
          <w:sz w:val="32"/>
          <w:szCs w:val="32"/>
        </w:rPr>
        <w:t>я</w:t>
      </w:r>
      <w:r w:rsidR="000172C0"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713876">
        <w:rPr>
          <w:rFonts w:ascii="Times New Roman" w:hAnsi="Times New Roman" w:cs="Times New Roman"/>
          <w:sz w:val="32"/>
          <w:szCs w:val="32"/>
        </w:rPr>
        <w:t>–</w:t>
      </w:r>
      <w:r w:rsidR="006531A6">
        <w:rPr>
          <w:rFonts w:ascii="Times New Roman" w:hAnsi="Times New Roman" w:cs="Times New Roman"/>
          <w:sz w:val="32"/>
          <w:szCs w:val="32"/>
        </w:rPr>
        <w:t xml:space="preserve"> </w:t>
      </w:r>
      <w:r w:rsidR="00713876">
        <w:rPr>
          <w:rFonts w:ascii="Times New Roman" w:hAnsi="Times New Roman" w:cs="Times New Roman"/>
          <w:sz w:val="32"/>
          <w:szCs w:val="32"/>
        </w:rPr>
        <w:t xml:space="preserve">на общую сумму более  850 </w:t>
      </w:r>
      <w:proofErr w:type="spellStart"/>
      <w:r w:rsidR="00713876">
        <w:rPr>
          <w:rFonts w:ascii="Times New Roman" w:hAnsi="Times New Roman" w:cs="Times New Roman"/>
          <w:sz w:val="32"/>
          <w:szCs w:val="32"/>
        </w:rPr>
        <w:t>млн.рублей</w:t>
      </w:r>
      <w:proofErr w:type="spellEnd"/>
      <w:r w:rsidR="00713876">
        <w:rPr>
          <w:rFonts w:ascii="Times New Roman" w:hAnsi="Times New Roman" w:cs="Times New Roman"/>
          <w:sz w:val="32"/>
          <w:szCs w:val="32"/>
        </w:rPr>
        <w:t>.</w:t>
      </w:r>
    </w:p>
    <w:p w:rsidR="00311C89" w:rsidRPr="00FB1C1B" w:rsidRDefault="00311C89" w:rsidP="00FB1C1B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Соблюдение сроков и перечня работ будет зависеть от принятого на уровне </w:t>
      </w:r>
      <w:r w:rsidR="00713876">
        <w:rPr>
          <w:rFonts w:ascii="Times New Roman" w:hAnsi="Times New Roman" w:cs="Times New Roman"/>
          <w:sz w:val="32"/>
          <w:szCs w:val="32"/>
        </w:rPr>
        <w:t>Правительства</w:t>
      </w:r>
      <w:r w:rsidRPr="00FB1C1B">
        <w:rPr>
          <w:rFonts w:ascii="Times New Roman" w:hAnsi="Times New Roman" w:cs="Times New Roman"/>
          <w:sz w:val="32"/>
          <w:szCs w:val="32"/>
        </w:rPr>
        <w:t xml:space="preserve"> Ленинградской области решения, т.к. это будет влиять на инвестиционную составляющую в тарифе и величину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межтарифной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разницы, возмещаемой из областного бюджета.</w:t>
      </w:r>
    </w:p>
    <w:p w:rsidR="00311C89" w:rsidRPr="00FB1C1B" w:rsidRDefault="00311C89" w:rsidP="00FB1C1B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При этом, и мы, уважаемые депутаты, не должны оставаться в стороне, принимая решение по уровню оплаты населением ЖКУ.</w:t>
      </w:r>
    </w:p>
    <w:p w:rsidR="006A7CF5" w:rsidRPr="00FB1C1B" w:rsidRDefault="006A7CF5" w:rsidP="00FB1C1B">
      <w:pPr>
        <w:pStyle w:val="a3"/>
        <w:ind w:left="0" w:firstLine="426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A7CF5" w:rsidRPr="00FB1C1B" w:rsidRDefault="00AC291E" w:rsidP="00FB1C1B">
      <w:pPr>
        <w:pStyle w:val="a3"/>
        <w:ind w:left="0"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 w:rsidR="00156D50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56DE0">
        <w:rPr>
          <w:rFonts w:ascii="Times New Roman" w:hAnsi="Times New Roman" w:cs="Times New Roman"/>
          <w:b/>
          <w:sz w:val="32"/>
          <w:szCs w:val="32"/>
        </w:rPr>
        <w:t>7</w:t>
      </w:r>
    </w:p>
    <w:p w:rsidR="006A7CF5" w:rsidRPr="00FB1C1B" w:rsidRDefault="00993024" w:rsidP="00E84A40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AC291E" w:rsidRPr="00FB1C1B">
        <w:rPr>
          <w:rFonts w:ascii="Times New Roman" w:hAnsi="Times New Roman" w:cs="Times New Roman"/>
          <w:sz w:val="32"/>
          <w:szCs w:val="32"/>
        </w:rPr>
        <w:t>нформаци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AC291E" w:rsidRPr="00FB1C1B">
        <w:rPr>
          <w:rFonts w:ascii="Times New Roman" w:hAnsi="Times New Roman" w:cs="Times New Roman"/>
          <w:sz w:val="32"/>
          <w:szCs w:val="32"/>
        </w:rPr>
        <w:t xml:space="preserve"> по исполнению 105 областного закона.</w:t>
      </w:r>
    </w:p>
    <w:p w:rsidR="00E07333" w:rsidRPr="00FB1C1B" w:rsidRDefault="00E07333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 По состоянию на 01.01.2018 г. на территории Гатчинского муниципального района предоставлено 1032 земельных участка. Из них 896 участков расположены в 45 массивах, 136 – точечно.</w:t>
      </w:r>
    </w:p>
    <w:p w:rsidR="00E07333" w:rsidRPr="00FB1C1B" w:rsidRDefault="00E07333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136 земельных участков в существующей застройке индивидуальных домов решают вопросы по подключению к имеющимся источникам электроснабжения и газоснабжения (где есть) </w:t>
      </w:r>
      <w:r w:rsidR="00AC291E" w:rsidRPr="00FB1C1B">
        <w:rPr>
          <w:rFonts w:ascii="Times New Roman" w:hAnsi="Times New Roman" w:cs="Times New Roman"/>
          <w:sz w:val="32"/>
          <w:szCs w:val="32"/>
        </w:rPr>
        <w:t xml:space="preserve">как и все постоянно проживающие граждане. </w:t>
      </w:r>
      <w:r w:rsidRPr="00FB1C1B">
        <w:rPr>
          <w:rFonts w:ascii="Times New Roman" w:hAnsi="Times New Roman" w:cs="Times New Roman"/>
          <w:sz w:val="32"/>
          <w:szCs w:val="32"/>
        </w:rPr>
        <w:t xml:space="preserve"> Об этих возможностях они были уведомлены при принятии решения и дачи согласия на получение земельного участка.</w:t>
      </w:r>
    </w:p>
    <w:p w:rsidR="00E07333" w:rsidRPr="00FB1C1B" w:rsidRDefault="00E07333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Сложнее по массивам. </w:t>
      </w:r>
      <w:r w:rsidR="00AC291E" w:rsidRPr="00FB1C1B">
        <w:rPr>
          <w:rFonts w:ascii="Times New Roman" w:hAnsi="Times New Roman" w:cs="Times New Roman"/>
          <w:sz w:val="32"/>
          <w:szCs w:val="32"/>
        </w:rPr>
        <w:t>Они</w:t>
      </w:r>
      <w:r w:rsidRPr="00FB1C1B">
        <w:rPr>
          <w:rFonts w:ascii="Times New Roman" w:hAnsi="Times New Roman" w:cs="Times New Roman"/>
          <w:sz w:val="32"/>
          <w:szCs w:val="32"/>
        </w:rPr>
        <w:t xml:space="preserve"> разные: от 6 до 60 участков. За исключением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г.Гатчина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г.Коммунара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техническая возможность подключения этих массивов и сетям водоснабжения, водоотведения и теплоснабжения практически отсутствует. Вопрос подключения к сетям электроснабжения решается путем заключения гражданами индивидуальных договоров с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энергоснабжающими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организациями за 550 руб.</w:t>
      </w:r>
    </w:p>
    <w:p w:rsidR="00AC291E" w:rsidRPr="00FB1C1B" w:rsidRDefault="00E07333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Из 45 массивов – 9 идут по пути разработки проектов планировки для формирования заявки в рамках </w:t>
      </w:r>
      <w:r w:rsidR="00AC291E" w:rsidRPr="00FB1C1B">
        <w:rPr>
          <w:rFonts w:ascii="Times New Roman" w:hAnsi="Times New Roman" w:cs="Times New Roman"/>
          <w:sz w:val="32"/>
          <w:szCs w:val="32"/>
        </w:rPr>
        <w:t xml:space="preserve">401 </w:t>
      </w:r>
      <w:r w:rsidRPr="00FB1C1B">
        <w:rPr>
          <w:rFonts w:ascii="Times New Roman" w:hAnsi="Times New Roman" w:cs="Times New Roman"/>
          <w:sz w:val="32"/>
          <w:szCs w:val="32"/>
        </w:rPr>
        <w:t>постановления Правительства Ленинградской области</w:t>
      </w:r>
      <w:r w:rsidR="00AC291E" w:rsidRPr="00FB1C1B">
        <w:rPr>
          <w:rFonts w:ascii="Times New Roman" w:hAnsi="Times New Roman" w:cs="Times New Roman"/>
          <w:sz w:val="32"/>
          <w:szCs w:val="32"/>
        </w:rPr>
        <w:t>.</w:t>
      </w:r>
      <w:r w:rsidR="000349D6" w:rsidRPr="00FB1C1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07333" w:rsidRPr="00FB1C1B" w:rsidRDefault="000349D6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</w:t>
      </w:r>
      <w:r w:rsidR="00E07333" w:rsidRPr="00FB1C1B">
        <w:rPr>
          <w:rFonts w:ascii="Times New Roman" w:hAnsi="Times New Roman" w:cs="Times New Roman"/>
          <w:sz w:val="32"/>
          <w:szCs w:val="32"/>
        </w:rPr>
        <w:t xml:space="preserve">Однако надо отметить, что получение субсидий из областного бюджета – это очень длительный, трудоемкий и затратный подготовительный процесс. Есть далеко не положительный </w:t>
      </w:r>
      <w:r w:rsidR="00A04940" w:rsidRPr="00FB1C1B">
        <w:rPr>
          <w:rFonts w:ascii="Times New Roman" w:hAnsi="Times New Roman" w:cs="Times New Roman"/>
          <w:sz w:val="32"/>
          <w:szCs w:val="32"/>
        </w:rPr>
        <w:t>опыт</w:t>
      </w:r>
      <w:r w:rsidR="00E07333" w:rsidRPr="00FB1C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7333" w:rsidRPr="00FB1C1B">
        <w:rPr>
          <w:rFonts w:ascii="Times New Roman" w:hAnsi="Times New Roman" w:cs="Times New Roman"/>
          <w:sz w:val="32"/>
          <w:szCs w:val="32"/>
        </w:rPr>
        <w:t>Пудомягского</w:t>
      </w:r>
      <w:proofErr w:type="spellEnd"/>
      <w:r w:rsidR="00E07333" w:rsidRPr="00FB1C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7333" w:rsidRPr="00FB1C1B">
        <w:rPr>
          <w:rFonts w:ascii="Times New Roman" w:hAnsi="Times New Roman" w:cs="Times New Roman"/>
          <w:sz w:val="32"/>
          <w:szCs w:val="32"/>
        </w:rPr>
        <w:t>сп</w:t>
      </w:r>
      <w:proofErr w:type="spellEnd"/>
      <w:r w:rsidR="00E07333" w:rsidRPr="00FB1C1B">
        <w:rPr>
          <w:rFonts w:ascii="Times New Roman" w:hAnsi="Times New Roman" w:cs="Times New Roman"/>
          <w:sz w:val="32"/>
          <w:szCs w:val="32"/>
        </w:rPr>
        <w:t>.</w:t>
      </w:r>
    </w:p>
    <w:p w:rsidR="00E07333" w:rsidRPr="00FB1C1B" w:rsidRDefault="000349D6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   </w:t>
      </w:r>
      <w:r w:rsidR="00E07333" w:rsidRPr="00FB1C1B">
        <w:rPr>
          <w:rFonts w:ascii="Times New Roman" w:hAnsi="Times New Roman" w:cs="Times New Roman"/>
          <w:sz w:val="32"/>
          <w:szCs w:val="32"/>
        </w:rPr>
        <w:t>Учитывая то обстоятельство, что выделенные массивы имеют продолжение улично-дорожной сети населенных пунктов, администрации за свой счет обустроили 8 км этих улиц в щебеночном исполнении.</w:t>
      </w:r>
    </w:p>
    <w:p w:rsidR="00352BF8" w:rsidRPr="00FB1C1B" w:rsidRDefault="00E07333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Решая таким образом проблемы подъезда, по данным глав администраций необходимо обустроить еще 16 км улично-дорожной сети с дальнейшим их капитальным ремонтом</w:t>
      </w:r>
      <w:r w:rsidR="00773C7E">
        <w:rPr>
          <w:rFonts w:ascii="Times New Roman" w:hAnsi="Times New Roman" w:cs="Times New Roman"/>
          <w:sz w:val="32"/>
          <w:szCs w:val="32"/>
        </w:rPr>
        <w:t xml:space="preserve"> в асфальтовом покрытии</w:t>
      </w:r>
      <w:r w:rsidRPr="00FB1C1B">
        <w:rPr>
          <w:rFonts w:ascii="Times New Roman" w:hAnsi="Times New Roman" w:cs="Times New Roman"/>
          <w:sz w:val="32"/>
          <w:szCs w:val="32"/>
        </w:rPr>
        <w:t xml:space="preserve">. </w:t>
      </w:r>
      <w:r w:rsidR="00AC291E" w:rsidRPr="00FB1C1B">
        <w:rPr>
          <w:rFonts w:ascii="Times New Roman" w:hAnsi="Times New Roman" w:cs="Times New Roman"/>
          <w:sz w:val="32"/>
          <w:szCs w:val="32"/>
        </w:rPr>
        <w:t>Мы будем думать, как им помочь и п</w:t>
      </w:r>
      <w:r w:rsidRPr="00FB1C1B">
        <w:rPr>
          <w:rFonts w:ascii="Times New Roman" w:hAnsi="Times New Roman" w:cs="Times New Roman"/>
          <w:sz w:val="32"/>
          <w:szCs w:val="32"/>
        </w:rPr>
        <w:t xml:space="preserve">редлагаю выйти к Губернатору Ленинградской области </w:t>
      </w:r>
      <w:r w:rsidR="00352BF8" w:rsidRPr="00FB1C1B">
        <w:rPr>
          <w:rFonts w:ascii="Times New Roman" w:hAnsi="Times New Roman" w:cs="Times New Roman"/>
          <w:sz w:val="32"/>
          <w:szCs w:val="32"/>
        </w:rPr>
        <w:t>с инициативой:</w:t>
      </w:r>
    </w:p>
    <w:p w:rsidR="00E84A40" w:rsidRPr="00E84A40" w:rsidRDefault="00AC291E" w:rsidP="00E84A4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4A40">
        <w:rPr>
          <w:rFonts w:ascii="Times New Roman" w:hAnsi="Times New Roman" w:cs="Times New Roman"/>
          <w:sz w:val="32"/>
          <w:szCs w:val="32"/>
        </w:rPr>
        <w:t xml:space="preserve">предусматривать </w:t>
      </w:r>
      <w:r w:rsidR="000349D6" w:rsidRPr="00E84A40">
        <w:rPr>
          <w:rFonts w:ascii="Times New Roman" w:hAnsi="Times New Roman" w:cs="Times New Roman"/>
          <w:sz w:val="32"/>
          <w:szCs w:val="32"/>
        </w:rPr>
        <w:t xml:space="preserve">средства </w:t>
      </w:r>
      <w:proofErr w:type="gramStart"/>
      <w:r w:rsidR="000349D6" w:rsidRPr="00E84A40">
        <w:rPr>
          <w:rFonts w:ascii="Times New Roman" w:hAnsi="Times New Roman" w:cs="Times New Roman"/>
          <w:sz w:val="32"/>
          <w:szCs w:val="32"/>
        </w:rPr>
        <w:t xml:space="preserve">из </w:t>
      </w:r>
      <w:r w:rsidR="00E07333" w:rsidRPr="00E84A40">
        <w:rPr>
          <w:rFonts w:ascii="Times New Roman" w:hAnsi="Times New Roman" w:cs="Times New Roman"/>
          <w:sz w:val="32"/>
          <w:szCs w:val="32"/>
        </w:rPr>
        <w:t xml:space="preserve"> дорожного</w:t>
      </w:r>
      <w:proofErr w:type="gramEnd"/>
      <w:r w:rsidR="00E07333" w:rsidRPr="00E84A40">
        <w:rPr>
          <w:rFonts w:ascii="Times New Roman" w:hAnsi="Times New Roman" w:cs="Times New Roman"/>
          <w:sz w:val="32"/>
          <w:szCs w:val="32"/>
        </w:rPr>
        <w:t xml:space="preserve"> фонда на капитальный ремонт улично-дорожной сети </w:t>
      </w:r>
      <w:r w:rsidR="00773C7E">
        <w:rPr>
          <w:rFonts w:ascii="Times New Roman" w:hAnsi="Times New Roman" w:cs="Times New Roman"/>
          <w:sz w:val="32"/>
          <w:szCs w:val="32"/>
        </w:rPr>
        <w:t xml:space="preserve">населенных пунктов в которых есть </w:t>
      </w:r>
      <w:r w:rsidR="00E07333" w:rsidRPr="00E84A40">
        <w:rPr>
          <w:rFonts w:ascii="Times New Roman" w:hAnsi="Times New Roman" w:cs="Times New Roman"/>
          <w:sz w:val="32"/>
          <w:szCs w:val="32"/>
        </w:rPr>
        <w:t>массив</w:t>
      </w:r>
      <w:r w:rsidR="00773C7E">
        <w:rPr>
          <w:rFonts w:ascii="Times New Roman" w:hAnsi="Times New Roman" w:cs="Times New Roman"/>
          <w:sz w:val="32"/>
          <w:szCs w:val="32"/>
        </w:rPr>
        <w:t>ы</w:t>
      </w:r>
      <w:r w:rsidR="000349D6" w:rsidRPr="00E84A40">
        <w:rPr>
          <w:rFonts w:ascii="Times New Roman" w:hAnsi="Times New Roman" w:cs="Times New Roman"/>
          <w:sz w:val="32"/>
          <w:szCs w:val="32"/>
        </w:rPr>
        <w:t>, выделенны</w:t>
      </w:r>
      <w:r w:rsidR="00773C7E">
        <w:rPr>
          <w:rFonts w:ascii="Times New Roman" w:hAnsi="Times New Roman" w:cs="Times New Roman"/>
          <w:sz w:val="32"/>
          <w:szCs w:val="32"/>
        </w:rPr>
        <w:t>е</w:t>
      </w:r>
      <w:r w:rsidR="000349D6" w:rsidRPr="00E84A40">
        <w:rPr>
          <w:rFonts w:ascii="Times New Roman" w:hAnsi="Times New Roman" w:cs="Times New Roman"/>
          <w:sz w:val="32"/>
          <w:szCs w:val="32"/>
        </w:rPr>
        <w:t xml:space="preserve"> под реализацию  </w:t>
      </w:r>
      <w:r w:rsidR="00E07333" w:rsidRPr="00E84A40">
        <w:rPr>
          <w:rFonts w:ascii="Times New Roman" w:hAnsi="Times New Roman" w:cs="Times New Roman"/>
          <w:sz w:val="32"/>
          <w:szCs w:val="32"/>
        </w:rPr>
        <w:t xml:space="preserve"> 105-ОЗ</w:t>
      </w:r>
      <w:r w:rsidR="00352BF8" w:rsidRPr="00E84A40">
        <w:rPr>
          <w:rFonts w:ascii="Times New Roman" w:hAnsi="Times New Roman" w:cs="Times New Roman"/>
          <w:sz w:val="32"/>
          <w:szCs w:val="32"/>
        </w:rPr>
        <w:t>;</w:t>
      </w:r>
    </w:p>
    <w:p w:rsidR="00E07333" w:rsidRPr="00E84A40" w:rsidRDefault="00E07333" w:rsidP="00E84A4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4A40">
        <w:rPr>
          <w:rFonts w:ascii="Times New Roman" w:hAnsi="Times New Roman" w:cs="Times New Roman"/>
          <w:sz w:val="32"/>
          <w:szCs w:val="32"/>
        </w:rPr>
        <w:t>разработ</w:t>
      </w:r>
      <w:r w:rsidR="000349D6" w:rsidRPr="00E84A40">
        <w:rPr>
          <w:rFonts w:ascii="Times New Roman" w:hAnsi="Times New Roman" w:cs="Times New Roman"/>
          <w:sz w:val="32"/>
          <w:szCs w:val="32"/>
        </w:rPr>
        <w:t>ать</w:t>
      </w:r>
      <w:r w:rsidRPr="00E84A40">
        <w:rPr>
          <w:rFonts w:ascii="Times New Roman" w:hAnsi="Times New Roman" w:cs="Times New Roman"/>
          <w:sz w:val="32"/>
          <w:szCs w:val="32"/>
        </w:rPr>
        <w:t xml:space="preserve"> Поряд</w:t>
      </w:r>
      <w:r w:rsidR="000349D6" w:rsidRPr="00E84A40">
        <w:rPr>
          <w:rFonts w:ascii="Times New Roman" w:hAnsi="Times New Roman" w:cs="Times New Roman"/>
          <w:sz w:val="32"/>
          <w:szCs w:val="32"/>
        </w:rPr>
        <w:t>о</w:t>
      </w:r>
      <w:r w:rsidRPr="00E84A40">
        <w:rPr>
          <w:rFonts w:ascii="Times New Roman" w:hAnsi="Times New Roman" w:cs="Times New Roman"/>
          <w:sz w:val="32"/>
          <w:szCs w:val="32"/>
        </w:rPr>
        <w:t xml:space="preserve">к </w:t>
      </w:r>
      <w:r w:rsidR="00352BF8" w:rsidRPr="00E84A40">
        <w:rPr>
          <w:rFonts w:ascii="Times New Roman" w:hAnsi="Times New Roman" w:cs="Times New Roman"/>
          <w:sz w:val="32"/>
          <w:szCs w:val="32"/>
        </w:rPr>
        <w:t>выделения субсидий на эти цели.</w:t>
      </w:r>
    </w:p>
    <w:p w:rsidR="00EB31A9" w:rsidRPr="00FB1C1B" w:rsidRDefault="00EB31A9" w:rsidP="00EB31A9">
      <w:pPr>
        <w:pStyle w:val="a3"/>
        <w:ind w:left="795"/>
        <w:jc w:val="both"/>
        <w:rPr>
          <w:rFonts w:ascii="Times New Roman" w:hAnsi="Times New Roman" w:cs="Times New Roman"/>
          <w:sz w:val="32"/>
          <w:szCs w:val="32"/>
        </w:rPr>
      </w:pPr>
    </w:p>
    <w:p w:rsidR="006A7CF5" w:rsidRPr="00FB1C1B" w:rsidRDefault="00EB31A9" w:rsidP="00E84A40">
      <w:pPr>
        <w:pStyle w:val="a3"/>
        <w:ind w:left="0" w:firstLine="426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B31A9">
        <w:rPr>
          <w:rFonts w:ascii="Times New Roman" w:hAnsi="Times New Roman" w:cs="Times New Roman"/>
          <w:sz w:val="32"/>
          <w:szCs w:val="32"/>
        </w:rPr>
        <w:t xml:space="preserve">Надеюсь, принятие решения по предоставлению земельных </w:t>
      </w:r>
      <w:proofErr w:type="gramStart"/>
      <w:r w:rsidRPr="00EB31A9">
        <w:rPr>
          <w:rFonts w:ascii="Times New Roman" w:hAnsi="Times New Roman" w:cs="Times New Roman"/>
          <w:sz w:val="32"/>
          <w:szCs w:val="32"/>
        </w:rPr>
        <w:t>участков  по</w:t>
      </w:r>
      <w:proofErr w:type="gramEnd"/>
      <w:r w:rsidRPr="00EB31A9">
        <w:rPr>
          <w:rFonts w:ascii="Times New Roman" w:hAnsi="Times New Roman" w:cs="Times New Roman"/>
          <w:sz w:val="32"/>
          <w:szCs w:val="32"/>
        </w:rPr>
        <w:t xml:space="preserve"> 105-ОЗ</w:t>
      </w:r>
      <w:r>
        <w:rPr>
          <w:rFonts w:ascii="Times New Roman" w:hAnsi="Times New Roman" w:cs="Times New Roman"/>
          <w:sz w:val="32"/>
          <w:szCs w:val="32"/>
        </w:rPr>
        <w:t>сразу в собственность снимет накал ситуации</w:t>
      </w:r>
      <w:r w:rsidR="00E84A4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2972" w:rsidRPr="00FB1C1B" w:rsidRDefault="000F79BF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 Закончить </w:t>
      </w:r>
      <w:r w:rsidR="00992BE0">
        <w:rPr>
          <w:rFonts w:ascii="Times New Roman" w:hAnsi="Times New Roman" w:cs="Times New Roman"/>
          <w:sz w:val="32"/>
          <w:szCs w:val="32"/>
        </w:rPr>
        <w:t>информацию о работе в 2017 году</w:t>
      </w:r>
      <w:r w:rsidRPr="00FB1C1B">
        <w:rPr>
          <w:rFonts w:ascii="Times New Roman" w:hAnsi="Times New Roman" w:cs="Times New Roman"/>
          <w:sz w:val="32"/>
          <w:szCs w:val="32"/>
        </w:rPr>
        <w:t xml:space="preserve"> хочу анализом исполнения бюджета Гатчинского муниципального района. </w:t>
      </w:r>
    </w:p>
    <w:p w:rsidR="0035628D" w:rsidRPr="00FB1C1B" w:rsidRDefault="0035628D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  Детальный анализ вам представит КФ</w:t>
      </w:r>
      <w:r w:rsidR="00992BE0">
        <w:rPr>
          <w:rFonts w:ascii="Times New Roman" w:hAnsi="Times New Roman" w:cs="Times New Roman"/>
          <w:sz w:val="32"/>
          <w:szCs w:val="32"/>
        </w:rPr>
        <w:t xml:space="preserve"> при утверждении годового итогового бюджета</w:t>
      </w:r>
      <w:r w:rsidRPr="00FB1C1B">
        <w:rPr>
          <w:rFonts w:ascii="Times New Roman" w:hAnsi="Times New Roman" w:cs="Times New Roman"/>
          <w:sz w:val="32"/>
          <w:szCs w:val="32"/>
        </w:rPr>
        <w:t>. Я же хочу обратить внимание на 2 основных источника формирования</w:t>
      </w:r>
      <w:r w:rsidR="00707BF1">
        <w:rPr>
          <w:rFonts w:ascii="Times New Roman" w:hAnsi="Times New Roman" w:cs="Times New Roman"/>
          <w:sz w:val="32"/>
          <w:szCs w:val="32"/>
        </w:rPr>
        <w:t xml:space="preserve"> </w:t>
      </w:r>
      <w:r w:rsidR="00992BE0">
        <w:rPr>
          <w:rFonts w:ascii="Times New Roman" w:hAnsi="Times New Roman" w:cs="Times New Roman"/>
          <w:sz w:val="32"/>
          <w:szCs w:val="32"/>
        </w:rPr>
        <w:t>доходов</w:t>
      </w:r>
      <w:r w:rsidR="00707BF1">
        <w:rPr>
          <w:rFonts w:ascii="Times New Roman" w:hAnsi="Times New Roman" w:cs="Times New Roman"/>
          <w:sz w:val="32"/>
          <w:szCs w:val="32"/>
        </w:rPr>
        <w:t>.</w:t>
      </w:r>
    </w:p>
    <w:p w:rsidR="000F79BF" w:rsidRPr="00FB1C1B" w:rsidRDefault="000F79BF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Основным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бюджетообразующим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налоговым доходом по-прежнему является НДФЛ.</w:t>
      </w:r>
    </w:p>
    <w:p w:rsidR="00E84A40" w:rsidRPr="00FB1C1B" w:rsidRDefault="00E84A40" w:rsidP="00E84A40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56DE0">
        <w:rPr>
          <w:rFonts w:ascii="Times New Roman" w:hAnsi="Times New Roman" w:cs="Times New Roman"/>
          <w:b/>
          <w:sz w:val="32"/>
          <w:szCs w:val="32"/>
        </w:rPr>
        <w:t>8</w:t>
      </w:r>
    </w:p>
    <w:p w:rsidR="000F79BF" w:rsidRPr="00FB1C1B" w:rsidRDefault="000F79BF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Крупными плательщиками </w:t>
      </w:r>
      <w:proofErr w:type="gramStart"/>
      <w:r w:rsidR="007E2972" w:rsidRPr="00FB1C1B">
        <w:rPr>
          <w:rFonts w:ascii="Times New Roman" w:hAnsi="Times New Roman" w:cs="Times New Roman"/>
          <w:sz w:val="32"/>
          <w:szCs w:val="32"/>
        </w:rPr>
        <w:t xml:space="preserve">в </w:t>
      </w:r>
      <w:r w:rsidRPr="00FB1C1B">
        <w:rPr>
          <w:rFonts w:ascii="Times New Roman" w:hAnsi="Times New Roman" w:cs="Times New Roman"/>
          <w:sz w:val="32"/>
          <w:szCs w:val="32"/>
        </w:rPr>
        <w:t xml:space="preserve"> 20</w:t>
      </w:r>
      <w:r w:rsidR="007E2972" w:rsidRPr="00FB1C1B">
        <w:rPr>
          <w:rFonts w:ascii="Times New Roman" w:hAnsi="Times New Roman" w:cs="Times New Roman"/>
          <w:sz w:val="32"/>
          <w:szCs w:val="32"/>
        </w:rPr>
        <w:t>17</w:t>
      </w:r>
      <w:proofErr w:type="gramEnd"/>
      <w:r w:rsidR="007E2972" w:rsidRPr="00FB1C1B">
        <w:rPr>
          <w:rFonts w:ascii="Times New Roman" w:hAnsi="Times New Roman" w:cs="Times New Roman"/>
          <w:sz w:val="32"/>
          <w:szCs w:val="32"/>
        </w:rPr>
        <w:t xml:space="preserve"> году стали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78406F">
        <w:rPr>
          <w:rFonts w:ascii="Times New Roman" w:hAnsi="Times New Roman" w:cs="Times New Roman"/>
          <w:sz w:val="32"/>
          <w:szCs w:val="32"/>
        </w:rPr>
        <w:t>16</w:t>
      </w:r>
      <w:r w:rsidR="00707BF1">
        <w:rPr>
          <w:rFonts w:ascii="Times New Roman" w:hAnsi="Times New Roman" w:cs="Times New Roman"/>
          <w:sz w:val="32"/>
          <w:szCs w:val="32"/>
        </w:rPr>
        <w:t xml:space="preserve"> </w:t>
      </w:r>
      <w:r w:rsidRPr="00FB1C1B">
        <w:rPr>
          <w:rFonts w:ascii="Times New Roman" w:hAnsi="Times New Roman" w:cs="Times New Roman"/>
          <w:sz w:val="32"/>
          <w:szCs w:val="32"/>
        </w:rPr>
        <w:t xml:space="preserve">организаций города и района. </w:t>
      </w:r>
    </w:p>
    <w:p w:rsidR="00736882" w:rsidRPr="00736882" w:rsidRDefault="000F79BF" w:rsidP="00736882">
      <w:pPr>
        <w:jc w:val="both"/>
        <w:rPr>
          <w:rFonts w:ascii="Times New Roman" w:hAnsi="Times New Roman" w:cs="Times New Roman"/>
          <w:sz w:val="32"/>
          <w:szCs w:val="32"/>
        </w:rPr>
      </w:pPr>
      <w:r w:rsidRPr="00736882">
        <w:rPr>
          <w:rFonts w:ascii="Times New Roman" w:hAnsi="Times New Roman" w:cs="Times New Roman"/>
          <w:sz w:val="32"/>
          <w:szCs w:val="32"/>
        </w:rPr>
        <w:t xml:space="preserve">   </w:t>
      </w:r>
      <w:r w:rsidR="00736882" w:rsidRPr="00736882">
        <w:rPr>
          <w:rFonts w:ascii="Times New Roman" w:hAnsi="Times New Roman" w:cs="Times New Roman"/>
          <w:sz w:val="32"/>
          <w:szCs w:val="32"/>
        </w:rPr>
        <w:t xml:space="preserve">   Средняя заработная плата в Гатчинском муниципальном районе за 2017 г. составила </w:t>
      </w:r>
      <w:r w:rsidR="00736882" w:rsidRPr="00736882">
        <w:rPr>
          <w:rFonts w:ascii="Times New Roman" w:hAnsi="Times New Roman" w:cs="Times New Roman"/>
          <w:color w:val="FF0000"/>
          <w:sz w:val="32"/>
          <w:szCs w:val="32"/>
        </w:rPr>
        <w:t>40,8</w:t>
      </w:r>
      <w:r w:rsidR="00A349BB">
        <w:rPr>
          <w:rFonts w:ascii="Times New Roman" w:hAnsi="Times New Roman" w:cs="Times New Roman"/>
          <w:color w:val="FF0000"/>
          <w:sz w:val="32"/>
          <w:szCs w:val="32"/>
        </w:rPr>
        <w:t xml:space="preserve"> тыс.</w:t>
      </w:r>
      <w:r w:rsidR="00736882" w:rsidRPr="00736882">
        <w:rPr>
          <w:rFonts w:ascii="Times New Roman" w:hAnsi="Times New Roman" w:cs="Times New Roman"/>
          <w:color w:val="FF0000"/>
          <w:sz w:val="32"/>
          <w:szCs w:val="32"/>
        </w:rPr>
        <w:t xml:space="preserve"> руб., что составило 108,5% </w:t>
      </w:r>
      <w:r w:rsidR="00736882" w:rsidRPr="00736882">
        <w:rPr>
          <w:rFonts w:ascii="Times New Roman" w:hAnsi="Times New Roman" w:cs="Times New Roman"/>
          <w:sz w:val="32"/>
          <w:szCs w:val="32"/>
        </w:rPr>
        <w:t>к уровню 2016 г.</w:t>
      </w:r>
    </w:p>
    <w:p w:rsidR="00736882" w:rsidRPr="00736882" w:rsidRDefault="00736882" w:rsidP="00736882">
      <w:pPr>
        <w:jc w:val="both"/>
        <w:rPr>
          <w:rFonts w:ascii="Times New Roman" w:hAnsi="Times New Roman" w:cs="Times New Roman"/>
          <w:sz w:val="32"/>
          <w:szCs w:val="32"/>
        </w:rPr>
      </w:pPr>
      <w:r w:rsidRPr="00736882">
        <w:rPr>
          <w:rFonts w:ascii="Times New Roman" w:hAnsi="Times New Roman" w:cs="Times New Roman"/>
          <w:sz w:val="32"/>
          <w:szCs w:val="32"/>
        </w:rPr>
        <w:t xml:space="preserve">Поступление НДФЛ увеличилось на 29 </w:t>
      </w:r>
      <w:proofErr w:type="spellStart"/>
      <w:r w:rsidRPr="00736882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736882">
        <w:rPr>
          <w:rFonts w:ascii="Times New Roman" w:hAnsi="Times New Roman" w:cs="Times New Roman"/>
          <w:sz w:val="32"/>
          <w:szCs w:val="32"/>
        </w:rPr>
        <w:t xml:space="preserve">., что составило рост 102,8%. Недоимка по НДФЛ на 01.01.2018 г. – 6,7 млн.руб.+2,8 </w:t>
      </w:r>
      <w:proofErr w:type="spellStart"/>
      <w:r w:rsidRPr="00736882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736882">
        <w:rPr>
          <w:rFonts w:ascii="Times New Roman" w:hAnsi="Times New Roman" w:cs="Times New Roman"/>
          <w:sz w:val="32"/>
          <w:szCs w:val="32"/>
        </w:rPr>
        <w:t xml:space="preserve">. к АППГ. (Для сведения в бюджеты поселений – 2,8 </w:t>
      </w:r>
      <w:proofErr w:type="spellStart"/>
      <w:r w:rsidRPr="00736882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736882">
        <w:rPr>
          <w:rFonts w:ascii="Times New Roman" w:hAnsi="Times New Roman" w:cs="Times New Roman"/>
          <w:sz w:val="32"/>
          <w:szCs w:val="32"/>
        </w:rPr>
        <w:t>.)</w:t>
      </w:r>
    </w:p>
    <w:p w:rsidR="0040454D" w:rsidRDefault="00736882" w:rsidP="00A349B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36882">
        <w:rPr>
          <w:rFonts w:ascii="Times New Roman" w:hAnsi="Times New Roman" w:cs="Times New Roman"/>
          <w:sz w:val="32"/>
          <w:szCs w:val="32"/>
        </w:rPr>
        <w:t xml:space="preserve">В неналоговых доходах 40% составляют доходы от использования имущества </w:t>
      </w:r>
      <w:r w:rsidR="0040454D">
        <w:rPr>
          <w:rFonts w:ascii="Times New Roman" w:hAnsi="Times New Roman" w:cs="Times New Roman"/>
          <w:sz w:val="32"/>
          <w:szCs w:val="32"/>
        </w:rPr>
        <w:t>-</w:t>
      </w:r>
      <w:r w:rsidRPr="00736882">
        <w:rPr>
          <w:rFonts w:ascii="Times New Roman" w:hAnsi="Times New Roman" w:cs="Times New Roman"/>
          <w:sz w:val="32"/>
          <w:szCs w:val="32"/>
        </w:rPr>
        <w:t xml:space="preserve">168,2 млн. руб., </w:t>
      </w:r>
    </w:p>
    <w:p w:rsidR="00736882" w:rsidRDefault="00736882" w:rsidP="00A349B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36882">
        <w:rPr>
          <w:rFonts w:ascii="Times New Roman" w:hAnsi="Times New Roman" w:cs="Times New Roman"/>
          <w:sz w:val="32"/>
          <w:szCs w:val="32"/>
        </w:rPr>
        <w:t xml:space="preserve">в том числе арендная плата за землю 149,5 млн. руб., доходы от сдачи в аренду имущества 12,9 </w:t>
      </w:r>
      <w:proofErr w:type="spellStart"/>
      <w:r w:rsidRPr="00736882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736882">
        <w:rPr>
          <w:rFonts w:ascii="Times New Roman" w:hAnsi="Times New Roman" w:cs="Times New Roman"/>
          <w:sz w:val="32"/>
          <w:szCs w:val="32"/>
        </w:rPr>
        <w:t>.).</w:t>
      </w:r>
    </w:p>
    <w:p w:rsidR="0007386C" w:rsidRDefault="0007386C" w:rsidP="00A349B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7386C" w:rsidRPr="00FB1C1B" w:rsidRDefault="0007386C" w:rsidP="0007386C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0D1">
        <w:rPr>
          <w:rFonts w:ascii="Times New Roman" w:hAnsi="Times New Roman" w:cs="Times New Roman"/>
          <w:b/>
          <w:sz w:val="32"/>
          <w:szCs w:val="32"/>
        </w:rPr>
        <w:t>29</w:t>
      </w:r>
    </w:p>
    <w:p w:rsidR="0007386C" w:rsidRDefault="00614FEF" w:rsidP="00A349B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бюджете района задолженность по арендным платежам более 18</w:t>
      </w:r>
      <w:r w:rsidR="002100D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млн.рублей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614FEF" w:rsidRPr="00736882" w:rsidRDefault="00614FEF" w:rsidP="00A349B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результате претензионной работы удалось взыскать более 53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млн.рублей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B5141C" w:rsidRPr="00FB1C1B" w:rsidRDefault="0035628D" w:rsidP="00736882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Это  основны</w:t>
      </w:r>
      <w:r w:rsidR="00614FEF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источник</w:t>
      </w:r>
      <w:r w:rsidR="00614FEF">
        <w:rPr>
          <w:rFonts w:ascii="Times New Roman" w:hAnsi="Times New Roman" w:cs="Times New Roman"/>
          <w:sz w:val="32"/>
          <w:szCs w:val="32"/>
        </w:rPr>
        <w:t>и</w:t>
      </w:r>
      <w:r w:rsidRPr="00FB1C1B">
        <w:rPr>
          <w:rFonts w:ascii="Times New Roman" w:hAnsi="Times New Roman" w:cs="Times New Roman"/>
          <w:sz w:val="32"/>
          <w:szCs w:val="32"/>
        </w:rPr>
        <w:t xml:space="preserve"> собственных доходов, по которым совместно с администрациями поселений выстроена системная работа с </w:t>
      </w:r>
      <w:r w:rsidR="00614FEF">
        <w:rPr>
          <w:rFonts w:ascii="Times New Roman" w:hAnsi="Times New Roman" w:cs="Times New Roman"/>
          <w:sz w:val="32"/>
          <w:szCs w:val="32"/>
        </w:rPr>
        <w:t xml:space="preserve">налоговой инспекцией </w:t>
      </w:r>
      <w:r w:rsidRPr="00FB1C1B">
        <w:rPr>
          <w:rFonts w:ascii="Times New Roman" w:hAnsi="Times New Roman" w:cs="Times New Roman"/>
          <w:sz w:val="32"/>
          <w:szCs w:val="32"/>
        </w:rPr>
        <w:t xml:space="preserve"> и службой судебных приставов.</w:t>
      </w:r>
    </w:p>
    <w:p w:rsidR="0035628D" w:rsidRPr="00FB1C1B" w:rsidRDefault="00DA3766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Её</w:t>
      </w:r>
      <w:r w:rsidR="0035628D" w:rsidRPr="00FB1C1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5628D" w:rsidRPr="00FB1C1B">
        <w:rPr>
          <w:rFonts w:ascii="Times New Roman" w:hAnsi="Times New Roman" w:cs="Times New Roman"/>
          <w:sz w:val="32"/>
          <w:szCs w:val="32"/>
        </w:rPr>
        <w:t>мы  будем</w:t>
      </w:r>
      <w:proofErr w:type="gramEnd"/>
      <w:r w:rsidR="0035628D" w:rsidRPr="00FB1C1B">
        <w:rPr>
          <w:rFonts w:ascii="Times New Roman" w:hAnsi="Times New Roman" w:cs="Times New Roman"/>
          <w:sz w:val="32"/>
          <w:szCs w:val="32"/>
        </w:rPr>
        <w:t xml:space="preserve"> проводить на постоянной основе и в 2018 году .</w:t>
      </w:r>
    </w:p>
    <w:p w:rsidR="00614FEF" w:rsidRDefault="00614FEF" w:rsidP="0007386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07386C" w:rsidRPr="00FB1C1B" w:rsidRDefault="0007386C" w:rsidP="0007386C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="002100D1">
        <w:rPr>
          <w:rFonts w:ascii="Times New Roman" w:hAnsi="Times New Roman" w:cs="Times New Roman"/>
          <w:b/>
          <w:sz w:val="32"/>
          <w:szCs w:val="32"/>
        </w:rPr>
        <w:t>0</w:t>
      </w:r>
    </w:p>
    <w:p w:rsidR="00B5141C" w:rsidRPr="00FB1C1B" w:rsidRDefault="00B5141C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Бюджет 2017 года по сравнению с 2016 больше на 350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., в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. по: </w:t>
      </w:r>
    </w:p>
    <w:p w:rsidR="00B5141C" w:rsidRPr="00FB1C1B" w:rsidRDefault="00B5141C" w:rsidP="00FB1C1B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налоговым + 90,6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>.</w:t>
      </w:r>
    </w:p>
    <w:p w:rsidR="00B5141C" w:rsidRPr="00FB1C1B" w:rsidRDefault="00B5141C" w:rsidP="00FB1C1B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неналоговым + 43,5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>.</w:t>
      </w:r>
    </w:p>
    <w:p w:rsidR="00B5141C" w:rsidRPr="00FB1C1B" w:rsidRDefault="00B5141C" w:rsidP="00FB1C1B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безвозмездным поступлениям + 216,2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>.</w:t>
      </w:r>
    </w:p>
    <w:p w:rsidR="0007386C" w:rsidRPr="00FB1C1B" w:rsidRDefault="0007386C" w:rsidP="0007386C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 №</w:t>
      </w:r>
      <w:r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="002100D1">
        <w:rPr>
          <w:rFonts w:ascii="Times New Roman" w:hAnsi="Times New Roman" w:cs="Times New Roman"/>
          <w:b/>
          <w:sz w:val="32"/>
          <w:szCs w:val="32"/>
        </w:rPr>
        <w:t>1</w:t>
      </w:r>
    </w:p>
    <w:p w:rsidR="00C57EAF" w:rsidRDefault="008766EE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0F79BF" w:rsidRPr="00FB1C1B">
        <w:rPr>
          <w:rFonts w:ascii="Times New Roman" w:hAnsi="Times New Roman" w:cs="Times New Roman"/>
          <w:sz w:val="32"/>
          <w:szCs w:val="32"/>
        </w:rPr>
        <w:t xml:space="preserve">Успешное выполнение доходной части </w:t>
      </w:r>
      <w:r w:rsidRPr="00FB1C1B">
        <w:rPr>
          <w:rFonts w:ascii="Times New Roman" w:hAnsi="Times New Roman" w:cs="Times New Roman"/>
          <w:sz w:val="32"/>
          <w:szCs w:val="32"/>
        </w:rPr>
        <w:t xml:space="preserve">бюджета </w:t>
      </w:r>
      <w:r w:rsidR="000F79BF" w:rsidRPr="00FB1C1B">
        <w:rPr>
          <w:rFonts w:ascii="Times New Roman" w:hAnsi="Times New Roman" w:cs="Times New Roman"/>
          <w:sz w:val="32"/>
          <w:szCs w:val="32"/>
        </w:rPr>
        <w:t xml:space="preserve">позволило выполнить практически все взятые расходные обязательства. </w:t>
      </w:r>
    </w:p>
    <w:p w:rsidR="00C57EAF" w:rsidRPr="00C57EAF" w:rsidRDefault="000F79BF" w:rsidP="00C57EA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EAF">
        <w:rPr>
          <w:rFonts w:ascii="Times New Roman" w:hAnsi="Times New Roman" w:cs="Times New Roman"/>
          <w:sz w:val="32"/>
          <w:szCs w:val="32"/>
        </w:rPr>
        <w:t>На социально-культурную сферу направлено 78% всех бюджетных расходов</w:t>
      </w:r>
      <w:r w:rsidR="00C57EAF">
        <w:rPr>
          <w:rFonts w:ascii="Times New Roman" w:hAnsi="Times New Roman" w:cs="Times New Roman"/>
          <w:sz w:val="32"/>
          <w:szCs w:val="32"/>
        </w:rPr>
        <w:t>;</w:t>
      </w:r>
    </w:p>
    <w:p w:rsidR="009E34CB" w:rsidRPr="00C57EAF" w:rsidRDefault="000F79BF" w:rsidP="00C57EA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EAF">
        <w:rPr>
          <w:rFonts w:ascii="Times New Roman" w:hAnsi="Times New Roman" w:cs="Times New Roman"/>
          <w:sz w:val="32"/>
          <w:szCs w:val="32"/>
        </w:rPr>
        <w:t xml:space="preserve">На общегосударственные расходы, в </w:t>
      </w:r>
      <w:proofErr w:type="spellStart"/>
      <w:r w:rsidRPr="00C57EAF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C57EA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E34CB" w:rsidRPr="009E34CB" w:rsidRDefault="00C57EAF" w:rsidP="00C57EAF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F79BF" w:rsidRPr="009E34CB">
        <w:rPr>
          <w:rFonts w:ascii="Times New Roman" w:hAnsi="Times New Roman" w:cs="Times New Roman"/>
          <w:sz w:val="32"/>
          <w:szCs w:val="32"/>
        </w:rPr>
        <w:t xml:space="preserve">обеспечение представительных и исполнительных ОМС – 5,5%, </w:t>
      </w:r>
    </w:p>
    <w:p w:rsidR="000F79BF" w:rsidRPr="009E34CB" w:rsidRDefault="000F79BF" w:rsidP="00C57EAF">
      <w:pPr>
        <w:pStyle w:val="a3"/>
        <w:numPr>
          <w:ilvl w:val="0"/>
          <w:numId w:val="15"/>
        </w:numPr>
        <w:ind w:left="1134" w:hanging="283"/>
        <w:jc w:val="both"/>
        <w:rPr>
          <w:rFonts w:ascii="Times New Roman" w:hAnsi="Times New Roman" w:cs="Times New Roman"/>
          <w:sz w:val="32"/>
          <w:szCs w:val="32"/>
        </w:rPr>
      </w:pPr>
      <w:r w:rsidRPr="009E34CB">
        <w:rPr>
          <w:rFonts w:ascii="Times New Roman" w:hAnsi="Times New Roman" w:cs="Times New Roman"/>
          <w:sz w:val="32"/>
          <w:szCs w:val="32"/>
        </w:rPr>
        <w:t>ЖКХ, дороги, транспорт и другие вопросы в области национальной экономики – 9%.</w:t>
      </w:r>
    </w:p>
    <w:p w:rsidR="000F79BF" w:rsidRPr="009E34CB" w:rsidRDefault="000F79BF" w:rsidP="009E34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4CB">
        <w:rPr>
          <w:rFonts w:ascii="Times New Roman" w:hAnsi="Times New Roman" w:cs="Times New Roman"/>
          <w:sz w:val="32"/>
          <w:szCs w:val="32"/>
        </w:rPr>
        <w:t xml:space="preserve">На межбюджетные трансферты и дотации </w:t>
      </w:r>
      <w:r w:rsidR="002100D1">
        <w:rPr>
          <w:rFonts w:ascii="Times New Roman" w:hAnsi="Times New Roman" w:cs="Times New Roman"/>
          <w:sz w:val="32"/>
          <w:szCs w:val="32"/>
        </w:rPr>
        <w:t>поселениям</w:t>
      </w:r>
      <w:r w:rsidRPr="009E34CB">
        <w:rPr>
          <w:rFonts w:ascii="Times New Roman" w:hAnsi="Times New Roman" w:cs="Times New Roman"/>
          <w:sz w:val="32"/>
          <w:szCs w:val="32"/>
        </w:rPr>
        <w:t xml:space="preserve"> – 7,5%.</w:t>
      </w:r>
    </w:p>
    <w:p w:rsidR="009E34CB" w:rsidRDefault="009E34CB" w:rsidP="00FB1C1B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66EE" w:rsidRPr="00FB1C1B" w:rsidRDefault="000F79BF" w:rsidP="00FB1C1B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>Слайд</w:t>
      </w:r>
      <w:r w:rsidR="00A72C6B" w:rsidRPr="00FB1C1B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Pr="00FB1C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386C">
        <w:rPr>
          <w:rFonts w:ascii="Times New Roman" w:hAnsi="Times New Roman" w:cs="Times New Roman"/>
          <w:b/>
          <w:sz w:val="32"/>
          <w:szCs w:val="32"/>
        </w:rPr>
        <w:t>3</w:t>
      </w:r>
      <w:r w:rsidR="0042419A">
        <w:rPr>
          <w:rFonts w:ascii="Times New Roman" w:hAnsi="Times New Roman" w:cs="Times New Roman"/>
          <w:b/>
          <w:sz w:val="32"/>
          <w:szCs w:val="32"/>
        </w:rPr>
        <w:t>2</w:t>
      </w:r>
    </w:p>
    <w:p w:rsidR="000F79BF" w:rsidRPr="00FB1C1B" w:rsidRDefault="000F79BF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42419A">
        <w:rPr>
          <w:rFonts w:ascii="Times New Roman" w:hAnsi="Times New Roman" w:cs="Times New Roman"/>
          <w:sz w:val="32"/>
          <w:szCs w:val="32"/>
        </w:rPr>
        <w:t>М</w:t>
      </w:r>
      <w:r w:rsidRPr="00FB1C1B">
        <w:rPr>
          <w:rFonts w:ascii="Times New Roman" w:hAnsi="Times New Roman" w:cs="Times New Roman"/>
          <w:sz w:val="32"/>
          <w:szCs w:val="32"/>
        </w:rPr>
        <w:t>ы с вами смогли ощутимо помочь и нашим поселениям.</w:t>
      </w:r>
    </w:p>
    <w:p w:rsidR="005C7C3A" w:rsidRDefault="000F79BF" w:rsidP="009E34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4CB">
        <w:rPr>
          <w:rFonts w:ascii="Times New Roman" w:hAnsi="Times New Roman" w:cs="Times New Roman"/>
          <w:sz w:val="32"/>
          <w:szCs w:val="32"/>
        </w:rPr>
        <w:t>В бюджеты за 2017 год из средств районного бюджета мы вернули 40% доходов от аренды земли, которые с 2015 года являются только районными доходами.</w:t>
      </w:r>
    </w:p>
    <w:p w:rsidR="009E34CB" w:rsidRPr="009E34CB" w:rsidRDefault="009E34CB" w:rsidP="009E34CB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</w:rPr>
      </w:pPr>
    </w:p>
    <w:p w:rsidR="0007386C" w:rsidRPr="002C4744" w:rsidRDefault="000F79BF" w:rsidP="009A62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4744">
        <w:rPr>
          <w:rFonts w:ascii="Times New Roman" w:hAnsi="Times New Roman" w:cs="Times New Roman"/>
          <w:sz w:val="32"/>
          <w:szCs w:val="32"/>
        </w:rPr>
        <w:t>Мы смогли помочь поселениям при переселении граждан из аварийного жилья</w:t>
      </w:r>
      <w:r w:rsidR="009E34CB" w:rsidRPr="002C4744">
        <w:rPr>
          <w:rFonts w:ascii="Times New Roman" w:hAnsi="Times New Roman" w:cs="Times New Roman"/>
          <w:sz w:val="32"/>
          <w:szCs w:val="32"/>
        </w:rPr>
        <w:t>.</w:t>
      </w:r>
      <w:r w:rsidR="002C4744">
        <w:rPr>
          <w:rFonts w:ascii="Times New Roman" w:hAnsi="Times New Roman" w:cs="Times New Roman"/>
          <w:sz w:val="32"/>
          <w:szCs w:val="32"/>
        </w:rPr>
        <w:t xml:space="preserve"> </w:t>
      </w:r>
      <w:r w:rsidR="0007386C" w:rsidRPr="002C4744">
        <w:rPr>
          <w:rFonts w:ascii="Times New Roman" w:hAnsi="Times New Roman" w:cs="Times New Roman"/>
          <w:sz w:val="32"/>
          <w:szCs w:val="32"/>
        </w:rPr>
        <w:t>За прошедший период 9 поселений переселили 27 домов, 120 семей.</w:t>
      </w:r>
    </w:p>
    <w:p w:rsidR="009E34CB" w:rsidRPr="009E34CB" w:rsidRDefault="009E34CB" w:rsidP="009E34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4CB" w:rsidRDefault="000F79BF" w:rsidP="009E34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4CB">
        <w:rPr>
          <w:rFonts w:ascii="Times New Roman" w:hAnsi="Times New Roman" w:cs="Times New Roman"/>
          <w:sz w:val="32"/>
          <w:szCs w:val="32"/>
        </w:rPr>
        <w:t xml:space="preserve"> </w:t>
      </w:r>
      <w:r w:rsidR="002C4744">
        <w:rPr>
          <w:rFonts w:ascii="Times New Roman" w:hAnsi="Times New Roman" w:cs="Times New Roman"/>
          <w:sz w:val="32"/>
          <w:szCs w:val="32"/>
        </w:rPr>
        <w:t>К</w:t>
      </w:r>
      <w:r w:rsidRPr="009E34CB">
        <w:rPr>
          <w:rFonts w:ascii="Times New Roman" w:hAnsi="Times New Roman" w:cs="Times New Roman"/>
          <w:sz w:val="32"/>
          <w:szCs w:val="32"/>
        </w:rPr>
        <w:t xml:space="preserve">омпенсировать часть затрат на газификацию населенных пунктов, </w:t>
      </w:r>
    </w:p>
    <w:p w:rsidR="009E34CB" w:rsidRPr="009E34CB" w:rsidRDefault="009E34CB" w:rsidP="009E34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9BF" w:rsidRPr="009E34CB" w:rsidRDefault="0042419A" w:rsidP="009E34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2C4744">
        <w:rPr>
          <w:rFonts w:ascii="Times New Roman" w:hAnsi="Times New Roman" w:cs="Times New Roman"/>
          <w:sz w:val="32"/>
          <w:szCs w:val="32"/>
        </w:rPr>
        <w:t xml:space="preserve">на </w:t>
      </w:r>
      <w:r w:rsidR="000F79BF" w:rsidRPr="009E34CB">
        <w:rPr>
          <w:rFonts w:ascii="Times New Roman" w:hAnsi="Times New Roman" w:cs="Times New Roman"/>
          <w:sz w:val="32"/>
          <w:szCs w:val="32"/>
        </w:rPr>
        <w:t xml:space="preserve">ремонт дорог и проездов.  </w:t>
      </w:r>
    </w:p>
    <w:p w:rsidR="000F79BF" w:rsidRPr="00FB1C1B" w:rsidRDefault="000F79BF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Существенную помощь оказали нашим поселениям и Депутаты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ЗАКСа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, направив непосредственно на территории 30,8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>., или 61% всего своего депутатского фонда</w:t>
      </w:r>
      <w:r w:rsidR="002C4744">
        <w:rPr>
          <w:rFonts w:ascii="Times New Roman" w:hAnsi="Times New Roman" w:cs="Times New Roman"/>
          <w:sz w:val="32"/>
          <w:szCs w:val="32"/>
        </w:rPr>
        <w:t xml:space="preserve">, остальные </w:t>
      </w:r>
      <w:r w:rsidR="0042419A">
        <w:rPr>
          <w:rFonts w:ascii="Times New Roman" w:hAnsi="Times New Roman" w:cs="Times New Roman"/>
          <w:sz w:val="32"/>
          <w:szCs w:val="32"/>
        </w:rPr>
        <w:t xml:space="preserve">39% </w:t>
      </w:r>
      <w:r w:rsidR="002C4744">
        <w:rPr>
          <w:rFonts w:ascii="Times New Roman" w:hAnsi="Times New Roman" w:cs="Times New Roman"/>
          <w:sz w:val="32"/>
          <w:szCs w:val="32"/>
        </w:rPr>
        <w:t>учреждениям, финансируемым из районного бюджета</w:t>
      </w:r>
      <w:r w:rsidR="0042419A">
        <w:rPr>
          <w:rFonts w:ascii="Times New Roman" w:hAnsi="Times New Roman" w:cs="Times New Roman"/>
          <w:sz w:val="32"/>
          <w:szCs w:val="32"/>
        </w:rPr>
        <w:t xml:space="preserve"> и здравоохранению</w:t>
      </w:r>
      <w:r w:rsidR="002C4744">
        <w:rPr>
          <w:rFonts w:ascii="Times New Roman" w:hAnsi="Times New Roman" w:cs="Times New Roman"/>
          <w:sz w:val="32"/>
          <w:szCs w:val="32"/>
        </w:rPr>
        <w:t>.</w:t>
      </w:r>
    </w:p>
    <w:p w:rsidR="0007386C" w:rsidRPr="00FB1C1B" w:rsidRDefault="0007386C" w:rsidP="0007386C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42419A">
        <w:rPr>
          <w:rFonts w:ascii="Times New Roman" w:hAnsi="Times New Roman" w:cs="Times New Roman"/>
          <w:b/>
          <w:sz w:val="32"/>
          <w:szCs w:val="32"/>
        </w:rPr>
        <w:t>3</w:t>
      </w:r>
    </w:p>
    <w:p w:rsidR="0007386C" w:rsidRDefault="0007386C" w:rsidP="009E34CB">
      <w:pPr>
        <w:pStyle w:val="a3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72C6B" w:rsidRPr="007E3ECD" w:rsidRDefault="000F79BF" w:rsidP="003C7325">
      <w:pPr>
        <w:pStyle w:val="a3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3ECD">
        <w:rPr>
          <w:rFonts w:ascii="Times New Roman" w:hAnsi="Times New Roman" w:cs="Times New Roman"/>
          <w:sz w:val="32"/>
          <w:szCs w:val="32"/>
        </w:rPr>
        <w:t>2018 год для нас начался в условиях</w:t>
      </w:r>
      <w:r w:rsidR="003C7325">
        <w:rPr>
          <w:rFonts w:ascii="Times New Roman" w:hAnsi="Times New Roman" w:cs="Times New Roman"/>
          <w:sz w:val="32"/>
          <w:szCs w:val="32"/>
        </w:rPr>
        <w:t xml:space="preserve"> внедрения новых информационных систем в сфере закупок, планирования и </w:t>
      </w:r>
      <w:proofErr w:type="gramStart"/>
      <w:r w:rsidR="003C7325">
        <w:rPr>
          <w:rFonts w:ascii="Times New Roman" w:hAnsi="Times New Roman" w:cs="Times New Roman"/>
          <w:sz w:val="32"/>
          <w:szCs w:val="32"/>
        </w:rPr>
        <w:t>учета ,</w:t>
      </w:r>
      <w:proofErr w:type="gramEnd"/>
      <w:r w:rsidR="003C7325">
        <w:rPr>
          <w:rFonts w:ascii="Times New Roman" w:hAnsi="Times New Roman" w:cs="Times New Roman"/>
          <w:sz w:val="32"/>
          <w:szCs w:val="32"/>
        </w:rPr>
        <w:t xml:space="preserve"> обеспечивающих повышение качества финансового менеджмента.</w:t>
      </w:r>
    </w:p>
    <w:p w:rsidR="00A72C6B" w:rsidRPr="00FB1C1B" w:rsidRDefault="00A72C6B" w:rsidP="00FB1C1B">
      <w:pPr>
        <w:spacing w:line="276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7386C" w:rsidRPr="00FB1C1B" w:rsidRDefault="0007386C" w:rsidP="0007386C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 w:rsidR="002B734F">
        <w:rPr>
          <w:rFonts w:ascii="Times New Roman" w:hAnsi="Times New Roman" w:cs="Times New Roman"/>
          <w:b/>
          <w:sz w:val="32"/>
          <w:szCs w:val="32"/>
        </w:rPr>
        <w:t>3</w:t>
      </w:r>
      <w:r w:rsidR="0042419A">
        <w:rPr>
          <w:rFonts w:ascii="Times New Roman" w:hAnsi="Times New Roman" w:cs="Times New Roman"/>
          <w:b/>
          <w:sz w:val="32"/>
          <w:szCs w:val="32"/>
        </w:rPr>
        <w:t>4</w:t>
      </w:r>
    </w:p>
    <w:p w:rsidR="000F79BF" w:rsidRPr="00FB1C1B" w:rsidRDefault="000F79BF" w:rsidP="00FB1C1B">
      <w:pPr>
        <w:ind w:firstLine="426"/>
        <w:rPr>
          <w:rFonts w:ascii="Times New Roman" w:hAnsi="Times New Roman" w:cs="Times New Roman"/>
          <w:sz w:val="32"/>
          <w:szCs w:val="32"/>
        </w:rPr>
      </w:pPr>
    </w:p>
    <w:p w:rsidR="00140C15" w:rsidRPr="004145FC" w:rsidRDefault="00140C15" w:rsidP="004145FC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В наступившем 2018 году предстоит:</w:t>
      </w:r>
    </w:p>
    <w:p w:rsidR="00DF7FF4" w:rsidRDefault="004B3CF9" w:rsidP="004B3CF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Оказать содействие семьям, </w:t>
      </w:r>
      <w:r>
        <w:rPr>
          <w:rFonts w:ascii="Times New Roman" w:hAnsi="Times New Roman" w:cs="Times New Roman"/>
          <w:sz w:val="32"/>
          <w:szCs w:val="32"/>
        </w:rPr>
        <w:t xml:space="preserve">заявившимся для участия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FB1C1B">
        <w:rPr>
          <w:rFonts w:ascii="Times New Roman" w:hAnsi="Times New Roman" w:cs="Times New Roman"/>
          <w:sz w:val="32"/>
          <w:szCs w:val="32"/>
        </w:rPr>
        <w:t xml:space="preserve"> жилищных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ах</w:t>
      </w:r>
      <w:r w:rsidRPr="00FB1C1B">
        <w:rPr>
          <w:rFonts w:ascii="Times New Roman" w:hAnsi="Times New Roman" w:cs="Times New Roman"/>
          <w:sz w:val="32"/>
          <w:szCs w:val="32"/>
        </w:rPr>
        <w:t>. Их 4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FB1C1B">
        <w:rPr>
          <w:rFonts w:ascii="Times New Roman" w:hAnsi="Times New Roman" w:cs="Times New Roman"/>
          <w:sz w:val="32"/>
          <w:szCs w:val="32"/>
        </w:rPr>
        <w:t xml:space="preserve">9 семей, а количество получающих социальные выплаты будет понятно после выделения средств из федерального бюджета и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из областного бюджета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B3CF9" w:rsidRPr="00FB1C1B" w:rsidRDefault="004B3CF9" w:rsidP="001E1AA8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70495" w:rsidRPr="00FB1C1B" w:rsidRDefault="005B15FB" w:rsidP="004B3CF9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поселениям п</w:t>
      </w:r>
      <w:r w:rsidR="00DF7FF4">
        <w:rPr>
          <w:rFonts w:ascii="Times New Roman" w:hAnsi="Times New Roman" w:cs="Times New Roman"/>
          <w:sz w:val="32"/>
          <w:szCs w:val="32"/>
        </w:rPr>
        <w:t>редстоит с</w:t>
      </w:r>
      <w:r w:rsidR="00140C15" w:rsidRPr="00FB1C1B">
        <w:rPr>
          <w:rFonts w:ascii="Times New Roman" w:hAnsi="Times New Roman" w:cs="Times New Roman"/>
          <w:sz w:val="32"/>
          <w:szCs w:val="32"/>
        </w:rPr>
        <w:t xml:space="preserve">тать участниками программ расселения из аварийного жилья. После 01.01.12 уже </w:t>
      </w:r>
      <w:r w:rsidR="000274AF" w:rsidRPr="00FB1C1B"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>6</w:t>
      </w:r>
      <w:r w:rsidR="00140C15" w:rsidRPr="00FB1C1B">
        <w:rPr>
          <w:rFonts w:ascii="Times New Roman" w:hAnsi="Times New Roman" w:cs="Times New Roman"/>
          <w:sz w:val="32"/>
          <w:szCs w:val="32"/>
        </w:rPr>
        <w:t xml:space="preserve"> дом</w:t>
      </w:r>
      <w:r w:rsidR="001C32BB">
        <w:rPr>
          <w:rFonts w:ascii="Times New Roman" w:hAnsi="Times New Roman" w:cs="Times New Roman"/>
          <w:sz w:val="32"/>
          <w:szCs w:val="32"/>
        </w:rPr>
        <w:t>ов</w:t>
      </w:r>
      <w:r w:rsidR="00140C15" w:rsidRPr="00FB1C1B">
        <w:rPr>
          <w:rFonts w:ascii="Times New Roman" w:hAnsi="Times New Roman" w:cs="Times New Roman"/>
          <w:sz w:val="32"/>
          <w:szCs w:val="32"/>
        </w:rPr>
        <w:t xml:space="preserve"> признан</w:t>
      </w:r>
      <w:r w:rsidR="00A70495" w:rsidRPr="00FB1C1B">
        <w:rPr>
          <w:rFonts w:ascii="Times New Roman" w:hAnsi="Times New Roman" w:cs="Times New Roman"/>
          <w:sz w:val="32"/>
          <w:szCs w:val="32"/>
        </w:rPr>
        <w:t>ы</w:t>
      </w:r>
      <w:r w:rsidR="00140C15" w:rsidRPr="00FB1C1B">
        <w:rPr>
          <w:rFonts w:ascii="Times New Roman" w:hAnsi="Times New Roman" w:cs="Times New Roman"/>
          <w:sz w:val="32"/>
          <w:szCs w:val="32"/>
        </w:rPr>
        <w:t xml:space="preserve"> аварийными и подлежащими сносу.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2205</w:t>
      </w:r>
      <w:r w:rsidR="000274AF"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A70495" w:rsidRPr="00FB1C1B">
        <w:rPr>
          <w:rFonts w:ascii="Times New Roman" w:hAnsi="Times New Roman" w:cs="Times New Roman"/>
          <w:sz w:val="32"/>
          <w:szCs w:val="32"/>
        </w:rPr>
        <w:t xml:space="preserve"> жителей</w:t>
      </w:r>
      <w:proofErr w:type="gramEnd"/>
      <w:r w:rsidR="00A70495" w:rsidRPr="00FB1C1B">
        <w:rPr>
          <w:rFonts w:ascii="Times New Roman" w:hAnsi="Times New Roman" w:cs="Times New Roman"/>
          <w:sz w:val="32"/>
          <w:szCs w:val="32"/>
        </w:rPr>
        <w:t>. Чтобы понять масштаб проблемы – это 2</w:t>
      </w:r>
      <w:r>
        <w:rPr>
          <w:rFonts w:ascii="Times New Roman" w:hAnsi="Times New Roman" w:cs="Times New Roman"/>
          <w:sz w:val="32"/>
          <w:szCs w:val="32"/>
        </w:rPr>
        <w:t>5</w:t>
      </w:r>
      <w:r w:rsidR="00A70495" w:rsidRPr="00FB1C1B">
        <w:rPr>
          <w:rFonts w:ascii="Times New Roman" w:hAnsi="Times New Roman" w:cs="Times New Roman"/>
          <w:sz w:val="32"/>
          <w:szCs w:val="32"/>
        </w:rPr>
        <w:t xml:space="preserve"> 90-квартирных домов. </w:t>
      </w:r>
      <w:r w:rsidR="001C32BB">
        <w:rPr>
          <w:rFonts w:ascii="Times New Roman" w:hAnsi="Times New Roman" w:cs="Times New Roman"/>
          <w:sz w:val="32"/>
          <w:szCs w:val="32"/>
        </w:rPr>
        <w:t>Программа пока не утверждена</w:t>
      </w:r>
    </w:p>
    <w:p w:rsidR="00C52D58" w:rsidRDefault="00C52D58" w:rsidP="003F0BE4">
      <w:pPr>
        <w:pStyle w:val="a3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Объем финансирования на 2018 год не определен</w:t>
      </w:r>
    </w:p>
    <w:p w:rsidR="002B734F" w:rsidRDefault="002B734F" w:rsidP="003F0BE4">
      <w:pPr>
        <w:pStyle w:val="a3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B734F" w:rsidRPr="002B734F" w:rsidRDefault="002B734F" w:rsidP="002B734F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2B734F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 w:rsidR="0042419A">
        <w:rPr>
          <w:rFonts w:ascii="Times New Roman" w:hAnsi="Times New Roman" w:cs="Times New Roman"/>
          <w:b/>
          <w:sz w:val="32"/>
          <w:szCs w:val="32"/>
        </w:rPr>
        <w:t>35</w:t>
      </w:r>
    </w:p>
    <w:p w:rsidR="00140C15" w:rsidRPr="002B734F" w:rsidRDefault="00140C15" w:rsidP="00C6092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B734F">
        <w:rPr>
          <w:rFonts w:ascii="Times New Roman" w:hAnsi="Times New Roman" w:cs="Times New Roman"/>
          <w:sz w:val="32"/>
          <w:szCs w:val="32"/>
        </w:rPr>
        <w:t xml:space="preserve">В этом году предстоит большая работа в </w:t>
      </w:r>
      <w:proofErr w:type="spellStart"/>
      <w:r w:rsidRPr="002B734F">
        <w:rPr>
          <w:rFonts w:ascii="Times New Roman" w:hAnsi="Times New Roman" w:cs="Times New Roman"/>
          <w:sz w:val="32"/>
          <w:szCs w:val="32"/>
        </w:rPr>
        <w:t>градо</w:t>
      </w:r>
      <w:proofErr w:type="spellEnd"/>
      <w:r w:rsidRPr="002B734F">
        <w:rPr>
          <w:rFonts w:ascii="Times New Roman" w:hAnsi="Times New Roman" w:cs="Times New Roman"/>
          <w:sz w:val="32"/>
          <w:szCs w:val="32"/>
        </w:rPr>
        <w:t>- и землеустроительной деятельности.</w:t>
      </w:r>
    </w:p>
    <w:p w:rsidR="00A70495" w:rsidRPr="00FB1C1B" w:rsidRDefault="00140C15" w:rsidP="004D53C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3.1. До конца </w:t>
      </w:r>
      <w:r w:rsidR="00C57EAF">
        <w:rPr>
          <w:rFonts w:ascii="Times New Roman" w:hAnsi="Times New Roman" w:cs="Times New Roman"/>
          <w:sz w:val="32"/>
          <w:szCs w:val="32"/>
        </w:rPr>
        <w:t xml:space="preserve">2018 </w:t>
      </w:r>
      <w:r w:rsidRPr="00FB1C1B">
        <w:rPr>
          <w:rFonts w:ascii="Times New Roman" w:hAnsi="Times New Roman" w:cs="Times New Roman"/>
          <w:sz w:val="32"/>
          <w:szCs w:val="32"/>
        </w:rPr>
        <w:t xml:space="preserve">года мы планируем описать границы 205 из 240 населенных пунктов. Внесенные в ЕГРП сведения о границах   упростят процедуру постановки на кадастровый учет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земельных  участков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>, поможет избежать двойного учета земельных участков     разных категорий.</w:t>
      </w:r>
    </w:p>
    <w:p w:rsidR="00A70495" w:rsidRPr="00FB1C1B" w:rsidRDefault="00A70495" w:rsidP="00FB1C1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70495" w:rsidRPr="00FB1C1B" w:rsidRDefault="00A70495" w:rsidP="00FB1C1B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40C15" w:rsidRPr="00FB1C1B" w:rsidRDefault="004D53CC" w:rsidP="005B15F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3.2. </w:t>
      </w:r>
      <w:r w:rsidR="00140C15" w:rsidRPr="00FB1C1B">
        <w:rPr>
          <w:rFonts w:ascii="Times New Roman" w:hAnsi="Times New Roman" w:cs="Times New Roman"/>
          <w:sz w:val="32"/>
          <w:szCs w:val="32"/>
        </w:rPr>
        <w:t>Необходимо закончить работы по корректировке генеральных планов</w:t>
      </w:r>
      <w:r w:rsidR="00A70495" w:rsidRPr="00FB1C1B">
        <w:rPr>
          <w:rFonts w:ascii="Times New Roman" w:hAnsi="Times New Roman" w:cs="Times New Roman"/>
          <w:sz w:val="32"/>
          <w:szCs w:val="32"/>
        </w:rPr>
        <w:t>.</w:t>
      </w:r>
    </w:p>
    <w:p w:rsidR="00A70495" w:rsidRPr="00FB1C1B" w:rsidRDefault="00A70495" w:rsidP="00FB1C1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274AF" w:rsidRPr="00FB1C1B" w:rsidRDefault="00A70495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У</w:t>
      </w:r>
      <w:r w:rsidR="000274AF" w:rsidRPr="00FB1C1B">
        <w:rPr>
          <w:rFonts w:ascii="Times New Roman" w:hAnsi="Times New Roman" w:cs="Times New Roman"/>
          <w:sz w:val="32"/>
          <w:szCs w:val="32"/>
        </w:rPr>
        <w:t>твержденные документы требуют актуализаци</w:t>
      </w:r>
      <w:r w:rsidR="004D53CC">
        <w:rPr>
          <w:rFonts w:ascii="Times New Roman" w:hAnsi="Times New Roman" w:cs="Times New Roman"/>
          <w:sz w:val="32"/>
          <w:szCs w:val="32"/>
        </w:rPr>
        <w:t>и</w:t>
      </w:r>
      <w:r w:rsidR="000274AF" w:rsidRPr="00FB1C1B">
        <w:rPr>
          <w:rFonts w:ascii="Times New Roman" w:hAnsi="Times New Roman" w:cs="Times New Roman"/>
          <w:sz w:val="32"/>
          <w:szCs w:val="32"/>
        </w:rPr>
        <w:t>, учета новых перспектив развития поселений, исправление допущенных технических ошибок.</w:t>
      </w:r>
    </w:p>
    <w:p w:rsidR="000274AF" w:rsidRPr="00FB1C1B" w:rsidRDefault="000274AF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В настоящее время заключены муниципальные контракты на внесение изменений в генеральные планы 10 поселений </w:t>
      </w:r>
      <w:r w:rsidR="005B15FB">
        <w:rPr>
          <w:rFonts w:ascii="Times New Roman" w:hAnsi="Times New Roman" w:cs="Times New Roman"/>
          <w:sz w:val="32"/>
          <w:szCs w:val="32"/>
        </w:rPr>
        <w:t>района</w:t>
      </w:r>
      <w:r w:rsidRPr="00FB1C1B">
        <w:rPr>
          <w:rFonts w:ascii="Times New Roman" w:hAnsi="Times New Roman" w:cs="Times New Roman"/>
          <w:sz w:val="32"/>
          <w:szCs w:val="32"/>
        </w:rPr>
        <w:t>:</w:t>
      </w:r>
    </w:p>
    <w:p w:rsidR="000274AF" w:rsidRPr="00FB1C1B" w:rsidRDefault="000274AF" w:rsidP="00FB1C1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В 2017 год</w:t>
      </w:r>
      <w:r w:rsidR="005B15FB">
        <w:rPr>
          <w:rFonts w:ascii="Times New Roman" w:hAnsi="Times New Roman" w:cs="Times New Roman"/>
          <w:sz w:val="32"/>
          <w:szCs w:val="32"/>
        </w:rPr>
        <w:t>у</w:t>
      </w:r>
      <w:r w:rsidRPr="00FB1C1B">
        <w:rPr>
          <w:rFonts w:ascii="Times New Roman" w:hAnsi="Times New Roman" w:cs="Times New Roman"/>
          <w:sz w:val="32"/>
          <w:szCs w:val="32"/>
        </w:rPr>
        <w:t xml:space="preserve"> были внесены изменения в </w:t>
      </w:r>
      <w:r w:rsidR="005B15FB">
        <w:rPr>
          <w:rFonts w:ascii="Times New Roman" w:hAnsi="Times New Roman" w:cs="Times New Roman"/>
          <w:sz w:val="32"/>
          <w:szCs w:val="32"/>
        </w:rPr>
        <w:t>П</w:t>
      </w:r>
      <w:r w:rsidRPr="00FB1C1B">
        <w:rPr>
          <w:rFonts w:ascii="Times New Roman" w:hAnsi="Times New Roman" w:cs="Times New Roman"/>
          <w:sz w:val="32"/>
          <w:szCs w:val="32"/>
        </w:rPr>
        <w:t>П</w:t>
      </w:r>
      <w:r w:rsidR="005B15FB">
        <w:rPr>
          <w:rFonts w:ascii="Times New Roman" w:hAnsi="Times New Roman" w:cs="Times New Roman"/>
          <w:sz w:val="32"/>
          <w:szCs w:val="32"/>
        </w:rPr>
        <w:t>Т</w:t>
      </w:r>
      <w:r w:rsidRPr="00FB1C1B">
        <w:rPr>
          <w:rFonts w:ascii="Times New Roman" w:hAnsi="Times New Roman" w:cs="Times New Roman"/>
          <w:sz w:val="32"/>
          <w:szCs w:val="32"/>
        </w:rPr>
        <w:t xml:space="preserve"> МО «Город Гатчина» и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Новосветского</w:t>
      </w:r>
      <w:proofErr w:type="spellEnd"/>
      <w:r w:rsidRPr="00FB1C1B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084F89" w:rsidRDefault="00140C15" w:rsidP="00084F89">
      <w:pPr>
        <w:pStyle w:val="a3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84F89" w:rsidRPr="002B734F" w:rsidRDefault="00084F89" w:rsidP="00084F89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2B734F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1C32BB">
        <w:rPr>
          <w:rFonts w:ascii="Times New Roman" w:hAnsi="Times New Roman" w:cs="Times New Roman"/>
          <w:b/>
          <w:sz w:val="32"/>
          <w:szCs w:val="32"/>
        </w:rPr>
        <w:t>6</w:t>
      </w:r>
    </w:p>
    <w:p w:rsidR="00140C15" w:rsidRPr="00FB1C1B" w:rsidRDefault="00140C15" w:rsidP="00FB1C1B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376939" w:rsidRDefault="00140C15" w:rsidP="003F0BE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F3E">
        <w:rPr>
          <w:rFonts w:ascii="Times New Roman" w:hAnsi="Times New Roman" w:cs="Times New Roman"/>
          <w:sz w:val="32"/>
          <w:szCs w:val="32"/>
        </w:rPr>
        <w:t>Еще один пласт проблем – это долги квартиросъемщиков. На 01.</w:t>
      </w:r>
      <w:r w:rsidR="00AA33B2">
        <w:rPr>
          <w:rFonts w:ascii="Times New Roman" w:hAnsi="Times New Roman" w:cs="Times New Roman"/>
          <w:sz w:val="32"/>
          <w:szCs w:val="32"/>
        </w:rPr>
        <w:t>01</w:t>
      </w:r>
      <w:r w:rsidRPr="00A51F3E">
        <w:rPr>
          <w:rFonts w:ascii="Times New Roman" w:hAnsi="Times New Roman" w:cs="Times New Roman"/>
          <w:sz w:val="32"/>
          <w:szCs w:val="32"/>
        </w:rPr>
        <w:t>.18</w:t>
      </w:r>
      <w:proofErr w:type="gramStart"/>
      <w:r w:rsidRPr="00A51F3E"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End"/>
      <w:r w:rsidRPr="00A51F3E">
        <w:rPr>
          <w:rFonts w:ascii="Times New Roman" w:hAnsi="Times New Roman" w:cs="Times New Roman"/>
          <w:sz w:val="32"/>
          <w:szCs w:val="32"/>
        </w:rPr>
        <w:t xml:space="preserve">без начислений </w:t>
      </w:r>
      <w:r w:rsidR="00376939" w:rsidRPr="00A51F3E">
        <w:rPr>
          <w:rFonts w:ascii="Times New Roman" w:hAnsi="Times New Roman" w:cs="Times New Roman"/>
          <w:sz w:val="32"/>
          <w:szCs w:val="32"/>
        </w:rPr>
        <w:t>за декабрь</w:t>
      </w:r>
      <w:r w:rsidRPr="00A51F3E">
        <w:rPr>
          <w:rFonts w:ascii="Times New Roman" w:hAnsi="Times New Roman" w:cs="Times New Roman"/>
          <w:sz w:val="32"/>
          <w:szCs w:val="32"/>
        </w:rPr>
        <w:t xml:space="preserve">  2017) они составили 942,9 </w:t>
      </w:r>
      <w:proofErr w:type="spellStart"/>
      <w:r w:rsidRPr="00A51F3E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A51F3E">
        <w:rPr>
          <w:rFonts w:ascii="Times New Roman" w:hAnsi="Times New Roman" w:cs="Times New Roman"/>
          <w:sz w:val="32"/>
          <w:szCs w:val="32"/>
        </w:rPr>
        <w:t>.</w:t>
      </w:r>
      <w:r w:rsidR="00376939" w:rsidRPr="00A51F3E">
        <w:rPr>
          <w:rFonts w:ascii="Times New Roman" w:hAnsi="Times New Roman" w:cs="Times New Roman"/>
          <w:sz w:val="32"/>
          <w:szCs w:val="32"/>
        </w:rPr>
        <w:t>.</w:t>
      </w:r>
      <w:r w:rsidRPr="00A51F3E">
        <w:rPr>
          <w:rFonts w:ascii="Times New Roman" w:hAnsi="Times New Roman" w:cs="Times New Roman"/>
          <w:sz w:val="32"/>
          <w:szCs w:val="32"/>
        </w:rPr>
        <w:t xml:space="preserve"> Только за      последние 3 месяца </w:t>
      </w:r>
      <w:r w:rsidR="00A70495" w:rsidRPr="00A51F3E">
        <w:rPr>
          <w:rFonts w:ascii="Times New Roman" w:hAnsi="Times New Roman" w:cs="Times New Roman"/>
          <w:sz w:val="32"/>
          <w:szCs w:val="32"/>
        </w:rPr>
        <w:t xml:space="preserve">они </w:t>
      </w:r>
      <w:proofErr w:type="gramStart"/>
      <w:r w:rsidR="00A70495" w:rsidRPr="00A51F3E">
        <w:rPr>
          <w:rFonts w:ascii="Times New Roman" w:hAnsi="Times New Roman" w:cs="Times New Roman"/>
          <w:sz w:val="32"/>
          <w:szCs w:val="32"/>
        </w:rPr>
        <w:t xml:space="preserve">увеличились </w:t>
      </w:r>
      <w:r w:rsidRPr="00A51F3E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End"/>
      <w:r w:rsidRPr="00A51F3E">
        <w:rPr>
          <w:rFonts w:ascii="Times New Roman" w:hAnsi="Times New Roman" w:cs="Times New Roman"/>
          <w:sz w:val="32"/>
          <w:szCs w:val="32"/>
        </w:rPr>
        <w:t xml:space="preserve"> 23 </w:t>
      </w:r>
      <w:proofErr w:type="spellStart"/>
      <w:r w:rsidRPr="00A51F3E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A51F3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51F3E" w:rsidRPr="00A51F3E" w:rsidRDefault="00A51F3E" w:rsidP="00A51F3E">
      <w:pPr>
        <w:pStyle w:val="a3"/>
        <w:spacing w:after="0"/>
        <w:ind w:left="1354"/>
        <w:jc w:val="both"/>
        <w:rPr>
          <w:rFonts w:ascii="Times New Roman" w:hAnsi="Times New Roman" w:cs="Times New Roman"/>
          <w:sz w:val="32"/>
          <w:szCs w:val="32"/>
        </w:rPr>
      </w:pPr>
    </w:p>
    <w:p w:rsidR="00A51F3E" w:rsidRDefault="00140C15" w:rsidP="00A51F3E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Нужно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выстроить  постоянную</w:t>
      </w:r>
      <w:proofErr w:type="gramEnd"/>
      <w:r w:rsidRPr="00FB1C1B"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A51F3E">
        <w:rPr>
          <w:rFonts w:ascii="Times New Roman" w:hAnsi="Times New Roman" w:cs="Times New Roman"/>
          <w:sz w:val="32"/>
          <w:szCs w:val="32"/>
        </w:rPr>
        <w:t>н</w:t>
      </w:r>
      <w:r w:rsidRPr="00FB1C1B">
        <w:rPr>
          <w:rFonts w:ascii="Times New Roman" w:hAnsi="Times New Roman" w:cs="Times New Roman"/>
          <w:sz w:val="32"/>
          <w:szCs w:val="32"/>
        </w:rPr>
        <w:t>у</w:t>
      </w:r>
      <w:r w:rsidR="00A51F3E">
        <w:rPr>
          <w:rFonts w:ascii="Times New Roman" w:hAnsi="Times New Roman" w:cs="Times New Roman"/>
          <w:sz w:val="32"/>
          <w:szCs w:val="32"/>
        </w:rPr>
        <w:t>ю</w:t>
      </w:r>
      <w:r w:rsidRPr="00FB1C1B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A51F3E">
        <w:rPr>
          <w:rFonts w:ascii="Times New Roman" w:hAnsi="Times New Roman" w:cs="Times New Roman"/>
          <w:sz w:val="32"/>
          <w:szCs w:val="32"/>
        </w:rPr>
        <w:t>у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A51F3E" w:rsidRPr="00FB1C1B">
        <w:rPr>
          <w:rFonts w:ascii="Times New Roman" w:hAnsi="Times New Roman" w:cs="Times New Roman"/>
          <w:sz w:val="32"/>
          <w:szCs w:val="32"/>
        </w:rPr>
        <w:t>совместно со</w:t>
      </w:r>
      <w:r w:rsidR="00A51F3E">
        <w:rPr>
          <w:rFonts w:ascii="Times New Roman" w:hAnsi="Times New Roman" w:cs="Times New Roman"/>
          <w:sz w:val="32"/>
          <w:szCs w:val="32"/>
        </w:rPr>
        <w:t xml:space="preserve"> службой судебных приставов с </w:t>
      </w:r>
      <w:r w:rsidR="00A51F3E" w:rsidRPr="00FB1C1B">
        <w:rPr>
          <w:rFonts w:ascii="Times New Roman" w:hAnsi="Times New Roman" w:cs="Times New Roman"/>
          <w:sz w:val="32"/>
          <w:szCs w:val="32"/>
        </w:rPr>
        <w:t>привлечением общественности</w:t>
      </w:r>
      <w:r w:rsidR="00A51F3E">
        <w:rPr>
          <w:rFonts w:ascii="Times New Roman" w:hAnsi="Times New Roman" w:cs="Times New Roman"/>
          <w:sz w:val="32"/>
          <w:szCs w:val="32"/>
        </w:rPr>
        <w:t xml:space="preserve"> </w:t>
      </w:r>
      <w:r w:rsidRPr="00FB1C1B">
        <w:rPr>
          <w:rFonts w:ascii="Times New Roman" w:hAnsi="Times New Roman" w:cs="Times New Roman"/>
          <w:sz w:val="32"/>
          <w:szCs w:val="32"/>
        </w:rPr>
        <w:t>аналогичн</w:t>
      </w:r>
      <w:r w:rsidR="00A51F3E">
        <w:rPr>
          <w:rFonts w:ascii="Times New Roman" w:hAnsi="Times New Roman" w:cs="Times New Roman"/>
          <w:sz w:val="32"/>
          <w:szCs w:val="32"/>
        </w:rPr>
        <w:t>ую</w:t>
      </w:r>
      <w:r w:rsidRPr="00FB1C1B">
        <w:rPr>
          <w:rFonts w:ascii="Times New Roman" w:hAnsi="Times New Roman" w:cs="Times New Roman"/>
          <w:sz w:val="32"/>
          <w:szCs w:val="32"/>
        </w:rPr>
        <w:t xml:space="preserve"> </w:t>
      </w:r>
      <w:r w:rsidR="00A51F3E">
        <w:rPr>
          <w:rFonts w:ascii="Times New Roman" w:hAnsi="Times New Roman" w:cs="Times New Roman"/>
          <w:sz w:val="32"/>
          <w:szCs w:val="32"/>
        </w:rPr>
        <w:t>работе комиссии по</w:t>
      </w:r>
      <w:r w:rsidRPr="00FB1C1B">
        <w:rPr>
          <w:rFonts w:ascii="Times New Roman" w:hAnsi="Times New Roman" w:cs="Times New Roman"/>
          <w:sz w:val="32"/>
          <w:szCs w:val="32"/>
        </w:rPr>
        <w:t xml:space="preserve">    недоимке в бюджет</w:t>
      </w:r>
      <w:r w:rsidR="00A51F3E">
        <w:rPr>
          <w:rFonts w:ascii="Times New Roman" w:hAnsi="Times New Roman" w:cs="Times New Roman"/>
          <w:sz w:val="32"/>
          <w:szCs w:val="32"/>
        </w:rPr>
        <w:t>.</w:t>
      </w:r>
    </w:p>
    <w:p w:rsidR="00A51F3E" w:rsidRDefault="00A51F3E" w:rsidP="00A51F3E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40C15" w:rsidRPr="004D53CC" w:rsidRDefault="00140C15" w:rsidP="004D53CC">
      <w:pPr>
        <w:pStyle w:val="a3"/>
        <w:numPr>
          <w:ilvl w:val="0"/>
          <w:numId w:val="8"/>
        </w:numPr>
        <w:spacing w:after="0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4D53CC">
        <w:rPr>
          <w:rFonts w:ascii="Times New Roman" w:hAnsi="Times New Roman" w:cs="Times New Roman"/>
          <w:sz w:val="32"/>
          <w:szCs w:val="32"/>
        </w:rPr>
        <w:t>Мы нача</w:t>
      </w:r>
      <w:r w:rsidR="001C32BB">
        <w:rPr>
          <w:rFonts w:ascii="Times New Roman" w:hAnsi="Times New Roman" w:cs="Times New Roman"/>
          <w:sz w:val="32"/>
          <w:szCs w:val="32"/>
        </w:rPr>
        <w:t>ли</w:t>
      </w:r>
      <w:r w:rsidRPr="004D53CC">
        <w:rPr>
          <w:rFonts w:ascii="Times New Roman" w:hAnsi="Times New Roman" w:cs="Times New Roman"/>
          <w:sz w:val="32"/>
          <w:szCs w:val="32"/>
        </w:rPr>
        <w:t xml:space="preserve"> работы по подготовке новой конкурсной документации для определения перевозчика на территории Гатчинского муниципального района, т.к. </w:t>
      </w:r>
      <w:r w:rsidRPr="003F0BE4">
        <w:rPr>
          <w:rFonts w:ascii="Times New Roman" w:hAnsi="Times New Roman" w:cs="Times New Roman"/>
          <w:sz w:val="32"/>
          <w:szCs w:val="32"/>
        </w:rPr>
        <w:t xml:space="preserve">с </w:t>
      </w:r>
      <w:r w:rsidRPr="003F0BE4">
        <w:rPr>
          <w:rFonts w:ascii="Times New Roman" w:hAnsi="Times New Roman" w:cs="Times New Roman"/>
          <w:i/>
          <w:sz w:val="32"/>
          <w:szCs w:val="32"/>
        </w:rPr>
        <w:t xml:space="preserve">01.11.2018 </w:t>
      </w:r>
      <w:r w:rsidRPr="004D53CC">
        <w:rPr>
          <w:rFonts w:ascii="Times New Roman" w:hAnsi="Times New Roman" w:cs="Times New Roman"/>
          <w:sz w:val="32"/>
          <w:szCs w:val="32"/>
        </w:rPr>
        <w:t xml:space="preserve">действующий договор заканчивается. Нужно учесть возможные пожелания жителей и адаптировать маршрутизацию под современные условия, повысить качество и безопасность перевозок, решить организацию подвоза школьников и льготных категорий граждан. </w:t>
      </w:r>
    </w:p>
    <w:p w:rsidR="00140C15" w:rsidRPr="00FB1C1B" w:rsidRDefault="00140C15" w:rsidP="00FB1C1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A4A2B" w:rsidRPr="00FB1C1B" w:rsidRDefault="002A4A2B" w:rsidP="00FB1C1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   </w:t>
      </w:r>
      <w:r w:rsidR="00140C15" w:rsidRPr="00FB1C1B">
        <w:rPr>
          <w:rFonts w:ascii="Times New Roman" w:hAnsi="Times New Roman" w:cs="Times New Roman"/>
          <w:sz w:val="32"/>
          <w:szCs w:val="32"/>
        </w:rPr>
        <w:t>Этот список можно продолжать, но закончить я его хочу задачей по организации и проведению 18 марта выборов Президента РФ</w:t>
      </w:r>
      <w:r w:rsidRPr="00FB1C1B">
        <w:rPr>
          <w:rFonts w:ascii="Times New Roman" w:hAnsi="Times New Roman" w:cs="Times New Roman"/>
          <w:sz w:val="32"/>
          <w:szCs w:val="32"/>
        </w:rPr>
        <w:t>.</w:t>
      </w:r>
    </w:p>
    <w:p w:rsidR="002A4A2B" w:rsidRPr="00FB1C1B" w:rsidRDefault="002A4A2B" w:rsidP="00FB1C1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A4A2B" w:rsidRPr="00FB1C1B" w:rsidRDefault="00A70495" w:rsidP="00FB1C1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Социальный опросы, проведенные в </w:t>
      </w:r>
      <w:proofErr w:type="gramStart"/>
      <w:r w:rsidRPr="00FB1C1B">
        <w:rPr>
          <w:rFonts w:ascii="Times New Roman" w:hAnsi="Times New Roman" w:cs="Times New Roman"/>
          <w:sz w:val="32"/>
          <w:szCs w:val="32"/>
        </w:rPr>
        <w:t>Ленинградской област</w:t>
      </w:r>
      <w:r w:rsidR="002A4A2B" w:rsidRPr="00FB1C1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2A4A2B" w:rsidRPr="00FB1C1B">
        <w:rPr>
          <w:rFonts w:ascii="Times New Roman" w:hAnsi="Times New Roman" w:cs="Times New Roman"/>
          <w:sz w:val="32"/>
          <w:szCs w:val="32"/>
        </w:rPr>
        <w:t xml:space="preserve"> показали, что в ГМР 99% опрошенных знают, что 18 марта 2018г. состоятся выборы. Из них 97% знают, что это выборы Президента, </w:t>
      </w:r>
      <w:r w:rsidR="00C57EAF">
        <w:rPr>
          <w:rFonts w:ascii="Times New Roman" w:hAnsi="Times New Roman" w:cs="Times New Roman"/>
          <w:sz w:val="32"/>
          <w:szCs w:val="32"/>
        </w:rPr>
        <w:t>57</w:t>
      </w:r>
      <w:r w:rsidR="002A4A2B" w:rsidRPr="00FB1C1B">
        <w:rPr>
          <w:rFonts w:ascii="Times New Roman" w:hAnsi="Times New Roman" w:cs="Times New Roman"/>
          <w:sz w:val="32"/>
          <w:szCs w:val="32"/>
        </w:rPr>
        <w:t xml:space="preserve">% </w:t>
      </w:r>
      <w:r w:rsidR="00C57EAF">
        <w:rPr>
          <w:rFonts w:ascii="Times New Roman" w:hAnsi="Times New Roman" w:cs="Times New Roman"/>
          <w:sz w:val="32"/>
          <w:szCs w:val="32"/>
        </w:rPr>
        <w:t xml:space="preserve">опрошенных </w:t>
      </w:r>
      <w:r w:rsidR="002A4A2B" w:rsidRPr="00FB1C1B">
        <w:rPr>
          <w:rFonts w:ascii="Times New Roman" w:hAnsi="Times New Roman" w:cs="Times New Roman"/>
          <w:sz w:val="32"/>
          <w:szCs w:val="32"/>
        </w:rPr>
        <w:t>на выборы планируют прийти, и 20% не определились.</w:t>
      </w:r>
      <w:r w:rsidR="00C57E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0C15" w:rsidRPr="00FB1C1B" w:rsidRDefault="002A4A2B" w:rsidP="00FB1C1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   </w:t>
      </w:r>
      <w:r w:rsidR="00140C15" w:rsidRPr="00FB1C1B">
        <w:rPr>
          <w:rFonts w:ascii="Times New Roman" w:hAnsi="Times New Roman" w:cs="Times New Roman"/>
          <w:sz w:val="32"/>
          <w:szCs w:val="32"/>
        </w:rPr>
        <w:t xml:space="preserve"> Наша задача повысить активность наших</w:t>
      </w:r>
      <w:r w:rsidR="00AA33B2">
        <w:rPr>
          <w:rFonts w:ascii="Times New Roman" w:hAnsi="Times New Roman" w:cs="Times New Roman"/>
          <w:sz w:val="32"/>
          <w:szCs w:val="32"/>
        </w:rPr>
        <w:t xml:space="preserve"> не определившихся</w:t>
      </w:r>
      <w:r w:rsidR="00140C15" w:rsidRPr="00FB1C1B">
        <w:rPr>
          <w:rFonts w:ascii="Times New Roman" w:hAnsi="Times New Roman" w:cs="Times New Roman"/>
          <w:sz w:val="32"/>
          <w:szCs w:val="32"/>
        </w:rPr>
        <w:t xml:space="preserve"> избирателей, предоставить возможность проголосовать всем, кто не имеет такой возможности в связи с объективными причинами, дойти до каждого, кто пожелает принять участие в судьбоносном для страны мероприяти</w:t>
      </w:r>
      <w:r w:rsidR="003F0BE4">
        <w:rPr>
          <w:rFonts w:ascii="Times New Roman" w:hAnsi="Times New Roman" w:cs="Times New Roman"/>
          <w:sz w:val="32"/>
          <w:szCs w:val="32"/>
        </w:rPr>
        <w:t>и</w:t>
      </w:r>
      <w:r w:rsidR="00140C15" w:rsidRPr="00FB1C1B">
        <w:rPr>
          <w:rFonts w:ascii="Times New Roman" w:hAnsi="Times New Roman" w:cs="Times New Roman"/>
          <w:sz w:val="32"/>
          <w:szCs w:val="32"/>
        </w:rPr>
        <w:t>.</w:t>
      </w:r>
    </w:p>
    <w:p w:rsidR="000C0EC1" w:rsidRPr="000C0EC1" w:rsidRDefault="000C0EC1" w:rsidP="000C0EC1">
      <w:pPr>
        <w:pStyle w:val="a3"/>
        <w:ind w:left="0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C0EC1">
        <w:rPr>
          <w:rFonts w:ascii="Times New Roman" w:hAnsi="Times New Roman" w:cs="Times New Roman"/>
          <w:color w:val="0E0E0E"/>
          <w:sz w:val="32"/>
          <w:szCs w:val="32"/>
        </w:rPr>
        <w:t>Уровень явки в любой стране с активным избирательным правом является показателем легитимности избранного главы государства, всей политической системы. Если большинство граждан приходит на выборы — значит, люди понимают, что от каждого голоса зависит очень многое». </w:t>
      </w:r>
    </w:p>
    <w:p w:rsidR="00E94FF2" w:rsidRPr="000C0EC1" w:rsidRDefault="000C0EC1" w:rsidP="00FB1C1B">
      <w:pPr>
        <w:pStyle w:val="a3"/>
        <w:ind w:left="0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C0EC1">
        <w:rPr>
          <w:rFonts w:ascii="Times New Roman" w:hAnsi="Times New Roman" w:cs="Times New Roman"/>
          <w:color w:val="0E0E0E"/>
          <w:sz w:val="32"/>
          <w:szCs w:val="32"/>
        </w:rPr>
        <w:t>В</w:t>
      </w:r>
      <w:r w:rsidR="003F0BE4" w:rsidRPr="000C0EC1">
        <w:rPr>
          <w:rFonts w:ascii="Times New Roman" w:hAnsi="Times New Roman" w:cs="Times New Roman"/>
          <w:color w:val="0E0E0E"/>
          <w:sz w:val="32"/>
          <w:szCs w:val="32"/>
        </w:rPr>
        <w:t>ыборы президента России — это событие, которое определяет будущий вектор развития страны на ближайшие шесть лет.</w:t>
      </w:r>
    </w:p>
    <w:p w:rsidR="000C0EC1" w:rsidRPr="00591EA8" w:rsidRDefault="000C0EC1" w:rsidP="000C0E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91EA8">
        <w:rPr>
          <w:rFonts w:ascii="Times New Roman" w:hAnsi="Times New Roman" w:cs="Times New Roman"/>
          <w:sz w:val="32"/>
          <w:szCs w:val="32"/>
        </w:rPr>
        <w:t>Всех призываю к высокой гражданской ответственности. Сегодня от каждого из нас зависит судьба России.</w:t>
      </w:r>
    </w:p>
    <w:p w:rsidR="000C0EC1" w:rsidRPr="00591EA8" w:rsidRDefault="000C0EC1" w:rsidP="000C0EC1">
      <w:pPr>
        <w:jc w:val="both"/>
        <w:rPr>
          <w:rFonts w:ascii="Times New Roman" w:hAnsi="Times New Roman" w:cs="Times New Roman"/>
          <w:sz w:val="32"/>
          <w:szCs w:val="32"/>
        </w:rPr>
      </w:pPr>
      <w:r w:rsidRPr="00591EA8">
        <w:rPr>
          <w:rFonts w:ascii="Times New Roman" w:hAnsi="Times New Roman" w:cs="Times New Roman"/>
          <w:sz w:val="32"/>
          <w:szCs w:val="32"/>
        </w:rPr>
        <w:t xml:space="preserve">18 марта </w:t>
      </w:r>
      <w:proofErr w:type="gramStart"/>
      <w:r w:rsidRPr="00591EA8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591EA8">
        <w:rPr>
          <w:rFonts w:ascii="Times New Roman" w:hAnsi="Times New Roman" w:cs="Times New Roman"/>
          <w:sz w:val="32"/>
          <w:szCs w:val="32"/>
        </w:rPr>
        <w:t xml:space="preserve"> определ</w:t>
      </w:r>
      <w:r w:rsidR="00AA33B2">
        <w:rPr>
          <w:rFonts w:ascii="Times New Roman" w:hAnsi="Times New Roman" w:cs="Times New Roman"/>
          <w:sz w:val="32"/>
          <w:szCs w:val="32"/>
        </w:rPr>
        <w:t>и</w:t>
      </w:r>
      <w:r w:rsidRPr="00591EA8">
        <w:rPr>
          <w:rFonts w:ascii="Times New Roman" w:hAnsi="Times New Roman" w:cs="Times New Roman"/>
          <w:sz w:val="32"/>
          <w:szCs w:val="32"/>
        </w:rPr>
        <w:t>м судьбу нашей Родины!</w:t>
      </w:r>
    </w:p>
    <w:p w:rsidR="001C32BB" w:rsidRPr="001C32BB" w:rsidRDefault="001C32BB" w:rsidP="00F93897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32BB">
        <w:rPr>
          <w:rFonts w:ascii="Times New Roman" w:hAnsi="Times New Roman" w:cs="Times New Roman"/>
          <w:sz w:val="32"/>
          <w:szCs w:val="32"/>
        </w:rPr>
        <w:t>Бл</w:t>
      </w:r>
      <w:r>
        <w:rPr>
          <w:rFonts w:ascii="Times New Roman" w:hAnsi="Times New Roman" w:cs="Times New Roman"/>
          <w:sz w:val="32"/>
          <w:szCs w:val="32"/>
        </w:rPr>
        <w:t>агодарю всех за конструктивную результативную совместную работу. У Гатчинского района есть все условия для стабильно-поступательного</w:t>
      </w:r>
      <w:r w:rsidR="004145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145FC">
        <w:rPr>
          <w:rFonts w:ascii="Times New Roman" w:hAnsi="Times New Roman" w:cs="Times New Roman"/>
          <w:sz w:val="32"/>
          <w:szCs w:val="32"/>
        </w:rPr>
        <w:t>развития .</w:t>
      </w:r>
      <w:proofErr w:type="gramEnd"/>
      <w:r w:rsidR="004145FC">
        <w:rPr>
          <w:rFonts w:ascii="Times New Roman" w:hAnsi="Times New Roman" w:cs="Times New Roman"/>
          <w:sz w:val="32"/>
          <w:szCs w:val="32"/>
        </w:rPr>
        <w:t xml:space="preserve"> А главное, ответственность, единство, взаимное стремление к решению всех вопросов жизнедеятельности района.</w:t>
      </w:r>
    </w:p>
    <w:p w:rsidR="00F93897" w:rsidRPr="00FB1C1B" w:rsidRDefault="00F93897" w:rsidP="00F93897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 w:rsidR="001C32BB">
        <w:rPr>
          <w:rFonts w:ascii="Times New Roman" w:hAnsi="Times New Roman" w:cs="Times New Roman"/>
          <w:b/>
          <w:sz w:val="32"/>
          <w:szCs w:val="32"/>
        </w:rPr>
        <w:t>37</w:t>
      </w:r>
    </w:p>
    <w:p w:rsidR="00F93897" w:rsidRPr="00FB1C1B" w:rsidRDefault="00F93897" w:rsidP="00F93897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94FF2" w:rsidRPr="00FB1C1B" w:rsidRDefault="00E94FF2" w:rsidP="00FB1C1B">
      <w:pPr>
        <w:pStyle w:val="a3"/>
        <w:ind w:left="0"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E94FF2" w:rsidRPr="00FB1C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6C" w:rsidRDefault="0007386C" w:rsidP="00A14195">
      <w:pPr>
        <w:spacing w:after="0" w:line="240" w:lineRule="auto"/>
      </w:pPr>
      <w:r>
        <w:separator/>
      </w:r>
    </w:p>
  </w:endnote>
  <w:endnote w:type="continuationSeparator" w:id="0">
    <w:p w:rsidR="0007386C" w:rsidRDefault="0007386C" w:rsidP="00A1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17598"/>
      <w:docPartObj>
        <w:docPartGallery w:val="Page Numbers (Bottom of Page)"/>
        <w:docPartUnique/>
      </w:docPartObj>
    </w:sdtPr>
    <w:sdtEndPr/>
    <w:sdtContent>
      <w:p w:rsidR="0007386C" w:rsidRDefault="000738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A8">
          <w:rPr>
            <w:noProof/>
          </w:rPr>
          <w:t>19</w:t>
        </w:r>
        <w:r>
          <w:fldChar w:fldCharType="end"/>
        </w:r>
      </w:p>
    </w:sdtContent>
  </w:sdt>
  <w:p w:rsidR="0007386C" w:rsidRDefault="000738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6C" w:rsidRDefault="0007386C" w:rsidP="00A14195">
      <w:pPr>
        <w:spacing w:after="0" w:line="240" w:lineRule="auto"/>
      </w:pPr>
      <w:r>
        <w:separator/>
      </w:r>
    </w:p>
  </w:footnote>
  <w:footnote w:type="continuationSeparator" w:id="0">
    <w:p w:rsidR="0007386C" w:rsidRDefault="0007386C" w:rsidP="00A1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355"/>
    <w:multiLevelType w:val="hybridMultilevel"/>
    <w:tmpl w:val="FC68A8D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10B29A6"/>
    <w:multiLevelType w:val="hybridMultilevel"/>
    <w:tmpl w:val="D8A4A8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14C7240"/>
    <w:multiLevelType w:val="hybridMultilevel"/>
    <w:tmpl w:val="DC4272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7803EE2"/>
    <w:multiLevelType w:val="hybridMultilevel"/>
    <w:tmpl w:val="F1749550"/>
    <w:lvl w:ilvl="0" w:tplc="ACCECA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1730BF"/>
    <w:multiLevelType w:val="hybridMultilevel"/>
    <w:tmpl w:val="D628591C"/>
    <w:lvl w:ilvl="0" w:tplc="F7D2F462">
      <w:start w:val="1"/>
      <w:numFmt w:val="upperRoman"/>
      <w:lvlText w:val="%1."/>
      <w:lvlJc w:val="left"/>
      <w:pPr>
        <w:ind w:left="72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032723"/>
    <w:multiLevelType w:val="hybridMultilevel"/>
    <w:tmpl w:val="932C7B2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71C4DE7"/>
    <w:multiLevelType w:val="hybridMultilevel"/>
    <w:tmpl w:val="CDDC214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4895447B"/>
    <w:multiLevelType w:val="hybridMultilevel"/>
    <w:tmpl w:val="8C5410A2"/>
    <w:lvl w:ilvl="0" w:tplc="61242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7D2330"/>
    <w:multiLevelType w:val="hybridMultilevel"/>
    <w:tmpl w:val="669C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F6C5D"/>
    <w:multiLevelType w:val="hybridMultilevel"/>
    <w:tmpl w:val="DB24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A4981"/>
    <w:multiLevelType w:val="hybridMultilevel"/>
    <w:tmpl w:val="1BB8C4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A6D4D5A"/>
    <w:multiLevelType w:val="hybridMultilevel"/>
    <w:tmpl w:val="242AB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85716F"/>
    <w:multiLevelType w:val="hybridMultilevel"/>
    <w:tmpl w:val="02F85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425528"/>
    <w:multiLevelType w:val="hybridMultilevel"/>
    <w:tmpl w:val="32F2DE8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77DF6A9E"/>
    <w:multiLevelType w:val="hybridMultilevel"/>
    <w:tmpl w:val="99E2DBE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23543"/>
    <w:multiLevelType w:val="hybridMultilevel"/>
    <w:tmpl w:val="B2029F3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7DB97B2A"/>
    <w:multiLevelType w:val="hybridMultilevel"/>
    <w:tmpl w:val="D55A5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15"/>
  </w:num>
  <w:num w:numId="10">
    <w:abstractNumId w:val="12"/>
  </w:num>
  <w:num w:numId="11">
    <w:abstractNumId w:val="16"/>
  </w:num>
  <w:num w:numId="12">
    <w:abstractNumId w:val="11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6D"/>
    <w:rsid w:val="000172C0"/>
    <w:rsid w:val="000274AF"/>
    <w:rsid w:val="000349D6"/>
    <w:rsid w:val="00051E1B"/>
    <w:rsid w:val="000537A2"/>
    <w:rsid w:val="0007386C"/>
    <w:rsid w:val="00075A54"/>
    <w:rsid w:val="00084F89"/>
    <w:rsid w:val="000A71CB"/>
    <w:rsid w:val="000B10CD"/>
    <w:rsid w:val="000C0EC1"/>
    <w:rsid w:val="000D545C"/>
    <w:rsid w:val="000E2970"/>
    <w:rsid w:val="000F79BF"/>
    <w:rsid w:val="001324F1"/>
    <w:rsid w:val="0013669A"/>
    <w:rsid w:val="00140C15"/>
    <w:rsid w:val="001414EB"/>
    <w:rsid w:val="00143C12"/>
    <w:rsid w:val="001454C0"/>
    <w:rsid w:val="00151416"/>
    <w:rsid w:val="001514FC"/>
    <w:rsid w:val="00156D50"/>
    <w:rsid w:val="00171924"/>
    <w:rsid w:val="00186C40"/>
    <w:rsid w:val="0019339C"/>
    <w:rsid w:val="001C32BB"/>
    <w:rsid w:val="001E1AA8"/>
    <w:rsid w:val="00206638"/>
    <w:rsid w:val="002100D1"/>
    <w:rsid w:val="00211E3C"/>
    <w:rsid w:val="00232255"/>
    <w:rsid w:val="00237C4C"/>
    <w:rsid w:val="0024001A"/>
    <w:rsid w:val="0025612D"/>
    <w:rsid w:val="00263F97"/>
    <w:rsid w:val="00274E1B"/>
    <w:rsid w:val="002811FD"/>
    <w:rsid w:val="0028327A"/>
    <w:rsid w:val="00293038"/>
    <w:rsid w:val="002A4A2B"/>
    <w:rsid w:val="002B25EC"/>
    <w:rsid w:val="002B734F"/>
    <w:rsid w:val="002C407A"/>
    <w:rsid w:val="002C4744"/>
    <w:rsid w:val="00311C89"/>
    <w:rsid w:val="00313ADE"/>
    <w:rsid w:val="00314092"/>
    <w:rsid w:val="00330631"/>
    <w:rsid w:val="00336ACE"/>
    <w:rsid w:val="00352BF8"/>
    <w:rsid w:val="0035628D"/>
    <w:rsid w:val="0037104E"/>
    <w:rsid w:val="00376939"/>
    <w:rsid w:val="00387034"/>
    <w:rsid w:val="003A10A3"/>
    <w:rsid w:val="003A4D82"/>
    <w:rsid w:val="003C121E"/>
    <w:rsid w:val="003C7325"/>
    <w:rsid w:val="003E1014"/>
    <w:rsid w:val="003E5BB8"/>
    <w:rsid w:val="003F0BE4"/>
    <w:rsid w:val="0040454D"/>
    <w:rsid w:val="004145FC"/>
    <w:rsid w:val="00414D7C"/>
    <w:rsid w:val="004236EC"/>
    <w:rsid w:val="0042419A"/>
    <w:rsid w:val="004254E2"/>
    <w:rsid w:val="0044538E"/>
    <w:rsid w:val="00460814"/>
    <w:rsid w:val="00472176"/>
    <w:rsid w:val="00472ACC"/>
    <w:rsid w:val="004762E2"/>
    <w:rsid w:val="00492C95"/>
    <w:rsid w:val="004B3CF9"/>
    <w:rsid w:val="004C601B"/>
    <w:rsid w:val="004D1C3B"/>
    <w:rsid w:val="004D53CC"/>
    <w:rsid w:val="004E1EEE"/>
    <w:rsid w:val="004F5F61"/>
    <w:rsid w:val="00516BF0"/>
    <w:rsid w:val="00544614"/>
    <w:rsid w:val="005477B5"/>
    <w:rsid w:val="00552AF0"/>
    <w:rsid w:val="0055686D"/>
    <w:rsid w:val="00556FD5"/>
    <w:rsid w:val="005B15FB"/>
    <w:rsid w:val="005B7639"/>
    <w:rsid w:val="005C7C3A"/>
    <w:rsid w:val="005D6DB2"/>
    <w:rsid w:val="005E5BE9"/>
    <w:rsid w:val="00601BE8"/>
    <w:rsid w:val="0060660E"/>
    <w:rsid w:val="00614FEF"/>
    <w:rsid w:val="00627829"/>
    <w:rsid w:val="00631049"/>
    <w:rsid w:val="00632B2B"/>
    <w:rsid w:val="006531A6"/>
    <w:rsid w:val="00655B9B"/>
    <w:rsid w:val="00661A9F"/>
    <w:rsid w:val="0067455C"/>
    <w:rsid w:val="006823E2"/>
    <w:rsid w:val="00693CC8"/>
    <w:rsid w:val="006A7CF5"/>
    <w:rsid w:val="006B11C2"/>
    <w:rsid w:val="006B4802"/>
    <w:rsid w:val="006C6B29"/>
    <w:rsid w:val="00707BF1"/>
    <w:rsid w:val="00713876"/>
    <w:rsid w:val="007226F8"/>
    <w:rsid w:val="007234E5"/>
    <w:rsid w:val="00723B0E"/>
    <w:rsid w:val="00736882"/>
    <w:rsid w:val="00751B55"/>
    <w:rsid w:val="007541FC"/>
    <w:rsid w:val="007569FF"/>
    <w:rsid w:val="007728EF"/>
    <w:rsid w:val="00773C7E"/>
    <w:rsid w:val="00777442"/>
    <w:rsid w:val="0078406F"/>
    <w:rsid w:val="007870C8"/>
    <w:rsid w:val="00793F59"/>
    <w:rsid w:val="007A10B9"/>
    <w:rsid w:val="007C28D9"/>
    <w:rsid w:val="007C3E8A"/>
    <w:rsid w:val="007C4EE2"/>
    <w:rsid w:val="007D6C86"/>
    <w:rsid w:val="007E2972"/>
    <w:rsid w:val="007E3ECD"/>
    <w:rsid w:val="0080019C"/>
    <w:rsid w:val="00801A83"/>
    <w:rsid w:val="008160AE"/>
    <w:rsid w:val="00843DF4"/>
    <w:rsid w:val="00867809"/>
    <w:rsid w:val="008766EE"/>
    <w:rsid w:val="00890225"/>
    <w:rsid w:val="008A54C2"/>
    <w:rsid w:val="008B3989"/>
    <w:rsid w:val="008B423E"/>
    <w:rsid w:val="008E5A86"/>
    <w:rsid w:val="008E671F"/>
    <w:rsid w:val="00956DE0"/>
    <w:rsid w:val="00961362"/>
    <w:rsid w:val="00981390"/>
    <w:rsid w:val="0098163C"/>
    <w:rsid w:val="00992BE0"/>
    <w:rsid w:val="00993024"/>
    <w:rsid w:val="009C2C13"/>
    <w:rsid w:val="009E34CB"/>
    <w:rsid w:val="009E5649"/>
    <w:rsid w:val="009F2AC2"/>
    <w:rsid w:val="00A04940"/>
    <w:rsid w:val="00A14195"/>
    <w:rsid w:val="00A2649E"/>
    <w:rsid w:val="00A26C9D"/>
    <w:rsid w:val="00A349BB"/>
    <w:rsid w:val="00A4283B"/>
    <w:rsid w:val="00A51F3E"/>
    <w:rsid w:val="00A70495"/>
    <w:rsid w:val="00A72C6B"/>
    <w:rsid w:val="00A90DA2"/>
    <w:rsid w:val="00A91114"/>
    <w:rsid w:val="00A93C8D"/>
    <w:rsid w:val="00A952CD"/>
    <w:rsid w:val="00AA33B2"/>
    <w:rsid w:val="00AA5377"/>
    <w:rsid w:val="00AB5525"/>
    <w:rsid w:val="00AB7022"/>
    <w:rsid w:val="00AC291E"/>
    <w:rsid w:val="00AD47D8"/>
    <w:rsid w:val="00AF5625"/>
    <w:rsid w:val="00B07ED1"/>
    <w:rsid w:val="00B16160"/>
    <w:rsid w:val="00B16C0A"/>
    <w:rsid w:val="00B5141C"/>
    <w:rsid w:val="00B515D4"/>
    <w:rsid w:val="00B53DC3"/>
    <w:rsid w:val="00B54E92"/>
    <w:rsid w:val="00B564E7"/>
    <w:rsid w:val="00B77BDD"/>
    <w:rsid w:val="00B94236"/>
    <w:rsid w:val="00B97183"/>
    <w:rsid w:val="00BA4E94"/>
    <w:rsid w:val="00BC504A"/>
    <w:rsid w:val="00BD0952"/>
    <w:rsid w:val="00BD1C18"/>
    <w:rsid w:val="00BE4DC8"/>
    <w:rsid w:val="00BE5A74"/>
    <w:rsid w:val="00BF3D91"/>
    <w:rsid w:val="00BF5147"/>
    <w:rsid w:val="00C029FA"/>
    <w:rsid w:val="00C126DA"/>
    <w:rsid w:val="00C15EF1"/>
    <w:rsid w:val="00C52D58"/>
    <w:rsid w:val="00C53530"/>
    <w:rsid w:val="00C56040"/>
    <w:rsid w:val="00C57EAF"/>
    <w:rsid w:val="00C654DF"/>
    <w:rsid w:val="00C80CC6"/>
    <w:rsid w:val="00C84C6F"/>
    <w:rsid w:val="00C860C7"/>
    <w:rsid w:val="00C93593"/>
    <w:rsid w:val="00CC1D22"/>
    <w:rsid w:val="00CE7863"/>
    <w:rsid w:val="00D21BD6"/>
    <w:rsid w:val="00D26DED"/>
    <w:rsid w:val="00D718CF"/>
    <w:rsid w:val="00D75CCF"/>
    <w:rsid w:val="00DA212A"/>
    <w:rsid w:val="00DA3766"/>
    <w:rsid w:val="00DA4ED6"/>
    <w:rsid w:val="00DA529B"/>
    <w:rsid w:val="00DB03EE"/>
    <w:rsid w:val="00DB5CEF"/>
    <w:rsid w:val="00DE6AE9"/>
    <w:rsid w:val="00DF4B08"/>
    <w:rsid w:val="00DF7FF4"/>
    <w:rsid w:val="00E07333"/>
    <w:rsid w:val="00E1636C"/>
    <w:rsid w:val="00E20953"/>
    <w:rsid w:val="00E41B47"/>
    <w:rsid w:val="00E65794"/>
    <w:rsid w:val="00E84A40"/>
    <w:rsid w:val="00E94FF2"/>
    <w:rsid w:val="00EA2F47"/>
    <w:rsid w:val="00EB31A9"/>
    <w:rsid w:val="00ED5E62"/>
    <w:rsid w:val="00EE063A"/>
    <w:rsid w:val="00EE29A7"/>
    <w:rsid w:val="00EE39BB"/>
    <w:rsid w:val="00EF095F"/>
    <w:rsid w:val="00EF504C"/>
    <w:rsid w:val="00F004B4"/>
    <w:rsid w:val="00F01AFD"/>
    <w:rsid w:val="00F04973"/>
    <w:rsid w:val="00F053B4"/>
    <w:rsid w:val="00F054CE"/>
    <w:rsid w:val="00F30C3E"/>
    <w:rsid w:val="00F67324"/>
    <w:rsid w:val="00F847AC"/>
    <w:rsid w:val="00F93897"/>
    <w:rsid w:val="00FB1C1B"/>
    <w:rsid w:val="00FC3661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5EBC"/>
  <w15:docId w15:val="{ABDC1C06-62D4-4306-9BBC-6D654344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16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195"/>
  </w:style>
  <w:style w:type="paragraph" w:styleId="a6">
    <w:name w:val="footer"/>
    <w:basedOn w:val="a"/>
    <w:link w:val="a7"/>
    <w:uiPriority w:val="99"/>
    <w:unhideWhenUsed/>
    <w:rsid w:val="00A1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195"/>
  </w:style>
  <w:style w:type="character" w:styleId="a8">
    <w:name w:val="line number"/>
    <w:basedOn w:val="a0"/>
    <w:uiPriority w:val="99"/>
    <w:semiHidden/>
    <w:unhideWhenUsed/>
    <w:rsid w:val="00EE063A"/>
  </w:style>
  <w:style w:type="paragraph" w:styleId="a9">
    <w:name w:val="Balloon Text"/>
    <w:basedOn w:val="a"/>
    <w:link w:val="aa"/>
    <w:uiPriority w:val="99"/>
    <w:semiHidden/>
    <w:unhideWhenUsed/>
    <w:rsid w:val="00186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C4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472A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semiHidden/>
    <w:unhideWhenUsed/>
    <w:rsid w:val="00492C9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4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43C1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16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Indent 3"/>
    <w:basedOn w:val="a"/>
    <w:link w:val="32"/>
    <w:rsid w:val="008160AE"/>
    <w:pPr>
      <w:widowControl w:val="0"/>
      <w:spacing w:after="120" w:line="240" w:lineRule="auto"/>
      <w:ind w:left="283"/>
    </w:pPr>
    <w:rPr>
      <w:rFonts w:ascii="TimesDL" w:eastAsia="Times New Roman" w:hAnsi="TimesD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60AE"/>
    <w:rPr>
      <w:rFonts w:ascii="TimesDL" w:eastAsia="Times New Roman" w:hAnsi="TimesDL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4F73-B46D-457D-BCDE-40F5C930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19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Главы</dc:creator>
  <cp:keywords/>
  <dc:description/>
  <cp:lastModifiedBy>Помощник Главы</cp:lastModifiedBy>
  <cp:revision>86</cp:revision>
  <cp:lastPrinted>2018-02-16T05:51:00Z</cp:lastPrinted>
  <dcterms:created xsi:type="dcterms:W3CDTF">2018-02-14T10:25:00Z</dcterms:created>
  <dcterms:modified xsi:type="dcterms:W3CDTF">2018-02-16T05:59:00Z</dcterms:modified>
</cp:coreProperties>
</file>