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5845354" w14:textId="1C9B94E0" w:rsidR="009E6C57" w:rsidRPr="00CC52A8" w:rsidRDefault="00097757" w:rsidP="00824FB6">
      <w:pPr>
        <w:jc w:val="center"/>
        <w:rPr>
          <w:b/>
          <w:noProof/>
        </w:rPr>
      </w:pPr>
      <w:r w:rsidRPr="00CC52A8">
        <w:rPr>
          <w:noProof/>
        </w:rPr>
        <w:drawing>
          <wp:inline distT="0" distB="0" distL="0" distR="0" wp14:anchorId="17AB1CD2" wp14:editId="1A7D7268">
            <wp:extent cx="2719449" cy="3194187"/>
            <wp:effectExtent l="0" t="0" r="5080" b="6350"/>
            <wp:docPr id="30" name="Рисунок 30" descr="http://molstat.ru/media/10649/conversions/b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descr="http://molstat.ru/media/10649/conversions/big.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30126" cy="3206728"/>
                    </a:xfrm>
                    <a:prstGeom prst="rect">
                      <a:avLst/>
                    </a:prstGeom>
                    <a:noFill/>
                    <a:ln>
                      <a:noFill/>
                    </a:ln>
                  </pic:spPr>
                </pic:pic>
              </a:graphicData>
            </a:graphic>
          </wp:inline>
        </w:drawing>
      </w:r>
    </w:p>
    <w:p w14:paraId="252741EC" w14:textId="77777777" w:rsidR="00724ACD" w:rsidRPr="00CC52A8" w:rsidRDefault="00724ACD" w:rsidP="009E6C57">
      <w:pPr>
        <w:spacing w:line="360" w:lineRule="auto"/>
        <w:jc w:val="center"/>
        <w:rPr>
          <w:rFonts w:eastAsia="Calibri"/>
          <w:b/>
          <w:sz w:val="44"/>
          <w:szCs w:val="44"/>
        </w:rPr>
      </w:pPr>
    </w:p>
    <w:p w14:paraId="798E2389" w14:textId="77777777" w:rsidR="000E3C61" w:rsidRPr="008047C5" w:rsidRDefault="000E3C61" w:rsidP="000E3C61">
      <w:pPr>
        <w:spacing w:line="360" w:lineRule="auto"/>
        <w:jc w:val="center"/>
        <w:rPr>
          <w:rFonts w:eastAsia="Calibri"/>
          <w:b/>
          <w:sz w:val="44"/>
          <w:szCs w:val="44"/>
        </w:rPr>
      </w:pPr>
      <w:r w:rsidRPr="008047C5">
        <w:rPr>
          <w:rFonts w:eastAsia="Calibri"/>
          <w:b/>
          <w:sz w:val="44"/>
          <w:szCs w:val="44"/>
        </w:rPr>
        <w:t>Актуализация</w:t>
      </w:r>
    </w:p>
    <w:p w14:paraId="5CF62D4A" w14:textId="77777777" w:rsidR="000E3C61" w:rsidRPr="008047C5" w:rsidRDefault="000E3C61" w:rsidP="000E3C61">
      <w:pPr>
        <w:spacing w:line="360" w:lineRule="auto"/>
        <w:jc w:val="center"/>
        <w:rPr>
          <w:rFonts w:eastAsia="Calibri"/>
          <w:b/>
          <w:sz w:val="44"/>
          <w:szCs w:val="44"/>
        </w:rPr>
      </w:pPr>
      <w:r w:rsidRPr="008047C5">
        <w:rPr>
          <w:rFonts w:eastAsia="Calibri"/>
          <w:b/>
          <w:sz w:val="44"/>
          <w:szCs w:val="44"/>
        </w:rPr>
        <w:t>Схемы теплоснабжения</w:t>
      </w:r>
    </w:p>
    <w:p w14:paraId="6B3446B9" w14:textId="77777777" w:rsidR="000E3C61" w:rsidRPr="008047C5" w:rsidRDefault="000E3C61" w:rsidP="000E3C61">
      <w:pPr>
        <w:spacing w:line="360" w:lineRule="auto"/>
        <w:jc w:val="center"/>
        <w:rPr>
          <w:rFonts w:eastAsia="Calibri"/>
          <w:b/>
          <w:sz w:val="44"/>
          <w:szCs w:val="44"/>
        </w:rPr>
      </w:pPr>
      <w:r w:rsidRPr="008047C5">
        <w:rPr>
          <w:rFonts w:eastAsia="Calibri"/>
          <w:b/>
          <w:sz w:val="44"/>
          <w:szCs w:val="44"/>
        </w:rPr>
        <w:t>Дружногорского городского поселения</w:t>
      </w:r>
    </w:p>
    <w:p w14:paraId="4F8A150D" w14:textId="26A6D8D4" w:rsidR="000E3C61" w:rsidRPr="008047C5" w:rsidRDefault="000E3C61" w:rsidP="000E3C61">
      <w:pPr>
        <w:spacing w:line="360" w:lineRule="auto"/>
        <w:jc w:val="center"/>
        <w:rPr>
          <w:rFonts w:eastAsia="Calibri"/>
          <w:b/>
          <w:sz w:val="44"/>
          <w:szCs w:val="44"/>
        </w:rPr>
      </w:pPr>
      <w:r w:rsidRPr="008047C5">
        <w:rPr>
          <w:rFonts w:eastAsia="Calibri"/>
          <w:b/>
          <w:sz w:val="44"/>
          <w:szCs w:val="44"/>
        </w:rPr>
        <w:t>на 2021-2023 г</w:t>
      </w:r>
      <w:r w:rsidR="00B051F2">
        <w:rPr>
          <w:rFonts w:eastAsia="Calibri"/>
          <w:b/>
          <w:sz w:val="44"/>
          <w:szCs w:val="44"/>
        </w:rPr>
        <w:t>г.</w:t>
      </w:r>
    </w:p>
    <w:p w14:paraId="7F5678A6" w14:textId="77777777" w:rsidR="000E3C61" w:rsidRPr="008047C5" w:rsidRDefault="000E3C61" w:rsidP="000E3C61">
      <w:pPr>
        <w:spacing w:line="360" w:lineRule="auto"/>
        <w:jc w:val="center"/>
        <w:rPr>
          <w:rFonts w:eastAsia="Calibri"/>
          <w:b/>
          <w:sz w:val="44"/>
          <w:szCs w:val="44"/>
        </w:rPr>
      </w:pPr>
      <w:r w:rsidRPr="008047C5">
        <w:rPr>
          <w:rFonts w:eastAsia="Calibri"/>
          <w:b/>
          <w:sz w:val="44"/>
          <w:szCs w:val="44"/>
        </w:rPr>
        <w:t>на период до 2035 года</w:t>
      </w:r>
    </w:p>
    <w:p w14:paraId="335F6BD8" w14:textId="77777777" w:rsidR="000E3C61" w:rsidRPr="008047C5" w:rsidRDefault="000E3C61" w:rsidP="000E3C61">
      <w:pPr>
        <w:spacing w:line="360" w:lineRule="auto"/>
        <w:jc w:val="center"/>
        <w:rPr>
          <w:rFonts w:eastAsia="Calibri"/>
          <w:b/>
          <w:sz w:val="44"/>
          <w:szCs w:val="44"/>
        </w:rPr>
      </w:pPr>
    </w:p>
    <w:p w14:paraId="11B92F0E" w14:textId="793F26E8" w:rsidR="00724ACD" w:rsidRPr="00CC52A8" w:rsidRDefault="000E3C61" w:rsidP="000E3C61">
      <w:pPr>
        <w:pStyle w:val="ae"/>
        <w:spacing w:after="240"/>
        <w:jc w:val="center"/>
      </w:pPr>
      <w:r>
        <w:rPr>
          <w:rFonts w:eastAsia="Calibri"/>
          <w:b/>
          <w:sz w:val="44"/>
          <w:szCs w:val="44"/>
        </w:rPr>
        <w:t>Пояснительная записка</w:t>
      </w:r>
    </w:p>
    <w:p w14:paraId="0679EE8B" w14:textId="54E32CD7" w:rsidR="009E6C57" w:rsidRPr="00CC52A8" w:rsidRDefault="009E6C57" w:rsidP="009E6C57">
      <w:pPr>
        <w:pStyle w:val="ae"/>
        <w:spacing w:after="240"/>
        <w:jc w:val="center"/>
      </w:pPr>
    </w:p>
    <w:p w14:paraId="2A3C12BE" w14:textId="700CA0F5" w:rsidR="00724ACD" w:rsidRDefault="00724ACD" w:rsidP="009E6C57">
      <w:pPr>
        <w:pStyle w:val="ae"/>
        <w:spacing w:after="240"/>
        <w:jc w:val="center"/>
      </w:pPr>
    </w:p>
    <w:p w14:paraId="2F87CF0A" w14:textId="14E64F03" w:rsidR="000E3C61" w:rsidRDefault="000E3C61" w:rsidP="009E6C57">
      <w:pPr>
        <w:pStyle w:val="ae"/>
        <w:spacing w:after="240"/>
        <w:jc w:val="center"/>
      </w:pPr>
    </w:p>
    <w:p w14:paraId="6271D166" w14:textId="437B0F72" w:rsidR="000E3C61" w:rsidRDefault="000E3C61" w:rsidP="009E6C57">
      <w:pPr>
        <w:pStyle w:val="ae"/>
        <w:spacing w:after="240"/>
        <w:jc w:val="center"/>
      </w:pPr>
    </w:p>
    <w:p w14:paraId="630C56A3" w14:textId="77777777" w:rsidR="000E3C61" w:rsidRPr="00CC52A8" w:rsidRDefault="000E3C61" w:rsidP="009E6C57">
      <w:pPr>
        <w:pStyle w:val="ae"/>
        <w:spacing w:after="240"/>
        <w:jc w:val="center"/>
      </w:pPr>
    </w:p>
    <w:p w14:paraId="60F4A5D2" w14:textId="4686B3B2" w:rsidR="00724ACD" w:rsidRPr="00CC52A8" w:rsidRDefault="00724ACD" w:rsidP="009E6C57">
      <w:pPr>
        <w:pStyle w:val="ae"/>
        <w:spacing w:after="240"/>
        <w:jc w:val="center"/>
      </w:pPr>
    </w:p>
    <w:p w14:paraId="0EC109BD" w14:textId="77777777" w:rsidR="009E6C57" w:rsidRPr="00CC52A8" w:rsidRDefault="009E6C57" w:rsidP="009E6C57">
      <w:pPr>
        <w:pStyle w:val="ae"/>
        <w:jc w:val="center"/>
        <w:rPr>
          <w:b/>
        </w:rPr>
      </w:pPr>
      <w:r w:rsidRPr="00CC52A8">
        <w:rPr>
          <w:b/>
        </w:rPr>
        <w:t>Санкт–Петербург</w:t>
      </w:r>
    </w:p>
    <w:p w14:paraId="67D5D6C9" w14:textId="0FC608FB" w:rsidR="00824FB6" w:rsidRPr="00CC52A8" w:rsidRDefault="009E6C57" w:rsidP="009E6C57">
      <w:pPr>
        <w:jc w:val="center"/>
        <w:rPr>
          <w:b/>
          <w:sz w:val="26"/>
          <w:szCs w:val="26"/>
        </w:rPr>
      </w:pPr>
      <w:r w:rsidRPr="00CC52A8">
        <w:rPr>
          <w:b/>
        </w:rPr>
        <w:t>20</w:t>
      </w:r>
      <w:r w:rsidR="00584B3C">
        <w:rPr>
          <w:b/>
        </w:rPr>
        <w:t>23</w:t>
      </w:r>
      <w:r w:rsidR="00EC3E48" w:rsidRPr="00CC52A8">
        <w:rPr>
          <w:b/>
        </w:rPr>
        <w:t xml:space="preserve"> </w:t>
      </w:r>
      <w:r w:rsidRPr="00CC52A8">
        <w:rPr>
          <w:b/>
        </w:rPr>
        <w:t>год</w:t>
      </w:r>
    </w:p>
    <w:p w14:paraId="119DD954" w14:textId="3D443421" w:rsidR="00824FB6" w:rsidRPr="00CC52A8" w:rsidRDefault="00AB3979" w:rsidP="00824FB6">
      <w:pPr>
        <w:jc w:val="center"/>
        <w:rPr>
          <w:b/>
          <w:sz w:val="26"/>
          <w:szCs w:val="26"/>
        </w:rPr>
      </w:pPr>
      <w:r w:rsidRPr="00CC52A8">
        <w:rPr>
          <w:b/>
          <w:noProof/>
          <w:sz w:val="60"/>
          <w:szCs w:val="60"/>
        </w:rPr>
        <w:lastRenderedPageBreak/>
        <w:drawing>
          <wp:inline distT="0" distB="0" distL="0" distR="0" wp14:anchorId="7C90A303" wp14:editId="53CA9FCD">
            <wp:extent cx="2343150" cy="828675"/>
            <wp:effectExtent l="0" t="0" r="0" b="952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43150" cy="828675"/>
                    </a:xfrm>
                    <a:prstGeom prst="rect">
                      <a:avLst/>
                    </a:prstGeom>
                    <a:noFill/>
                  </pic:spPr>
                </pic:pic>
              </a:graphicData>
            </a:graphic>
          </wp:inline>
        </w:drawing>
      </w:r>
    </w:p>
    <w:p w14:paraId="177F6063" w14:textId="77777777" w:rsidR="00AB3979" w:rsidRPr="00CC52A8" w:rsidRDefault="00AB3979" w:rsidP="00824FB6">
      <w:pPr>
        <w:jc w:val="center"/>
        <w:rPr>
          <w:b/>
          <w:sz w:val="26"/>
          <w:szCs w:val="26"/>
        </w:rPr>
      </w:pPr>
    </w:p>
    <w:tbl>
      <w:tblPr>
        <w:tblpPr w:leftFromText="180" w:rightFromText="180" w:vertAnchor="page" w:horzAnchor="margin" w:tblpY="2769"/>
        <w:tblW w:w="9645" w:type="dxa"/>
        <w:tblLayout w:type="fixed"/>
        <w:tblLook w:val="01E0" w:firstRow="1" w:lastRow="1" w:firstColumn="1" w:lastColumn="1" w:noHBand="0" w:noVBand="0"/>
      </w:tblPr>
      <w:tblGrid>
        <w:gridCol w:w="4391"/>
        <w:gridCol w:w="5254"/>
      </w:tblGrid>
      <w:tr w:rsidR="00AB3979" w:rsidRPr="00CC52A8" w14:paraId="50DB0B5A" w14:textId="77777777" w:rsidTr="00AB3979">
        <w:trPr>
          <w:trHeight w:val="357"/>
        </w:trPr>
        <w:tc>
          <w:tcPr>
            <w:tcW w:w="4391" w:type="dxa"/>
            <w:hideMark/>
          </w:tcPr>
          <w:p w14:paraId="2027C183" w14:textId="77777777" w:rsidR="00AB3979" w:rsidRPr="00CC52A8" w:rsidRDefault="00AB3979" w:rsidP="00AB3979">
            <w:pPr>
              <w:pStyle w:val="TableParagraph"/>
              <w:spacing w:after="240"/>
              <w:ind w:firstLine="132"/>
              <w:rPr>
                <w:lang w:eastAsia="en-US"/>
              </w:rPr>
            </w:pPr>
          </w:p>
          <w:p w14:paraId="3037798F" w14:textId="77777777" w:rsidR="00AB3979" w:rsidRPr="00CC52A8" w:rsidRDefault="00AB3979" w:rsidP="00AB3979">
            <w:pPr>
              <w:pStyle w:val="TableParagraph"/>
              <w:spacing w:after="240"/>
              <w:ind w:firstLine="132"/>
              <w:rPr>
                <w:lang w:val="en-US" w:eastAsia="en-US"/>
              </w:rPr>
            </w:pPr>
            <w:r w:rsidRPr="00CC52A8">
              <w:rPr>
                <w:lang w:val="en-US" w:eastAsia="en-US"/>
              </w:rPr>
              <w:t>СОГЛАСОВАНО:</w:t>
            </w:r>
          </w:p>
        </w:tc>
        <w:tc>
          <w:tcPr>
            <w:tcW w:w="5254" w:type="dxa"/>
            <w:hideMark/>
          </w:tcPr>
          <w:p w14:paraId="45F1667A" w14:textId="77777777" w:rsidR="00AB3979" w:rsidRPr="00CC52A8" w:rsidRDefault="00AB3979" w:rsidP="00AB3979">
            <w:pPr>
              <w:pStyle w:val="TableParagraph"/>
              <w:spacing w:after="240"/>
              <w:ind w:left="945" w:right="448"/>
              <w:rPr>
                <w:lang w:val="en-US" w:eastAsia="en-US"/>
              </w:rPr>
            </w:pPr>
          </w:p>
          <w:p w14:paraId="58F52D63" w14:textId="77777777" w:rsidR="00AB3979" w:rsidRPr="00CC52A8" w:rsidRDefault="00AB3979" w:rsidP="00AB3979">
            <w:pPr>
              <w:pStyle w:val="TableParagraph"/>
              <w:spacing w:after="240"/>
              <w:ind w:left="945" w:right="448"/>
              <w:rPr>
                <w:lang w:val="en-US" w:eastAsia="en-US"/>
              </w:rPr>
            </w:pPr>
            <w:r w:rsidRPr="00CC52A8">
              <w:rPr>
                <w:lang w:val="en-US" w:eastAsia="en-US"/>
              </w:rPr>
              <w:t>УТВЕРЖДАЮ:</w:t>
            </w:r>
          </w:p>
        </w:tc>
      </w:tr>
      <w:tr w:rsidR="00AB3979" w:rsidRPr="00CC52A8" w14:paraId="75D0DB4B" w14:textId="77777777" w:rsidTr="00AB3979">
        <w:trPr>
          <w:trHeight w:val="682"/>
        </w:trPr>
        <w:tc>
          <w:tcPr>
            <w:tcW w:w="4391" w:type="dxa"/>
            <w:hideMark/>
          </w:tcPr>
          <w:p w14:paraId="7E4F541B" w14:textId="77777777" w:rsidR="00AB3979" w:rsidRPr="00CC52A8" w:rsidRDefault="00AB3979" w:rsidP="00AB3979">
            <w:pPr>
              <w:pStyle w:val="TableParagraph"/>
              <w:spacing w:before="35"/>
              <w:rPr>
                <w:lang w:eastAsia="en-US"/>
              </w:rPr>
            </w:pPr>
            <w:r w:rsidRPr="00CC52A8">
              <w:rPr>
                <w:lang w:eastAsia="en-US"/>
              </w:rPr>
              <w:t>Генеральный директор</w:t>
            </w:r>
          </w:p>
          <w:p w14:paraId="445A9CE6" w14:textId="30A55DA5" w:rsidR="00AB3979" w:rsidRPr="00CC52A8" w:rsidRDefault="00AB3979" w:rsidP="00AB3979">
            <w:pPr>
              <w:pStyle w:val="TableParagraph"/>
              <w:spacing w:before="35" w:after="240"/>
              <w:rPr>
                <w:lang w:eastAsia="en-US"/>
              </w:rPr>
            </w:pPr>
            <w:r w:rsidRPr="00CC52A8">
              <w:rPr>
                <w:lang w:eastAsia="en-US"/>
              </w:rPr>
              <w:t>ООО «Невская Энергетика»</w:t>
            </w:r>
          </w:p>
        </w:tc>
        <w:tc>
          <w:tcPr>
            <w:tcW w:w="5254" w:type="dxa"/>
          </w:tcPr>
          <w:p w14:paraId="6341FE97" w14:textId="4FEB4E5C" w:rsidR="00AB3979" w:rsidRPr="00CC52A8" w:rsidRDefault="00804B3F" w:rsidP="00AB3979">
            <w:pPr>
              <w:pStyle w:val="TableParagraph"/>
              <w:spacing w:before="38" w:after="240"/>
              <w:ind w:left="738" w:hanging="142"/>
              <w:rPr>
                <w:lang w:eastAsia="en-US"/>
              </w:rPr>
            </w:pPr>
            <w:r w:rsidRPr="00804B3F">
              <w:rPr>
                <w:sz w:val="26"/>
                <w:szCs w:val="26"/>
                <w:lang w:eastAsia="en-US" w:bidi="ru-RU"/>
              </w:rPr>
              <w:t>Глава администрации Гатчинского муниципального района</w:t>
            </w:r>
          </w:p>
        </w:tc>
      </w:tr>
      <w:tr w:rsidR="00AB3979" w:rsidRPr="00CC52A8" w14:paraId="17F06282" w14:textId="77777777" w:rsidTr="00AB3979">
        <w:trPr>
          <w:trHeight w:val="546"/>
        </w:trPr>
        <w:tc>
          <w:tcPr>
            <w:tcW w:w="4391" w:type="dxa"/>
          </w:tcPr>
          <w:p w14:paraId="6879B06C" w14:textId="3C3437C1" w:rsidR="00AB3979" w:rsidRPr="00CC52A8" w:rsidRDefault="00AB3979" w:rsidP="00AB3979">
            <w:pPr>
              <w:pStyle w:val="TableParagraph"/>
              <w:tabs>
                <w:tab w:val="left" w:pos="2526"/>
              </w:tabs>
              <w:spacing w:after="240"/>
              <w:ind w:firstLine="132"/>
              <w:rPr>
                <w:spacing w:val="-10"/>
                <w:sz w:val="26"/>
                <w:szCs w:val="26"/>
                <w:lang w:val="en-US" w:eastAsia="en-US"/>
              </w:rPr>
            </w:pPr>
            <w:r w:rsidRPr="00CC52A8">
              <w:rPr>
                <w:spacing w:val="-44"/>
                <w:sz w:val="26"/>
                <w:szCs w:val="26"/>
                <w:lang w:val="en-US" w:eastAsia="en-US"/>
              </w:rPr>
              <w:t xml:space="preserve">_____________________ </w:t>
            </w:r>
            <w:r w:rsidRPr="00CC52A8">
              <w:rPr>
                <w:spacing w:val="-10"/>
                <w:sz w:val="26"/>
                <w:szCs w:val="26"/>
                <w:lang w:eastAsia="en-US"/>
              </w:rPr>
              <w:t>Кикоть Е.</w:t>
            </w:r>
            <w:r w:rsidR="00804B3F">
              <w:rPr>
                <w:spacing w:val="-10"/>
                <w:sz w:val="26"/>
                <w:szCs w:val="26"/>
                <w:lang w:eastAsia="en-US"/>
              </w:rPr>
              <w:t xml:space="preserve"> </w:t>
            </w:r>
            <w:r w:rsidRPr="00CC52A8">
              <w:rPr>
                <w:spacing w:val="-10"/>
                <w:sz w:val="26"/>
                <w:szCs w:val="26"/>
                <w:lang w:eastAsia="en-US"/>
              </w:rPr>
              <w:t>А</w:t>
            </w:r>
            <w:r w:rsidRPr="00CC52A8">
              <w:rPr>
                <w:spacing w:val="-10"/>
                <w:sz w:val="26"/>
                <w:szCs w:val="26"/>
                <w:lang w:val="en-US" w:eastAsia="en-US"/>
              </w:rPr>
              <w:t>.</w:t>
            </w:r>
          </w:p>
          <w:p w14:paraId="1F7219E5" w14:textId="77777777" w:rsidR="00AB3979" w:rsidRPr="00CC52A8" w:rsidRDefault="00AB3979" w:rsidP="00AB3979">
            <w:pPr>
              <w:pStyle w:val="TableParagraph"/>
              <w:tabs>
                <w:tab w:val="left" w:pos="2526"/>
              </w:tabs>
              <w:spacing w:after="240"/>
              <w:ind w:firstLine="132"/>
              <w:rPr>
                <w:sz w:val="26"/>
                <w:szCs w:val="26"/>
                <w:lang w:val="en-US" w:eastAsia="en-US"/>
              </w:rPr>
            </w:pPr>
          </w:p>
          <w:p w14:paraId="775826ED" w14:textId="2D98B6A4" w:rsidR="00AB3979" w:rsidRPr="00CC52A8" w:rsidRDefault="00AB3979" w:rsidP="00EC3E48">
            <w:pPr>
              <w:pStyle w:val="TableParagraph"/>
              <w:tabs>
                <w:tab w:val="left" w:pos="2526"/>
              </w:tabs>
              <w:spacing w:after="240"/>
              <w:ind w:firstLine="132"/>
              <w:rPr>
                <w:sz w:val="26"/>
                <w:szCs w:val="26"/>
                <w:lang w:eastAsia="en-US"/>
              </w:rPr>
            </w:pPr>
            <w:r w:rsidRPr="00CC52A8">
              <w:rPr>
                <w:sz w:val="26"/>
                <w:szCs w:val="26"/>
                <w:lang w:val="en-US" w:eastAsia="en-US"/>
              </w:rPr>
              <w:t>«_____» _____________20</w:t>
            </w:r>
            <w:r w:rsidR="00584B3C">
              <w:rPr>
                <w:sz w:val="26"/>
                <w:szCs w:val="26"/>
                <w:lang w:eastAsia="en-US"/>
              </w:rPr>
              <w:t>23</w:t>
            </w:r>
            <w:r w:rsidRPr="00CC52A8">
              <w:rPr>
                <w:sz w:val="26"/>
                <w:szCs w:val="26"/>
                <w:lang w:eastAsia="en-US"/>
              </w:rPr>
              <w:t xml:space="preserve"> </w:t>
            </w:r>
            <w:r w:rsidRPr="00CC52A8">
              <w:rPr>
                <w:sz w:val="26"/>
                <w:szCs w:val="26"/>
                <w:lang w:val="en-US" w:eastAsia="en-US"/>
              </w:rPr>
              <w:t>г</w:t>
            </w:r>
            <w:r w:rsidRPr="00CC52A8">
              <w:rPr>
                <w:sz w:val="26"/>
                <w:szCs w:val="26"/>
                <w:lang w:eastAsia="en-US"/>
              </w:rPr>
              <w:t>.</w:t>
            </w:r>
          </w:p>
        </w:tc>
        <w:tc>
          <w:tcPr>
            <w:tcW w:w="5254" w:type="dxa"/>
          </w:tcPr>
          <w:p w14:paraId="0BDA4FE8" w14:textId="7BBA900D" w:rsidR="00AB3979" w:rsidRPr="00CC52A8" w:rsidRDefault="00AB3979" w:rsidP="00AB3979">
            <w:pPr>
              <w:pStyle w:val="TableParagraph"/>
              <w:tabs>
                <w:tab w:val="left" w:pos="1871"/>
                <w:tab w:val="left" w:pos="4424"/>
              </w:tabs>
              <w:spacing w:after="240"/>
              <w:ind w:left="945" w:right="40"/>
              <w:rPr>
                <w:spacing w:val="-8"/>
                <w:sz w:val="26"/>
                <w:szCs w:val="26"/>
                <w:lang w:val="en-US" w:eastAsia="en-US"/>
              </w:rPr>
            </w:pPr>
            <w:r w:rsidRPr="00CC52A8">
              <w:rPr>
                <w:spacing w:val="-42"/>
                <w:sz w:val="26"/>
                <w:szCs w:val="26"/>
                <w:lang w:val="en-US" w:eastAsia="en-US"/>
              </w:rPr>
              <w:t xml:space="preserve">_______________________ </w:t>
            </w:r>
            <w:r w:rsidR="00EC3E48" w:rsidRPr="00CC52A8">
              <w:t xml:space="preserve"> </w:t>
            </w:r>
            <w:r w:rsidR="00804B3F" w:rsidRPr="00804B3F">
              <w:rPr>
                <w:spacing w:val="-9"/>
                <w:sz w:val="26"/>
                <w:szCs w:val="26"/>
                <w:lang w:eastAsia="en-US" w:bidi="ru-RU"/>
              </w:rPr>
              <w:t xml:space="preserve"> Нещадим Л. Н.</w:t>
            </w:r>
          </w:p>
          <w:p w14:paraId="513829DB" w14:textId="77777777" w:rsidR="00AB3979" w:rsidRPr="00CC52A8" w:rsidRDefault="00AB3979" w:rsidP="00AB3979">
            <w:pPr>
              <w:pStyle w:val="TableParagraph"/>
              <w:tabs>
                <w:tab w:val="left" w:pos="1871"/>
              </w:tabs>
              <w:spacing w:after="240"/>
              <w:ind w:left="945" w:right="440"/>
              <w:rPr>
                <w:sz w:val="26"/>
                <w:szCs w:val="26"/>
                <w:lang w:val="en-US" w:eastAsia="en-US"/>
              </w:rPr>
            </w:pPr>
          </w:p>
          <w:p w14:paraId="72AAA7B3" w14:textId="3488295A" w:rsidR="00AB3979" w:rsidRPr="00CC52A8" w:rsidRDefault="00AB3979" w:rsidP="00804B3F">
            <w:pPr>
              <w:pStyle w:val="TableParagraph"/>
              <w:tabs>
                <w:tab w:val="left" w:pos="1871"/>
              </w:tabs>
              <w:spacing w:after="240"/>
              <w:ind w:left="945" w:right="440"/>
              <w:rPr>
                <w:sz w:val="26"/>
                <w:szCs w:val="26"/>
                <w:lang w:eastAsia="en-US"/>
              </w:rPr>
            </w:pPr>
            <w:r w:rsidRPr="00CC52A8">
              <w:rPr>
                <w:sz w:val="26"/>
                <w:szCs w:val="26"/>
                <w:lang w:val="en-US" w:eastAsia="en-US"/>
              </w:rPr>
              <w:t>«_____» _____________20</w:t>
            </w:r>
            <w:r w:rsidR="00EC3E48" w:rsidRPr="00CC52A8">
              <w:rPr>
                <w:sz w:val="26"/>
                <w:szCs w:val="26"/>
                <w:lang w:eastAsia="en-US"/>
              </w:rPr>
              <w:t>2</w:t>
            </w:r>
            <w:r w:rsidR="00584B3C">
              <w:rPr>
                <w:sz w:val="26"/>
                <w:szCs w:val="26"/>
                <w:lang w:eastAsia="en-US"/>
              </w:rPr>
              <w:t>3</w:t>
            </w:r>
            <w:r w:rsidRPr="00CC52A8">
              <w:rPr>
                <w:sz w:val="26"/>
                <w:szCs w:val="26"/>
                <w:lang w:eastAsia="en-US"/>
              </w:rPr>
              <w:t xml:space="preserve"> </w:t>
            </w:r>
            <w:r w:rsidRPr="00CC52A8">
              <w:rPr>
                <w:sz w:val="26"/>
                <w:szCs w:val="26"/>
                <w:lang w:val="en-US" w:eastAsia="en-US"/>
              </w:rPr>
              <w:t>г</w:t>
            </w:r>
            <w:r w:rsidRPr="00CC52A8">
              <w:rPr>
                <w:sz w:val="26"/>
                <w:szCs w:val="26"/>
                <w:lang w:eastAsia="en-US"/>
              </w:rPr>
              <w:t>.</w:t>
            </w:r>
          </w:p>
        </w:tc>
      </w:tr>
    </w:tbl>
    <w:p w14:paraId="25845A7D" w14:textId="50867BCD" w:rsidR="00824FB6" w:rsidRPr="00CC52A8" w:rsidRDefault="00824FB6" w:rsidP="009E6C57">
      <w:pPr>
        <w:jc w:val="center"/>
        <w:rPr>
          <w:b/>
          <w:sz w:val="48"/>
          <w:szCs w:val="48"/>
        </w:rPr>
      </w:pPr>
    </w:p>
    <w:p w14:paraId="6AF3E0DB" w14:textId="77777777" w:rsidR="000E3C61" w:rsidRPr="008047C5" w:rsidRDefault="000E3C61" w:rsidP="000E3C61">
      <w:pPr>
        <w:spacing w:line="360" w:lineRule="auto"/>
        <w:jc w:val="center"/>
        <w:rPr>
          <w:rFonts w:eastAsia="Calibri"/>
          <w:b/>
          <w:sz w:val="44"/>
          <w:szCs w:val="44"/>
        </w:rPr>
      </w:pPr>
      <w:r w:rsidRPr="008047C5">
        <w:rPr>
          <w:rFonts w:eastAsia="Calibri"/>
          <w:b/>
          <w:sz w:val="44"/>
          <w:szCs w:val="44"/>
        </w:rPr>
        <w:t>Актуализация</w:t>
      </w:r>
    </w:p>
    <w:p w14:paraId="290630A4" w14:textId="77777777" w:rsidR="000E3C61" w:rsidRPr="008047C5" w:rsidRDefault="000E3C61" w:rsidP="000E3C61">
      <w:pPr>
        <w:spacing w:line="360" w:lineRule="auto"/>
        <w:jc w:val="center"/>
        <w:rPr>
          <w:rFonts w:eastAsia="Calibri"/>
          <w:b/>
          <w:sz w:val="44"/>
          <w:szCs w:val="44"/>
        </w:rPr>
      </w:pPr>
      <w:r w:rsidRPr="008047C5">
        <w:rPr>
          <w:rFonts w:eastAsia="Calibri"/>
          <w:b/>
          <w:sz w:val="44"/>
          <w:szCs w:val="44"/>
        </w:rPr>
        <w:t>Схемы теплоснабжения</w:t>
      </w:r>
    </w:p>
    <w:p w14:paraId="6D84B973" w14:textId="77777777" w:rsidR="000E3C61" w:rsidRPr="008047C5" w:rsidRDefault="000E3C61" w:rsidP="000E3C61">
      <w:pPr>
        <w:spacing w:line="360" w:lineRule="auto"/>
        <w:jc w:val="center"/>
        <w:rPr>
          <w:rFonts w:eastAsia="Calibri"/>
          <w:b/>
          <w:sz w:val="44"/>
          <w:szCs w:val="44"/>
        </w:rPr>
      </w:pPr>
      <w:r w:rsidRPr="008047C5">
        <w:rPr>
          <w:rFonts w:eastAsia="Calibri"/>
          <w:b/>
          <w:sz w:val="44"/>
          <w:szCs w:val="44"/>
        </w:rPr>
        <w:t>Дружногорского городского поселения</w:t>
      </w:r>
    </w:p>
    <w:p w14:paraId="17CB619F" w14:textId="7547F077" w:rsidR="000E3C61" w:rsidRPr="008047C5" w:rsidRDefault="000E3C61" w:rsidP="000E3C61">
      <w:pPr>
        <w:spacing w:line="360" w:lineRule="auto"/>
        <w:jc w:val="center"/>
        <w:rPr>
          <w:rFonts w:eastAsia="Calibri"/>
          <w:b/>
          <w:sz w:val="44"/>
          <w:szCs w:val="44"/>
        </w:rPr>
      </w:pPr>
      <w:r w:rsidRPr="008047C5">
        <w:rPr>
          <w:rFonts w:eastAsia="Calibri"/>
          <w:b/>
          <w:sz w:val="44"/>
          <w:szCs w:val="44"/>
        </w:rPr>
        <w:t>на 2021-2023 г</w:t>
      </w:r>
      <w:r w:rsidR="00B051F2">
        <w:rPr>
          <w:rFonts w:eastAsia="Calibri"/>
          <w:b/>
          <w:sz w:val="44"/>
          <w:szCs w:val="44"/>
        </w:rPr>
        <w:t>г.</w:t>
      </w:r>
    </w:p>
    <w:p w14:paraId="706CD984" w14:textId="77777777" w:rsidR="000E3C61" w:rsidRPr="008047C5" w:rsidRDefault="000E3C61" w:rsidP="000E3C61">
      <w:pPr>
        <w:spacing w:line="360" w:lineRule="auto"/>
        <w:jc w:val="center"/>
        <w:rPr>
          <w:rFonts w:eastAsia="Calibri"/>
          <w:b/>
          <w:sz w:val="44"/>
          <w:szCs w:val="44"/>
        </w:rPr>
      </w:pPr>
      <w:r w:rsidRPr="008047C5">
        <w:rPr>
          <w:rFonts w:eastAsia="Calibri"/>
          <w:b/>
          <w:sz w:val="44"/>
          <w:szCs w:val="44"/>
        </w:rPr>
        <w:t>на период до 2035 года</w:t>
      </w:r>
    </w:p>
    <w:p w14:paraId="1AE1851B" w14:textId="77777777" w:rsidR="000E3C61" w:rsidRPr="008047C5" w:rsidRDefault="000E3C61" w:rsidP="000E3C61">
      <w:pPr>
        <w:spacing w:line="360" w:lineRule="auto"/>
        <w:jc w:val="center"/>
        <w:rPr>
          <w:rFonts w:eastAsia="Calibri"/>
          <w:b/>
          <w:sz w:val="44"/>
          <w:szCs w:val="44"/>
        </w:rPr>
      </w:pPr>
    </w:p>
    <w:p w14:paraId="58D801CE" w14:textId="58BC22DE" w:rsidR="009E6C57" w:rsidRPr="00CC52A8" w:rsidRDefault="000E3C61" w:rsidP="000E3C61">
      <w:pPr>
        <w:jc w:val="center"/>
      </w:pPr>
      <w:r>
        <w:rPr>
          <w:rFonts w:eastAsia="Calibri"/>
          <w:b/>
          <w:sz w:val="44"/>
          <w:szCs w:val="44"/>
        </w:rPr>
        <w:t>Пояснительная записка</w:t>
      </w:r>
    </w:p>
    <w:p w14:paraId="01DAD9EC" w14:textId="60D3EFDB" w:rsidR="009E6C57" w:rsidRPr="00CC52A8" w:rsidRDefault="009E6C57" w:rsidP="00824FB6">
      <w:pPr>
        <w:jc w:val="center"/>
      </w:pPr>
    </w:p>
    <w:p w14:paraId="3DA59028" w14:textId="653B7D2A" w:rsidR="009E6C57" w:rsidRPr="00CC52A8" w:rsidRDefault="009E6C57" w:rsidP="00824FB6">
      <w:pPr>
        <w:jc w:val="center"/>
      </w:pPr>
    </w:p>
    <w:p w14:paraId="363D9DD5" w14:textId="3733E8EC" w:rsidR="00C641B5" w:rsidRPr="00CC52A8" w:rsidRDefault="00C641B5" w:rsidP="00824FB6">
      <w:pPr>
        <w:jc w:val="center"/>
      </w:pPr>
    </w:p>
    <w:p w14:paraId="2F3C10A9" w14:textId="42CBFCBE" w:rsidR="009E6C57" w:rsidRDefault="009E6C57" w:rsidP="00824FB6">
      <w:pPr>
        <w:jc w:val="center"/>
      </w:pPr>
    </w:p>
    <w:p w14:paraId="26ABDD84" w14:textId="22CE2054" w:rsidR="000E3C61" w:rsidRDefault="000E3C61" w:rsidP="00824FB6">
      <w:pPr>
        <w:jc w:val="center"/>
      </w:pPr>
    </w:p>
    <w:p w14:paraId="58BAEBCA" w14:textId="05F8B724" w:rsidR="000E3C61" w:rsidRDefault="000E3C61" w:rsidP="00824FB6">
      <w:pPr>
        <w:jc w:val="center"/>
      </w:pPr>
    </w:p>
    <w:p w14:paraId="31969C19" w14:textId="5B6EF2A8" w:rsidR="000E3C61" w:rsidRDefault="000E3C61" w:rsidP="00824FB6">
      <w:pPr>
        <w:jc w:val="center"/>
      </w:pPr>
    </w:p>
    <w:p w14:paraId="41560AF9" w14:textId="77777777" w:rsidR="00824FB6" w:rsidRPr="00CC52A8" w:rsidRDefault="00824FB6" w:rsidP="00824FB6">
      <w:pPr>
        <w:jc w:val="center"/>
      </w:pPr>
    </w:p>
    <w:p w14:paraId="4812516E" w14:textId="77777777" w:rsidR="00804B3F" w:rsidRPr="00804B3F" w:rsidRDefault="00804B3F" w:rsidP="00804B3F">
      <w:pPr>
        <w:widowControl w:val="0"/>
        <w:autoSpaceDE w:val="0"/>
        <w:autoSpaceDN w:val="0"/>
        <w:spacing w:line="360" w:lineRule="auto"/>
        <w:jc w:val="center"/>
        <w:rPr>
          <w:b/>
          <w:sz w:val="26"/>
          <w:szCs w:val="26"/>
          <w:lang w:bidi="ru-RU"/>
        </w:rPr>
      </w:pPr>
      <w:r w:rsidRPr="00804B3F">
        <w:rPr>
          <w:b/>
          <w:sz w:val="26"/>
          <w:szCs w:val="26"/>
          <w:lang w:bidi="ru-RU"/>
        </w:rPr>
        <w:t>Санкт–Петербург</w:t>
      </w:r>
    </w:p>
    <w:p w14:paraId="01CAD516" w14:textId="16D74763" w:rsidR="00804B3F" w:rsidRPr="00804B3F" w:rsidRDefault="00584B3C" w:rsidP="00804B3F">
      <w:pPr>
        <w:widowControl w:val="0"/>
        <w:autoSpaceDE w:val="0"/>
        <w:autoSpaceDN w:val="0"/>
        <w:spacing w:line="360" w:lineRule="auto"/>
        <w:jc w:val="center"/>
        <w:rPr>
          <w:b/>
          <w:szCs w:val="26"/>
          <w:lang w:bidi="ru-RU"/>
        </w:rPr>
      </w:pPr>
      <w:r>
        <w:rPr>
          <w:b/>
          <w:szCs w:val="26"/>
          <w:lang w:bidi="ru-RU"/>
        </w:rPr>
        <w:t>2023</w:t>
      </w:r>
    </w:p>
    <w:p w14:paraId="5D5D6496" w14:textId="77777777" w:rsidR="00804B3F" w:rsidRPr="00804B3F" w:rsidRDefault="00804B3F" w:rsidP="00804B3F">
      <w:pPr>
        <w:widowControl w:val="0"/>
        <w:autoSpaceDE w:val="0"/>
        <w:autoSpaceDN w:val="0"/>
        <w:spacing w:line="360" w:lineRule="auto"/>
        <w:ind w:firstLine="992"/>
        <w:jc w:val="center"/>
        <w:rPr>
          <w:szCs w:val="26"/>
          <w:lang w:bidi="ru-RU"/>
        </w:rPr>
      </w:pPr>
      <w:r w:rsidRPr="00804B3F">
        <w:rPr>
          <w:noProof/>
          <w:sz w:val="22"/>
          <w:szCs w:val="22"/>
        </w:rPr>
        <w:drawing>
          <wp:anchor distT="0" distB="0" distL="114300" distR="114300" simplePos="0" relativeHeight="251659264" behindDoc="0" locked="0" layoutInCell="1" allowOverlap="1" wp14:anchorId="62E8C627" wp14:editId="1706BA16">
            <wp:simplePos x="0" y="0"/>
            <wp:positionH relativeFrom="column">
              <wp:posOffset>2990850</wp:posOffset>
            </wp:positionH>
            <wp:positionV relativeFrom="paragraph">
              <wp:posOffset>26670</wp:posOffset>
            </wp:positionV>
            <wp:extent cx="166370" cy="356235"/>
            <wp:effectExtent l="0" t="0" r="5080" b="5715"/>
            <wp:wrapThrough wrapText="bothSides">
              <wp:wrapPolygon edited="0">
                <wp:start x="0" y="0"/>
                <wp:lineTo x="0" y="20791"/>
                <wp:lineTo x="19786" y="20791"/>
                <wp:lineTo x="19786" y="0"/>
                <wp:lineTo x="0" y="0"/>
              </wp:wrapPolygon>
            </wp:wrapThrough>
            <wp:docPr id="2" name="Рисунок 2" descr="Nevskaya-Energetika-fire.jpg"/>
            <wp:cNvGraphicFramePr/>
            <a:graphic xmlns:a="http://schemas.openxmlformats.org/drawingml/2006/main">
              <a:graphicData uri="http://schemas.openxmlformats.org/drawingml/2006/picture">
                <pic:pic xmlns:pic="http://schemas.openxmlformats.org/drawingml/2006/picture">
                  <pic:nvPicPr>
                    <pic:cNvPr id="143" name="Рисунок 143" descr="Nevskaya-Energetika-fire.jp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6370" cy="356235"/>
                    </a:xfrm>
                    <a:prstGeom prst="rect">
                      <a:avLst/>
                    </a:prstGeom>
                    <a:noFill/>
                    <a:ln>
                      <a:noFill/>
                    </a:ln>
                  </pic:spPr>
                </pic:pic>
              </a:graphicData>
            </a:graphic>
          </wp:anchor>
        </w:drawing>
      </w:r>
    </w:p>
    <w:p w14:paraId="06DBBE5C" w14:textId="5C05080A" w:rsidR="00824FB6" w:rsidRPr="00CC52A8" w:rsidRDefault="00824FB6" w:rsidP="00824FB6">
      <w:pPr>
        <w:jc w:val="center"/>
        <w:rPr>
          <w:b/>
          <w:sz w:val="26"/>
          <w:szCs w:val="26"/>
        </w:rPr>
      </w:pPr>
    </w:p>
    <w:p w14:paraId="46E9A97C" w14:textId="77777777" w:rsidR="00824FB6" w:rsidRPr="00CC52A8" w:rsidRDefault="00824FB6" w:rsidP="001A1FEC">
      <w:pPr>
        <w:pStyle w:val="15"/>
        <w:spacing w:after="240"/>
        <w:rPr>
          <w:sz w:val="24"/>
        </w:rPr>
      </w:pPr>
      <w:bookmarkStart w:id="0" w:name="_Toc467920411"/>
      <w:bookmarkStart w:id="1" w:name="_Toc375229499"/>
      <w:bookmarkStart w:id="2" w:name="_Toc365352081"/>
      <w:bookmarkStart w:id="3" w:name="_Toc498709482"/>
      <w:bookmarkStart w:id="4" w:name="_Toc134093005"/>
      <w:r w:rsidRPr="00CC52A8">
        <w:rPr>
          <w:sz w:val="24"/>
        </w:rPr>
        <w:lastRenderedPageBreak/>
        <w:t>О</w:t>
      </w:r>
      <w:bookmarkEnd w:id="0"/>
      <w:bookmarkEnd w:id="1"/>
      <w:bookmarkEnd w:id="2"/>
      <w:r w:rsidRPr="00CC52A8">
        <w:rPr>
          <w:sz w:val="24"/>
        </w:rPr>
        <w:t>пределения</w:t>
      </w:r>
      <w:bookmarkEnd w:id="3"/>
      <w:bookmarkEnd w:id="4"/>
    </w:p>
    <w:p w14:paraId="0D17C9A0" w14:textId="77777777" w:rsidR="00824FB6" w:rsidRPr="00CC52A8" w:rsidRDefault="00824FB6" w:rsidP="001A1FEC">
      <w:pPr>
        <w:spacing w:after="120" w:line="360" w:lineRule="auto"/>
        <w:ind w:firstLine="709"/>
        <w:jc w:val="both"/>
        <w:rPr>
          <w:sz w:val="26"/>
          <w:szCs w:val="26"/>
        </w:rPr>
      </w:pPr>
      <w:r w:rsidRPr="00CC52A8">
        <w:rPr>
          <w:sz w:val="26"/>
          <w:szCs w:val="26"/>
        </w:rPr>
        <w:t>Термины и их определения, применяемые в настоящей работе, представлены в таблице ниже.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86"/>
        <w:gridCol w:w="6046"/>
      </w:tblGrid>
      <w:tr w:rsidR="00824FB6" w:rsidRPr="00CC52A8" w14:paraId="396FCB41" w14:textId="77777777" w:rsidTr="001A1FEC">
        <w:trPr>
          <w:cantSplit/>
          <w:trHeight w:val="20"/>
          <w:tblHeader/>
        </w:trPr>
        <w:tc>
          <w:tcPr>
            <w:tcW w:w="0" w:type="auto"/>
            <w:tcBorders>
              <w:top w:val="single" w:sz="4" w:space="0" w:color="auto"/>
              <w:left w:val="single" w:sz="4" w:space="0" w:color="auto"/>
              <w:bottom w:val="single" w:sz="4" w:space="0" w:color="auto"/>
              <w:right w:val="single" w:sz="4" w:space="0" w:color="auto"/>
            </w:tcBorders>
            <w:vAlign w:val="center"/>
            <w:hideMark/>
          </w:tcPr>
          <w:p w14:paraId="649EAEDA" w14:textId="77777777" w:rsidR="00824FB6" w:rsidRPr="00CC52A8" w:rsidRDefault="00824FB6">
            <w:pPr>
              <w:jc w:val="center"/>
              <w:rPr>
                <w:b/>
                <w:bCs/>
                <w:color w:val="000000"/>
              </w:rPr>
            </w:pPr>
            <w:r w:rsidRPr="00CC52A8">
              <w:rPr>
                <w:rFonts w:eastAsia="ArialMT"/>
                <w:b/>
                <w:bCs/>
                <w:color w:val="000000"/>
              </w:rPr>
              <w:t>Термины</w:t>
            </w:r>
          </w:p>
        </w:tc>
        <w:tc>
          <w:tcPr>
            <w:tcW w:w="0" w:type="auto"/>
            <w:tcBorders>
              <w:top w:val="single" w:sz="4" w:space="0" w:color="auto"/>
              <w:left w:val="single" w:sz="4" w:space="0" w:color="auto"/>
              <w:bottom w:val="single" w:sz="4" w:space="0" w:color="auto"/>
              <w:right w:val="single" w:sz="4" w:space="0" w:color="auto"/>
            </w:tcBorders>
            <w:vAlign w:val="center"/>
            <w:hideMark/>
          </w:tcPr>
          <w:p w14:paraId="36A6D616" w14:textId="77777777" w:rsidR="00824FB6" w:rsidRPr="00CC52A8" w:rsidRDefault="00824FB6">
            <w:pPr>
              <w:jc w:val="center"/>
              <w:rPr>
                <w:b/>
                <w:bCs/>
                <w:color w:val="000000"/>
              </w:rPr>
            </w:pPr>
            <w:r w:rsidRPr="00CC52A8">
              <w:rPr>
                <w:rFonts w:eastAsia="ArialMT"/>
                <w:b/>
                <w:bCs/>
                <w:color w:val="000000"/>
              </w:rPr>
              <w:t>Определения</w:t>
            </w:r>
          </w:p>
        </w:tc>
      </w:tr>
      <w:tr w:rsidR="00824FB6" w:rsidRPr="00CC52A8" w14:paraId="6A235440"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10D55E79" w14:textId="77777777" w:rsidR="00824FB6" w:rsidRPr="00CC52A8" w:rsidRDefault="00824FB6">
            <w:pPr>
              <w:jc w:val="center"/>
              <w:rPr>
                <w:color w:val="000000"/>
              </w:rPr>
            </w:pPr>
            <w:r w:rsidRPr="00CC52A8">
              <w:rPr>
                <w:rFonts w:eastAsia="ArialMT"/>
                <w:color w:val="000000"/>
              </w:rPr>
              <w:t>Теплоснабжение</w:t>
            </w:r>
          </w:p>
        </w:tc>
        <w:tc>
          <w:tcPr>
            <w:tcW w:w="0" w:type="auto"/>
            <w:tcBorders>
              <w:top w:val="single" w:sz="4" w:space="0" w:color="auto"/>
              <w:left w:val="single" w:sz="4" w:space="0" w:color="auto"/>
              <w:bottom w:val="single" w:sz="4" w:space="0" w:color="auto"/>
              <w:right w:val="single" w:sz="4" w:space="0" w:color="auto"/>
            </w:tcBorders>
            <w:vAlign w:val="center"/>
            <w:hideMark/>
          </w:tcPr>
          <w:p w14:paraId="649603F9" w14:textId="77777777" w:rsidR="00824FB6" w:rsidRPr="00CC52A8" w:rsidRDefault="00824FB6">
            <w:pPr>
              <w:jc w:val="center"/>
              <w:rPr>
                <w:color w:val="000000"/>
              </w:rPr>
            </w:pPr>
            <w:r w:rsidRPr="00CC52A8">
              <w:rPr>
                <w:rFonts w:eastAsia="ArialMT"/>
                <w:color w:val="000000"/>
              </w:rPr>
              <w:t>Обеспечение потребителей тепловой энергии тепловой энергией, теплоносителем, в том числе поддержание мощности</w:t>
            </w:r>
          </w:p>
        </w:tc>
      </w:tr>
      <w:tr w:rsidR="00824FB6" w:rsidRPr="00CC52A8" w14:paraId="17F02563"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6864118F" w14:textId="77777777" w:rsidR="00824FB6" w:rsidRPr="00CC52A8" w:rsidRDefault="00824FB6">
            <w:pPr>
              <w:jc w:val="center"/>
              <w:rPr>
                <w:color w:val="000000"/>
              </w:rPr>
            </w:pPr>
            <w:r w:rsidRPr="00CC52A8">
              <w:rPr>
                <w:rFonts w:eastAsia="ArialMT"/>
                <w:color w:val="000000"/>
              </w:rPr>
              <w:t>Система теплоснабжения</w:t>
            </w:r>
          </w:p>
        </w:tc>
        <w:tc>
          <w:tcPr>
            <w:tcW w:w="0" w:type="auto"/>
            <w:tcBorders>
              <w:top w:val="single" w:sz="4" w:space="0" w:color="auto"/>
              <w:left w:val="single" w:sz="4" w:space="0" w:color="auto"/>
              <w:bottom w:val="single" w:sz="4" w:space="0" w:color="auto"/>
              <w:right w:val="single" w:sz="4" w:space="0" w:color="auto"/>
            </w:tcBorders>
            <w:vAlign w:val="center"/>
            <w:hideMark/>
          </w:tcPr>
          <w:p w14:paraId="620293E2" w14:textId="77777777" w:rsidR="00824FB6" w:rsidRPr="00CC52A8" w:rsidRDefault="00824FB6">
            <w:pPr>
              <w:jc w:val="center"/>
              <w:rPr>
                <w:color w:val="000000"/>
              </w:rPr>
            </w:pPr>
            <w:r w:rsidRPr="00CC52A8">
              <w:rPr>
                <w:rFonts w:eastAsia="ArialMT"/>
                <w:color w:val="000000"/>
              </w:rPr>
              <w:t>Совокупность источников тепловой энергии и теплопотребляющих установок, технологически соединенных тепловыми сетями</w:t>
            </w:r>
          </w:p>
        </w:tc>
      </w:tr>
      <w:tr w:rsidR="00824FB6" w:rsidRPr="00CC52A8" w14:paraId="4E500FD2"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72D70A19" w14:textId="77777777" w:rsidR="00824FB6" w:rsidRPr="00CC52A8" w:rsidRDefault="00824FB6">
            <w:pPr>
              <w:jc w:val="center"/>
              <w:rPr>
                <w:color w:val="000000"/>
              </w:rPr>
            </w:pPr>
            <w:r w:rsidRPr="00CC52A8">
              <w:rPr>
                <w:rFonts w:eastAsia="ArialMT"/>
                <w:color w:val="000000"/>
              </w:rPr>
              <w:t>Схема теплоснабжения</w:t>
            </w:r>
          </w:p>
        </w:tc>
        <w:tc>
          <w:tcPr>
            <w:tcW w:w="0" w:type="auto"/>
            <w:tcBorders>
              <w:top w:val="single" w:sz="4" w:space="0" w:color="auto"/>
              <w:left w:val="single" w:sz="4" w:space="0" w:color="auto"/>
              <w:bottom w:val="single" w:sz="4" w:space="0" w:color="auto"/>
              <w:right w:val="single" w:sz="4" w:space="0" w:color="auto"/>
            </w:tcBorders>
            <w:vAlign w:val="center"/>
            <w:hideMark/>
          </w:tcPr>
          <w:p w14:paraId="3EAB57B2" w14:textId="77777777" w:rsidR="00824FB6" w:rsidRPr="00CC52A8" w:rsidRDefault="00824FB6">
            <w:pPr>
              <w:jc w:val="center"/>
              <w:rPr>
                <w:color w:val="000000"/>
              </w:rPr>
            </w:pPr>
            <w:r w:rsidRPr="00CC52A8">
              <w:rPr>
                <w:rFonts w:eastAsia="ArialMT"/>
                <w:color w:val="000000"/>
              </w:rPr>
              <w:t>Документ, содержащий предпроектные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tc>
      </w:tr>
      <w:tr w:rsidR="00824FB6" w:rsidRPr="00CC52A8" w14:paraId="16E3BB58"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707BC20E" w14:textId="77777777" w:rsidR="00824FB6" w:rsidRPr="00CC52A8" w:rsidRDefault="00824FB6">
            <w:pPr>
              <w:jc w:val="center"/>
              <w:rPr>
                <w:color w:val="000000"/>
              </w:rPr>
            </w:pPr>
            <w:r w:rsidRPr="00CC52A8">
              <w:rPr>
                <w:rFonts w:eastAsia="ArialMT"/>
                <w:color w:val="000000"/>
              </w:rPr>
              <w:t>Источник тепловой</w:t>
            </w:r>
          </w:p>
        </w:tc>
        <w:tc>
          <w:tcPr>
            <w:tcW w:w="0" w:type="auto"/>
            <w:tcBorders>
              <w:top w:val="single" w:sz="4" w:space="0" w:color="auto"/>
              <w:left w:val="single" w:sz="4" w:space="0" w:color="auto"/>
              <w:bottom w:val="single" w:sz="4" w:space="0" w:color="auto"/>
              <w:right w:val="single" w:sz="4" w:space="0" w:color="auto"/>
            </w:tcBorders>
            <w:vAlign w:val="center"/>
            <w:hideMark/>
          </w:tcPr>
          <w:p w14:paraId="56D079F6" w14:textId="77777777" w:rsidR="00824FB6" w:rsidRPr="00CC52A8" w:rsidRDefault="00824FB6">
            <w:pPr>
              <w:jc w:val="center"/>
              <w:rPr>
                <w:color w:val="000000"/>
              </w:rPr>
            </w:pPr>
            <w:r w:rsidRPr="00CC52A8">
              <w:rPr>
                <w:rFonts w:eastAsia="ArialMT"/>
                <w:color w:val="000000"/>
              </w:rPr>
              <w:t>Устройство, предназначенное для производства тепловой</w:t>
            </w:r>
          </w:p>
        </w:tc>
      </w:tr>
      <w:tr w:rsidR="00824FB6" w:rsidRPr="00CC52A8" w14:paraId="2D0F4998"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3996E4CD" w14:textId="77777777" w:rsidR="00824FB6" w:rsidRPr="00CC52A8" w:rsidRDefault="00824FB6">
            <w:pPr>
              <w:jc w:val="center"/>
              <w:rPr>
                <w:color w:val="000000"/>
              </w:rPr>
            </w:pPr>
            <w:r w:rsidRPr="00CC52A8">
              <w:rPr>
                <w:rFonts w:eastAsia="ArialMT"/>
                <w:color w:val="000000"/>
              </w:rPr>
              <w:t>энергии</w:t>
            </w:r>
          </w:p>
        </w:tc>
        <w:tc>
          <w:tcPr>
            <w:tcW w:w="0" w:type="auto"/>
            <w:tcBorders>
              <w:top w:val="single" w:sz="4" w:space="0" w:color="auto"/>
              <w:left w:val="single" w:sz="4" w:space="0" w:color="auto"/>
              <w:bottom w:val="single" w:sz="4" w:space="0" w:color="auto"/>
              <w:right w:val="single" w:sz="4" w:space="0" w:color="auto"/>
            </w:tcBorders>
            <w:vAlign w:val="center"/>
            <w:hideMark/>
          </w:tcPr>
          <w:p w14:paraId="6CD47166" w14:textId="77777777" w:rsidR="00824FB6" w:rsidRPr="00CC52A8" w:rsidRDefault="00824FB6">
            <w:pPr>
              <w:jc w:val="center"/>
              <w:rPr>
                <w:color w:val="000000"/>
              </w:rPr>
            </w:pPr>
            <w:r w:rsidRPr="00CC52A8">
              <w:rPr>
                <w:rFonts w:eastAsia="ArialMT"/>
                <w:color w:val="000000"/>
              </w:rPr>
              <w:t>энергии</w:t>
            </w:r>
          </w:p>
        </w:tc>
      </w:tr>
      <w:tr w:rsidR="00824FB6" w:rsidRPr="00CC52A8" w14:paraId="126F5C68"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3E8729A8" w14:textId="77777777" w:rsidR="00824FB6" w:rsidRPr="00CC52A8" w:rsidRDefault="00824FB6">
            <w:pPr>
              <w:jc w:val="center"/>
              <w:rPr>
                <w:color w:val="000000"/>
              </w:rPr>
            </w:pPr>
            <w:r w:rsidRPr="00CC52A8">
              <w:rPr>
                <w:rFonts w:eastAsia="ArialMT"/>
                <w:color w:val="000000"/>
              </w:rPr>
              <w:t>Базовый режим работы источника тепловой энергии</w:t>
            </w:r>
          </w:p>
        </w:tc>
        <w:tc>
          <w:tcPr>
            <w:tcW w:w="0" w:type="auto"/>
            <w:tcBorders>
              <w:top w:val="single" w:sz="4" w:space="0" w:color="auto"/>
              <w:left w:val="single" w:sz="4" w:space="0" w:color="auto"/>
              <w:bottom w:val="single" w:sz="4" w:space="0" w:color="auto"/>
              <w:right w:val="single" w:sz="4" w:space="0" w:color="auto"/>
            </w:tcBorders>
            <w:vAlign w:val="center"/>
            <w:hideMark/>
          </w:tcPr>
          <w:p w14:paraId="6255D8E9" w14:textId="77777777" w:rsidR="00824FB6" w:rsidRPr="00CC52A8" w:rsidRDefault="00824FB6">
            <w:pPr>
              <w:jc w:val="center"/>
              <w:rPr>
                <w:color w:val="000000"/>
              </w:rPr>
            </w:pPr>
            <w:r w:rsidRPr="00CC52A8">
              <w:rPr>
                <w:rFonts w:eastAsia="ArialMT"/>
                <w:color w:val="000000"/>
              </w:rPr>
              <w:t>Режим работы источника тепловой энергии, который характеризуется стабильностью функционирования основного оборудования (котлов, турбин) и используется для обеспечения постоянного уровня потребления тепловой энергии, теплоносителя потребителями при максимальной энергетической эффективности функционирования такого источника</w:t>
            </w:r>
          </w:p>
        </w:tc>
      </w:tr>
      <w:tr w:rsidR="00824FB6" w:rsidRPr="00CC52A8" w14:paraId="40CBC067"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5538BBA0" w14:textId="77777777" w:rsidR="00824FB6" w:rsidRPr="00CC52A8" w:rsidRDefault="00824FB6">
            <w:pPr>
              <w:jc w:val="center"/>
              <w:rPr>
                <w:color w:val="000000"/>
              </w:rPr>
            </w:pPr>
            <w:r w:rsidRPr="00CC52A8">
              <w:rPr>
                <w:rFonts w:eastAsia="ArialMT"/>
                <w:color w:val="000000"/>
              </w:rPr>
              <w:t>Пиковый режим работы источника тепловой энергии</w:t>
            </w:r>
          </w:p>
        </w:tc>
        <w:tc>
          <w:tcPr>
            <w:tcW w:w="0" w:type="auto"/>
            <w:tcBorders>
              <w:top w:val="single" w:sz="4" w:space="0" w:color="auto"/>
              <w:left w:val="single" w:sz="4" w:space="0" w:color="auto"/>
              <w:bottom w:val="single" w:sz="4" w:space="0" w:color="auto"/>
              <w:right w:val="single" w:sz="4" w:space="0" w:color="auto"/>
            </w:tcBorders>
            <w:vAlign w:val="center"/>
            <w:hideMark/>
          </w:tcPr>
          <w:p w14:paraId="7C82CBA7" w14:textId="77777777" w:rsidR="00824FB6" w:rsidRPr="00CC52A8" w:rsidRDefault="00824FB6">
            <w:pPr>
              <w:jc w:val="center"/>
              <w:rPr>
                <w:color w:val="000000"/>
              </w:rPr>
            </w:pPr>
            <w:r w:rsidRPr="00CC52A8">
              <w:rPr>
                <w:rFonts w:eastAsia="ArialMT"/>
                <w:color w:val="000000"/>
              </w:rPr>
              <w:t>Режим работы источника тепловой энергии с переменной мощностью для обеспечения изменяющегося уровня потребления тепловой энергии, теплоносителя потребителями</w:t>
            </w:r>
          </w:p>
        </w:tc>
      </w:tr>
      <w:tr w:rsidR="00824FB6" w:rsidRPr="00CC52A8" w14:paraId="435545EF"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63A0F746" w14:textId="77777777" w:rsidR="00824FB6" w:rsidRPr="00CC52A8" w:rsidRDefault="00824FB6">
            <w:pPr>
              <w:jc w:val="center"/>
              <w:rPr>
                <w:color w:val="000000"/>
              </w:rPr>
            </w:pPr>
            <w:r w:rsidRPr="00CC52A8">
              <w:rPr>
                <w:rFonts w:eastAsia="ArialMT"/>
                <w:color w:val="000000"/>
              </w:rPr>
              <w:t>Единая теплоснабжающая организация в системе теплоснабжения (далее – единая теплоснабжающая организация)</w:t>
            </w:r>
          </w:p>
        </w:tc>
        <w:tc>
          <w:tcPr>
            <w:tcW w:w="0" w:type="auto"/>
            <w:tcBorders>
              <w:top w:val="single" w:sz="4" w:space="0" w:color="auto"/>
              <w:left w:val="single" w:sz="4" w:space="0" w:color="auto"/>
              <w:bottom w:val="single" w:sz="4" w:space="0" w:color="auto"/>
              <w:right w:val="single" w:sz="4" w:space="0" w:color="auto"/>
            </w:tcBorders>
            <w:vAlign w:val="center"/>
            <w:hideMark/>
          </w:tcPr>
          <w:p w14:paraId="313B19B0" w14:textId="4EE68FF8" w:rsidR="00824FB6" w:rsidRPr="00CC52A8" w:rsidRDefault="00824FB6">
            <w:pPr>
              <w:jc w:val="center"/>
              <w:rPr>
                <w:color w:val="000000"/>
              </w:rPr>
            </w:pPr>
            <w:r w:rsidRPr="00CC52A8">
              <w:rPr>
                <w:rFonts w:eastAsia="ArialMT"/>
                <w:color w:val="000000"/>
              </w:rPr>
              <w:t xml:space="preserve">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w:t>
            </w:r>
            <w:r w:rsidR="00621107" w:rsidRPr="00CC52A8">
              <w:rPr>
                <w:rFonts w:eastAsia="ArialMT"/>
                <w:color w:val="000000"/>
              </w:rPr>
              <w:t>–</w:t>
            </w:r>
            <w:r w:rsidRPr="00CC52A8">
              <w:rPr>
                <w:rFonts w:eastAsia="ArialMT"/>
                <w:color w:val="000000"/>
              </w:rPr>
              <w:t xml:space="preserve">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tc>
      </w:tr>
      <w:tr w:rsidR="00824FB6" w:rsidRPr="00CC52A8" w14:paraId="093B4590"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3968C93A" w14:textId="77777777" w:rsidR="00824FB6" w:rsidRPr="00CC52A8" w:rsidRDefault="00824FB6">
            <w:pPr>
              <w:jc w:val="center"/>
              <w:rPr>
                <w:color w:val="000000"/>
              </w:rPr>
            </w:pPr>
            <w:r w:rsidRPr="00CC52A8">
              <w:rPr>
                <w:rFonts w:eastAsia="ArialMT"/>
                <w:color w:val="000000"/>
              </w:rPr>
              <w:t>Радиус эффективного теплоснабжения</w:t>
            </w:r>
          </w:p>
        </w:tc>
        <w:tc>
          <w:tcPr>
            <w:tcW w:w="0" w:type="auto"/>
            <w:tcBorders>
              <w:top w:val="single" w:sz="4" w:space="0" w:color="auto"/>
              <w:left w:val="single" w:sz="4" w:space="0" w:color="auto"/>
              <w:bottom w:val="single" w:sz="4" w:space="0" w:color="auto"/>
              <w:right w:val="single" w:sz="4" w:space="0" w:color="auto"/>
            </w:tcBorders>
            <w:vAlign w:val="center"/>
            <w:hideMark/>
          </w:tcPr>
          <w:p w14:paraId="03FC8307" w14:textId="77777777" w:rsidR="00824FB6" w:rsidRPr="00CC52A8" w:rsidRDefault="00824FB6">
            <w:pPr>
              <w:jc w:val="center"/>
              <w:rPr>
                <w:color w:val="000000"/>
              </w:rPr>
            </w:pPr>
            <w:r w:rsidRPr="00CC52A8">
              <w:rPr>
                <w:rFonts w:eastAsia="ArialMT"/>
                <w:color w:val="000000"/>
              </w:rPr>
              <w:t>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tc>
      </w:tr>
      <w:tr w:rsidR="00824FB6" w:rsidRPr="00CC52A8" w14:paraId="54FBD774"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41E86A9F" w14:textId="77777777" w:rsidR="00824FB6" w:rsidRPr="00CC52A8" w:rsidRDefault="00824FB6">
            <w:pPr>
              <w:jc w:val="center"/>
              <w:rPr>
                <w:color w:val="000000"/>
              </w:rPr>
            </w:pPr>
            <w:r w:rsidRPr="00CC52A8">
              <w:rPr>
                <w:rFonts w:eastAsia="ArialMT"/>
                <w:color w:val="000000"/>
              </w:rPr>
              <w:t>Тепловая сеть</w:t>
            </w:r>
          </w:p>
        </w:tc>
        <w:tc>
          <w:tcPr>
            <w:tcW w:w="0" w:type="auto"/>
            <w:tcBorders>
              <w:top w:val="single" w:sz="4" w:space="0" w:color="auto"/>
              <w:left w:val="single" w:sz="4" w:space="0" w:color="auto"/>
              <w:bottom w:val="single" w:sz="4" w:space="0" w:color="auto"/>
              <w:right w:val="single" w:sz="4" w:space="0" w:color="auto"/>
            </w:tcBorders>
            <w:vAlign w:val="center"/>
            <w:hideMark/>
          </w:tcPr>
          <w:p w14:paraId="0C4F3047" w14:textId="77777777" w:rsidR="00824FB6" w:rsidRPr="00CC52A8" w:rsidRDefault="00824FB6">
            <w:pPr>
              <w:jc w:val="center"/>
              <w:rPr>
                <w:color w:val="000000"/>
              </w:rPr>
            </w:pPr>
            <w:r w:rsidRPr="00CC52A8">
              <w:rPr>
                <w:rFonts w:eastAsia="ArialMT"/>
                <w:color w:val="000000"/>
              </w:rPr>
              <w:t>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tc>
      </w:tr>
      <w:tr w:rsidR="00824FB6" w:rsidRPr="00CC52A8" w14:paraId="7508B3BE"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5C8557CD" w14:textId="46BCE599" w:rsidR="00824FB6" w:rsidRPr="00CC52A8" w:rsidRDefault="00824FB6">
            <w:pPr>
              <w:jc w:val="center"/>
              <w:rPr>
                <w:color w:val="000000"/>
              </w:rPr>
            </w:pPr>
            <w:r w:rsidRPr="00CC52A8">
              <w:rPr>
                <w:rFonts w:eastAsia="ArialMT"/>
                <w:color w:val="000000"/>
              </w:rPr>
              <w:t xml:space="preserve">Тепловая мощность (далее </w:t>
            </w:r>
            <w:r w:rsidR="00621107" w:rsidRPr="00CC52A8">
              <w:rPr>
                <w:rFonts w:eastAsia="ArialMT"/>
                <w:color w:val="000000"/>
              </w:rPr>
              <w:t>–</w:t>
            </w:r>
            <w:r w:rsidRPr="00CC52A8">
              <w:rPr>
                <w:rFonts w:eastAsia="ArialMT"/>
                <w:color w:val="000000"/>
              </w:rPr>
              <w:t xml:space="preserve"> мощность)</w:t>
            </w:r>
          </w:p>
        </w:tc>
        <w:tc>
          <w:tcPr>
            <w:tcW w:w="0" w:type="auto"/>
            <w:tcBorders>
              <w:top w:val="single" w:sz="4" w:space="0" w:color="auto"/>
              <w:left w:val="single" w:sz="4" w:space="0" w:color="auto"/>
              <w:bottom w:val="single" w:sz="4" w:space="0" w:color="auto"/>
              <w:right w:val="single" w:sz="4" w:space="0" w:color="auto"/>
            </w:tcBorders>
            <w:vAlign w:val="center"/>
            <w:hideMark/>
          </w:tcPr>
          <w:p w14:paraId="02864B70" w14:textId="77777777" w:rsidR="00824FB6" w:rsidRPr="00CC52A8" w:rsidRDefault="00824FB6">
            <w:pPr>
              <w:jc w:val="center"/>
              <w:rPr>
                <w:color w:val="000000"/>
              </w:rPr>
            </w:pPr>
            <w:r w:rsidRPr="00CC52A8">
              <w:rPr>
                <w:rFonts w:eastAsia="ArialMT"/>
                <w:color w:val="000000"/>
              </w:rPr>
              <w:t>Количество тепловой энергии, которое может быть произведено и (или) передано по тепловым сетям за единицу времени</w:t>
            </w:r>
          </w:p>
        </w:tc>
      </w:tr>
      <w:tr w:rsidR="00824FB6" w:rsidRPr="00CC52A8" w14:paraId="6A1F27A4"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69E478BC" w14:textId="77777777" w:rsidR="00824FB6" w:rsidRPr="00CC52A8" w:rsidRDefault="00824FB6">
            <w:pPr>
              <w:jc w:val="center"/>
              <w:rPr>
                <w:color w:val="000000"/>
              </w:rPr>
            </w:pPr>
            <w:r w:rsidRPr="00CC52A8">
              <w:rPr>
                <w:rFonts w:eastAsia="ArialMT"/>
                <w:color w:val="000000"/>
              </w:rPr>
              <w:t>Тепловая нагрузка</w:t>
            </w:r>
          </w:p>
        </w:tc>
        <w:tc>
          <w:tcPr>
            <w:tcW w:w="0" w:type="auto"/>
            <w:tcBorders>
              <w:top w:val="single" w:sz="4" w:space="0" w:color="auto"/>
              <w:left w:val="single" w:sz="4" w:space="0" w:color="auto"/>
              <w:bottom w:val="single" w:sz="4" w:space="0" w:color="auto"/>
              <w:right w:val="single" w:sz="4" w:space="0" w:color="auto"/>
            </w:tcBorders>
            <w:vAlign w:val="center"/>
            <w:hideMark/>
          </w:tcPr>
          <w:p w14:paraId="7CF8A6AD" w14:textId="77777777" w:rsidR="00824FB6" w:rsidRPr="00CC52A8" w:rsidRDefault="00824FB6">
            <w:pPr>
              <w:jc w:val="center"/>
              <w:rPr>
                <w:color w:val="000000"/>
              </w:rPr>
            </w:pPr>
            <w:r w:rsidRPr="00CC52A8">
              <w:rPr>
                <w:rFonts w:eastAsia="ArialMT"/>
                <w:color w:val="000000"/>
              </w:rPr>
              <w:t>Количество тепловой энергии, которое может быть принято потребителем тепловой энергии за единицу времени</w:t>
            </w:r>
          </w:p>
        </w:tc>
      </w:tr>
      <w:tr w:rsidR="00824FB6" w:rsidRPr="00CC52A8" w14:paraId="406D6656"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4840B4E4" w14:textId="77777777" w:rsidR="00824FB6" w:rsidRPr="00CC52A8" w:rsidRDefault="00824FB6">
            <w:pPr>
              <w:jc w:val="center"/>
              <w:rPr>
                <w:color w:val="000000"/>
              </w:rPr>
            </w:pPr>
            <w:r w:rsidRPr="00CC52A8">
              <w:rPr>
                <w:rFonts w:eastAsia="ArialMT"/>
                <w:color w:val="000000"/>
              </w:rPr>
              <w:t>Потребитель тепловой энергии (далее потребитель)</w:t>
            </w:r>
          </w:p>
        </w:tc>
        <w:tc>
          <w:tcPr>
            <w:tcW w:w="0" w:type="auto"/>
            <w:tcBorders>
              <w:top w:val="single" w:sz="4" w:space="0" w:color="auto"/>
              <w:left w:val="single" w:sz="4" w:space="0" w:color="auto"/>
              <w:bottom w:val="single" w:sz="4" w:space="0" w:color="auto"/>
              <w:right w:val="single" w:sz="4" w:space="0" w:color="auto"/>
            </w:tcBorders>
            <w:vAlign w:val="center"/>
            <w:hideMark/>
          </w:tcPr>
          <w:p w14:paraId="75686165" w14:textId="77777777" w:rsidR="00824FB6" w:rsidRPr="00CC52A8" w:rsidRDefault="00824FB6">
            <w:pPr>
              <w:jc w:val="center"/>
              <w:rPr>
                <w:color w:val="000000"/>
              </w:rPr>
            </w:pPr>
            <w:r w:rsidRPr="00CC52A8">
              <w:rPr>
                <w:rFonts w:eastAsia="ArialMT"/>
                <w:color w:val="000000"/>
              </w:rPr>
              <w:t>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теплопотребляющих установках либо для оказания коммунальных услуг в части горячего водоснабжения и отопления</w:t>
            </w:r>
          </w:p>
        </w:tc>
      </w:tr>
      <w:tr w:rsidR="00824FB6" w:rsidRPr="00CC52A8" w14:paraId="5AE35E66"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3FFBDAD1" w14:textId="77777777" w:rsidR="00824FB6" w:rsidRPr="00CC52A8" w:rsidRDefault="00824FB6">
            <w:pPr>
              <w:jc w:val="center"/>
              <w:rPr>
                <w:color w:val="000000"/>
              </w:rPr>
            </w:pPr>
            <w:r w:rsidRPr="00CC52A8">
              <w:rPr>
                <w:rFonts w:eastAsia="ArialMT"/>
                <w:color w:val="000000"/>
              </w:rPr>
              <w:t>Теплопотребляющая установка</w:t>
            </w:r>
          </w:p>
        </w:tc>
        <w:tc>
          <w:tcPr>
            <w:tcW w:w="0" w:type="auto"/>
            <w:tcBorders>
              <w:top w:val="single" w:sz="4" w:space="0" w:color="auto"/>
              <w:left w:val="single" w:sz="4" w:space="0" w:color="auto"/>
              <w:bottom w:val="single" w:sz="4" w:space="0" w:color="auto"/>
              <w:right w:val="single" w:sz="4" w:space="0" w:color="auto"/>
            </w:tcBorders>
            <w:vAlign w:val="center"/>
            <w:hideMark/>
          </w:tcPr>
          <w:p w14:paraId="3C065B25" w14:textId="77777777" w:rsidR="00824FB6" w:rsidRPr="00CC52A8" w:rsidRDefault="00824FB6">
            <w:pPr>
              <w:jc w:val="center"/>
              <w:rPr>
                <w:color w:val="000000"/>
              </w:rPr>
            </w:pPr>
            <w:r w:rsidRPr="00CC52A8">
              <w:rPr>
                <w:rFonts w:eastAsia="ArialMT"/>
                <w:color w:val="000000"/>
              </w:rPr>
              <w:t>Устройство, предназначенное для использования тепловой энергии, теплоносителя для нужд потребителя тепловой энергии</w:t>
            </w:r>
          </w:p>
        </w:tc>
      </w:tr>
      <w:tr w:rsidR="00824FB6" w:rsidRPr="00CC52A8" w14:paraId="43C345CC"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5FA96597" w14:textId="77777777" w:rsidR="00824FB6" w:rsidRPr="00CC52A8" w:rsidRDefault="00824FB6">
            <w:pPr>
              <w:jc w:val="center"/>
              <w:rPr>
                <w:color w:val="000000"/>
              </w:rPr>
            </w:pPr>
            <w:r w:rsidRPr="00CC52A8">
              <w:rPr>
                <w:rFonts w:eastAsia="ArialMT"/>
                <w:color w:val="000000"/>
              </w:rPr>
              <w:t>Инвестиционная программа организации, осуществляющей регулируемые виды деятельности в сфере теплоснабжения</w:t>
            </w:r>
          </w:p>
        </w:tc>
        <w:tc>
          <w:tcPr>
            <w:tcW w:w="0" w:type="auto"/>
            <w:tcBorders>
              <w:top w:val="single" w:sz="4" w:space="0" w:color="auto"/>
              <w:left w:val="single" w:sz="4" w:space="0" w:color="auto"/>
              <w:bottom w:val="single" w:sz="4" w:space="0" w:color="auto"/>
              <w:right w:val="single" w:sz="4" w:space="0" w:color="auto"/>
            </w:tcBorders>
            <w:vAlign w:val="center"/>
            <w:hideMark/>
          </w:tcPr>
          <w:p w14:paraId="00AB3956" w14:textId="77777777" w:rsidR="00824FB6" w:rsidRPr="00CC52A8" w:rsidRDefault="00824FB6">
            <w:pPr>
              <w:jc w:val="center"/>
              <w:rPr>
                <w:color w:val="000000"/>
              </w:rPr>
            </w:pPr>
            <w:r w:rsidRPr="00CC52A8">
              <w:rPr>
                <w:rFonts w:eastAsia="ArialMT"/>
                <w:color w:val="000000"/>
              </w:rPr>
              <w:t>Программа финансирования мероприятий организации, осуществляющей регулируемые виды деятельности в сфере теплоснабжения, строительства, капитального ремонта, реконструкции и (или) модернизации источников тепловой энергии и (или) тепловых сетей в целях развития, повышения надежности и энергетической эффективности системы теплоснабжения, подключения теплопотребляющих установок потребителей тепловой энергии к системе теплоснабжения</w:t>
            </w:r>
          </w:p>
        </w:tc>
      </w:tr>
      <w:tr w:rsidR="00824FB6" w:rsidRPr="00CC52A8" w14:paraId="41F88264"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35598DBC" w14:textId="77777777" w:rsidR="00824FB6" w:rsidRPr="00CC52A8" w:rsidRDefault="00824FB6">
            <w:pPr>
              <w:jc w:val="center"/>
              <w:rPr>
                <w:color w:val="000000"/>
              </w:rPr>
            </w:pPr>
            <w:r w:rsidRPr="00CC52A8">
              <w:rPr>
                <w:rFonts w:eastAsia="ArialMT"/>
                <w:color w:val="000000"/>
              </w:rPr>
              <w:t>Теплоснабжающая организация</w:t>
            </w:r>
          </w:p>
        </w:tc>
        <w:tc>
          <w:tcPr>
            <w:tcW w:w="0" w:type="auto"/>
            <w:tcBorders>
              <w:top w:val="single" w:sz="4" w:space="0" w:color="auto"/>
              <w:left w:val="single" w:sz="4" w:space="0" w:color="auto"/>
              <w:bottom w:val="single" w:sz="4" w:space="0" w:color="auto"/>
              <w:right w:val="single" w:sz="4" w:space="0" w:color="auto"/>
            </w:tcBorders>
            <w:vAlign w:val="center"/>
            <w:hideMark/>
          </w:tcPr>
          <w:p w14:paraId="479F3672" w14:textId="77777777" w:rsidR="00824FB6" w:rsidRPr="00CC52A8" w:rsidRDefault="00824FB6">
            <w:pPr>
              <w:jc w:val="center"/>
              <w:rPr>
                <w:color w:val="000000"/>
              </w:rPr>
            </w:pPr>
            <w:r w:rsidRPr="00CC52A8">
              <w:rPr>
                <w:rFonts w:eastAsia="ArialMT"/>
                <w:color w:val="000000"/>
              </w:rPr>
              <w:t>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tc>
      </w:tr>
      <w:tr w:rsidR="00824FB6" w:rsidRPr="00CC52A8" w14:paraId="68BC5877"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75AEFB09" w14:textId="77777777" w:rsidR="00824FB6" w:rsidRPr="00CC52A8" w:rsidRDefault="00824FB6">
            <w:pPr>
              <w:jc w:val="center"/>
              <w:rPr>
                <w:color w:val="000000"/>
              </w:rPr>
            </w:pPr>
            <w:r w:rsidRPr="00CC52A8">
              <w:rPr>
                <w:rFonts w:eastAsia="ArialMT"/>
                <w:color w:val="000000"/>
              </w:rPr>
              <w:t>Теплосетевая организация</w:t>
            </w:r>
          </w:p>
        </w:tc>
        <w:tc>
          <w:tcPr>
            <w:tcW w:w="0" w:type="auto"/>
            <w:tcBorders>
              <w:top w:val="single" w:sz="4" w:space="0" w:color="auto"/>
              <w:left w:val="single" w:sz="4" w:space="0" w:color="auto"/>
              <w:bottom w:val="single" w:sz="4" w:space="0" w:color="auto"/>
              <w:right w:val="single" w:sz="4" w:space="0" w:color="auto"/>
            </w:tcBorders>
            <w:vAlign w:val="center"/>
            <w:hideMark/>
          </w:tcPr>
          <w:p w14:paraId="54E177C3" w14:textId="77777777" w:rsidR="00824FB6" w:rsidRPr="00CC52A8" w:rsidRDefault="00824FB6">
            <w:pPr>
              <w:jc w:val="center"/>
              <w:rPr>
                <w:color w:val="000000"/>
              </w:rPr>
            </w:pPr>
            <w:r w:rsidRPr="00CC52A8">
              <w:rPr>
                <w:rFonts w:eastAsia="ArialMT"/>
                <w:color w:val="000000"/>
              </w:rPr>
              <w:t>Организация, оказывающая услуги по передаче тепловой энергии (данное положение применяется к регулированию исходных отношений с участием индивидуальных предпринимателей)</w:t>
            </w:r>
          </w:p>
        </w:tc>
      </w:tr>
      <w:tr w:rsidR="00824FB6" w:rsidRPr="00CC52A8" w14:paraId="07E1CD33"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1C9ACB43" w14:textId="77777777" w:rsidR="00824FB6" w:rsidRPr="00CC52A8" w:rsidRDefault="00824FB6">
            <w:pPr>
              <w:jc w:val="center"/>
              <w:rPr>
                <w:color w:val="000000"/>
              </w:rPr>
            </w:pPr>
            <w:r w:rsidRPr="00CC52A8">
              <w:rPr>
                <w:rFonts w:eastAsia="ArialMT"/>
                <w:color w:val="000000"/>
              </w:rPr>
              <w:t>Надежность теплоснабжения</w:t>
            </w:r>
          </w:p>
        </w:tc>
        <w:tc>
          <w:tcPr>
            <w:tcW w:w="0" w:type="auto"/>
            <w:tcBorders>
              <w:top w:val="single" w:sz="4" w:space="0" w:color="auto"/>
              <w:left w:val="single" w:sz="4" w:space="0" w:color="auto"/>
              <w:bottom w:val="single" w:sz="4" w:space="0" w:color="auto"/>
              <w:right w:val="single" w:sz="4" w:space="0" w:color="auto"/>
            </w:tcBorders>
            <w:vAlign w:val="center"/>
            <w:hideMark/>
          </w:tcPr>
          <w:p w14:paraId="797490BE" w14:textId="77777777" w:rsidR="00824FB6" w:rsidRPr="00CC52A8" w:rsidRDefault="00824FB6">
            <w:pPr>
              <w:jc w:val="center"/>
              <w:rPr>
                <w:color w:val="000000"/>
              </w:rPr>
            </w:pPr>
            <w:r w:rsidRPr="00CC52A8">
              <w:rPr>
                <w:rFonts w:eastAsia="ArialMT"/>
                <w:color w:val="000000"/>
              </w:rPr>
              <w:t>Характеристика состояния системы теплоснабжения, при котором обеспечиваются качество и безопасность теплоснабжения</w:t>
            </w:r>
          </w:p>
        </w:tc>
      </w:tr>
      <w:tr w:rsidR="00824FB6" w:rsidRPr="00CC52A8" w14:paraId="246614A2"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7C89E0E2" w14:textId="77777777" w:rsidR="00824FB6" w:rsidRPr="00CC52A8" w:rsidRDefault="00824FB6">
            <w:pPr>
              <w:jc w:val="center"/>
              <w:rPr>
                <w:color w:val="000000"/>
              </w:rPr>
            </w:pPr>
            <w:r w:rsidRPr="00CC52A8">
              <w:rPr>
                <w:rFonts w:eastAsia="ArialMT"/>
                <w:color w:val="000000"/>
              </w:rPr>
              <w:t>Живучесть</w:t>
            </w:r>
          </w:p>
        </w:tc>
        <w:tc>
          <w:tcPr>
            <w:tcW w:w="0" w:type="auto"/>
            <w:tcBorders>
              <w:top w:val="single" w:sz="4" w:space="0" w:color="auto"/>
              <w:left w:val="single" w:sz="4" w:space="0" w:color="auto"/>
              <w:bottom w:val="single" w:sz="4" w:space="0" w:color="auto"/>
              <w:right w:val="single" w:sz="4" w:space="0" w:color="auto"/>
            </w:tcBorders>
            <w:vAlign w:val="center"/>
            <w:hideMark/>
          </w:tcPr>
          <w:p w14:paraId="5085499E" w14:textId="77777777" w:rsidR="00824FB6" w:rsidRPr="00CC52A8" w:rsidRDefault="00824FB6">
            <w:pPr>
              <w:jc w:val="center"/>
              <w:rPr>
                <w:color w:val="000000"/>
              </w:rPr>
            </w:pPr>
            <w:r w:rsidRPr="00CC52A8">
              <w:rPr>
                <w:rFonts w:eastAsia="ArialMT"/>
                <w:color w:val="000000"/>
              </w:rPr>
              <w:t>Способность источников тепловой энергии, тепловых сетей и системы теплоснабжения в целом сохранять свою работоспособность в аварийных ситуациях, а также после длительных (более пятидесяти четырех часов) остановок</w:t>
            </w:r>
          </w:p>
        </w:tc>
      </w:tr>
      <w:tr w:rsidR="00824FB6" w:rsidRPr="00CC52A8" w14:paraId="29653794"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7B324358" w14:textId="77777777" w:rsidR="00824FB6" w:rsidRPr="00CC52A8" w:rsidRDefault="00824FB6">
            <w:pPr>
              <w:jc w:val="center"/>
              <w:rPr>
                <w:color w:val="000000"/>
              </w:rPr>
            </w:pPr>
            <w:r w:rsidRPr="00CC52A8">
              <w:rPr>
                <w:rFonts w:eastAsia="ArialMT"/>
                <w:color w:val="000000"/>
              </w:rPr>
              <w:t>Зона действия системы теплоснабжения</w:t>
            </w:r>
          </w:p>
        </w:tc>
        <w:tc>
          <w:tcPr>
            <w:tcW w:w="0" w:type="auto"/>
            <w:tcBorders>
              <w:top w:val="single" w:sz="4" w:space="0" w:color="auto"/>
              <w:left w:val="single" w:sz="4" w:space="0" w:color="auto"/>
              <w:bottom w:val="single" w:sz="4" w:space="0" w:color="auto"/>
              <w:right w:val="single" w:sz="4" w:space="0" w:color="auto"/>
            </w:tcBorders>
            <w:vAlign w:val="center"/>
            <w:hideMark/>
          </w:tcPr>
          <w:p w14:paraId="524E8586" w14:textId="77777777" w:rsidR="00824FB6" w:rsidRPr="00CC52A8" w:rsidRDefault="00824FB6">
            <w:pPr>
              <w:jc w:val="center"/>
              <w:rPr>
                <w:color w:val="000000"/>
              </w:rPr>
            </w:pPr>
            <w:r w:rsidRPr="00CC52A8">
              <w:rPr>
                <w:rFonts w:eastAsia="ArialMT"/>
                <w:color w:val="000000"/>
              </w:rPr>
              <w:t>Территория городского округа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tc>
      </w:tr>
      <w:tr w:rsidR="00824FB6" w:rsidRPr="00CC52A8" w14:paraId="77CD2BB4"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2B11F0B3" w14:textId="77777777" w:rsidR="00824FB6" w:rsidRPr="00CC52A8" w:rsidRDefault="00824FB6">
            <w:pPr>
              <w:jc w:val="center"/>
              <w:rPr>
                <w:color w:val="000000"/>
              </w:rPr>
            </w:pPr>
            <w:r w:rsidRPr="00CC52A8">
              <w:rPr>
                <w:rFonts w:eastAsia="ArialMT"/>
                <w:color w:val="000000"/>
              </w:rPr>
              <w:t>Зона действия источника тепловой энергии</w:t>
            </w:r>
          </w:p>
        </w:tc>
        <w:tc>
          <w:tcPr>
            <w:tcW w:w="0" w:type="auto"/>
            <w:tcBorders>
              <w:top w:val="single" w:sz="4" w:space="0" w:color="auto"/>
              <w:left w:val="single" w:sz="4" w:space="0" w:color="auto"/>
              <w:bottom w:val="single" w:sz="4" w:space="0" w:color="auto"/>
              <w:right w:val="single" w:sz="4" w:space="0" w:color="auto"/>
            </w:tcBorders>
            <w:vAlign w:val="center"/>
            <w:hideMark/>
          </w:tcPr>
          <w:p w14:paraId="6A4BC4E3" w14:textId="77777777" w:rsidR="00824FB6" w:rsidRPr="00CC52A8" w:rsidRDefault="00824FB6">
            <w:pPr>
              <w:jc w:val="center"/>
              <w:rPr>
                <w:color w:val="000000"/>
              </w:rPr>
            </w:pPr>
            <w:r w:rsidRPr="00CC52A8">
              <w:rPr>
                <w:rFonts w:eastAsia="ArialMT"/>
                <w:color w:val="000000"/>
              </w:rPr>
              <w:t>Территория городского округа или ее часть, границы которой устанавливаются закрытыми секционирующими задвижками тепловой сети системы теплоснабжения</w:t>
            </w:r>
          </w:p>
        </w:tc>
      </w:tr>
      <w:tr w:rsidR="00824FB6" w:rsidRPr="00CC52A8" w14:paraId="7FD69BBA"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1512802B" w14:textId="77777777" w:rsidR="00824FB6" w:rsidRPr="00CC52A8" w:rsidRDefault="00824FB6">
            <w:pPr>
              <w:jc w:val="center"/>
              <w:rPr>
                <w:color w:val="000000"/>
              </w:rPr>
            </w:pPr>
            <w:r w:rsidRPr="00CC52A8">
              <w:rPr>
                <w:rFonts w:eastAsia="ArialMT"/>
                <w:color w:val="000000"/>
              </w:rPr>
              <w:t>Установленная мощность источника тепловой энергии</w:t>
            </w:r>
          </w:p>
        </w:tc>
        <w:tc>
          <w:tcPr>
            <w:tcW w:w="0" w:type="auto"/>
            <w:tcBorders>
              <w:top w:val="single" w:sz="4" w:space="0" w:color="auto"/>
              <w:left w:val="single" w:sz="4" w:space="0" w:color="auto"/>
              <w:bottom w:val="single" w:sz="4" w:space="0" w:color="auto"/>
              <w:right w:val="single" w:sz="4" w:space="0" w:color="auto"/>
            </w:tcBorders>
            <w:vAlign w:val="center"/>
            <w:hideMark/>
          </w:tcPr>
          <w:p w14:paraId="01CBBB21" w14:textId="77777777" w:rsidR="00824FB6" w:rsidRPr="00CC52A8" w:rsidRDefault="00824FB6">
            <w:pPr>
              <w:jc w:val="center"/>
              <w:rPr>
                <w:color w:val="000000"/>
              </w:rPr>
            </w:pPr>
            <w:r w:rsidRPr="00CC52A8">
              <w:rPr>
                <w:rFonts w:eastAsia="ArialMT"/>
                <w:color w:val="000000"/>
              </w:rPr>
              <w:t>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tc>
      </w:tr>
      <w:tr w:rsidR="00824FB6" w:rsidRPr="00CC52A8" w14:paraId="2ECCF5E4"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67213E5C" w14:textId="77777777" w:rsidR="00824FB6" w:rsidRPr="00CC52A8" w:rsidRDefault="00824FB6">
            <w:pPr>
              <w:jc w:val="center"/>
              <w:rPr>
                <w:color w:val="000000"/>
              </w:rPr>
            </w:pPr>
            <w:r w:rsidRPr="00CC52A8">
              <w:rPr>
                <w:rFonts w:eastAsia="ArialMT"/>
                <w:color w:val="000000"/>
              </w:rPr>
              <w:t>Располагаемая мощность источника тепловой энергии</w:t>
            </w:r>
          </w:p>
        </w:tc>
        <w:tc>
          <w:tcPr>
            <w:tcW w:w="0" w:type="auto"/>
            <w:tcBorders>
              <w:top w:val="single" w:sz="4" w:space="0" w:color="auto"/>
              <w:left w:val="single" w:sz="4" w:space="0" w:color="auto"/>
              <w:bottom w:val="single" w:sz="4" w:space="0" w:color="auto"/>
              <w:right w:val="single" w:sz="4" w:space="0" w:color="auto"/>
            </w:tcBorders>
            <w:vAlign w:val="center"/>
            <w:hideMark/>
          </w:tcPr>
          <w:p w14:paraId="01622FB5" w14:textId="77777777" w:rsidR="00824FB6" w:rsidRPr="00CC52A8" w:rsidRDefault="00824FB6">
            <w:pPr>
              <w:jc w:val="center"/>
              <w:rPr>
                <w:color w:val="000000"/>
              </w:rPr>
            </w:pPr>
            <w:r w:rsidRPr="00CC52A8">
              <w:rPr>
                <w:rFonts w:eastAsia="ArialMT"/>
                <w:color w:val="000000"/>
              </w:rPr>
              <w:t>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tc>
      </w:tr>
      <w:tr w:rsidR="00824FB6" w:rsidRPr="00CC52A8" w14:paraId="0DB38948"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0801FC15" w14:textId="77777777" w:rsidR="00824FB6" w:rsidRPr="00CC52A8" w:rsidRDefault="00824FB6">
            <w:pPr>
              <w:jc w:val="center"/>
              <w:rPr>
                <w:color w:val="000000"/>
              </w:rPr>
            </w:pPr>
            <w:r w:rsidRPr="00CC52A8">
              <w:rPr>
                <w:rFonts w:eastAsia="ArialMT"/>
                <w:color w:val="000000"/>
              </w:rPr>
              <w:t>Мощность источника тепловой энергии нетто</w:t>
            </w:r>
          </w:p>
        </w:tc>
        <w:tc>
          <w:tcPr>
            <w:tcW w:w="0" w:type="auto"/>
            <w:tcBorders>
              <w:top w:val="single" w:sz="4" w:space="0" w:color="auto"/>
              <w:left w:val="single" w:sz="4" w:space="0" w:color="auto"/>
              <w:bottom w:val="single" w:sz="4" w:space="0" w:color="auto"/>
              <w:right w:val="single" w:sz="4" w:space="0" w:color="auto"/>
            </w:tcBorders>
            <w:vAlign w:val="center"/>
            <w:hideMark/>
          </w:tcPr>
          <w:p w14:paraId="4F305ED9" w14:textId="77777777" w:rsidR="00824FB6" w:rsidRPr="00CC52A8" w:rsidRDefault="00824FB6">
            <w:pPr>
              <w:jc w:val="center"/>
              <w:rPr>
                <w:color w:val="000000"/>
              </w:rPr>
            </w:pPr>
            <w:r w:rsidRPr="00CC52A8">
              <w:rPr>
                <w:rFonts w:eastAsia="ArialMT"/>
                <w:color w:val="000000"/>
              </w:rPr>
              <w:t>Величина, равная располагаемой мощности источника тепловой энергии за вычетом тепловой нагрузки на собственные и хозяйственные нужды</w:t>
            </w:r>
          </w:p>
        </w:tc>
      </w:tr>
      <w:tr w:rsidR="00824FB6" w:rsidRPr="00CC52A8" w14:paraId="0611AC61"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3BA6543E" w14:textId="1F01B030" w:rsidR="00824FB6" w:rsidRPr="00CC52A8" w:rsidRDefault="00824FB6">
            <w:pPr>
              <w:jc w:val="center"/>
              <w:rPr>
                <w:color w:val="000000"/>
              </w:rPr>
            </w:pPr>
            <w:r w:rsidRPr="00CC52A8">
              <w:rPr>
                <w:rFonts w:eastAsia="ArialMT"/>
                <w:color w:val="000000"/>
              </w:rPr>
              <w:t>Топливно</w:t>
            </w:r>
            <w:r w:rsidR="00621107" w:rsidRPr="00CC52A8">
              <w:rPr>
                <w:rFonts w:eastAsia="ArialMT"/>
                <w:color w:val="000000"/>
              </w:rPr>
              <w:t>–</w:t>
            </w:r>
            <w:r w:rsidRPr="00CC52A8">
              <w:rPr>
                <w:rFonts w:eastAsia="ArialMT"/>
                <w:color w:val="000000"/>
              </w:rPr>
              <w:t>энергетический баланс</w:t>
            </w:r>
          </w:p>
        </w:tc>
        <w:tc>
          <w:tcPr>
            <w:tcW w:w="0" w:type="auto"/>
            <w:tcBorders>
              <w:top w:val="single" w:sz="4" w:space="0" w:color="auto"/>
              <w:left w:val="single" w:sz="4" w:space="0" w:color="auto"/>
              <w:bottom w:val="single" w:sz="4" w:space="0" w:color="auto"/>
              <w:right w:val="single" w:sz="4" w:space="0" w:color="auto"/>
            </w:tcBorders>
            <w:vAlign w:val="center"/>
            <w:hideMark/>
          </w:tcPr>
          <w:p w14:paraId="76FA9421" w14:textId="77777777" w:rsidR="00824FB6" w:rsidRPr="00CC52A8" w:rsidRDefault="00824FB6">
            <w:pPr>
              <w:jc w:val="center"/>
              <w:rPr>
                <w:color w:val="000000"/>
              </w:rPr>
            </w:pPr>
            <w:r w:rsidRPr="00CC52A8">
              <w:rPr>
                <w:rFonts w:eastAsia="ArialMT"/>
                <w:color w:val="000000"/>
              </w:rPr>
              <w:t>Документ, содержащий взаимосвязанные показатели количественного соответствия поставок энергетических ресурсов на территорию субъекта Российской Федерации или муниципального образования и их потребления, устанавливающий распределение энергетических ресурсов между системами теплоснабжения, потребителями, группами потребителей и позволяющий определить эффективность использования энергетических ресурсов</w:t>
            </w:r>
          </w:p>
        </w:tc>
      </w:tr>
      <w:tr w:rsidR="00824FB6" w:rsidRPr="00CC52A8" w14:paraId="11320826"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6F0EB869" w14:textId="77777777" w:rsidR="00824FB6" w:rsidRPr="00CC52A8" w:rsidRDefault="00824FB6">
            <w:pPr>
              <w:jc w:val="center"/>
              <w:rPr>
                <w:color w:val="000000"/>
              </w:rPr>
            </w:pPr>
            <w:r w:rsidRPr="00CC52A8">
              <w:rPr>
                <w:rFonts w:eastAsia="ArialMT"/>
                <w:color w:val="000000"/>
              </w:rPr>
              <w:t>Комбинированная выработка электрической и тепловой энергии</w:t>
            </w:r>
          </w:p>
        </w:tc>
        <w:tc>
          <w:tcPr>
            <w:tcW w:w="0" w:type="auto"/>
            <w:tcBorders>
              <w:top w:val="single" w:sz="4" w:space="0" w:color="auto"/>
              <w:left w:val="single" w:sz="4" w:space="0" w:color="auto"/>
              <w:bottom w:val="single" w:sz="4" w:space="0" w:color="auto"/>
              <w:right w:val="single" w:sz="4" w:space="0" w:color="auto"/>
            </w:tcBorders>
            <w:vAlign w:val="center"/>
            <w:hideMark/>
          </w:tcPr>
          <w:p w14:paraId="22C596AC" w14:textId="77777777" w:rsidR="00824FB6" w:rsidRPr="00CC52A8" w:rsidRDefault="00824FB6">
            <w:pPr>
              <w:jc w:val="center"/>
              <w:rPr>
                <w:color w:val="000000"/>
              </w:rPr>
            </w:pPr>
            <w:r w:rsidRPr="00CC52A8">
              <w:rPr>
                <w:rFonts w:eastAsia="ArialMT"/>
                <w:color w:val="000000"/>
              </w:rPr>
              <w:t>Режим работы теплоэлектростанций, при котором производство электрической энергии непосредственно связано с одновременным производством тепловой энергии</w:t>
            </w:r>
          </w:p>
        </w:tc>
      </w:tr>
      <w:tr w:rsidR="00824FB6" w:rsidRPr="00CC52A8" w14:paraId="6604EF33"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476F4E1B" w14:textId="77777777" w:rsidR="00824FB6" w:rsidRPr="00CC52A8" w:rsidRDefault="00824FB6">
            <w:pPr>
              <w:jc w:val="center"/>
              <w:rPr>
                <w:color w:val="000000"/>
              </w:rPr>
            </w:pPr>
            <w:r w:rsidRPr="00CC52A8">
              <w:rPr>
                <w:rFonts w:eastAsia="ArialMT"/>
                <w:color w:val="000000"/>
              </w:rPr>
              <w:t>Теплосетевые объекты</w:t>
            </w:r>
          </w:p>
        </w:tc>
        <w:tc>
          <w:tcPr>
            <w:tcW w:w="0" w:type="auto"/>
            <w:tcBorders>
              <w:top w:val="single" w:sz="4" w:space="0" w:color="auto"/>
              <w:left w:val="single" w:sz="4" w:space="0" w:color="auto"/>
              <w:bottom w:val="single" w:sz="4" w:space="0" w:color="auto"/>
              <w:right w:val="single" w:sz="4" w:space="0" w:color="auto"/>
            </w:tcBorders>
            <w:vAlign w:val="center"/>
            <w:hideMark/>
          </w:tcPr>
          <w:p w14:paraId="14143369" w14:textId="77777777" w:rsidR="00824FB6" w:rsidRPr="00CC52A8" w:rsidRDefault="00824FB6">
            <w:pPr>
              <w:jc w:val="center"/>
              <w:rPr>
                <w:color w:val="000000"/>
              </w:rPr>
            </w:pPr>
            <w:r w:rsidRPr="00CC52A8">
              <w:rPr>
                <w:rFonts w:eastAsia="ArialMT"/>
                <w:color w:val="000000"/>
              </w:rPr>
              <w:t>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tc>
      </w:tr>
      <w:tr w:rsidR="00824FB6" w:rsidRPr="00CC52A8" w14:paraId="277C40A2"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6659703C" w14:textId="77777777" w:rsidR="00824FB6" w:rsidRPr="00CC52A8" w:rsidRDefault="00824FB6">
            <w:pPr>
              <w:jc w:val="center"/>
              <w:rPr>
                <w:color w:val="000000"/>
              </w:rPr>
            </w:pPr>
            <w:r w:rsidRPr="00CC52A8">
              <w:rPr>
                <w:rFonts w:eastAsia="ArialMT"/>
                <w:color w:val="000000"/>
              </w:rPr>
              <w:t>Элемент территориального деления</w:t>
            </w:r>
          </w:p>
        </w:tc>
        <w:tc>
          <w:tcPr>
            <w:tcW w:w="0" w:type="auto"/>
            <w:tcBorders>
              <w:top w:val="single" w:sz="4" w:space="0" w:color="auto"/>
              <w:left w:val="single" w:sz="4" w:space="0" w:color="auto"/>
              <w:bottom w:val="single" w:sz="4" w:space="0" w:color="auto"/>
              <w:right w:val="single" w:sz="4" w:space="0" w:color="auto"/>
            </w:tcBorders>
            <w:vAlign w:val="center"/>
            <w:hideMark/>
          </w:tcPr>
          <w:p w14:paraId="10339F8B" w14:textId="4E621136" w:rsidR="00824FB6" w:rsidRPr="00CC52A8" w:rsidRDefault="00824FB6">
            <w:pPr>
              <w:jc w:val="center"/>
              <w:rPr>
                <w:color w:val="000000"/>
              </w:rPr>
            </w:pPr>
            <w:r w:rsidRPr="00CC52A8">
              <w:rPr>
                <w:rFonts w:eastAsia="ArialMT"/>
                <w:color w:val="000000"/>
              </w:rPr>
              <w:t>Территория городского округа или ее часть, установленная по границам административно</w:t>
            </w:r>
            <w:r w:rsidR="00621107" w:rsidRPr="00CC52A8">
              <w:rPr>
                <w:rFonts w:eastAsia="ArialMT"/>
                <w:color w:val="000000"/>
              </w:rPr>
              <w:t>–</w:t>
            </w:r>
            <w:r w:rsidRPr="00CC52A8">
              <w:rPr>
                <w:rFonts w:eastAsia="ArialMT"/>
                <w:color w:val="000000"/>
              </w:rPr>
              <w:t>территориальных единиц</w:t>
            </w:r>
          </w:p>
        </w:tc>
      </w:tr>
      <w:tr w:rsidR="00824FB6" w:rsidRPr="00CC52A8" w14:paraId="6644FE7B" w14:textId="77777777" w:rsidTr="00824FB6">
        <w:trPr>
          <w:cantSplit/>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64C855F9" w14:textId="77777777" w:rsidR="00824FB6" w:rsidRPr="00CC52A8" w:rsidRDefault="00824FB6">
            <w:pPr>
              <w:jc w:val="center"/>
              <w:rPr>
                <w:color w:val="000000"/>
              </w:rPr>
            </w:pPr>
            <w:r w:rsidRPr="00CC52A8">
              <w:rPr>
                <w:rFonts w:eastAsia="ArialMT"/>
                <w:color w:val="000000"/>
              </w:rPr>
              <w:t>Расчетный элемент территориального деления</w:t>
            </w:r>
          </w:p>
        </w:tc>
        <w:tc>
          <w:tcPr>
            <w:tcW w:w="0" w:type="auto"/>
            <w:tcBorders>
              <w:top w:val="single" w:sz="4" w:space="0" w:color="auto"/>
              <w:left w:val="single" w:sz="4" w:space="0" w:color="auto"/>
              <w:bottom w:val="single" w:sz="4" w:space="0" w:color="auto"/>
              <w:right w:val="single" w:sz="4" w:space="0" w:color="auto"/>
            </w:tcBorders>
            <w:vAlign w:val="center"/>
            <w:hideMark/>
          </w:tcPr>
          <w:p w14:paraId="74972A77" w14:textId="77777777" w:rsidR="00824FB6" w:rsidRPr="00CC52A8" w:rsidRDefault="00824FB6">
            <w:pPr>
              <w:jc w:val="center"/>
              <w:rPr>
                <w:color w:val="000000"/>
              </w:rPr>
            </w:pPr>
            <w:r w:rsidRPr="00CC52A8">
              <w:rPr>
                <w:rFonts w:eastAsia="ArialMT"/>
                <w:color w:val="000000"/>
              </w:rPr>
              <w:t>Территория городского округа или ее часть, принятая для целей разработки схемы теплоснабжения в неизменяемых границах на весь срок действия схемы теплоснабжения</w:t>
            </w:r>
          </w:p>
        </w:tc>
      </w:tr>
      <w:tr w:rsidR="004F37EA" w:rsidRPr="00CC52A8" w14:paraId="40603734" w14:textId="77777777" w:rsidTr="004F37EA">
        <w:trPr>
          <w:cantSplit/>
          <w:trHeight w:val="1165"/>
        </w:trPr>
        <w:tc>
          <w:tcPr>
            <w:tcW w:w="0" w:type="auto"/>
            <w:tcBorders>
              <w:top w:val="single" w:sz="4" w:space="0" w:color="auto"/>
              <w:left w:val="single" w:sz="4" w:space="0" w:color="auto"/>
              <w:bottom w:val="single" w:sz="4" w:space="0" w:color="auto"/>
              <w:right w:val="single" w:sz="4" w:space="0" w:color="auto"/>
            </w:tcBorders>
            <w:vAlign w:val="center"/>
          </w:tcPr>
          <w:p w14:paraId="16C9F228" w14:textId="7A5BBAF5" w:rsidR="004F37EA" w:rsidRPr="00CC52A8" w:rsidRDefault="004F37EA" w:rsidP="004F37EA">
            <w:pPr>
              <w:jc w:val="center"/>
              <w:rPr>
                <w:rFonts w:eastAsia="ArialMT"/>
                <w:color w:val="000000"/>
              </w:rPr>
            </w:pPr>
            <w:r w:rsidRPr="00CC52A8">
              <w:rPr>
                <w:rFonts w:eastAsia="Calibri"/>
                <w:snapToGrid w:val="0"/>
                <w:lang w:eastAsia="en-US"/>
              </w:rPr>
              <w:t>Средневзвешенная плотность тепловой нагрузки</w:t>
            </w:r>
          </w:p>
        </w:tc>
        <w:tc>
          <w:tcPr>
            <w:tcW w:w="0" w:type="auto"/>
            <w:tcBorders>
              <w:top w:val="single" w:sz="4" w:space="0" w:color="auto"/>
              <w:left w:val="single" w:sz="4" w:space="0" w:color="auto"/>
              <w:bottom w:val="single" w:sz="4" w:space="0" w:color="auto"/>
              <w:right w:val="single" w:sz="4" w:space="0" w:color="auto"/>
            </w:tcBorders>
            <w:vAlign w:val="center"/>
          </w:tcPr>
          <w:p w14:paraId="5C5B9496" w14:textId="2C20513A" w:rsidR="004F37EA" w:rsidRPr="00CC52A8" w:rsidRDefault="004F37EA" w:rsidP="004F37EA">
            <w:pPr>
              <w:jc w:val="center"/>
              <w:rPr>
                <w:rFonts w:eastAsia="ArialMT"/>
                <w:color w:val="000000"/>
              </w:rPr>
            </w:pPr>
            <w:r w:rsidRPr="00CC52A8">
              <w:rPr>
                <w:rFonts w:eastAsia="Arial"/>
                <w:lang w:eastAsia="ar-SA"/>
              </w:rPr>
              <w:t>Отношение тепловой нагрузки потребителей тепловой энергии к площади территории, на которой располагаются объекты потребления тепловой энергии указанных потребителей, определяемое для каждого расчетного элемента территориального деления, зоны действия каждого источника тепловой энергии, каждой системы теплоснабжения и в целом по поселению, городскому округу, городу федерального значения в соответствии с методическими указаниями по разработке схем теплоснабжения</w:t>
            </w:r>
          </w:p>
        </w:tc>
      </w:tr>
    </w:tbl>
    <w:p w14:paraId="7FE39A35" w14:textId="77777777" w:rsidR="00824FB6" w:rsidRPr="00CC52A8" w:rsidRDefault="00824FB6" w:rsidP="00824FB6">
      <w:pPr>
        <w:pStyle w:val="15"/>
        <w:rPr>
          <w:sz w:val="26"/>
          <w:szCs w:val="26"/>
        </w:rPr>
      </w:pPr>
      <w:bookmarkStart w:id="5" w:name="_Toc467920412"/>
      <w:bookmarkStart w:id="6" w:name="_Toc375229500"/>
      <w:bookmarkStart w:id="7" w:name="_Toc365352082"/>
      <w:bookmarkStart w:id="8" w:name="_Toc498709483"/>
      <w:bookmarkStart w:id="9" w:name="_Toc134093006"/>
      <w:r w:rsidRPr="00CC52A8">
        <w:rPr>
          <w:sz w:val="26"/>
          <w:szCs w:val="26"/>
        </w:rPr>
        <w:t>О</w:t>
      </w:r>
      <w:bookmarkEnd w:id="5"/>
      <w:bookmarkEnd w:id="6"/>
      <w:bookmarkEnd w:id="7"/>
      <w:r w:rsidRPr="00CC52A8">
        <w:rPr>
          <w:sz w:val="26"/>
          <w:szCs w:val="26"/>
        </w:rPr>
        <w:t>бозначения и сокращения</w:t>
      </w:r>
      <w:bookmarkEnd w:id="8"/>
      <w:bookmarkEnd w:id="9"/>
    </w:p>
    <w:p w14:paraId="599FE82D" w14:textId="77777777" w:rsidR="00824FB6" w:rsidRPr="00CC52A8" w:rsidRDefault="00824FB6" w:rsidP="00824FB6">
      <w:pPr>
        <w:pStyle w:val="ab"/>
        <w:rPr>
          <w:sz w:val="26"/>
        </w:rPr>
      </w:pPr>
      <w:r w:rsidRPr="00CC52A8">
        <w:rPr>
          <w:sz w:val="26"/>
        </w:rPr>
        <w:t>В настоящей работе применяются следующие сокращения:</w:t>
      </w:r>
    </w:p>
    <w:p w14:paraId="669AE92D" w14:textId="0FA24B0C" w:rsidR="00824FB6" w:rsidRPr="00CC52A8" w:rsidRDefault="00824FB6" w:rsidP="00824FB6">
      <w:pPr>
        <w:pStyle w:val="ab"/>
        <w:ind w:left="851" w:firstLine="0"/>
        <w:jc w:val="left"/>
        <w:rPr>
          <w:rFonts w:eastAsia="ArialMT"/>
          <w:sz w:val="26"/>
        </w:rPr>
      </w:pPr>
      <w:r w:rsidRPr="00CC52A8">
        <w:rPr>
          <w:rFonts w:eastAsia="ArialMT"/>
          <w:sz w:val="26"/>
        </w:rPr>
        <w:t>МО – муниципальное образование;</w:t>
      </w:r>
      <w:r w:rsidRPr="00CC52A8">
        <w:rPr>
          <w:rFonts w:eastAsia="ArialMT"/>
          <w:sz w:val="26"/>
        </w:rPr>
        <w:br/>
        <w:t>УРЭ – удельный расход электроэнергии;</w:t>
      </w:r>
      <w:r w:rsidRPr="00CC52A8">
        <w:rPr>
          <w:rFonts w:eastAsia="ArialMT"/>
          <w:sz w:val="26"/>
        </w:rPr>
        <w:br/>
        <w:t>НТД – нормативно</w:t>
      </w:r>
      <w:r w:rsidR="00621107" w:rsidRPr="00CC52A8">
        <w:rPr>
          <w:rFonts w:eastAsia="ArialMT"/>
          <w:sz w:val="26"/>
        </w:rPr>
        <w:t>–</w:t>
      </w:r>
      <w:r w:rsidRPr="00CC52A8">
        <w:rPr>
          <w:rFonts w:eastAsia="ArialMT"/>
          <w:sz w:val="26"/>
        </w:rPr>
        <w:t>техническая документация;</w:t>
      </w:r>
      <w:r w:rsidRPr="00CC52A8">
        <w:rPr>
          <w:rFonts w:eastAsia="ArialMT"/>
          <w:sz w:val="26"/>
        </w:rPr>
        <w:br/>
        <w:t>ПНС – повысительная насосная станция;</w:t>
      </w:r>
      <w:r w:rsidRPr="00CC52A8">
        <w:rPr>
          <w:rFonts w:eastAsia="ArialMT"/>
          <w:sz w:val="26"/>
        </w:rPr>
        <w:br/>
        <w:t>НСС – насосная станция смешения;</w:t>
      </w:r>
      <w:r w:rsidRPr="00CC52A8">
        <w:rPr>
          <w:rFonts w:eastAsia="ArialMT"/>
          <w:sz w:val="26"/>
        </w:rPr>
        <w:br/>
        <w:t>ДЦ – диспетчерский центр;</w:t>
      </w:r>
      <w:r w:rsidRPr="00CC52A8">
        <w:rPr>
          <w:rFonts w:eastAsia="ArialMT"/>
          <w:sz w:val="26"/>
        </w:rPr>
        <w:br/>
        <w:t>АДС – аварийно</w:t>
      </w:r>
      <w:r w:rsidR="00621107" w:rsidRPr="00CC52A8">
        <w:rPr>
          <w:rFonts w:eastAsia="ArialMT"/>
          <w:sz w:val="26"/>
        </w:rPr>
        <w:t>–</w:t>
      </w:r>
      <w:r w:rsidRPr="00CC52A8">
        <w:rPr>
          <w:rFonts w:eastAsia="ArialMT"/>
          <w:sz w:val="26"/>
        </w:rPr>
        <w:t>диспетчерская служба;</w:t>
      </w:r>
      <w:r w:rsidRPr="00CC52A8">
        <w:rPr>
          <w:rFonts w:eastAsia="ArialMT"/>
          <w:sz w:val="26"/>
        </w:rPr>
        <w:br/>
        <w:t>ТЭЦ – теплоэлектроцентраль;</w:t>
      </w:r>
      <w:r w:rsidRPr="00CC52A8">
        <w:rPr>
          <w:rFonts w:eastAsia="ArialMT"/>
          <w:sz w:val="26"/>
        </w:rPr>
        <w:br/>
        <w:t>НСС ТЭЦ – начальник смены станции ТЭЦ;</w:t>
      </w:r>
      <w:r w:rsidRPr="00CC52A8">
        <w:rPr>
          <w:rFonts w:eastAsia="ArialMT"/>
          <w:sz w:val="26"/>
        </w:rPr>
        <w:br/>
        <w:t>ТКП – технико</w:t>
      </w:r>
      <w:r w:rsidR="00621107" w:rsidRPr="00CC52A8">
        <w:rPr>
          <w:rFonts w:eastAsia="ArialMT"/>
          <w:sz w:val="26"/>
        </w:rPr>
        <w:t>–</w:t>
      </w:r>
      <w:r w:rsidRPr="00CC52A8">
        <w:rPr>
          <w:rFonts w:eastAsia="ArialMT"/>
          <w:sz w:val="26"/>
        </w:rPr>
        <w:t>коммерческое предложение;</w:t>
      </w:r>
      <w:r w:rsidRPr="00CC52A8">
        <w:rPr>
          <w:rFonts w:eastAsia="ArialMT"/>
          <w:sz w:val="26"/>
        </w:rPr>
        <w:br/>
        <w:t>ПИР – проектно</w:t>
      </w:r>
      <w:r w:rsidR="00621107" w:rsidRPr="00CC52A8">
        <w:rPr>
          <w:rFonts w:eastAsia="ArialMT"/>
          <w:sz w:val="26"/>
        </w:rPr>
        <w:t>–</w:t>
      </w:r>
      <w:r w:rsidRPr="00CC52A8">
        <w:rPr>
          <w:rFonts w:eastAsia="ArialMT"/>
          <w:sz w:val="26"/>
        </w:rPr>
        <w:t>изыскательские работы;</w:t>
      </w:r>
      <w:r w:rsidRPr="00CC52A8">
        <w:rPr>
          <w:rFonts w:eastAsia="ArialMT"/>
          <w:sz w:val="26"/>
        </w:rPr>
        <w:br/>
        <w:t>ПРК – программно</w:t>
      </w:r>
      <w:r w:rsidR="00621107" w:rsidRPr="00CC52A8">
        <w:rPr>
          <w:rFonts w:eastAsia="ArialMT"/>
          <w:sz w:val="26"/>
        </w:rPr>
        <w:t>–</w:t>
      </w:r>
      <w:r w:rsidRPr="00CC52A8">
        <w:rPr>
          <w:rFonts w:eastAsia="ArialMT"/>
          <w:sz w:val="26"/>
        </w:rPr>
        <w:t>расчетный комплекс;</w:t>
      </w:r>
      <w:r w:rsidRPr="00CC52A8">
        <w:rPr>
          <w:rFonts w:eastAsia="ArialMT"/>
          <w:sz w:val="26"/>
        </w:rPr>
        <w:br/>
        <w:t>ГИС – геоинформационная система;</w:t>
      </w:r>
      <w:r w:rsidRPr="00CC52A8">
        <w:rPr>
          <w:rFonts w:eastAsia="ArialMT"/>
          <w:sz w:val="26"/>
        </w:rPr>
        <w:br/>
        <w:t>ХВС – холодное водоснабжение;</w:t>
      </w:r>
      <w:r w:rsidRPr="00CC52A8">
        <w:rPr>
          <w:rFonts w:eastAsia="ArialMT"/>
          <w:sz w:val="26"/>
        </w:rPr>
        <w:br/>
        <w:t>ГВС – горячее водоснабжение;</w:t>
      </w:r>
      <w:r w:rsidRPr="00CC52A8">
        <w:rPr>
          <w:rFonts w:eastAsia="ArialMT"/>
          <w:sz w:val="26"/>
        </w:rPr>
        <w:br/>
        <w:t>ОВ – отопление/вентиляция;</w:t>
      </w:r>
      <w:r w:rsidRPr="00CC52A8">
        <w:rPr>
          <w:rFonts w:eastAsia="ArialMT"/>
          <w:sz w:val="26"/>
        </w:rPr>
        <w:br/>
        <w:t>ТСО – теплоснабжающая(ие) организация(и);</w:t>
      </w:r>
      <w:r w:rsidRPr="00CC52A8">
        <w:rPr>
          <w:rFonts w:eastAsia="ArialMT"/>
          <w:sz w:val="26"/>
        </w:rPr>
        <w:br/>
        <w:t>ОЭТС – организации, эксплуатирующие тепловые сети;</w:t>
      </w:r>
      <w:r w:rsidRPr="00CC52A8">
        <w:rPr>
          <w:rFonts w:eastAsia="ArialMT"/>
          <w:sz w:val="26"/>
        </w:rPr>
        <w:br/>
        <w:t>ЧРП – частотно</w:t>
      </w:r>
      <w:r w:rsidR="00621107" w:rsidRPr="00CC52A8">
        <w:rPr>
          <w:rFonts w:eastAsia="ArialMT"/>
          <w:sz w:val="26"/>
        </w:rPr>
        <w:t>–</w:t>
      </w:r>
      <w:r w:rsidRPr="00CC52A8">
        <w:rPr>
          <w:rFonts w:eastAsia="ArialMT"/>
          <w:sz w:val="26"/>
        </w:rPr>
        <w:t>регулируемый привод.</w:t>
      </w:r>
      <w:r w:rsidRPr="00CC52A8">
        <w:rPr>
          <w:rFonts w:eastAsia="ArialMT"/>
          <w:sz w:val="26"/>
        </w:rPr>
        <w:br/>
        <w:t>ГРП – газораспределительный пункт</w:t>
      </w:r>
      <w:r w:rsidRPr="00CC52A8">
        <w:rPr>
          <w:rFonts w:eastAsia="ArialMT"/>
          <w:sz w:val="26"/>
        </w:rPr>
        <w:br/>
        <w:t>ЖКС – жилищно</w:t>
      </w:r>
      <w:r w:rsidR="00621107" w:rsidRPr="00CC52A8">
        <w:rPr>
          <w:rFonts w:eastAsia="ArialMT"/>
          <w:sz w:val="26"/>
        </w:rPr>
        <w:t>–</w:t>
      </w:r>
      <w:r w:rsidRPr="00CC52A8">
        <w:rPr>
          <w:rFonts w:eastAsia="ArialMT"/>
          <w:sz w:val="26"/>
        </w:rPr>
        <w:t>коммунальный сектор;</w:t>
      </w:r>
      <w:r w:rsidRPr="00CC52A8">
        <w:rPr>
          <w:rFonts w:eastAsia="ArialMT"/>
          <w:sz w:val="26"/>
        </w:rPr>
        <w:br/>
        <w:t>ЖКХ – жилищно</w:t>
      </w:r>
      <w:r w:rsidR="00621107" w:rsidRPr="00CC52A8">
        <w:rPr>
          <w:rFonts w:eastAsia="ArialMT"/>
          <w:sz w:val="26"/>
        </w:rPr>
        <w:t>–</w:t>
      </w:r>
      <w:r w:rsidRPr="00CC52A8">
        <w:rPr>
          <w:rFonts w:eastAsia="ArialMT"/>
          <w:sz w:val="26"/>
        </w:rPr>
        <w:t>коммунальное хозяйство;</w:t>
      </w:r>
      <w:r w:rsidRPr="00CC52A8">
        <w:rPr>
          <w:rFonts w:eastAsia="ArialMT"/>
          <w:sz w:val="26"/>
        </w:rPr>
        <w:br/>
        <w:t>ПГУ – парогазовая установка;</w:t>
      </w:r>
      <w:r w:rsidRPr="00CC52A8">
        <w:rPr>
          <w:rFonts w:eastAsia="ArialMT"/>
          <w:sz w:val="26"/>
        </w:rPr>
        <w:br/>
        <w:t>ВПУ – водоподготовительная установка;</w:t>
      </w:r>
      <w:r w:rsidRPr="00CC52A8">
        <w:rPr>
          <w:rFonts w:eastAsia="ArialMT"/>
          <w:sz w:val="26"/>
        </w:rPr>
        <w:br/>
        <w:t>ХВО – химводоочистка;</w:t>
      </w:r>
      <w:r w:rsidRPr="00CC52A8">
        <w:rPr>
          <w:rFonts w:eastAsia="ArialMT"/>
          <w:sz w:val="26"/>
        </w:rPr>
        <w:br/>
        <w:t>ТК – тепловая камера;</w:t>
      </w:r>
      <w:r w:rsidRPr="00CC52A8">
        <w:rPr>
          <w:rFonts w:eastAsia="ArialMT"/>
          <w:sz w:val="26"/>
        </w:rPr>
        <w:br/>
        <w:t>ЦТП – центральный тепловой пункт.</w:t>
      </w:r>
    </w:p>
    <w:p w14:paraId="5FF05397" w14:textId="77777777" w:rsidR="00824FB6" w:rsidRPr="00CC52A8" w:rsidRDefault="00824FB6" w:rsidP="00824FB6">
      <w:pPr>
        <w:pStyle w:val="15"/>
      </w:pPr>
      <w:bookmarkStart w:id="10" w:name="_Toc498709484"/>
      <w:bookmarkStart w:id="11" w:name="_Toc134093007"/>
      <w:r w:rsidRPr="00CC52A8">
        <w:t>Оглавление</w:t>
      </w:r>
      <w:bookmarkEnd w:id="10"/>
      <w:bookmarkEnd w:id="11"/>
    </w:p>
    <w:sdt>
      <w:sdtPr>
        <w:id w:val="-1468743181"/>
        <w:docPartObj>
          <w:docPartGallery w:val="Table of Contents"/>
          <w:docPartUnique/>
        </w:docPartObj>
      </w:sdtPr>
      <w:sdtEndPr>
        <w:rPr>
          <w:b/>
          <w:bCs/>
        </w:rPr>
      </w:sdtEndPr>
      <w:sdtContent>
        <w:p w14:paraId="42B57EEB" w14:textId="77457789" w:rsidR="00A80932" w:rsidRPr="00A80932" w:rsidRDefault="00824FB6">
          <w:pPr>
            <w:pStyle w:val="16"/>
            <w:tabs>
              <w:tab w:val="right" w:leader="dot" w:pos="9632"/>
            </w:tabs>
            <w:rPr>
              <w:rFonts w:asciiTheme="minorHAnsi" w:eastAsiaTheme="minorEastAsia" w:hAnsiTheme="minorHAnsi" w:cstheme="minorBidi"/>
              <w:noProof/>
              <w:sz w:val="22"/>
              <w:szCs w:val="22"/>
            </w:rPr>
          </w:pPr>
          <w:r w:rsidRPr="00CC52A8">
            <w:rPr>
              <w:bCs/>
              <w:sz w:val="26"/>
              <w:szCs w:val="26"/>
            </w:rPr>
            <w:fldChar w:fldCharType="begin"/>
          </w:r>
          <w:r w:rsidRPr="00CC52A8">
            <w:rPr>
              <w:bCs/>
              <w:sz w:val="26"/>
              <w:szCs w:val="26"/>
            </w:rPr>
            <w:instrText xml:space="preserve"> TOC \o "1-3" \h \z \u </w:instrText>
          </w:r>
          <w:r w:rsidRPr="00CC52A8">
            <w:rPr>
              <w:bCs/>
              <w:sz w:val="26"/>
              <w:szCs w:val="26"/>
            </w:rPr>
            <w:fldChar w:fldCharType="separate"/>
          </w:r>
          <w:hyperlink w:anchor="_Toc134093005" w:history="1">
            <w:r w:rsidR="00A80932" w:rsidRPr="00A80932">
              <w:rPr>
                <w:rStyle w:val="ad"/>
                <w:noProof/>
              </w:rPr>
              <w:t>Определения</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_Toc134093005 \h </w:instrText>
            </w:r>
            <w:r w:rsidR="00A80932" w:rsidRPr="00A80932">
              <w:rPr>
                <w:noProof/>
                <w:webHidden/>
              </w:rPr>
            </w:r>
            <w:r w:rsidR="00A80932" w:rsidRPr="00A80932">
              <w:rPr>
                <w:noProof/>
                <w:webHidden/>
              </w:rPr>
              <w:fldChar w:fldCharType="separate"/>
            </w:r>
            <w:r w:rsidR="00021D5D">
              <w:rPr>
                <w:noProof/>
                <w:webHidden/>
              </w:rPr>
              <w:t>3</w:t>
            </w:r>
            <w:r w:rsidR="00A80932" w:rsidRPr="00A80932">
              <w:rPr>
                <w:noProof/>
                <w:webHidden/>
              </w:rPr>
              <w:fldChar w:fldCharType="end"/>
            </w:r>
          </w:hyperlink>
        </w:p>
        <w:p w14:paraId="47D2CE38" w14:textId="34593449" w:rsidR="00A80932" w:rsidRPr="00A80932" w:rsidRDefault="00021D5D">
          <w:pPr>
            <w:pStyle w:val="16"/>
            <w:tabs>
              <w:tab w:val="right" w:leader="dot" w:pos="9632"/>
            </w:tabs>
            <w:rPr>
              <w:rFonts w:asciiTheme="minorHAnsi" w:eastAsiaTheme="minorEastAsia" w:hAnsiTheme="minorHAnsi" w:cstheme="minorBidi"/>
              <w:noProof/>
              <w:sz w:val="22"/>
              <w:szCs w:val="22"/>
            </w:rPr>
          </w:pPr>
          <w:hyperlink w:anchor="_Toc134093006" w:history="1">
            <w:r w:rsidR="00A80932" w:rsidRPr="00A80932">
              <w:rPr>
                <w:rStyle w:val="ad"/>
                <w:noProof/>
              </w:rPr>
              <w:t>Обозначения и сокращения</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_Toc134093006 \h </w:instrText>
            </w:r>
            <w:r w:rsidR="00A80932" w:rsidRPr="00A80932">
              <w:rPr>
                <w:noProof/>
                <w:webHidden/>
              </w:rPr>
            </w:r>
            <w:r w:rsidR="00A80932" w:rsidRPr="00A80932">
              <w:rPr>
                <w:noProof/>
                <w:webHidden/>
              </w:rPr>
              <w:fldChar w:fldCharType="separate"/>
            </w:r>
            <w:r>
              <w:rPr>
                <w:noProof/>
                <w:webHidden/>
              </w:rPr>
              <w:t>7</w:t>
            </w:r>
            <w:r w:rsidR="00A80932" w:rsidRPr="00A80932">
              <w:rPr>
                <w:noProof/>
                <w:webHidden/>
              </w:rPr>
              <w:fldChar w:fldCharType="end"/>
            </w:r>
          </w:hyperlink>
        </w:p>
        <w:p w14:paraId="7D3E13CE" w14:textId="3CF4E7E9" w:rsidR="00A80932" w:rsidRPr="00A80932" w:rsidRDefault="00021D5D">
          <w:pPr>
            <w:pStyle w:val="16"/>
            <w:tabs>
              <w:tab w:val="right" w:leader="dot" w:pos="9632"/>
            </w:tabs>
            <w:rPr>
              <w:rFonts w:asciiTheme="minorHAnsi" w:eastAsiaTheme="minorEastAsia" w:hAnsiTheme="minorHAnsi" w:cstheme="minorBidi"/>
              <w:noProof/>
              <w:sz w:val="22"/>
              <w:szCs w:val="22"/>
            </w:rPr>
          </w:pPr>
          <w:hyperlink w:anchor="_Toc134093007" w:history="1">
            <w:r w:rsidR="00A80932" w:rsidRPr="00A80932">
              <w:rPr>
                <w:rStyle w:val="ad"/>
                <w:noProof/>
              </w:rPr>
              <w:t>Оглавление</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_Toc134093007 \h </w:instrText>
            </w:r>
            <w:r w:rsidR="00A80932" w:rsidRPr="00A80932">
              <w:rPr>
                <w:noProof/>
                <w:webHidden/>
              </w:rPr>
            </w:r>
            <w:r w:rsidR="00A80932" w:rsidRPr="00A80932">
              <w:rPr>
                <w:noProof/>
                <w:webHidden/>
              </w:rPr>
              <w:fldChar w:fldCharType="separate"/>
            </w:r>
            <w:r>
              <w:rPr>
                <w:noProof/>
                <w:webHidden/>
              </w:rPr>
              <w:t>8</w:t>
            </w:r>
            <w:r w:rsidR="00A80932" w:rsidRPr="00A80932">
              <w:rPr>
                <w:noProof/>
                <w:webHidden/>
              </w:rPr>
              <w:fldChar w:fldCharType="end"/>
            </w:r>
          </w:hyperlink>
        </w:p>
        <w:p w14:paraId="518AC164" w14:textId="1879C1CC" w:rsidR="00A80932" w:rsidRPr="00A80932" w:rsidRDefault="00021D5D">
          <w:pPr>
            <w:pStyle w:val="16"/>
            <w:tabs>
              <w:tab w:val="left" w:pos="442"/>
              <w:tab w:val="right" w:leader="dot" w:pos="9632"/>
            </w:tabs>
            <w:rPr>
              <w:rFonts w:asciiTheme="minorHAnsi" w:eastAsiaTheme="minorEastAsia" w:hAnsiTheme="minorHAnsi" w:cstheme="minorBidi"/>
              <w:noProof/>
              <w:sz w:val="22"/>
              <w:szCs w:val="22"/>
            </w:rPr>
          </w:pPr>
          <w:hyperlink w:anchor="_Toc134093008" w:history="1">
            <w:r w:rsidR="00A80932" w:rsidRPr="00A80932">
              <w:rPr>
                <w:rStyle w:val="ad"/>
                <w:bCs/>
                <w:noProof/>
                <w:w w:val="99"/>
                <w:lang w:bidi="ru-RU"/>
              </w:rPr>
              <w:t>1.</w:t>
            </w:r>
            <w:r w:rsidR="00A80932" w:rsidRPr="00A80932">
              <w:rPr>
                <w:rFonts w:asciiTheme="minorHAnsi" w:eastAsiaTheme="minorEastAsia" w:hAnsiTheme="minorHAnsi" w:cstheme="minorBidi"/>
                <w:noProof/>
                <w:sz w:val="22"/>
                <w:szCs w:val="22"/>
              </w:rPr>
              <w:tab/>
            </w:r>
            <w:r w:rsidR="00A80932" w:rsidRPr="00A80932">
              <w:rPr>
                <w:rStyle w:val="ad"/>
                <w:noProof/>
              </w:rPr>
              <w:t>ПОКАЗАТЕЛИ ПЕРСПЕКТИВНОГО СПРОСА НА ТЕПЛОВУЮ ЭНЕРГИЮ (МОЩНОСТЬ) И ТЕПЛОНОСИТЕЛЬ В УСТАНОВЛЕННЫХ ГРАНИЦАХ ТЕРРИТОРИИ ПОСЕЛЕНИЯ, ГОРОДСКОГО ОКРУГА</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_Toc134093008 \h </w:instrText>
            </w:r>
            <w:r w:rsidR="00A80932" w:rsidRPr="00A80932">
              <w:rPr>
                <w:noProof/>
                <w:webHidden/>
              </w:rPr>
            </w:r>
            <w:r w:rsidR="00A80932" w:rsidRPr="00A80932">
              <w:rPr>
                <w:noProof/>
                <w:webHidden/>
              </w:rPr>
              <w:fldChar w:fldCharType="separate"/>
            </w:r>
            <w:r>
              <w:rPr>
                <w:noProof/>
                <w:webHidden/>
              </w:rPr>
              <w:t>13</w:t>
            </w:r>
            <w:r w:rsidR="00A80932" w:rsidRPr="00A80932">
              <w:rPr>
                <w:noProof/>
                <w:webHidden/>
              </w:rPr>
              <w:fldChar w:fldCharType="end"/>
            </w:r>
          </w:hyperlink>
        </w:p>
        <w:p w14:paraId="532A0766" w14:textId="00D87E8A"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09" w:history="1">
            <w:r w:rsidR="00A80932" w:rsidRPr="00A80932">
              <w:rPr>
                <w:rStyle w:val="ad"/>
                <w:bCs/>
                <w:noProof/>
                <w:w w:val="99"/>
              </w:rPr>
              <w:t>1.1.</w:t>
            </w:r>
            <w:r w:rsidR="00A80932" w:rsidRPr="00A80932">
              <w:rPr>
                <w:rFonts w:asciiTheme="minorHAnsi" w:eastAsiaTheme="minorEastAsia" w:hAnsiTheme="minorHAnsi" w:cstheme="minorBidi"/>
                <w:noProof/>
                <w:lang w:bidi="ar-SA"/>
              </w:rPr>
              <w:tab/>
            </w:r>
            <w:r w:rsidR="00A80932" w:rsidRPr="00A80932">
              <w:rPr>
                <w:rStyle w:val="ad"/>
                <w:noProof/>
              </w:rPr>
              <w:t>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_Toc134093009 \h </w:instrText>
            </w:r>
            <w:r w:rsidR="00A80932" w:rsidRPr="00A80932">
              <w:rPr>
                <w:noProof/>
                <w:webHidden/>
              </w:rPr>
            </w:r>
            <w:r w:rsidR="00A80932" w:rsidRPr="00A80932">
              <w:rPr>
                <w:noProof/>
                <w:webHidden/>
              </w:rPr>
              <w:fldChar w:fldCharType="separate"/>
            </w:r>
            <w:r>
              <w:rPr>
                <w:noProof/>
                <w:webHidden/>
              </w:rPr>
              <w:t>15</w:t>
            </w:r>
            <w:r w:rsidR="00A80932" w:rsidRPr="00A80932">
              <w:rPr>
                <w:noProof/>
                <w:webHidden/>
              </w:rPr>
              <w:fldChar w:fldCharType="end"/>
            </w:r>
          </w:hyperlink>
        </w:p>
        <w:p w14:paraId="0E6AA761" w14:textId="69A8D47E"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10" w:history="1">
            <w:r w:rsidR="00A80932" w:rsidRPr="00A80932">
              <w:rPr>
                <w:rStyle w:val="ad"/>
                <w:bCs/>
                <w:noProof/>
                <w:w w:val="99"/>
              </w:rPr>
              <w:t>1.2.</w:t>
            </w:r>
            <w:r w:rsidR="00A80932" w:rsidRPr="00A80932">
              <w:rPr>
                <w:rFonts w:asciiTheme="minorHAnsi" w:eastAsiaTheme="minorEastAsia" w:hAnsiTheme="minorHAnsi" w:cstheme="minorBidi"/>
                <w:noProof/>
                <w:lang w:bidi="ar-SA"/>
              </w:rPr>
              <w:tab/>
            </w:r>
            <w:r w:rsidR="00A80932" w:rsidRPr="00A80932">
              <w:rPr>
                <w:rStyle w:val="ad"/>
                <w:noProof/>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_Toc134093010 \h </w:instrText>
            </w:r>
            <w:r w:rsidR="00A80932" w:rsidRPr="00A80932">
              <w:rPr>
                <w:noProof/>
                <w:webHidden/>
              </w:rPr>
            </w:r>
            <w:r w:rsidR="00A80932" w:rsidRPr="00A80932">
              <w:rPr>
                <w:noProof/>
                <w:webHidden/>
              </w:rPr>
              <w:fldChar w:fldCharType="separate"/>
            </w:r>
            <w:r>
              <w:rPr>
                <w:noProof/>
                <w:webHidden/>
              </w:rPr>
              <w:t>17</w:t>
            </w:r>
            <w:r w:rsidR="00A80932" w:rsidRPr="00A80932">
              <w:rPr>
                <w:noProof/>
                <w:webHidden/>
              </w:rPr>
              <w:fldChar w:fldCharType="end"/>
            </w:r>
          </w:hyperlink>
        </w:p>
        <w:p w14:paraId="2CA3E71E" w14:textId="74780976"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11" w:history="1">
            <w:r w:rsidR="00A80932" w:rsidRPr="00A80932">
              <w:rPr>
                <w:rStyle w:val="ad"/>
                <w:bCs/>
                <w:noProof/>
                <w:w w:val="99"/>
              </w:rPr>
              <w:t>1.3.</w:t>
            </w:r>
            <w:r w:rsidR="00A80932" w:rsidRPr="00A80932">
              <w:rPr>
                <w:rFonts w:asciiTheme="minorHAnsi" w:eastAsiaTheme="minorEastAsia" w:hAnsiTheme="minorHAnsi" w:cstheme="minorBidi"/>
                <w:noProof/>
                <w:lang w:bidi="ar-SA"/>
              </w:rPr>
              <w:tab/>
            </w:r>
            <w:r w:rsidR="00A80932" w:rsidRPr="00A80932">
              <w:rPr>
                <w:rStyle w:val="ad"/>
                <w:noProof/>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_Toc134093011 \h </w:instrText>
            </w:r>
            <w:r w:rsidR="00A80932" w:rsidRPr="00A80932">
              <w:rPr>
                <w:noProof/>
                <w:webHidden/>
              </w:rPr>
            </w:r>
            <w:r w:rsidR="00A80932" w:rsidRPr="00A80932">
              <w:rPr>
                <w:noProof/>
                <w:webHidden/>
              </w:rPr>
              <w:fldChar w:fldCharType="separate"/>
            </w:r>
            <w:r>
              <w:rPr>
                <w:noProof/>
                <w:webHidden/>
              </w:rPr>
              <w:t>18</w:t>
            </w:r>
            <w:r w:rsidR="00A80932" w:rsidRPr="00A80932">
              <w:rPr>
                <w:noProof/>
                <w:webHidden/>
              </w:rPr>
              <w:fldChar w:fldCharType="end"/>
            </w:r>
          </w:hyperlink>
        </w:p>
        <w:p w14:paraId="26E62A30" w14:textId="481C4A6D"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12" w:history="1">
            <w:r w:rsidR="00A80932" w:rsidRPr="00A80932">
              <w:rPr>
                <w:rStyle w:val="ad"/>
                <w:bCs/>
                <w:noProof/>
                <w:w w:val="99"/>
              </w:rPr>
              <w:t>1.4.</w:t>
            </w:r>
            <w:r w:rsidR="00A80932" w:rsidRPr="00A80932">
              <w:rPr>
                <w:rFonts w:asciiTheme="minorHAnsi" w:eastAsiaTheme="minorEastAsia" w:hAnsiTheme="minorHAnsi" w:cstheme="minorBidi"/>
                <w:noProof/>
                <w:lang w:bidi="ar-SA"/>
              </w:rPr>
              <w:tab/>
            </w:r>
            <w:r w:rsidR="00A80932" w:rsidRPr="00A80932">
              <w:rPr>
                <w:rStyle w:val="ad"/>
                <w:noProof/>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по поселению, городскому округу, городу федерального значения</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_Toc134093012 \h </w:instrText>
            </w:r>
            <w:r w:rsidR="00A80932" w:rsidRPr="00A80932">
              <w:rPr>
                <w:noProof/>
                <w:webHidden/>
              </w:rPr>
            </w:r>
            <w:r w:rsidR="00A80932" w:rsidRPr="00A80932">
              <w:rPr>
                <w:noProof/>
                <w:webHidden/>
              </w:rPr>
              <w:fldChar w:fldCharType="separate"/>
            </w:r>
            <w:r>
              <w:rPr>
                <w:noProof/>
                <w:webHidden/>
              </w:rPr>
              <w:t>18</w:t>
            </w:r>
            <w:r w:rsidR="00A80932" w:rsidRPr="00A80932">
              <w:rPr>
                <w:noProof/>
                <w:webHidden/>
              </w:rPr>
              <w:fldChar w:fldCharType="end"/>
            </w:r>
          </w:hyperlink>
        </w:p>
        <w:p w14:paraId="66ED476E" w14:textId="0394C451" w:rsidR="00A80932" w:rsidRPr="00A80932" w:rsidRDefault="00021D5D">
          <w:pPr>
            <w:pStyle w:val="16"/>
            <w:tabs>
              <w:tab w:val="left" w:pos="442"/>
              <w:tab w:val="right" w:leader="dot" w:pos="9632"/>
            </w:tabs>
            <w:rPr>
              <w:rFonts w:asciiTheme="minorHAnsi" w:eastAsiaTheme="minorEastAsia" w:hAnsiTheme="minorHAnsi" w:cstheme="minorBidi"/>
              <w:noProof/>
              <w:sz w:val="22"/>
              <w:szCs w:val="22"/>
            </w:rPr>
          </w:pPr>
          <w:hyperlink w:anchor="_Toc134093013" w:history="1">
            <w:r w:rsidR="00A80932" w:rsidRPr="00A80932">
              <w:rPr>
                <w:rStyle w:val="ad"/>
                <w:bCs/>
                <w:noProof/>
                <w:w w:val="99"/>
                <w:lang w:bidi="ru-RU"/>
              </w:rPr>
              <w:t>2.</w:t>
            </w:r>
            <w:r w:rsidR="00A80932" w:rsidRPr="00A80932">
              <w:rPr>
                <w:rFonts w:asciiTheme="minorHAnsi" w:eastAsiaTheme="minorEastAsia" w:hAnsiTheme="minorHAnsi" w:cstheme="minorBidi"/>
                <w:noProof/>
                <w:sz w:val="22"/>
                <w:szCs w:val="22"/>
              </w:rPr>
              <w:tab/>
            </w:r>
            <w:r w:rsidR="00A80932" w:rsidRPr="00A80932">
              <w:rPr>
                <w:rStyle w:val="ad"/>
                <w:noProof/>
              </w:rPr>
              <w:t>СУЩЕСТВУЮЩИЕ И ПЕРСПЕКТИВНЫЕ БАЛАНСЫ ТЕПЛОВОЙ МОЩНОСТИ ИСТОЧНИКОВ ТЕПЛОВОЙ ЭНЕРГИИ И ТЕПЛОВОЙ НАГРУЗКИ ПОТРЕБИТЕЛЕЙ</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_Toc134093013 \h </w:instrText>
            </w:r>
            <w:r w:rsidR="00A80932" w:rsidRPr="00A80932">
              <w:rPr>
                <w:noProof/>
                <w:webHidden/>
              </w:rPr>
            </w:r>
            <w:r w:rsidR="00A80932" w:rsidRPr="00A80932">
              <w:rPr>
                <w:noProof/>
                <w:webHidden/>
              </w:rPr>
              <w:fldChar w:fldCharType="separate"/>
            </w:r>
            <w:r>
              <w:rPr>
                <w:noProof/>
                <w:webHidden/>
              </w:rPr>
              <w:t>19</w:t>
            </w:r>
            <w:r w:rsidR="00A80932" w:rsidRPr="00A80932">
              <w:rPr>
                <w:noProof/>
                <w:webHidden/>
              </w:rPr>
              <w:fldChar w:fldCharType="end"/>
            </w:r>
          </w:hyperlink>
        </w:p>
        <w:p w14:paraId="37DA388E" w14:textId="02C6081D"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14" w:history="1">
            <w:r w:rsidR="00A80932" w:rsidRPr="00A80932">
              <w:rPr>
                <w:rStyle w:val="ad"/>
                <w:bCs/>
                <w:noProof/>
                <w:w w:val="99"/>
              </w:rPr>
              <w:t>2.1.</w:t>
            </w:r>
            <w:r w:rsidR="00A80932" w:rsidRPr="00A80932">
              <w:rPr>
                <w:rFonts w:asciiTheme="minorHAnsi" w:eastAsiaTheme="minorEastAsia" w:hAnsiTheme="minorHAnsi" w:cstheme="minorBidi"/>
                <w:noProof/>
                <w:lang w:bidi="ar-SA"/>
              </w:rPr>
              <w:tab/>
            </w:r>
            <w:r w:rsidR="00A80932" w:rsidRPr="00A80932">
              <w:rPr>
                <w:rStyle w:val="ad"/>
                <w:noProof/>
              </w:rPr>
              <w:t>Описание существующих и перспективных зон действия систем теплоснабжения и источников тепловой энергии</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_Toc134093014 \h </w:instrText>
            </w:r>
            <w:r w:rsidR="00A80932" w:rsidRPr="00A80932">
              <w:rPr>
                <w:noProof/>
                <w:webHidden/>
              </w:rPr>
            </w:r>
            <w:r w:rsidR="00A80932" w:rsidRPr="00A80932">
              <w:rPr>
                <w:noProof/>
                <w:webHidden/>
              </w:rPr>
              <w:fldChar w:fldCharType="separate"/>
            </w:r>
            <w:r>
              <w:rPr>
                <w:noProof/>
                <w:webHidden/>
              </w:rPr>
              <w:t>24</w:t>
            </w:r>
            <w:r w:rsidR="00A80932" w:rsidRPr="00A80932">
              <w:rPr>
                <w:noProof/>
                <w:webHidden/>
              </w:rPr>
              <w:fldChar w:fldCharType="end"/>
            </w:r>
          </w:hyperlink>
        </w:p>
        <w:p w14:paraId="49B86126" w14:textId="519EA66F"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15" w:history="1">
            <w:r w:rsidR="00A80932" w:rsidRPr="00A80932">
              <w:rPr>
                <w:rStyle w:val="ad"/>
                <w:bCs/>
                <w:noProof/>
                <w:w w:val="99"/>
              </w:rPr>
              <w:t>2.2.</w:t>
            </w:r>
            <w:r w:rsidR="00A80932" w:rsidRPr="00A80932">
              <w:rPr>
                <w:rFonts w:asciiTheme="minorHAnsi" w:eastAsiaTheme="minorEastAsia" w:hAnsiTheme="minorHAnsi" w:cstheme="minorBidi"/>
                <w:noProof/>
                <w:lang w:bidi="ar-SA"/>
              </w:rPr>
              <w:tab/>
            </w:r>
            <w:r w:rsidR="00A80932" w:rsidRPr="00A80932">
              <w:rPr>
                <w:rStyle w:val="ad"/>
                <w:noProof/>
              </w:rPr>
              <w:t>Описание существующих и перспективных зон действия индивидуальных источников тепловой энергии</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_Toc134093015 \h </w:instrText>
            </w:r>
            <w:r w:rsidR="00A80932" w:rsidRPr="00A80932">
              <w:rPr>
                <w:noProof/>
                <w:webHidden/>
              </w:rPr>
            </w:r>
            <w:r w:rsidR="00A80932" w:rsidRPr="00A80932">
              <w:rPr>
                <w:noProof/>
                <w:webHidden/>
              </w:rPr>
              <w:fldChar w:fldCharType="separate"/>
            </w:r>
            <w:r>
              <w:rPr>
                <w:noProof/>
                <w:webHidden/>
              </w:rPr>
              <w:t>28</w:t>
            </w:r>
            <w:r w:rsidR="00A80932" w:rsidRPr="00A80932">
              <w:rPr>
                <w:noProof/>
                <w:webHidden/>
              </w:rPr>
              <w:fldChar w:fldCharType="end"/>
            </w:r>
          </w:hyperlink>
        </w:p>
        <w:p w14:paraId="4173C62C" w14:textId="69124599"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16" w:history="1">
            <w:r w:rsidR="00A80932" w:rsidRPr="00A80932">
              <w:rPr>
                <w:rStyle w:val="ad"/>
                <w:bCs/>
                <w:noProof/>
                <w:w w:val="99"/>
              </w:rPr>
              <w:t>2.3.</w:t>
            </w:r>
            <w:r w:rsidR="00A80932" w:rsidRPr="00A80932">
              <w:rPr>
                <w:rFonts w:asciiTheme="minorHAnsi" w:eastAsiaTheme="minorEastAsia" w:hAnsiTheme="minorHAnsi" w:cstheme="minorBidi"/>
                <w:noProof/>
                <w:lang w:bidi="ar-SA"/>
              </w:rPr>
              <w:tab/>
            </w:r>
            <w:r w:rsidR="00A80932" w:rsidRPr="00A80932">
              <w:rPr>
                <w:rStyle w:val="ad"/>
                <w:noProof/>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_Toc134093016 \h </w:instrText>
            </w:r>
            <w:r w:rsidR="00A80932" w:rsidRPr="00A80932">
              <w:rPr>
                <w:noProof/>
                <w:webHidden/>
              </w:rPr>
            </w:r>
            <w:r w:rsidR="00A80932" w:rsidRPr="00A80932">
              <w:rPr>
                <w:noProof/>
                <w:webHidden/>
              </w:rPr>
              <w:fldChar w:fldCharType="separate"/>
            </w:r>
            <w:r>
              <w:rPr>
                <w:noProof/>
                <w:webHidden/>
              </w:rPr>
              <w:t>28</w:t>
            </w:r>
            <w:r w:rsidR="00A80932" w:rsidRPr="00A80932">
              <w:rPr>
                <w:noProof/>
                <w:webHidden/>
              </w:rPr>
              <w:fldChar w:fldCharType="end"/>
            </w:r>
          </w:hyperlink>
        </w:p>
        <w:p w14:paraId="118657E2" w14:textId="40A9F97B"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17" w:history="1">
            <w:r w:rsidR="00A80932" w:rsidRPr="00A80932">
              <w:rPr>
                <w:rStyle w:val="ad"/>
                <w:bCs/>
                <w:noProof/>
                <w:w w:val="99"/>
              </w:rPr>
              <w:t>2.4.</w:t>
            </w:r>
            <w:r w:rsidR="00A80932" w:rsidRPr="00A80932">
              <w:rPr>
                <w:rFonts w:asciiTheme="minorHAnsi" w:eastAsiaTheme="minorEastAsia" w:hAnsiTheme="minorHAnsi" w:cstheme="minorBidi"/>
                <w:noProof/>
                <w:lang w:bidi="ar-SA"/>
              </w:rPr>
              <w:tab/>
            </w:r>
            <w:r w:rsidR="00A80932" w:rsidRPr="00A80932">
              <w:rPr>
                <w:rStyle w:val="ad"/>
                <w:noProof/>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_Toc134093017 \h </w:instrText>
            </w:r>
            <w:r w:rsidR="00A80932" w:rsidRPr="00A80932">
              <w:rPr>
                <w:noProof/>
                <w:webHidden/>
              </w:rPr>
            </w:r>
            <w:r w:rsidR="00A80932" w:rsidRPr="00A80932">
              <w:rPr>
                <w:noProof/>
                <w:webHidden/>
              </w:rPr>
              <w:fldChar w:fldCharType="separate"/>
            </w:r>
            <w:r>
              <w:rPr>
                <w:noProof/>
                <w:webHidden/>
              </w:rPr>
              <w:t>28</w:t>
            </w:r>
            <w:r w:rsidR="00A80932" w:rsidRPr="00A80932">
              <w:rPr>
                <w:noProof/>
                <w:webHidden/>
              </w:rPr>
              <w:fldChar w:fldCharType="end"/>
            </w:r>
          </w:hyperlink>
        </w:p>
        <w:p w14:paraId="69E64108" w14:textId="22D0D6DB" w:rsidR="00A80932" w:rsidRPr="00A80932" w:rsidRDefault="00021D5D">
          <w:pPr>
            <w:pStyle w:val="33"/>
            <w:tabs>
              <w:tab w:val="left" w:pos="1320"/>
              <w:tab w:val="right" w:leader="dot" w:pos="9632"/>
            </w:tabs>
            <w:rPr>
              <w:rFonts w:asciiTheme="minorHAnsi" w:eastAsiaTheme="minorEastAsia" w:hAnsiTheme="minorHAnsi" w:cstheme="minorBidi"/>
              <w:noProof/>
              <w:lang w:bidi="ar-SA"/>
            </w:rPr>
          </w:pPr>
          <w:hyperlink w:anchor="_Toc134093018" w:history="1">
            <w:r w:rsidR="00A80932" w:rsidRPr="00A80932">
              <w:rPr>
                <w:rStyle w:val="ad"/>
                <w:noProof/>
              </w:rPr>
              <w:t>2.4.1.</w:t>
            </w:r>
            <w:r w:rsidR="00A80932" w:rsidRPr="00A80932">
              <w:rPr>
                <w:rFonts w:asciiTheme="minorHAnsi" w:eastAsiaTheme="minorEastAsia" w:hAnsiTheme="minorHAnsi" w:cstheme="minorBidi"/>
                <w:noProof/>
                <w:lang w:bidi="ar-SA"/>
              </w:rPr>
              <w:tab/>
            </w:r>
            <w:r w:rsidR="00A80932" w:rsidRPr="00A80932">
              <w:rPr>
                <w:rStyle w:val="ad"/>
                <w:noProof/>
              </w:rPr>
              <w:t>Существующие и перспективные значения установленной тепловой мощности основного оборудования источника (источников) тепловой энергии</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_Toc134093018 \h </w:instrText>
            </w:r>
            <w:r w:rsidR="00A80932" w:rsidRPr="00A80932">
              <w:rPr>
                <w:noProof/>
                <w:webHidden/>
              </w:rPr>
            </w:r>
            <w:r w:rsidR="00A80932" w:rsidRPr="00A80932">
              <w:rPr>
                <w:noProof/>
                <w:webHidden/>
              </w:rPr>
              <w:fldChar w:fldCharType="separate"/>
            </w:r>
            <w:r>
              <w:rPr>
                <w:noProof/>
                <w:webHidden/>
              </w:rPr>
              <w:t>29</w:t>
            </w:r>
            <w:r w:rsidR="00A80932" w:rsidRPr="00A80932">
              <w:rPr>
                <w:noProof/>
                <w:webHidden/>
              </w:rPr>
              <w:fldChar w:fldCharType="end"/>
            </w:r>
          </w:hyperlink>
        </w:p>
        <w:p w14:paraId="4159B822" w14:textId="6B8D7374" w:rsidR="00A80932" w:rsidRPr="00A80932" w:rsidRDefault="00021D5D">
          <w:pPr>
            <w:pStyle w:val="33"/>
            <w:tabs>
              <w:tab w:val="left" w:pos="1320"/>
              <w:tab w:val="right" w:leader="dot" w:pos="9632"/>
            </w:tabs>
            <w:rPr>
              <w:rFonts w:asciiTheme="minorHAnsi" w:eastAsiaTheme="minorEastAsia" w:hAnsiTheme="minorHAnsi" w:cstheme="minorBidi"/>
              <w:noProof/>
              <w:lang w:bidi="ar-SA"/>
            </w:rPr>
          </w:pPr>
          <w:hyperlink w:anchor="_Toc134093019" w:history="1">
            <w:r w:rsidR="00A80932" w:rsidRPr="00A80932">
              <w:rPr>
                <w:rStyle w:val="ad"/>
                <w:noProof/>
              </w:rPr>
              <w:t>2.4.2.</w:t>
            </w:r>
            <w:r w:rsidR="00A80932" w:rsidRPr="00A80932">
              <w:rPr>
                <w:rFonts w:asciiTheme="minorHAnsi" w:eastAsiaTheme="minorEastAsia" w:hAnsiTheme="minorHAnsi" w:cstheme="minorBidi"/>
                <w:noProof/>
                <w:lang w:bidi="ar-SA"/>
              </w:rPr>
              <w:tab/>
            </w:r>
            <w:r w:rsidR="00A80932" w:rsidRPr="00A80932">
              <w:rPr>
                <w:rStyle w:val="ad"/>
                <w:noProof/>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_Toc134093019 \h </w:instrText>
            </w:r>
            <w:r w:rsidR="00A80932" w:rsidRPr="00A80932">
              <w:rPr>
                <w:noProof/>
                <w:webHidden/>
              </w:rPr>
            </w:r>
            <w:r w:rsidR="00A80932" w:rsidRPr="00A80932">
              <w:rPr>
                <w:noProof/>
                <w:webHidden/>
              </w:rPr>
              <w:fldChar w:fldCharType="separate"/>
            </w:r>
            <w:r>
              <w:rPr>
                <w:noProof/>
                <w:webHidden/>
              </w:rPr>
              <w:t>29</w:t>
            </w:r>
            <w:r w:rsidR="00A80932" w:rsidRPr="00A80932">
              <w:rPr>
                <w:noProof/>
                <w:webHidden/>
              </w:rPr>
              <w:fldChar w:fldCharType="end"/>
            </w:r>
          </w:hyperlink>
        </w:p>
        <w:p w14:paraId="29F9BD3B" w14:textId="2466A990" w:rsidR="00A80932" w:rsidRPr="00A80932" w:rsidRDefault="00021D5D">
          <w:pPr>
            <w:pStyle w:val="33"/>
            <w:tabs>
              <w:tab w:val="left" w:pos="1320"/>
              <w:tab w:val="right" w:leader="dot" w:pos="9632"/>
            </w:tabs>
            <w:rPr>
              <w:rFonts w:asciiTheme="minorHAnsi" w:eastAsiaTheme="minorEastAsia" w:hAnsiTheme="minorHAnsi" w:cstheme="minorBidi"/>
              <w:noProof/>
              <w:lang w:bidi="ar-SA"/>
            </w:rPr>
          </w:pPr>
          <w:hyperlink w:anchor="_Toc134093020" w:history="1">
            <w:r w:rsidR="00A80932" w:rsidRPr="00A80932">
              <w:rPr>
                <w:rStyle w:val="ad"/>
                <w:noProof/>
              </w:rPr>
              <w:t>2.4.3.</w:t>
            </w:r>
            <w:r w:rsidR="00A80932" w:rsidRPr="00A80932">
              <w:rPr>
                <w:rFonts w:asciiTheme="minorHAnsi" w:eastAsiaTheme="minorEastAsia" w:hAnsiTheme="minorHAnsi" w:cstheme="minorBidi"/>
                <w:noProof/>
                <w:lang w:bidi="ar-SA"/>
              </w:rPr>
              <w:tab/>
            </w:r>
            <w:r w:rsidR="00A80932" w:rsidRPr="00A80932">
              <w:rPr>
                <w:rStyle w:val="ad"/>
                <w:noProof/>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r w:rsidR="00A80932" w:rsidRPr="00A80932">
              <w:rPr>
                <w:noProof/>
                <w:webHidden/>
              </w:rPr>
              <w:tab/>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_Toc134093020 \h </w:instrText>
            </w:r>
            <w:r w:rsidR="00A80932" w:rsidRPr="00A80932">
              <w:rPr>
                <w:noProof/>
                <w:webHidden/>
              </w:rPr>
            </w:r>
            <w:r w:rsidR="00A80932" w:rsidRPr="00A80932">
              <w:rPr>
                <w:noProof/>
                <w:webHidden/>
              </w:rPr>
              <w:fldChar w:fldCharType="separate"/>
            </w:r>
            <w:r>
              <w:rPr>
                <w:noProof/>
                <w:webHidden/>
              </w:rPr>
              <w:t>29</w:t>
            </w:r>
            <w:r w:rsidR="00A80932" w:rsidRPr="00A80932">
              <w:rPr>
                <w:noProof/>
                <w:webHidden/>
              </w:rPr>
              <w:fldChar w:fldCharType="end"/>
            </w:r>
          </w:hyperlink>
        </w:p>
        <w:p w14:paraId="6CDD41D8" w14:textId="06994FC1" w:rsidR="00A80932" w:rsidRPr="00A80932" w:rsidRDefault="00021D5D">
          <w:pPr>
            <w:pStyle w:val="33"/>
            <w:tabs>
              <w:tab w:val="left" w:pos="1320"/>
              <w:tab w:val="right" w:leader="dot" w:pos="9632"/>
            </w:tabs>
            <w:rPr>
              <w:rFonts w:asciiTheme="minorHAnsi" w:eastAsiaTheme="minorEastAsia" w:hAnsiTheme="minorHAnsi" w:cstheme="minorBidi"/>
              <w:noProof/>
              <w:lang w:bidi="ar-SA"/>
            </w:rPr>
          </w:pPr>
          <w:hyperlink w:anchor="_Toc134093021" w:history="1">
            <w:r w:rsidR="00A80932" w:rsidRPr="00A80932">
              <w:rPr>
                <w:rStyle w:val="ad"/>
                <w:noProof/>
              </w:rPr>
              <w:t>2.4.4.</w:t>
            </w:r>
            <w:r w:rsidR="00A80932" w:rsidRPr="00A80932">
              <w:rPr>
                <w:rFonts w:asciiTheme="minorHAnsi" w:eastAsiaTheme="minorEastAsia" w:hAnsiTheme="minorHAnsi" w:cstheme="minorBidi"/>
                <w:noProof/>
                <w:lang w:bidi="ar-SA"/>
              </w:rPr>
              <w:tab/>
            </w:r>
            <w:r w:rsidR="00A80932" w:rsidRPr="00A80932">
              <w:rPr>
                <w:rStyle w:val="ad"/>
                <w:noProof/>
              </w:rPr>
              <w:t>Значения существующей и перспективной тепловой мощности источников тепловой энергии нетто</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_Toc134093021 \h </w:instrText>
            </w:r>
            <w:r w:rsidR="00A80932" w:rsidRPr="00A80932">
              <w:rPr>
                <w:noProof/>
                <w:webHidden/>
              </w:rPr>
            </w:r>
            <w:r w:rsidR="00A80932" w:rsidRPr="00A80932">
              <w:rPr>
                <w:noProof/>
                <w:webHidden/>
              </w:rPr>
              <w:fldChar w:fldCharType="separate"/>
            </w:r>
            <w:r>
              <w:rPr>
                <w:noProof/>
                <w:webHidden/>
              </w:rPr>
              <w:t>29</w:t>
            </w:r>
            <w:r w:rsidR="00A80932" w:rsidRPr="00A80932">
              <w:rPr>
                <w:noProof/>
                <w:webHidden/>
              </w:rPr>
              <w:fldChar w:fldCharType="end"/>
            </w:r>
          </w:hyperlink>
        </w:p>
        <w:p w14:paraId="7F33EB42" w14:textId="739CF2E6" w:rsidR="00A80932" w:rsidRPr="00A80932" w:rsidRDefault="00021D5D">
          <w:pPr>
            <w:pStyle w:val="33"/>
            <w:tabs>
              <w:tab w:val="left" w:pos="1320"/>
              <w:tab w:val="right" w:leader="dot" w:pos="9632"/>
            </w:tabs>
            <w:rPr>
              <w:rFonts w:asciiTheme="minorHAnsi" w:eastAsiaTheme="minorEastAsia" w:hAnsiTheme="minorHAnsi" w:cstheme="minorBidi"/>
              <w:noProof/>
              <w:lang w:bidi="ar-SA"/>
            </w:rPr>
          </w:pPr>
          <w:hyperlink w:anchor="_Toc134093022" w:history="1">
            <w:r w:rsidR="00A80932" w:rsidRPr="00A80932">
              <w:rPr>
                <w:rStyle w:val="ad"/>
                <w:noProof/>
              </w:rPr>
              <w:t>2.4.5.</w:t>
            </w:r>
            <w:r w:rsidR="00A80932" w:rsidRPr="00A80932">
              <w:rPr>
                <w:rFonts w:asciiTheme="minorHAnsi" w:eastAsiaTheme="minorEastAsia" w:hAnsiTheme="minorHAnsi" w:cstheme="minorBidi"/>
                <w:noProof/>
                <w:lang w:bidi="ar-SA"/>
              </w:rPr>
              <w:tab/>
            </w:r>
            <w:r w:rsidR="00A80932" w:rsidRPr="00A80932">
              <w:rPr>
                <w:rStyle w:val="ad"/>
                <w:noProof/>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_Toc134093022 \h </w:instrText>
            </w:r>
            <w:r w:rsidR="00A80932" w:rsidRPr="00A80932">
              <w:rPr>
                <w:noProof/>
                <w:webHidden/>
              </w:rPr>
            </w:r>
            <w:r w:rsidR="00A80932" w:rsidRPr="00A80932">
              <w:rPr>
                <w:noProof/>
                <w:webHidden/>
              </w:rPr>
              <w:fldChar w:fldCharType="separate"/>
            </w:r>
            <w:r>
              <w:rPr>
                <w:noProof/>
                <w:webHidden/>
              </w:rPr>
              <w:t>29</w:t>
            </w:r>
            <w:r w:rsidR="00A80932" w:rsidRPr="00A80932">
              <w:rPr>
                <w:noProof/>
                <w:webHidden/>
              </w:rPr>
              <w:fldChar w:fldCharType="end"/>
            </w:r>
          </w:hyperlink>
        </w:p>
        <w:p w14:paraId="05D5437C" w14:textId="37809D79" w:rsidR="00A80932" w:rsidRPr="00A80932" w:rsidRDefault="00021D5D">
          <w:pPr>
            <w:pStyle w:val="33"/>
            <w:tabs>
              <w:tab w:val="left" w:pos="1320"/>
              <w:tab w:val="right" w:leader="dot" w:pos="9632"/>
            </w:tabs>
            <w:rPr>
              <w:rFonts w:asciiTheme="minorHAnsi" w:eastAsiaTheme="minorEastAsia" w:hAnsiTheme="minorHAnsi" w:cstheme="minorBidi"/>
              <w:noProof/>
              <w:lang w:bidi="ar-SA"/>
            </w:rPr>
          </w:pPr>
          <w:hyperlink w:anchor="_Toc134093023" w:history="1">
            <w:r w:rsidR="00A80932" w:rsidRPr="00A80932">
              <w:rPr>
                <w:rStyle w:val="ad"/>
                <w:noProof/>
              </w:rPr>
              <w:t>2.4.6.</w:t>
            </w:r>
            <w:r w:rsidR="00A80932" w:rsidRPr="00A80932">
              <w:rPr>
                <w:rFonts w:asciiTheme="minorHAnsi" w:eastAsiaTheme="minorEastAsia" w:hAnsiTheme="minorHAnsi" w:cstheme="minorBidi"/>
                <w:noProof/>
                <w:lang w:bidi="ar-SA"/>
              </w:rPr>
              <w:tab/>
            </w:r>
            <w:r w:rsidR="00A80932" w:rsidRPr="00A80932">
              <w:rPr>
                <w:rStyle w:val="ad"/>
                <w:noProof/>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_Toc134093023 \h </w:instrText>
            </w:r>
            <w:r w:rsidR="00A80932" w:rsidRPr="00A80932">
              <w:rPr>
                <w:noProof/>
                <w:webHidden/>
              </w:rPr>
            </w:r>
            <w:r w:rsidR="00A80932" w:rsidRPr="00A80932">
              <w:rPr>
                <w:noProof/>
                <w:webHidden/>
              </w:rPr>
              <w:fldChar w:fldCharType="separate"/>
            </w:r>
            <w:r>
              <w:rPr>
                <w:noProof/>
                <w:webHidden/>
              </w:rPr>
              <w:t>30</w:t>
            </w:r>
            <w:r w:rsidR="00A80932" w:rsidRPr="00A80932">
              <w:rPr>
                <w:noProof/>
                <w:webHidden/>
              </w:rPr>
              <w:fldChar w:fldCharType="end"/>
            </w:r>
          </w:hyperlink>
        </w:p>
        <w:p w14:paraId="618A8CF0" w14:textId="36C717FC" w:rsidR="00A80932" w:rsidRPr="00A80932" w:rsidRDefault="00021D5D">
          <w:pPr>
            <w:pStyle w:val="33"/>
            <w:tabs>
              <w:tab w:val="left" w:pos="1320"/>
              <w:tab w:val="right" w:leader="dot" w:pos="9632"/>
            </w:tabs>
            <w:rPr>
              <w:rFonts w:asciiTheme="minorHAnsi" w:eastAsiaTheme="minorEastAsia" w:hAnsiTheme="minorHAnsi" w:cstheme="minorBidi"/>
              <w:noProof/>
              <w:lang w:bidi="ar-SA"/>
            </w:rPr>
          </w:pPr>
          <w:hyperlink w:anchor="_Toc134093024" w:history="1">
            <w:r w:rsidR="00A80932" w:rsidRPr="00A80932">
              <w:rPr>
                <w:rStyle w:val="ad"/>
                <w:noProof/>
              </w:rPr>
              <w:t>2.4.7.</w:t>
            </w:r>
            <w:r w:rsidR="00A80932" w:rsidRPr="00A80932">
              <w:rPr>
                <w:rFonts w:asciiTheme="minorHAnsi" w:eastAsiaTheme="minorEastAsia" w:hAnsiTheme="minorHAnsi" w:cstheme="minorBidi"/>
                <w:noProof/>
                <w:lang w:bidi="ar-SA"/>
              </w:rPr>
              <w:tab/>
            </w:r>
            <w:r w:rsidR="00A80932" w:rsidRPr="00A80932">
              <w:rPr>
                <w:rStyle w:val="ad"/>
                <w:noProof/>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_Toc134093024 \h </w:instrText>
            </w:r>
            <w:r w:rsidR="00A80932" w:rsidRPr="00A80932">
              <w:rPr>
                <w:noProof/>
                <w:webHidden/>
              </w:rPr>
            </w:r>
            <w:r w:rsidR="00A80932" w:rsidRPr="00A80932">
              <w:rPr>
                <w:noProof/>
                <w:webHidden/>
              </w:rPr>
              <w:fldChar w:fldCharType="separate"/>
            </w:r>
            <w:r>
              <w:rPr>
                <w:noProof/>
                <w:webHidden/>
              </w:rPr>
              <w:t>30</w:t>
            </w:r>
            <w:r w:rsidR="00A80932" w:rsidRPr="00A80932">
              <w:rPr>
                <w:noProof/>
                <w:webHidden/>
              </w:rPr>
              <w:fldChar w:fldCharType="end"/>
            </w:r>
          </w:hyperlink>
        </w:p>
        <w:p w14:paraId="1B4DC96D" w14:textId="2594B119" w:rsidR="00A80932" w:rsidRPr="00A80932" w:rsidRDefault="00021D5D">
          <w:pPr>
            <w:pStyle w:val="33"/>
            <w:tabs>
              <w:tab w:val="left" w:pos="1320"/>
              <w:tab w:val="right" w:leader="dot" w:pos="9632"/>
            </w:tabs>
            <w:rPr>
              <w:rFonts w:asciiTheme="minorHAnsi" w:eastAsiaTheme="minorEastAsia" w:hAnsiTheme="minorHAnsi" w:cstheme="minorBidi"/>
              <w:noProof/>
              <w:lang w:bidi="ar-SA"/>
            </w:rPr>
          </w:pPr>
          <w:hyperlink w:anchor="_Toc134093025" w:history="1">
            <w:r w:rsidR="00A80932" w:rsidRPr="00A80932">
              <w:rPr>
                <w:rStyle w:val="ad"/>
                <w:noProof/>
              </w:rPr>
              <w:t>2.4.8.</w:t>
            </w:r>
            <w:r w:rsidR="00A80932" w:rsidRPr="00A80932">
              <w:rPr>
                <w:rFonts w:asciiTheme="minorHAnsi" w:eastAsiaTheme="minorEastAsia" w:hAnsiTheme="minorHAnsi" w:cstheme="minorBidi"/>
                <w:noProof/>
                <w:lang w:bidi="ar-SA"/>
              </w:rPr>
              <w:tab/>
            </w:r>
            <w:r w:rsidR="00A80932" w:rsidRPr="00A80932">
              <w:rPr>
                <w:rStyle w:val="ad"/>
                <w:noProof/>
              </w:rPr>
              <w:t>Значения существующей и перспективной тепловой нагрузки потребителей, устанавливаемые с учетом расчетной тепловой нагрузки</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_Toc134093025 \h </w:instrText>
            </w:r>
            <w:r w:rsidR="00A80932" w:rsidRPr="00A80932">
              <w:rPr>
                <w:noProof/>
                <w:webHidden/>
              </w:rPr>
            </w:r>
            <w:r w:rsidR="00A80932" w:rsidRPr="00A80932">
              <w:rPr>
                <w:noProof/>
                <w:webHidden/>
              </w:rPr>
              <w:fldChar w:fldCharType="separate"/>
            </w:r>
            <w:r>
              <w:rPr>
                <w:noProof/>
                <w:webHidden/>
              </w:rPr>
              <w:t>32</w:t>
            </w:r>
            <w:r w:rsidR="00A80932" w:rsidRPr="00A80932">
              <w:rPr>
                <w:noProof/>
                <w:webHidden/>
              </w:rPr>
              <w:fldChar w:fldCharType="end"/>
            </w:r>
          </w:hyperlink>
        </w:p>
        <w:p w14:paraId="12352634" w14:textId="3B452229"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26" w:history="1">
            <w:r w:rsidR="00A80932" w:rsidRPr="00A80932">
              <w:rPr>
                <w:rStyle w:val="ad"/>
                <w:bCs/>
                <w:noProof/>
                <w:w w:val="99"/>
              </w:rPr>
              <w:t>2.5.</w:t>
            </w:r>
            <w:r w:rsidR="00A80932" w:rsidRPr="00A80932">
              <w:rPr>
                <w:rFonts w:asciiTheme="minorHAnsi" w:eastAsiaTheme="minorEastAsia" w:hAnsiTheme="minorHAnsi" w:cstheme="minorBidi"/>
                <w:noProof/>
                <w:lang w:bidi="ar-SA"/>
              </w:rPr>
              <w:tab/>
            </w:r>
            <w:r w:rsidR="00A80932" w:rsidRPr="00A80932">
              <w:rPr>
                <w:rStyle w:val="ad"/>
                <w:noProof/>
              </w:rPr>
              <w:t>Радиус эффективного теплоснабжения, определяемый в соответствии с методическими указаниями по разработке схем теплоснабжения</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_Toc134093026 \h </w:instrText>
            </w:r>
            <w:r w:rsidR="00A80932" w:rsidRPr="00A80932">
              <w:rPr>
                <w:noProof/>
                <w:webHidden/>
              </w:rPr>
            </w:r>
            <w:r w:rsidR="00A80932" w:rsidRPr="00A80932">
              <w:rPr>
                <w:noProof/>
                <w:webHidden/>
              </w:rPr>
              <w:fldChar w:fldCharType="separate"/>
            </w:r>
            <w:r>
              <w:rPr>
                <w:noProof/>
                <w:webHidden/>
              </w:rPr>
              <w:t>32</w:t>
            </w:r>
            <w:r w:rsidR="00A80932" w:rsidRPr="00A80932">
              <w:rPr>
                <w:noProof/>
                <w:webHidden/>
              </w:rPr>
              <w:fldChar w:fldCharType="end"/>
            </w:r>
          </w:hyperlink>
        </w:p>
        <w:p w14:paraId="1C0756EF" w14:textId="344A544A" w:rsidR="00A80932" w:rsidRPr="00A80932" w:rsidRDefault="00021D5D">
          <w:pPr>
            <w:pStyle w:val="16"/>
            <w:tabs>
              <w:tab w:val="left" w:pos="442"/>
              <w:tab w:val="right" w:leader="dot" w:pos="9632"/>
            </w:tabs>
            <w:rPr>
              <w:rFonts w:asciiTheme="minorHAnsi" w:eastAsiaTheme="minorEastAsia" w:hAnsiTheme="minorHAnsi" w:cstheme="minorBidi"/>
              <w:noProof/>
              <w:sz w:val="22"/>
              <w:szCs w:val="22"/>
            </w:rPr>
          </w:pPr>
          <w:hyperlink w:anchor="_Toc134093027" w:history="1">
            <w:r w:rsidR="00A80932" w:rsidRPr="00A80932">
              <w:rPr>
                <w:rStyle w:val="ad"/>
                <w:bCs/>
                <w:noProof/>
                <w:w w:val="99"/>
                <w:lang w:bidi="ru-RU"/>
              </w:rPr>
              <w:t>3.</w:t>
            </w:r>
            <w:r w:rsidR="00A80932" w:rsidRPr="00A80932">
              <w:rPr>
                <w:rFonts w:asciiTheme="minorHAnsi" w:eastAsiaTheme="minorEastAsia" w:hAnsiTheme="minorHAnsi" w:cstheme="minorBidi"/>
                <w:noProof/>
                <w:sz w:val="22"/>
                <w:szCs w:val="22"/>
              </w:rPr>
              <w:tab/>
            </w:r>
            <w:r w:rsidR="00A80932" w:rsidRPr="00A80932">
              <w:rPr>
                <w:rStyle w:val="ad"/>
                <w:noProof/>
              </w:rPr>
              <w:t>СУЩЕСТВУЮЩИЕ И ПЕРСПЕКТИВНЫЕ БАЛАНСЫ ТЕПЛОНОСИТЕЛЯ</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_Toc134093027 \h </w:instrText>
            </w:r>
            <w:r w:rsidR="00A80932" w:rsidRPr="00A80932">
              <w:rPr>
                <w:noProof/>
                <w:webHidden/>
              </w:rPr>
            </w:r>
            <w:r w:rsidR="00A80932" w:rsidRPr="00A80932">
              <w:rPr>
                <w:noProof/>
                <w:webHidden/>
              </w:rPr>
              <w:fldChar w:fldCharType="separate"/>
            </w:r>
            <w:r>
              <w:rPr>
                <w:noProof/>
                <w:webHidden/>
              </w:rPr>
              <w:t>49</w:t>
            </w:r>
            <w:r w:rsidR="00A80932" w:rsidRPr="00A80932">
              <w:rPr>
                <w:noProof/>
                <w:webHidden/>
              </w:rPr>
              <w:fldChar w:fldCharType="end"/>
            </w:r>
          </w:hyperlink>
        </w:p>
        <w:p w14:paraId="609ED195" w14:textId="1881E9E9"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28" w:history="1">
            <w:r w:rsidR="00A80932" w:rsidRPr="00A80932">
              <w:rPr>
                <w:rStyle w:val="ad"/>
                <w:bCs/>
                <w:noProof/>
                <w:w w:val="99"/>
              </w:rPr>
              <w:t>3.1.</w:t>
            </w:r>
            <w:r w:rsidR="00A80932" w:rsidRPr="00A80932">
              <w:rPr>
                <w:rFonts w:asciiTheme="minorHAnsi" w:eastAsiaTheme="minorEastAsia" w:hAnsiTheme="minorHAnsi" w:cstheme="minorBidi"/>
                <w:noProof/>
                <w:lang w:bidi="ar-SA"/>
              </w:rPr>
              <w:tab/>
            </w:r>
            <w:r w:rsidR="00A80932" w:rsidRPr="00A80932">
              <w:rPr>
                <w:rStyle w:val="ad"/>
                <w:noProof/>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_Toc134093028 \h </w:instrText>
            </w:r>
            <w:r w:rsidR="00A80932" w:rsidRPr="00A80932">
              <w:rPr>
                <w:noProof/>
                <w:webHidden/>
              </w:rPr>
            </w:r>
            <w:r w:rsidR="00A80932" w:rsidRPr="00A80932">
              <w:rPr>
                <w:noProof/>
                <w:webHidden/>
              </w:rPr>
              <w:fldChar w:fldCharType="separate"/>
            </w:r>
            <w:r>
              <w:rPr>
                <w:noProof/>
                <w:webHidden/>
              </w:rPr>
              <w:t>49</w:t>
            </w:r>
            <w:r w:rsidR="00A80932" w:rsidRPr="00A80932">
              <w:rPr>
                <w:noProof/>
                <w:webHidden/>
              </w:rPr>
              <w:fldChar w:fldCharType="end"/>
            </w:r>
          </w:hyperlink>
        </w:p>
        <w:p w14:paraId="47DB3B43" w14:textId="0D5D90D7"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29" w:history="1">
            <w:r w:rsidR="00A80932" w:rsidRPr="00A80932">
              <w:rPr>
                <w:rStyle w:val="ad"/>
                <w:bCs/>
                <w:noProof/>
                <w:w w:val="99"/>
              </w:rPr>
              <w:t>3.2.</w:t>
            </w:r>
            <w:r w:rsidR="00A80932" w:rsidRPr="00A80932">
              <w:rPr>
                <w:rFonts w:asciiTheme="minorHAnsi" w:eastAsiaTheme="minorEastAsia" w:hAnsiTheme="minorHAnsi" w:cstheme="minorBidi"/>
                <w:noProof/>
                <w:lang w:bidi="ar-SA"/>
              </w:rPr>
              <w:tab/>
            </w:r>
            <w:r w:rsidR="00A80932" w:rsidRPr="00A80932">
              <w:rPr>
                <w:rStyle w:val="ad"/>
                <w:noProof/>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_Toc134093029 \h </w:instrText>
            </w:r>
            <w:r w:rsidR="00A80932" w:rsidRPr="00A80932">
              <w:rPr>
                <w:noProof/>
                <w:webHidden/>
              </w:rPr>
            </w:r>
            <w:r w:rsidR="00A80932" w:rsidRPr="00A80932">
              <w:rPr>
                <w:noProof/>
                <w:webHidden/>
              </w:rPr>
              <w:fldChar w:fldCharType="separate"/>
            </w:r>
            <w:r>
              <w:rPr>
                <w:noProof/>
                <w:webHidden/>
              </w:rPr>
              <w:t>52</w:t>
            </w:r>
            <w:r w:rsidR="00A80932" w:rsidRPr="00A80932">
              <w:rPr>
                <w:noProof/>
                <w:webHidden/>
              </w:rPr>
              <w:fldChar w:fldCharType="end"/>
            </w:r>
          </w:hyperlink>
        </w:p>
        <w:p w14:paraId="407D5607" w14:textId="261140D4" w:rsidR="00A80932" w:rsidRPr="00A80932" w:rsidRDefault="00021D5D">
          <w:pPr>
            <w:pStyle w:val="16"/>
            <w:tabs>
              <w:tab w:val="left" w:pos="442"/>
              <w:tab w:val="right" w:leader="dot" w:pos="9632"/>
            </w:tabs>
            <w:rPr>
              <w:rFonts w:asciiTheme="minorHAnsi" w:eastAsiaTheme="minorEastAsia" w:hAnsiTheme="minorHAnsi" w:cstheme="minorBidi"/>
              <w:noProof/>
              <w:sz w:val="22"/>
              <w:szCs w:val="22"/>
            </w:rPr>
          </w:pPr>
          <w:hyperlink w:anchor="_Toc134093030" w:history="1">
            <w:r w:rsidR="00A80932" w:rsidRPr="00A80932">
              <w:rPr>
                <w:rStyle w:val="ad"/>
                <w:bCs/>
                <w:noProof/>
                <w:w w:val="99"/>
                <w:lang w:bidi="ru-RU"/>
              </w:rPr>
              <w:t>4.</w:t>
            </w:r>
            <w:r w:rsidR="00A80932" w:rsidRPr="00A80932">
              <w:rPr>
                <w:rFonts w:asciiTheme="minorHAnsi" w:eastAsiaTheme="minorEastAsia" w:hAnsiTheme="minorHAnsi" w:cstheme="minorBidi"/>
                <w:noProof/>
                <w:sz w:val="22"/>
                <w:szCs w:val="22"/>
              </w:rPr>
              <w:tab/>
            </w:r>
            <w:r w:rsidR="00A80932" w:rsidRPr="00A80932">
              <w:rPr>
                <w:rStyle w:val="ad"/>
                <w:noProof/>
              </w:rPr>
              <w:t>ОСНОВНЫЕ ПОЛОЖЕНИЯ МАСТЕР–ПЛАНА РАЗВИТИЯ СИСТЕМ ТЕПЛОСНАБЖЕНИЯ</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_Toc134093030 \h </w:instrText>
            </w:r>
            <w:r w:rsidR="00A80932" w:rsidRPr="00A80932">
              <w:rPr>
                <w:noProof/>
                <w:webHidden/>
              </w:rPr>
            </w:r>
            <w:r w:rsidR="00A80932" w:rsidRPr="00A80932">
              <w:rPr>
                <w:noProof/>
                <w:webHidden/>
              </w:rPr>
              <w:fldChar w:fldCharType="separate"/>
            </w:r>
            <w:r>
              <w:rPr>
                <w:noProof/>
                <w:webHidden/>
              </w:rPr>
              <w:t>53</w:t>
            </w:r>
            <w:r w:rsidR="00A80932" w:rsidRPr="00A80932">
              <w:rPr>
                <w:noProof/>
                <w:webHidden/>
              </w:rPr>
              <w:fldChar w:fldCharType="end"/>
            </w:r>
          </w:hyperlink>
        </w:p>
        <w:p w14:paraId="235A1878" w14:textId="7982AAA6"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31" w:history="1">
            <w:r w:rsidR="00A80932" w:rsidRPr="00A80932">
              <w:rPr>
                <w:rStyle w:val="ad"/>
                <w:bCs/>
                <w:noProof/>
                <w:w w:val="99"/>
              </w:rPr>
              <w:t>4.1.</w:t>
            </w:r>
            <w:r w:rsidR="00A80932" w:rsidRPr="00A80932">
              <w:rPr>
                <w:rFonts w:asciiTheme="minorHAnsi" w:eastAsiaTheme="minorEastAsia" w:hAnsiTheme="minorHAnsi" w:cstheme="minorBidi"/>
                <w:noProof/>
                <w:lang w:bidi="ar-SA"/>
              </w:rPr>
              <w:tab/>
            </w:r>
            <w:r w:rsidR="00A80932" w:rsidRPr="00A80932">
              <w:rPr>
                <w:rStyle w:val="ad"/>
                <w:noProof/>
              </w:rPr>
              <w:t>Сценарии развития теплоснабжения поселения, городского округа, города федерального значения</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_Toc134093031 \h </w:instrText>
            </w:r>
            <w:r w:rsidR="00A80932" w:rsidRPr="00A80932">
              <w:rPr>
                <w:noProof/>
                <w:webHidden/>
              </w:rPr>
            </w:r>
            <w:r w:rsidR="00A80932" w:rsidRPr="00A80932">
              <w:rPr>
                <w:noProof/>
                <w:webHidden/>
              </w:rPr>
              <w:fldChar w:fldCharType="separate"/>
            </w:r>
            <w:r>
              <w:rPr>
                <w:noProof/>
                <w:webHidden/>
              </w:rPr>
              <w:t>53</w:t>
            </w:r>
            <w:r w:rsidR="00A80932" w:rsidRPr="00A80932">
              <w:rPr>
                <w:noProof/>
                <w:webHidden/>
              </w:rPr>
              <w:fldChar w:fldCharType="end"/>
            </w:r>
          </w:hyperlink>
        </w:p>
        <w:p w14:paraId="526989D6" w14:textId="4D391B98"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32" w:history="1">
            <w:r w:rsidR="00A80932" w:rsidRPr="00A80932">
              <w:rPr>
                <w:rStyle w:val="ad"/>
                <w:bCs/>
                <w:noProof/>
                <w:w w:val="99"/>
              </w:rPr>
              <w:t>4.2.</w:t>
            </w:r>
            <w:r w:rsidR="00A80932" w:rsidRPr="00A80932">
              <w:rPr>
                <w:rFonts w:asciiTheme="minorHAnsi" w:eastAsiaTheme="minorEastAsia" w:hAnsiTheme="minorHAnsi" w:cstheme="minorBidi"/>
                <w:noProof/>
                <w:lang w:bidi="ar-SA"/>
              </w:rPr>
              <w:tab/>
            </w:r>
            <w:r w:rsidR="00A80932" w:rsidRPr="00A80932">
              <w:rPr>
                <w:rStyle w:val="ad"/>
                <w:noProof/>
              </w:rPr>
              <w:t>Обоснование выбора приоритетного сценария развития теплоснабжения поселения, городского округа, города федерального значения</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_Toc134093032 \h </w:instrText>
            </w:r>
            <w:r w:rsidR="00A80932" w:rsidRPr="00A80932">
              <w:rPr>
                <w:noProof/>
                <w:webHidden/>
              </w:rPr>
            </w:r>
            <w:r w:rsidR="00A80932" w:rsidRPr="00A80932">
              <w:rPr>
                <w:noProof/>
                <w:webHidden/>
              </w:rPr>
              <w:fldChar w:fldCharType="separate"/>
            </w:r>
            <w:r>
              <w:rPr>
                <w:noProof/>
                <w:webHidden/>
              </w:rPr>
              <w:t>55</w:t>
            </w:r>
            <w:r w:rsidR="00A80932" w:rsidRPr="00A80932">
              <w:rPr>
                <w:noProof/>
                <w:webHidden/>
              </w:rPr>
              <w:fldChar w:fldCharType="end"/>
            </w:r>
          </w:hyperlink>
        </w:p>
        <w:p w14:paraId="35D9B334" w14:textId="2F0AF3E0" w:rsidR="00A80932" w:rsidRPr="00A80932" w:rsidRDefault="00021D5D">
          <w:pPr>
            <w:pStyle w:val="16"/>
            <w:tabs>
              <w:tab w:val="left" w:pos="442"/>
              <w:tab w:val="right" w:leader="dot" w:pos="9632"/>
            </w:tabs>
            <w:rPr>
              <w:rFonts w:asciiTheme="minorHAnsi" w:eastAsiaTheme="minorEastAsia" w:hAnsiTheme="minorHAnsi" w:cstheme="minorBidi"/>
              <w:noProof/>
              <w:sz w:val="22"/>
              <w:szCs w:val="22"/>
            </w:rPr>
          </w:pPr>
          <w:hyperlink w:anchor="_Toc134093033" w:history="1">
            <w:r w:rsidR="00A80932" w:rsidRPr="00A80932">
              <w:rPr>
                <w:rStyle w:val="ad"/>
                <w:bCs/>
                <w:noProof/>
                <w:w w:val="99"/>
                <w:lang w:bidi="ru-RU"/>
              </w:rPr>
              <w:t>5.</w:t>
            </w:r>
            <w:r w:rsidR="00A80932" w:rsidRPr="00A80932">
              <w:rPr>
                <w:rFonts w:asciiTheme="minorHAnsi" w:eastAsiaTheme="minorEastAsia" w:hAnsiTheme="minorHAnsi" w:cstheme="minorBidi"/>
                <w:noProof/>
                <w:sz w:val="22"/>
                <w:szCs w:val="22"/>
              </w:rPr>
              <w:tab/>
            </w:r>
            <w:r w:rsidR="00A80932" w:rsidRPr="00A80932">
              <w:rPr>
                <w:rStyle w:val="ad"/>
                <w:noProof/>
              </w:rPr>
              <w:t>ПРЕДЛОЖЕНИЯ ПО СТРОИТЕЛЬСТВУ, РЕКОНСТРУКЦИИ, ТЕХНИЧЕСКОМУ ПЕРЕВООРУЖЕНИЮ И (ИЛИ) МОДЕРНИЗАЦИИ ИСТОЧНИКОВ ТЕПЛОВОЙ ЭНЕРГИИ</w:t>
            </w:r>
            <w:r w:rsidR="00A80932" w:rsidRPr="00A80932">
              <w:rPr>
                <w:noProof/>
                <w:webHidden/>
              </w:rPr>
              <w:tab/>
            </w:r>
            <w:r w:rsidR="00A80932" w:rsidRPr="00A80932">
              <w:rPr>
                <w:noProof/>
                <w:webHidden/>
              </w:rPr>
              <w:tab/>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_Toc134093033 \h </w:instrText>
            </w:r>
            <w:r w:rsidR="00A80932" w:rsidRPr="00A80932">
              <w:rPr>
                <w:noProof/>
                <w:webHidden/>
              </w:rPr>
            </w:r>
            <w:r w:rsidR="00A80932" w:rsidRPr="00A80932">
              <w:rPr>
                <w:noProof/>
                <w:webHidden/>
              </w:rPr>
              <w:fldChar w:fldCharType="separate"/>
            </w:r>
            <w:r>
              <w:rPr>
                <w:noProof/>
                <w:webHidden/>
              </w:rPr>
              <w:t>56</w:t>
            </w:r>
            <w:r w:rsidR="00A80932" w:rsidRPr="00A80932">
              <w:rPr>
                <w:noProof/>
                <w:webHidden/>
              </w:rPr>
              <w:fldChar w:fldCharType="end"/>
            </w:r>
          </w:hyperlink>
        </w:p>
        <w:p w14:paraId="7BBCB145" w14:textId="2E52B67E"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34" w:history="1">
            <w:r w:rsidR="00A80932" w:rsidRPr="00A80932">
              <w:rPr>
                <w:rStyle w:val="ad"/>
                <w:bCs/>
                <w:noProof/>
                <w:w w:val="99"/>
              </w:rPr>
              <w:t>5.1.</w:t>
            </w:r>
            <w:r w:rsidR="00A80932" w:rsidRPr="00A80932">
              <w:rPr>
                <w:rFonts w:asciiTheme="minorHAnsi" w:eastAsiaTheme="minorEastAsia" w:hAnsiTheme="minorHAnsi" w:cstheme="minorBidi"/>
                <w:noProof/>
                <w:lang w:bidi="ar-SA"/>
              </w:rPr>
              <w:tab/>
            </w:r>
            <w:r w:rsidR="00A80932" w:rsidRPr="00A80932">
              <w:rPr>
                <w:rStyle w:val="ad"/>
                <w:noProof/>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_Toc134093034 \h </w:instrText>
            </w:r>
            <w:r w:rsidR="00A80932" w:rsidRPr="00A80932">
              <w:rPr>
                <w:noProof/>
                <w:webHidden/>
              </w:rPr>
            </w:r>
            <w:r w:rsidR="00A80932" w:rsidRPr="00A80932">
              <w:rPr>
                <w:noProof/>
                <w:webHidden/>
              </w:rPr>
              <w:fldChar w:fldCharType="separate"/>
            </w:r>
            <w:r>
              <w:rPr>
                <w:noProof/>
                <w:webHidden/>
              </w:rPr>
              <w:t>56</w:t>
            </w:r>
            <w:r w:rsidR="00A80932" w:rsidRPr="00A80932">
              <w:rPr>
                <w:noProof/>
                <w:webHidden/>
              </w:rPr>
              <w:fldChar w:fldCharType="end"/>
            </w:r>
          </w:hyperlink>
        </w:p>
        <w:p w14:paraId="10E9AD0A" w14:textId="6468D175"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35" w:history="1">
            <w:r w:rsidR="00A80932" w:rsidRPr="00A80932">
              <w:rPr>
                <w:rStyle w:val="ad"/>
                <w:bCs/>
                <w:noProof/>
                <w:w w:val="99"/>
              </w:rPr>
              <w:t>5.2.</w:t>
            </w:r>
            <w:r w:rsidR="00A80932" w:rsidRPr="00A80932">
              <w:rPr>
                <w:rFonts w:asciiTheme="minorHAnsi" w:eastAsiaTheme="minorEastAsia" w:hAnsiTheme="minorHAnsi" w:cstheme="minorBidi"/>
                <w:noProof/>
                <w:lang w:bidi="ar-SA"/>
              </w:rPr>
              <w:tab/>
            </w:r>
            <w:r w:rsidR="00A80932" w:rsidRPr="00A80932">
              <w:rPr>
                <w:rStyle w:val="ad"/>
                <w:noProof/>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_Toc134093035 \h </w:instrText>
            </w:r>
            <w:r w:rsidR="00A80932" w:rsidRPr="00A80932">
              <w:rPr>
                <w:noProof/>
                <w:webHidden/>
              </w:rPr>
            </w:r>
            <w:r w:rsidR="00A80932" w:rsidRPr="00A80932">
              <w:rPr>
                <w:noProof/>
                <w:webHidden/>
              </w:rPr>
              <w:fldChar w:fldCharType="separate"/>
            </w:r>
            <w:r>
              <w:rPr>
                <w:noProof/>
                <w:webHidden/>
              </w:rPr>
              <w:t>56</w:t>
            </w:r>
            <w:r w:rsidR="00A80932" w:rsidRPr="00A80932">
              <w:rPr>
                <w:noProof/>
                <w:webHidden/>
              </w:rPr>
              <w:fldChar w:fldCharType="end"/>
            </w:r>
          </w:hyperlink>
        </w:p>
        <w:p w14:paraId="6FA00D9B" w14:textId="1FE10DCA"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36" w:history="1">
            <w:r w:rsidR="00A80932" w:rsidRPr="00A80932">
              <w:rPr>
                <w:rStyle w:val="ad"/>
                <w:bCs/>
                <w:noProof/>
                <w:w w:val="99"/>
              </w:rPr>
              <w:t>5.3.</w:t>
            </w:r>
            <w:r w:rsidR="00A80932" w:rsidRPr="00A80932">
              <w:rPr>
                <w:rFonts w:asciiTheme="minorHAnsi" w:eastAsiaTheme="minorEastAsia" w:hAnsiTheme="minorHAnsi" w:cstheme="minorBidi"/>
                <w:noProof/>
                <w:lang w:bidi="ar-SA"/>
              </w:rPr>
              <w:tab/>
            </w:r>
            <w:r w:rsidR="00A80932" w:rsidRPr="00A80932">
              <w:rPr>
                <w:rStyle w:val="ad"/>
                <w:noProof/>
              </w:rP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_Toc134093036 \h </w:instrText>
            </w:r>
            <w:r w:rsidR="00A80932" w:rsidRPr="00A80932">
              <w:rPr>
                <w:noProof/>
                <w:webHidden/>
              </w:rPr>
            </w:r>
            <w:r w:rsidR="00A80932" w:rsidRPr="00A80932">
              <w:rPr>
                <w:noProof/>
                <w:webHidden/>
              </w:rPr>
              <w:fldChar w:fldCharType="separate"/>
            </w:r>
            <w:r>
              <w:rPr>
                <w:noProof/>
                <w:webHidden/>
              </w:rPr>
              <w:t>56</w:t>
            </w:r>
            <w:r w:rsidR="00A80932" w:rsidRPr="00A80932">
              <w:rPr>
                <w:noProof/>
                <w:webHidden/>
              </w:rPr>
              <w:fldChar w:fldCharType="end"/>
            </w:r>
          </w:hyperlink>
        </w:p>
        <w:p w14:paraId="6A36DD41" w14:textId="3D982311"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37" w:history="1">
            <w:r w:rsidR="00A80932" w:rsidRPr="00A80932">
              <w:rPr>
                <w:rStyle w:val="ad"/>
                <w:bCs/>
                <w:noProof/>
                <w:w w:val="99"/>
              </w:rPr>
              <w:t>5.4.</w:t>
            </w:r>
            <w:r w:rsidR="00A80932" w:rsidRPr="00A80932">
              <w:rPr>
                <w:rFonts w:asciiTheme="minorHAnsi" w:eastAsiaTheme="minorEastAsia" w:hAnsiTheme="minorHAnsi" w:cstheme="minorBidi"/>
                <w:noProof/>
                <w:lang w:bidi="ar-SA"/>
              </w:rPr>
              <w:tab/>
            </w:r>
            <w:r w:rsidR="00A80932" w:rsidRPr="00A80932">
              <w:rPr>
                <w:rStyle w:val="ad"/>
                <w:noProof/>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_Toc134093037 \h </w:instrText>
            </w:r>
            <w:r w:rsidR="00A80932" w:rsidRPr="00A80932">
              <w:rPr>
                <w:noProof/>
                <w:webHidden/>
              </w:rPr>
            </w:r>
            <w:r w:rsidR="00A80932" w:rsidRPr="00A80932">
              <w:rPr>
                <w:noProof/>
                <w:webHidden/>
              </w:rPr>
              <w:fldChar w:fldCharType="separate"/>
            </w:r>
            <w:r>
              <w:rPr>
                <w:noProof/>
                <w:webHidden/>
              </w:rPr>
              <w:t>57</w:t>
            </w:r>
            <w:r w:rsidR="00A80932" w:rsidRPr="00A80932">
              <w:rPr>
                <w:noProof/>
                <w:webHidden/>
              </w:rPr>
              <w:fldChar w:fldCharType="end"/>
            </w:r>
          </w:hyperlink>
        </w:p>
        <w:p w14:paraId="55D300D2" w14:textId="02BDE385"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38" w:history="1">
            <w:r w:rsidR="00A80932" w:rsidRPr="00A80932">
              <w:rPr>
                <w:rStyle w:val="ad"/>
                <w:bCs/>
                <w:noProof/>
                <w:w w:val="99"/>
              </w:rPr>
              <w:t>5.5.</w:t>
            </w:r>
            <w:r w:rsidR="00A80932" w:rsidRPr="00A80932">
              <w:rPr>
                <w:rFonts w:asciiTheme="minorHAnsi" w:eastAsiaTheme="minorEastAsia" w:hAnsiTheme="minorHAnsi" w:cstheme="minorBidi"/>
                <w:noProof/>
                <w:lang w:bidi="ar-SA"/>
              </w:rPr>
              <w:tab/>
            </w:r>
            <w:r w:rsidR="00A80932" w:rsidRPr="00A80932">
              <w:rPr>
                <w:rStyle w:val="ad"/>
                <w:noProof/>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_Toc134093038 \h </w:instrText>
            </w:r>
            <w:r w:rsidR="00A80932" w:rsidRPr="00A80932">
              <w:rPr>
                <w:noProof/>
                <w:webHidden/>
              </w:rPr>
            </w:r>
            <w:r w:rsidR="00A80932" w:rsidRPr="00A80932">
              <w:rPr>
                <w:noProof/>
                <w:webHidden/>
              </w:rPr>
              <w:fldChar w:fldCharType="separate"/>
            </w:r>
            <w:r>
              <w:rPr>
                <w:noProof/>
                <w:webHidden/>
              </w:rPr>
              <w:t>57</w:t>
            </w:r>
            <w:r w:rsidR="00A80932" w:rsidRPr="00A80932">
              <w:rPr>
                <w:noProof/>
                <w:webHidden/>
              </w:rPr>
              <w:fldChar w:fldCharType="end"/>
            </w:r>
          </w:hyperlink>
        </w:p>
        <w:p w14:paraId="1AD35BF2" w14:textId="0149A48E"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39" w:history="1">
            <w:r w:rsidR="00A80932" w:rsidRPr="00A80932">
              <w:rPr>
                <w:rStyle w:val="ad"/>
                <w:bCs/>
                <w:noProof/>
                <w:w w:val="99"/>
              </w:rPr>
              <w:t>5.6.</w:t>
            </w:r>
            <w:r w:rsidR="00A80932" w:rsidRPr="00A80932">
              <w:rPr>
                <w:rFonts w:asciiTheme="minorHAnsi" w:eastAsiaTheme="minorEastAsia" w:hAnsiTheme="minorHAnsi" w:cstheme="minorBidi"/>
                <w:noProof/>
                <w:lang w:bidi="ar-SA"/>
              </w:rPr>
              <w:tab/>
            </w:r>
            <w:r w:rsidR="00A80932" w:rsidRPr="00A80932">
              <w:rPr>
                <w:rStyle w:val="ad"/>
                <w:noProof/>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_Toc134093039 \h </w:instrText>
            </w:r>
            <w:r w:rsidR="00A80932" w:rsidRPr="00A80932">
              <w:rPr>
                <w:noProof/>
                <w:webHidden/>
              </w:rPr>
            </w:r>
            <w:r w:rsidR="00A80932" w:rsidRPr="00A80932">
              <w:rPr>
                <w:noProof/>
                <w:webHidden/>
              </w:rPr>
              <w:fldChar w:fldCharType="separate"/>
            </w:r>
            <w:r>
              <w:rPr>
                <w:noProof/>
                <w:webHidden/>
              </w:rPr>
              <w:t>57</w:t>
            </w:r>
            <w:r w:rsidR="00A80932" w:rsidRPr="00A80932">
              <w:rPr>
                <w:noProof/>
                <w:webHidden/>
              </w:rPr>
              <w:fldChar w:fldCharType="end"/>
            </w:r>
          </w:hyperlink>
        </w:p>
        <w:p w14:paraId="397B1CB8" w14:textId="3F752024"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40" w:history="1">
            <w:r w:rsidR="00A80932" w:rsidRPr="00A80932">
              <w:rPr>
                <w:rStyle w:val="ad"/>
                <w:bCs/>
                <w:noProof/>
                <w:w w:val="99"/>
              </w:rPr>
              <w:t>5.7.</w:t>
            </w:r>
            <w:r w:rsidR="00A80932" w:rsidRPr="00A80932">
              <w:rPr>
                <w:rFonts w:asciiTheme="minorHAnsi" w:eastAsiaTheme="minorEastAsia" w:hAnsiTheme="minorHAnsi" w:cstheme="minorBidi"/>
                <w:noProof/>
                <w:lang w:bidi="ar-SA"/>
              </w:rPr>
              <w:tab/>
            </w:r>
            <w:r w:rsidR="00A80932" w:rsidRPr="00A80932">
              <w:rPr>
                <w:rStyle w:val="ad"/>
                <w:noProof/>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вывод их из эксплуатации</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_Toc134093040 \h </w:instrText>
            </w:r>
            <w:r w:rsidR="00A80932" w:rsidRPr="00A80932">
              <w:rPr>
                <w:noProof/>
                <w:webHidden/>
              </w:rPr>
            </w:r>
            <w:r w:rsidR="00A80932" w:rsidRPr="00A80932">
              <w:rPr>
                <w:noProof/>
                <w:webHidden/>
              </w:rPr>
              <w:fldChar w:fldCharType="separate"/>
            </w:r>
            <w:r>
              <w:rPr>
                <w:noProof/>
                <w:webHidden/>
              </w:rPr>
              <w:t>58</w:t>
            </w:r>
            <w:r w:rsidR="00A80932" w:rsidRPr="00A80932">
              <w:rPr>
                <w:noProof/>
                <w:webHidden/>
              </w:rPr>
              <w:fldChar w:fldCharType="end"/>
            </w:r>
          </w:hyperlink>
        </w:p>
        <w:p w14:paraId="43099576" w14:textId="4FD8BC51"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41" w:history="1">
            <w:r w:rsidR="00A80932" w:rsidRPr="00A80932">
              <w:rPr>
                <w:rStyle w:val="ad"/>
                <w:bCs/>
                <w:noProof/>
                <w:w w:val="99"/>
              </w:rPr>
              <w:t>5.8.</w:t>
            </w:r>
            <w:r w:rsidR="00A80932" w:rsidRPr="00A80932">
              <w:rPr>
                <w:rFonts w:asciiTheme="minorHAnsi" w:eastAsiaTheme="minorEastAsia" w:hAnsiTheme="minorHAnsi" w:cstheme="minorBidi"/>
                <w:noProof/>
                <w:lang w:bidi="ar-SA"/>
              </w:rPr>
              <w:tab/>
            </w:r>
            <w:r w:rsidR="00A80932" w:rsidRPr="00A80932">
              <w:rPr>
                <w:rStyle w:val="ad"/>
                <w:noProof/>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_Toc134093041 \h </w:instrText>
            </w:r>
            <w:r w:rsidR="00A80932" w:rsidRPr="00A80932">
              <w:rPr>
                <w:noProof/>
                <w:webHidden/>
              </w:rPr>
            </w:r>
            <w:r w:rsidR="00A80932" w:rsidRPr="00A80932">
              <w:rPr>
                <w:noProof/>
                <w:webHidden/>
              </w:rPr>
              <w:fldChar w:fldCharType="separate"/>
            </w:r>
            <w:r>
              <w:rPr>
                <w:noProof/>
                <w:webHidden/>
              </w:rPr>
              <w:t>58</w:t>
            </w:r>
            <w:r w:rsidR="00A80932" w:rsidRPr="00A80932">
              <w:rPr>
                <w:noProof/>
                <w:webHidden/>
              </w:rPr>
              <w:fldChar w:fldCharType="end"/>
            </w:r>
          </w:hyperlink>
        </w:p>
        <w:p w14:paraId="61B7A8CE" w14:textId="216B5EF9"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42" w:history="1">
            <w:r w:rsidR="00A80932" w:rsidRPr="00A80932">
              <w:rPr>
                <w:rStyle w:val="ad"/>
                <w:bCs/>
                <w:noProof/>
                <w:w w:val="99"/>
              </w:rPr>
              <w:t>5.9.</w:t>
            </w:r>
            <w:r w:rsidR="00A80932" w:rsidRPr="00A80932">
              <w:rPr>
                <w:rFonts w:asciiTheme="minorHAnsi" w:eastAsiaTheme="minorEastAsia" w:hAnsiTheme="minorHAnsi" w:cstheme="minorBidi"/>
                <w:noProof/>
                <w:lang w:bidi="ar-SA"/>
              </w:rPr>
              <w:tab/>
            </w:r>
            <w:r w:rsidR="00A80932" w:rsidRPr="00A80932">
              <w:rPr>
                <w:rStyle w:val="ad"/>
                <w:noProof/>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_Toc134093042 \h </w:instrText>
            </w:r>
            <w:r w:rsidR="00A80932" w:rsidRPr="00A80932">
              <w:rPr>
                <w:noProof/>
                <w:webHidden/>
              </w:rPr>
            </w:r>
            <w:r w:rsidR="00A80932" w:rsidRPr="00A80932">
              <w:rPr>
                <w:noProof/>
                <w:webHidden/>
              </w:rPr>
              <w:fldChar w:fldCharType="separate"/>
            </w:r>
            <w:r>
              <w:rPr>
                <w:noProof/>
                <w:webHidden/>
              </w:rPr>
              <w:t>61</w:t>
            </w:r>
            <w:r w:rsidR="00A80932" w:rsidRPr="00A80932">
              <w:rPr>
                <w:noProof/>
                <w:webHidden/>
              </w:rPr>
              <w:fldChar w:fldCharType="end"/>
            </w:r>
          </w:hyperlink>
        </w:p>
        <w:p w14:paraId="5DD3D7FA" w14:textId="0C89271D"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43" w:history="1">
            <w:r w:rsidR="00A80932" w:rsidRPr="00A80932">
              <w:rPr>
                <w:rStyle w:val="ad"/>
                <w:bCs/>
                <w:noProof/>
                <w:w w:val="99"/>
              </w:rPr>
              <w:t>5.10.</w:t>
            </w:r>
            <w:r w:rsidR="00A80932" w:rsidRPr="00A80932">
              <w:rPr>
                <w:rFonts w:asciiTheme="minorHAnsi" w:eastAsiaTheme="minorEastAsia" w:hAnsiTheme="minorHAnsi" w:cstheme="minorBidi"/>
                <w:noProof/>
                <w:lang w:bidi="ar-SA"/>
              </w:rPr>
              <w:tab/>
            </w:r>
            <w:r w:rsidR="00A80932" w:rsidRPr="00A80932">
              <w:rPr>
                <w:rStyle w:val="ad"/>
                <w:noProof/>
              </w:rPr>
              <w:t>Предложения по вводу новых и реконструкция существующих источников тепловой энергии с использованием возобновляемых источников энергии, а также местных видов топлива</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_Toc134093043 \h </w:instrText>
            </w:r>
            <w:r w:rsidR="00A80932" w:rsidRPr="00A80932">
              <w:rPr>
                <w:noProof/>
                <w:webHidden/>
              </w:rPr>
            </w:r>
            <w:r w:rsidR="00A80932" w:rsidRPr="00A80932">
              <w:rPr>
                <w:noProof/>
                <w:webHidden/>
              </w:rPr>
              <w:fldChar w:fldCharType="separate"/>
            </w:r>
            <w:r>
              <w:rPr>
                <w:noProof/>
                <w:webHidden/>
              </w:rPr>
              <w:t>67</w:t>
            </w:r>
            <w:r w:rsidR="00A80932" w:rsidRPr="00A80932">
              <w:rPr>
                <w:noProof/>
                <w:webHidden/>
              </w:rPr>
              <w:fldChar w:fldCharType="end"/>
            </w:r>
          </w:hyperlink>
        </w:p>
        <w:p w14:paraId="2311764D" w14:textId="2895B5E1" w:rsidR="00A80932" w:rsidRPr="00A80932" w:rsidRDefault="00021D5D">
          <w:pPr>
            <w:pStyle w:val="16"/>
            <w:tabs>
              <w:tab w:val="left" w:pos="442"/>
              <w:tab w:val="right" w:leader="dot" w:pos="9632"/>
            </w:tabs>
            <w:rPr>
              <w:rFonts w:asciiTheme="minorHAnsi" w:eastAsiaTheme="minorEastAsia" w:hAnsiTheme="minorHAnsi" w:cstheme="minorBidi"/>
              <w:noProof/>
              <w:sz w:val="22"/>
              <w:szCs w:val="22"/>
            </w:rPr>
          </w:pPr>
          <w:hyperlink w:anchor="_Toc134093044" w:history="1">
            <w:r w:rsidR="00A80932" w:rsidRPr="00A80932">
              <w:rPr>
                <w:rStyle w:val="ad"/>
                <w:bCs/>
                <w:noProof/>
                <w:w w:val="99"/>
                <w:lang w:bidi="ru-RU"/>
              </w:rPr>
              <w:t>6.</w:t>
            </w:r>
            <w:r w:rsidR="00A80932" w:rsidRPr="00A80932">
              <w:rPr>
                <w:rFonts w:asciiTheme="minorHAnsi" w:eastAsiaTheme="minorEastAsia" w:hAnsiTheme="minorHAnsi" w:cstheme="minorBidi"/>
                <w:noProof/>
                <w:sz w:val="22"/>
                <w:szCs w:val="22"/>
              </w:rPr>
              <w:tab/>
            </w:r>
            <w:r w:rsidR="00A80932" w:rsidRPr="00A80932">
              <w:rPr>
                <w:rStyle w:val="ad"/>
                <w:noProof/>
              </w:rPr>
              <w:t>ПРЕДЛОЖЕНИЯ ПО СТРОИТЕЛЬСТВУ, РЕКОНСТРУКЦИИ И (ИЛИ) МОДЕРНИЗАЦИИ ТЕПЛОВЫХ СЕТЕЙ</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_Toc134093044 \h </w:instrText>
            </w:r>
            <w:r w:rsidR="00A80932" w:rsidRPr="00A80932">
              <w:rPr>
                <w:noProof/>
                <w:webHidden/>
              </w:rPr>
            </w:r>
            <w:r w:rsidR="00A80932" w:rsidRPr="00A80932">
              <w:rPr>
                <w:noProof/>
                <w:webHidden/>
              </w:rPr>
              <w:fldChar w:fldCharType="separate"/>
            </w:r>
            <w:r>
              <w:rPr>
                <w:noProof/>
                <w:webHidden/>
              </w:rPr>
              <w:t>68</w:t>
            </w:r>
            <w:r w:rsidR="00A80932" w:rsidRPr="00A80932">
              <w:rPr>
                <w:noProof/>
                <w:webHidden/>
              </w:rPr>
              <w:fldChar w:fldCharType="end"/>
            </w:r>
          </w:hyperlink>
        </w:p>
        <w:p w14:paraId="6FF431B3" w14:textId="500E13FC"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45" w:history="1">
            <w:r w:rsidR="00A80932" w:rsidRPr="00A80932">
              <w:rPr>
                <w:rStyle w:val="ad"/>
                <w:bCs/>
                <w:noProof/>
                <w:w w:val="99"/>
              </w:rPr>
              <w:t>6.1.</w:t>
            </w:r>
            <w:r w:rsidR="00A80932" w:rsidRPr="00A80932">
              <w:rPr>
                <w:rFonts w:asciiTheme="minorHAnsi" w:eastAsiaTheme="minorEastAsia" w:hAnsiTheme="minorHAnsi" w:cstheme="minorBidi"/>
                <w:noProof/>
                <w:lang w:bidi="ar-SA"/>
              </w:rPr>
              <w:tab/>
            </w:r>
            <w:r w:rsidR="00A80932" w:rsidRPr="00A80932">
              <w:rPr>
                <w:rStyle w:val="ad"/>
                <w:noProof/>
              </w:rP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_Toc134093045 \h </w:instrText>
            </w:r>
            <w:r w:rsidR="00A80932" w:rsidRPr="00A80932">
              <w:rPr>
                <w:noProof/>
                <w:webHidden/>
              </w:rPr>
            </w:r>
            <w:r w:rsidR="00A80932" w:rsidRPr="00A80932">
              <w:rPr>
                <w:noProof/>
                <w:webHidden/>
              </w:rPr>
              <w:fldChar w:fldCharType="separate"/>
            </w:r>
            <w:r>
              <w:rPr>
                <w:noProof/>
                <w:webHidden/>
              </w:rPr>
              <w:t>68</w:t>
            </w:r>
            <w:r w:rsidR="00A80932" w:rsidRPr="00A80932">
              <w:rPr>
                <w:noProof/>
                <w:webHidden/>
              </w:rPr>
              <w:fldChar w:fldCharType="end"/>
            </w:r>
          </w:hyperlink>
        </w:p>
        <w:p w14:paraId="0623960B" w14:textId="6DC665C7"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46" w:history="1">
            <w:r w:rsidR="00A80932" w:rsidRPr="00A80932">
              <w:rPr>
                <w:rStyle w:val="ad"/>
                <w:bCs/>
                <w:noProof/>
                <w:w w:val="99"/>
              </w:rPr>
              <w:t>6.2.</w:t>
            </w:r>
            <w:r w:rsidR="00A80932" w:rsidRPr="00A80932">
              <w:rPr>
                <w:rFonts w:asciiTheme="minorHAnsi" w:eastAsiaTheme="minorEastAsia" w:hAnsiTheme="minorHAnsi" w:cstheme="minorBidi"/>
                <w:noProof/>
                <w:lang w:bidi="ar-SA"/>
              </w:rPr>
              <w:tab/>
            </w:r>
            <w:r w:rsidR="00A80932" w:rsidRPr="00A80932">
              <w:rPr>
                <w:rStyle w:val="ad"/>
                <w:noProof/>
              </w:rPr>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поседения, городского округа, города федерального значения под жилищную, комплексную или производственную застройку</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_Toc134093046 \h </w:instrText>
            </w:r>
            <w:r w:rsidR="00A80932" w:rsidRPr="00A80932">
              <w:rPr>
                <w:noProof/>
                <w:webHidden/>
              </w:rPr>
            </w:r>
            <w:r w:rsidR="00A80932" w:rsidRPr="00A80932">
              <w:rPr>
                <w:noProof/>
                <w:webHidden/>
              </w:rPr>
              <w:fldChar w:fldCharType="separate"/>
            </w:r>
            <w:r>
              <w:rPr>
                <w:noProof/>
                <w:webHidden/>
              </w:rPr>
              <w:t>68</w:t>
            </w:r>
            <w:r w:rsidR="00A80932" w:rsidRPr="00A80932">
              <w:rPr>
                <w:noProof/>
                <w:webHidden/>
              </w:rPr>
              <w:fldChar w:fldCharType="end"/>
            </w:r>
          </w:hyperlink>
        </w:p>
        <w:p w14:paraId="1E3FDAC5" w14:textId="583C1BF3"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47" w:history="1">
            <w:r w:rsidR="00A80932" w:rsidRPr="00A80932">
              <w:rPr>
                <w:rStyle w:val="ad"/>
                <w:bCs/>
                <w:noProof/>
                <w:w w:val="99"/>
              </w:rPr>
              <w:t>6.3.</w:t>
            </w:r>
            <w:r w:rsidR="00A80932" w:rsidRPr="00A80932">
              <w:rPr>
                <w:rFonts w:asciiTheme="minorHAnsi" w:eastAsiaTheme="minorEastAsia" w:hAnsiTheme="minorHAnsi" w:cstheme="minorBidi"/>
                <w:noProof/>
                <w:lang w:bidi="ar-SA"/>
              </w:rPr>
              <w:tab/>
            </w:r>
            <w:r w:rsidR="00A80932" w:rsidRPr="00A80932">
              <w:rPr>
                <w:rStyle w:val="ad"/>
                <w:noProof/>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_Toc134093047 \h </w:instrText>
            </w:r>
            <w:r w:rsidR="00A80932" w:rsidRPr="00A80932">
              <w:rPr>
                <w:noProof/>
                <w:webHidden/>
              </w:rPr>
            </w:r>
            <w:r w:rsidR="00A80932" w:rsidRPr="00A80932">
              <w:rPr>
                <w:noProof/>
                <w:webHidden/>
              </w:rPr>
              <w:fldChar w:fldCharType="separate"/>
            </w:r>
            <w:r>
              <w:rPr>
                <w:noProof/>
                <w:webHidden/>
              </w:rPr>
              <w:t>71</w:t>
            </w:r>
            <w:r w:rsidR="00A80932" w:rsidRPr="00A80932">
              <w:rPr>
                <w:noProof/>
                <w:webHidden/>
              </w:rPr>
              <w:fldChar w:fldCharType="end"/>
            </w:r>
          </w:hyperlink>
        </w:p>
        <w:p w14:paraId="12B888F1" w14:textId="1AF81780"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48" w:history="1">
            <w:r w:rsidR="00A80932" w:rsidRPr="00A80932">
              <w:rPr>
                <w:rStyle w:val="ad"/>
                <w:bCs/>
                <w:noProof/>
                <w:w w:val="99"/>
              </w:rPr>
              <w:t>6.4.</w:t>
            </w:r>
            <w:r w:rsidR="00A80932" w:rsidRPr="00A80932">
              <w:rPr>
                <w:rFonts w:asciiTheme="minorHAnsi" w:eastAsiaTheme="minorEastAsia" w:hAnsiTheme="minorHAnsi" w:cstheme="minorBidi"/>
                <w:noProof/>
                <w:lang w:bidi="ar-SA"/>
              </w:rPr>
              <w:tab/>
            </w:r>
            <w:r w:rsidR="00A80932" w:rsidRPr="00A80932">
              <w:rPr>
                <w:rStyle w:val="ad"/>
                <w:noProof/>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_Toc134093048 \h </w:instrText>
            </w:r>
            <w:r w:rsidR="00A80932" w:rsidRPr="00A80932">
              <w:rPr>
                <w:noProof/>
                <w:webHidden/>
              </w:rPr>
            </w:r>
            <w:r w:rsidR="00A80932" w:rsidRPr="00A80932">
              <w:rPr>
                <w:noProof/>
                <w:webHidden/>
              </w:rPr>
              <w:fldChar w:fldCharType="separate"/>
            </w:r>
            <w:r>
              <w:rPr>
                <w:noProof/>
                <w:webHidden/>
              </w:rPr>
              <w:t>71</w:t>
            </w:r>
            <w:r w:rsidR="00A80932" w:rsidRPr="00A80932">
              <w:rPr>
                <w:noProof/>
                <w:webHidden/>
              </w:rPr>
              <w:fldChar w:fldCharType="end"/>
            </w:r>
          </w:hyperlink>
        </w:p>
        <w:p w14:paraId="4C6A4311" w14:textId="31F1BD79"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49" w:history="1">
            <w:r w:rsidR="00A80932" w:rsidRPr="00A80932">
              <w:rPr>
                <w:rStyle w:val="ad"/>
                <w:bCs/>
                <w:noProof/>
                <w:w w:val="99"/>
              </w:rPr>
              <w:t>6.5.</w:t>
            </w:r>
            <w:r w:rsidR="00A80932" w:rsidRPr="00A80932">
              <w:rPr>
                <w:rFonts w:asciiTheme="minorHAnsi" w:eastAsiaTheme="minorEastAsia" w:hAnsiTheme="minorHAnsi" w:cstheme="minorBidi"/>
                <w:noProof/>
                <w:lang w:bidi="ar-SA"/>
              </w:rPr>
              <w:tab/>
            </w:r>
            <w:r w:rsidR="00A80932" w:rsidRPr="00A80932">
              <w:rPr>
                <w:rStyle w:val="ad"/>
                <w:noProof/>
              </w:rPr>
              <w:t>Предложения по строительству, реконструкции и (или) модернизации тепловых сетей для обеспечения нормативной надежности теплоснабжения потребителей</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_Toc134093049 \h </w:instrText>
            </w:r>
            <w:r w:rsidR="00A80932" w:rsidRPr="00A80932">
              <w:rPr>
                <w:noProof/>
                <w:webHidden/>
              </w:rPr>
            </w:r>
            <w:r w:rsidR="00A80932" w:rsidRPr="00A80932">
              <w:rPr>
                <w:noProof/>
                <w:webHidden/>
              </w:rPr>
              <w:fldChar w:fldCharType="separate"/>
            </w:r>
            <w:r>
              <w:rPr>
                <w:noProof/>
                <w:webHidden/>
              </w:rPr>
              <w:t>71</w:t>
            </w:r>
            <w:r w:rsidR="00A80932" w:rsidRPr="00A80932">
              <w:rPr>
                <w:noProof/>
                <w:webHidden/>
              </w:rPr>
              <w:fldChar w:fldCharType="end"/>
            </w:r>
          </w:hyperlink>
        </w:p>
        <w:p w14:paraId="239BC1E3" w14:textId="40418093" w:rsidR="00A80932" w:rsidRPr="00A80932" w:rsidRDefault="00021D5D">
          <w:pPr>
            <w:pStyle w:val="16"/>
            <w:tabs>
              <w:tab w:val="left" w:pos="442"/>
              <w:tab w:val="right" w:leader="dot" w:pos="9632"/>
            </w:tabs>
            <w:rPr>
              <w:rFonts w:asciiTheme="minorHAnsi" w:eastAsiaTheme="minorEastAsia" w:hAnsiTheme="minorHAnsi" w:cstheme="minorBidi"/>
              <w:noProof/>
              <w:sz w:val="22"/>
              <w:szCs w:val="22"/>
            </w:rPr>
          </w:pPr>
          <w:hyperlink w:anchor="_Toc134093050" w:history="1">
            <w:r w:rsidR="00A80932" w:rsidRPr="00A80932">
              <w:rPr>
                <w:rStyle w:val="ad"/>
                <w:bCs/>
                <w:noProof/>
                <w:w w:val="99"/>
                <w:lang w:bidi="ru-RU"/>
              </w:rPr>
              <w:t>7.</w:t>
            </w:r>
            <w:r w:rsidR="00A80932" w:rsidRPr="00A80932">
              <w:rPr>
                <w:rFonts w:asciiTheme="minorHAnsi" w:eastAsiaTheme="minorEastAsia" w:hAnsiTheme="minorHAnsi" w:cstheme="minorBidi"/>
                <w:noProof/>
                <w:sz w:val="22"/>
                <w:szCs w:val="22"/>
              </w:rPr>
              <w:tab/>
            </w:r>
            <w:r w:rsidR="00A80932" w:rsidRPr="00A80932">
              <w:rPr>
                <w:rStyle w:val="ad"/>
                <w:noProof/>
              </w:rPr>
              <w:t>ПЕРЕВОД ОТКРЫТЫХ СИСТЕМ ТЕПЛОСНАБЖЕНИЯ (ГОРЯЧЕГО ВОДОСНАБЖЕНИЯ) В ЗАКРЫТЫЕ СИСТЕМЫ ГОРЯЧЕГО ВОДОСНАБЖЕНИЯ</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_Toc134093050 \h </w:instrText>
            </w:r>
            <w:r w:rsidR="00A80932" w:rsidRPr="00A80932">
              <w:rPr>
                <w:noProof/>
                <w:webHidden/>
              </w:rPr>
            </w:r>
            <w:r w:rsidR="00A80932" w:rsidRPr="00A80932">
              <w:rPr>
                <w:noProof/>
                <w:webHidden/>
              </w:rPr>
              <w:fldChar w:fldCharType="separate"/>
            </w:r>
            <w:r>
              <w:rPr>
                <w:noProof/>
                <w:webHidden/>
              </w:rPr>
              <w:t>72</w:t>
            </w:r>
            <w:r w:rsidR="00A80932" w:rsidRPr="00A80932">
              <w:rPr>
                <w:noProof/>
                <w:webHidden/>
              </w:rPr>
              <w:fldChar w:fldCharType="end"/>
            </w:r>
          </w:hyperlink>
        </w:p>
        <w:p w14:paraId="2969EBB8" w14:textId="74C485CB"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51" w:history="1">
            <w:r w:rsidR="00A80932" w:rsidRPr="00A80932">
              <w:rPr>
                <w:rStyle w:val="ad"/>
                <w:bCs/>
                <w:noProof/>
                <w:w w:val="99"/>
              </w:rPr>
              <w:t>7.1.</w:t>
            </w:r>
            <w:r w:rsidR="00A80932" w:rsidRPr="00A80932">
              <w:rPr>
                <w:rFonts w:asciiTheme="minorHAnsi" w:eastAsiaTheme="minorEastAsia" w:hAnsiTheme="minorHAnsi" w:cstheme="minorBidi"/>
                <w:noProof/>
                <w:lang w:bidi="ar-SA"/>
              </w:rPr>
              <w:tab/>
            </w:r>
            <w:r w:rsidR="00A80932" w:rsidRPr="00A80932">
              <w:rPr>
                <w:rStyle w:val="ad"/>
                <w:noProof/>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_Toc134093051 \h </w:instrText>
            </w:r>
            <w:r w:rsidR="00A80932" w:rsidRPr="00A80932">
              <w:rPr>
                <w:noProof/>
                <w:webHidden/>
              </w:rPr>
            </w:r>
            <w:r w:rsidR="00A80932" w:rsidRPr="00A80932">
              <w:rPr>
                <w:noProof/>
                <w:webHidden/>
              </w:rPr>
              <w:fldChar w:fldCharType="separate"/>
            </w:r>
            <w:r>
              <w:rPr>
                <w:noProof/>
                <w:webHidden/>
              </w:rPr>
              <w:t>72</w:t>
            </w:r>
            <w:r w:rsidR="00A80932" w:rsidRPr="00A80932">
              <w:rPr>
                <w:noProof/>
                <w:webHidden/>
              </w:rPr>
              <w:fldChar w:fldCharType="end"/>
            </w:r>
          </w:hyperlink>
        </w:p>
        <w:p w14:paraId="5F84CBE8" w14:textId="6A9E904C"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52" w:history="1">
            <w:r w:rsidR="00A80932" w:rsidRPr="00A80932">
              <w:rPr>
                <w:rStyle w:val="ad"/>
                <w:bCs/>
                <w:noProof/>
                <w:w w:val="99"/>
              </w:rPr>
              <w:t>7.2.</w:t>
            </w:r>
            <w:r w:rsidR="00A80932" w:rsidRPr="00A80932">
              <w:rPr>
                <w:rFonts w:asciiTheme="minorHAnsi" w:eastAsiaTheme="minorEastAsia" w:hAnsiTheme="minorHAnsi" w:cstheme="minorBidi"/>
                <w:noProof/>
                <w:lang w:bidi="ar-SA"/>
              </w:rPr>
              <w:tab/>
            </w:r>
            <w:r w:rsidR="00A80932" w:rsidRPr="00A80932">
              <w:rPr>
                <w:rStyle w:val="ad"/>
                <w:noProof/>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_Toc134093052 \h </w:instrText>
            </w:r>
            <w:r w:rsidR="00A80932" w:rsidRPr="00A80932">
              <w:rPr>
                <w:noProof/>
                <w:webHidden/>
              </w:rPr>
            </w:r>
            <w:r w:rsidR="00A80932" w:rsidRPr="00A80932">
              <w:rPr>
                <w:noProof/>
                <w:webHidden/>
              </w:rPr>
              <w:fldChar w:fldCharType="separate"/>
            </w:r>
            <w:r>
              <w:rPr>
                <w:noProof/>
                <w:webHidden/>
              </w:rPr>
              <w:t>73</w:t>
            </w:r>
            <w:r w:rsidR="00A80932" w:rsidRPr="00A80932">
              <w:rPr>
                <w:noProof/>
                <w:webHidden/>
              </w:rPr>
              <w:fldChar w:fldCharType="end"/>
            </w:r>
          </w:hyperlink>
        </w:p>
        <w:p w14:paraId="048F69DD" w14:textId="48CB2142" w:rsidR="00A80932" w:rsidRPr="00A80932" w:rsidRDefault="00021D5D">
          <w:pPr>
            <w:pStyle w:val="16"/>
            <w:tabs>
              <w:tab w:val="left" w:pos="442"/>
              <w:tab w:val="right" w:leader="dot" w:pos="9632"/>
            </w:tabs>
            <w:rPr>
              <w:rFonts w:asciiTheme="minorHAnsi" w:eastAsiaTheme="minorEastAsia" w:hAnsiTheme="minorHAnsi" w:cstheme="minorBidi"/>
              <w:noProof/>
              <w:sz w:val="22"/>
              <w:szCs w:val="22"/>
            </w:rPr>
          </w:pPr>
          <w:hyperlink w:anchor="_Toc134093053" w:history="1">
            <w:r w:rsidR="00A80932" w:rsidRPr="00A80932">
              <w:rPr>
                <w:rStyle w:val="ad"/>
                <w:bCs/>
                <w:noProof/>
                <w:w w:val="99"/>
                <w:lang w:bidi="ru-RU"/>
              </w:rPr>
              <w:t>8.</w:t>
            </w:r>
            <w:r w:rsidR="00A80932" w:rsidRPr="00A80932">
              <w:rPr>
                <w:rFonts w:asciiTheme="minorHAnsi" w:eastAsiaTheme="minorEastAsia" w:hAnsiTheme="minorHAnsi" w:cstheme="minorBidi"/>
                <w:noProof/>
                <w:sz w:val="22"/>
                <w:szCs w:val="22"/>
              </w:rPr>
              <w:tab/>
            </w:r>
            <w:r w:rsidR="00A80932" w:rsidRPr="00A80932">
              <w:rPr>
                <w:rStyle w:val="ad"/>
                <w:noProof/>
              </w:rPr>
              <w:t>ПЕРСПЕКТИВНЫЕ ТОПЛИВНЫЕ БАЛАНСЫ</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_Toc134093053 \h </w:instrText>
            </w:r>
            <w:r w:rsidR="00A80932" w:rsidRPr="00A80932">
              <w:rPr>
                <w:noProof/>
                <w:webHidden/>
              </w:rPr>
            </w:r>
            <w:r w:rsidR="00A80932" w:rsidRPr="00A80932">
              <w:rPr>
                <w:noProof/>
                <w:webHidden/>
              </w:rPr>
              <w:fldChar w:fldCharType="separate"/>
            </w:r>
            <w:r>
              <w:rPr>
                <w:noProof/>
                <w:webHidden/>
              </w:rPr>
              <w:t>74</w:t>
            </w:r>
            <w:r w:rsidR="00A80932" w:rsidRPr="00A80932">
              <w:rPr>
                <w:noProof/>
                <w:webHidden/>
              </w:rPr>
              <w:fldChar w:fldCharType="end"/>
            </w:r>
          </w:hyperlink>
        </w:p>
        <w:p w14:paraId="0CDCE9F4" w14:textId="13507354"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54" w:history="1">
            <w:r w:rsidR="00A80932" w:rsidRPr="00A80932">
              <w:rPr>
                <w:rStyle w:val="ad"/>
                <w:bCs/>
                <w:noProof/>
                <w:w w:val="99"/>
              </w:rPr>
              <w:t>8.1.</w:t>
            </w:r>
            <w:r w:rsidR="00A80932" w:rsidRPr="00A80932">
              <w:rPr>
                <w:rFonts w:asciiTheme="minorHAnsi" w:eastAsiaTheme="minorEastAsia" w:hAnsiTheme="minorHAnsi" w:cstheme="minorBidi"/>
                <w:noProof/>
                <w:lang w:bidi="ar-SA"/>
              </w:rPr>
              <w:tab/>
            </w:r>
            <w:r w:rsidR="00A80932" w:rsidRPr="00A80932">
              <w:rPr>
                <w:rStyle w:val="ad"/>
                <w:noProof/>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_Toc134093054 \h </w:instrText>
            </w:r>
            <w:r w:rsidR="00A80932" w:rsidRPr="00A80932">
              <w:rPr>
                <w:noProof/>
                <w:webHidden/>
              </w:rPr>
            </w:r>
            <w:r w:rsidR="00A80932" w:rsidRPr="00A80932">
              <w:rPr>
                <w:noProof/>
                <w:webHidden/>
              </w:rPr>
              <w:fldChar w:fldCharType="separate"/>
            </w:r>
            <w:r>
              <w:rPr>
                <w:noProof/>
                <w:webHidden/>
              </w:rPr>
              <w:t>74</w:t>
            </w:r>
            <w:r w:rsidR="00A80932" w:rsidRPr="00A80932">
              <w:rPr>
                <w:noProof/>
                <w:webHidden/>
              </w:rPr>
              <w:fldChar w:fldCharType="end"/>
            </w:r>
          </w:hyperlink>
        </w:p>
        <w:p w14:paraId="1207DEA1" w14:textId="13492F6B"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55" w:history="1">
            <w:r w:rsidR="00A80932" w:rsidRPr="00A80932">
              <w:rPr>
                <w:rStyle w:val="ad"/>
                <w:bCs/>
                <w:noProof/>
                <w:w w:val="99"/>
              </w:rPr>
              <w:t>8.2.</w:t>
            </w:r>
            <w:r w:rsidR="00A80932" w:rsidRPr="00A80932">
              <w:rPr>
                <w:rFonts w:asciiTheme="minorHAnsi" w:eastAsiaTheme="minorEastAsia" w:hAnsiTheme="minorHAnsi" w:cstheme="minorBidi"/>
                <w:noProof/>
                <w:lang w:bidi="ar-SA"/>
              </w:rPr>
              <w:tab/>
            </w:r>
            <w:r w:rsidR="00A80932" w:rsidRPr="00A80932">
              <w:rPr>
                <w:rStyle w:val="ad"/>
                <w:noProof/>
              </w:rPr>
              <w:t>Потребляемые источником тепловой энергии виды топлива, включая местные виды топлива, а также используемые возобновляемые источники энергии</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_Toc134093055 \h </w:instrText>
            </w:r>
            <w:r w:rsidR="00A80932" w:rsidRPr="00A80932">
              <w:rPr>
                <w:noProof/>
                <w:webHidden/>
              </w:rPr>
            </w:r>
            <w:r w:rsidR="00A80932" w:rsidRPr="00A80932">
              <w:rPr>
                <w:noProof/>
                <w:webHidden/>
              </w:rPr>
              <w:fldChar w:fldCharType="separate"/>
            </w:r>
            <w:r>
              <w:rPr>
                <w:noProof/>
                <w:webHidden/>
              </w:rPr>
              <w:t>79</w:t>
            </w:r>
            <w:r w:rsidR="00A80932" w:rsidRPr="00A80932">
              <w:rPr>
                <w:noProof/>
                <w:webHidden/>
              </w:rPr>
              <w:fldChar w:fldCharType="end"/>
            </w:r>
          </w:hyperlink>
        </w:p>
        <w:p w14:paraId="52F487AD" w14:textId="775EA6B2"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56" w:history="1">
            <w:r w:rsidR="00A80932" w:rsidRPr="00A80932">
              <w:rPr>
                <w:rStyle w:val="ad"/>
                <w:bCs/>
                <w:noProof/>
                <w:w w:val="99"/>
              </w:rPr>
              <w:t>8.3.</w:t>
            </w:r>
            <w:r w:rsidR="00A80932" w:rsidRPr="00A80932">
              <w:rPr>
                <w:rFonts w:asciiTheme="minorHAnsi" w:eastAsiaTheme="minorEastAsia" w:hAnsiTheme="minorHAnsi" w:cstheme="minorBidi"/>
                <w:noProof/>
                <w:lang w:bidi="ar-SA"/>
              </w:rPr>
              <w:tab/>
            </w:r>
            <w:r w:rsidR="00A80932" w:rsidRPr="00A80932">
              <w:rPr>
                <w:rStyle w:val="ad"/>
                <w:noProof/>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_Toc134093056 \h </w:instrText>
            </w:r>
            <w:r w:rsidR="00A80932" w:rsidRPr="00A80932">
              <w:rPr>
                <w:noProof/>
                <w:webHidden/>
              </w:rPr>
            </w:r>
            <w:r w:rsidR="00A80932" w:rsidRPr="00A80932">
              <w:rPr>
                <w:noProof/>
                <w:webHidden/>
              </w:rPr>
              <w:fldChar w:fldCharType="separate"/>
            </w:r>
            <w:r>
              <w:rPr>
                <w:noProof/>
                <w:webHidden/>
              </w:rPr>
              <w:t>79</w:t>
            </w:r>
            <w:r w:rsidR="00A80932" w:rsidRPr="00A80932">
              <w:rPr>
                <w:noProof/>
                <w:webHidden/>
              </w:rPr>
              <w:fldChar w:fldCharType="end"/>
            </w:r>
          </w:hyperlink>
        </w:p>
        <w:p w14:paraId="0A05D2BD" w14:textId="50B5E01E"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57" w:history="1">
            <w:r w:rsidR="00A80932" w:rsidRPr="00A80932">
              <w:rPr>
                <w:rStyle w:val="ad"/>
                <w:bCs/>
                <w:noProof/>
                <w:w w:val="99"/>
              </w:rPr>
              <w:t>8.4.</w:t>
            </w:r>
            <w:r w:rsidR="00A80932" w:rsidRPr="00A80932">
              <w:rPr>
                <w:rFonts w:asciiTheme="minorHAnsi" w:eastAsiaTheme="minorEastAsia" w:hAnsiTheme="minorHAnsi" w:cstheme="minorBidi"/>
                <w:noProof/>
                <w:lang w:bidi="ar-SA"/>
              </w:rPr>
              <w:tab/>
            </w:r>
            <w:r w:rsidR="00A80932" w:rsidRPr="00A80932">
              <w:rPr>
                <w:rStyle w:val="ad"/>
                <w:noProof/>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_Toc134093057 \h </w:instrText>
            </w:r>
            <w:r w:rsidR="00A80932" w:rsidRPr="00A80932">
              <w:rPr>
                <w:noProof/>
                <w:webHidden/>
              </w:rPr>
            </w:r>
            <w:r w:rsidR="00A80932" w:rsidRPr="00A80932">
              <w:rPr>
                <w:noProof/>
                <w:webHidden/>
              </w:rPr>
              <w:fldChar w:fldCharType="separate"/>
            </w:r>
            <w:r>
              <w:rPr>
                <w:noProof/>
                <w:webHidden/>
              </w:rPr>
              <w:t>80</w:t>
            </w:r>
            <w:r w:rsidR="00A80932" w:rsidRPr="00A80932">
              <w:rPr>
                <w:noProof/>
                <w:webHidden/>
              </w:rPr>
              <w:fldChar w:fldCharType="end"/>
            </w:r>
          </w:hyperlink>
        </w:p>
        <w:p w14:paraId="1C725CCD" w14:textId="4A6508CE"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58" w:history="1">
            <w:r w:rsidR="00A80932" w:rsidRPr="00A80932">
              <w:rPr>
                <w:rStyle w:val="ad"/>
                <w:bCs/>
                <w:noProof/>
                <w:w w:val="99"/>
              </w:rPr>
              <w:t>8.5.</w:t>
            </w:r>
            <w:r w:rsidR="00A80932" w:rsidRPr="00A80932">
              <w:rPr>
                <w:rFonts w:asciiTheme="minorHAnsi" w:eastAsiaTheme="minorEastAsia" w:hAnsiTheme="minorHAnsi" w:cstheme="minorBidi"/>
                <w:noProof/>
                <w:lang w:bidi="ar-SA"/>
              </w:rPr>
              <w:tab/>
            </w:r>
            <w:r w:rsidR="00A80932" w:rsidRPr="00A80932">
              <w:rPr>
                <w:rStyle w:val="ad"/>
                <w:noProof/>
              </w:rPr>
              <w:t>Приоритетное направление развития топливного баланса поселения, городского округа</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_Toc134093058 \h </w:instrText>
            </w:r>
            <w:r w:rsidR="00A80932" w:rsidRPr="00A80932">
              <w:rPr>
                <w:noProof/>
                <w:webHidden/>
              </w:rPr>
            </w:r>
            <w:r w:rsidR="00A80932" w:rsidRPr="00A80932">
              <w:rPr>
                <w:noProof/>
                <w:webHidden/>
              </w:rPr>
              <w:fldChar w:fldCharType="separate"/>
            </w:r>
            <w:r>
              <w:rPr>
                <w:noProof/>
                <w:webHidden/>
              </w:rPr>
              <w:t>80</w:t>
            </w:r>
            <w:r w:rsidR="00A80932" w:rsidRPr="00A80932">
              <w:rPr>
                <w:noProof/>
                <w:webHidden/>
              </w:rPr>
              <w:fldChar w:fldCharType="end"/>
            </w:r>
          </w:hyperlink>
        </w:p>
        <w:p w14:paraId="6A5EEA87" w14:textId="6E40ADC7" w:rsidR="00A80932" w:rsidRPr="00A80932" w:rsidRDefault="00021D5D">
          <w:pPr>
            <w:pStyle w:val="16"/>
            <w:tabs>
              <w:tab w:val="left" w:pos="442"/>
              <w:tab w:val="right" w:leader="dot" w:pos="9632"/>
            </w:tabs>
            <w:rPr>
              <w:rFonts w:asciiTheme="minorHAnsi" w:eastAsiaTheme="minorEastAsia" w:hAnsiTheme="minorHAnsi" w:cstheme="minorBidi"/>
              <w:noProof/>
              <w:sz w:val="22"/>
              <w:szCs w:val="22"/>
            </w:rPr>
          </w:pPr>
          <w:hyperlink w:anchor="_Toc134093059" w:history="1">
            <w:r w:rsidR="00A80932" w:rsidRPr="00A80932">
              <w:rPr>
                <w:rStyle w:val="ad"/>
                <w:bCs/>
                <w:noProof/>
                <w:w w:val="99"/>
                <w:lang w:bidi="ru-RU"/>
              </w:rPr>
              <w:t>9.</w:t>
            </w:r>
            <w:r w:rsidR="00A80932" w:rsidRPr="00A80932">
              <w:rPr>
                <w:rFonts w:asciiTheme="minorHAnsi" w:eastAsiaTheme="minorEastAsia" w:hAnsiTheme="minorHAnsi" w:cstheme="minorBidi"/>
                <w:noProof/>
                <w:sz w:val="22"/>
                <w:szCs w:val="22"/>
              </w:rPr>
              <w:tab/>
            </w:r>
            <w:r w:rsidR="00A80932" w:rsidRPr="00A80932">
              <w:rPr>
                <w:rStyle w:val="ad"/>
                <w:noProof/>
              </w:rPr>
              <w:t>ИНВЕСТИЦИИ В СТРОИТЕЛЬСТВО, РЕКОНСТРУКЦИЮ И ТЕХНИЧЕСКОЕ ПЕРЕВООРУЖЕНИЕ</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_Toc134093059 \h </w:instrText>
            </w:r>
            <w:r w:rsidR="00A80932" w:rsidRPr="00A80932">
              <w:rPr>
                <w:noProof/>
                <w:webHidden/>
              </w:rPr>
            </w:r>
            <w:r w:rsidR="00A80932" w:rsidRPr="00A80932">
              <w:rPr>
                <w:noProof/>
                <w:webHidden/>
              </w:rPr>
              <w:fldChar w:fldCharType="separate"/>
            </w:r>
            <w:r>
              <w:rPr>
                <w:noProof/>
                <w:webHidden/>
              </w:rPr>
              <w:t>81</w:t>
            </w:r>
            <w:r w:rsidR="00A80932" w:rsidRPr="00A80932">
              <w:rPr>
                <w:noProof/>
                <w:webHidden/>
              </w:rPr>
              <w:fldChar w:fldCharType="end"/>
            </w:r>
          </w:hyperlink>
        </w:p>
        <w:p w14:paraId="565836E0" w14:textId="366C8F21"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60" w:history="1">
            <w:r w:rsidR="00A80932" w:rsidRPr="00A80932">
              <w:rPr>
                <w:rStyle w:val="ad"/>
                <w:bCs/>
                <w:noProof/>
                <w:w w:val="99"/>
              </w:rPr>
              <w:t>9.1.</w:t>
            </w:r>
            <w:r w:rsidR="00A80932" w:rsidRPr="00A80932">
              <w:rPr>
                <w:rFonts w:asciiTheme="minorHAnsi" w:eastAsiaTheme="minorEastAsia" w:hAnsiTheme="minorHAnsi" w:cstheme="minorBidi"/>
                <w:noProof/>
                <w:lang w:bidi="ar-SA"/>
              </w:rPr>
              <w:tab/>
            </w:r>
            <w:r w:rsidR="00A80932" w:rsidRPr="00A80932">
              <w:rPr>
                <w:rStyle w:val="ad"/>
                <w:noProof/>
              </w:rPr>
              <w:t>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r w:rsidR="00A80932" w:rsidRPr="00A80932">
              <w:rPr>
                <w:noProof/>
                <w:webHidden/>
              </w:rPr>
              <w:tab/>
            </w:r>
            <w:r w:rsidR="00A80932" w:rsidRPr="00A80932">
              <w:rPr>
                <w:noProof/>
                <w:webHidden/>
              </w:rPr>
              <w:tab/>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_Toc134093060 \h </w:instrText>
            </w:r>
            <w:r w:rsidR="00A80932" w:rsidRPr="00A80932">
              <w:rPr>
                <w:noProof/>
                <w:webHidden/>
              </w:rPr>
            </w:r>
            <w:r w:rsidR="00A80932" w:rsidRPr="00A80932">
              <w:rPr>
                <w:noProof/>
                <w:webHidden/>
              </w:rPr>
              <w:fldChar w:fldCharType="separate"/>
            </w:r>
            <w:r>
              <w:rPr>
                <w:noProof/>
                <w:webHidden/>
              </w:rPr>
              <w:t>81</w:t>
            </w:r>
            <w:r w:rsidR="00A80932" w:rsidRPr="00A80932">
              <w:rPr>
                <w:noProof/>
                <w:webHidden/>
              </w:rPr>
              <w:fldChar w:fldCharType="end"/>
            </w:r>
          </w:hyperlink>
        </w:p>
        <w:p w14:paraId="113E168E" w14:textId="248C5419"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61" w:history="1">
            <w:r w:rsidR="00A80932" w:rsidRPr="00A80932">
              <w:rPr>
                <w:rStyle w:val="ad"/>
                <w:bCs/>
                <w:noProof/>
                <w:w w:val="99"/>
              </w:rPr>
              <w:t>9.2.</w:t>
            </w:r>
            <w:r w:rsidR="00A80932" w:rsidRPr="00A80932">
              <w:rPr>
                <w:rFonts w:asciiTheme="minorHAnsi" w:eastAsiaTheme="minorEastAsia" w:hAnsiTheme="minorHAnsi" w:cstheme="minorBidi"/>
                <w:noProof/>
                <w:lang w:bidi="ar-SA"/>
              </w:rPr>
              <w:tab/>
            </w:r>
            <w:r w:rsidR="00A80932" w:rsidRPr="00A80932">
              <w:rPr>
                <w:rStyle w:val="ad"/>
                <w:noProof/>
              </w:rPr>
              <w:t>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_Toc134093061 \h </w:instrText>
            </w:r>
            <w:r w:rsidR="00A80932" w:rsidRPr="00A80932">
              <w:rPr>
                <w:noProof/>
                <w:webHidden/>
              </w:rPr>
            </w:r>
            <w:r w:rsidR="00A80932" w:rsidRPr="00A80932">
              <w:rPr>
                <w:noProof/>
                <w:webHidden/>
              </w:rPr>
              <w:fldChar w:fldCharType="separate"/>
            </w:r>
            <w:r>
              <w:rPr>
                <w:noProof/>
                <w:webHidden/>
              </w:rPr>
              <w:t>82</w:t>
            </w:r>
            <w:r w:rsidR="00A80932" w:rsidRPr="00A80932">
              <w:rPr>
                <w:noProof/>
                <w:webHidden/>
              </w:rPr>
              <w:fldChar w:fldCharType="end"/>
            </w:r>
          </w:hyperlink>
        </w:p>
        <w:p w14:paraId="15F3FDA3" w14:textId="5BB7C0E9"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62" w:history="1">
            <w:r w:rsidR="00A80932" w:rsidRPr="00A80932">
              <w:rPr>
                <w:rStyle w:val="ad"/>
                <w:bCs/>
                <w:noProof/>
                <w:w w:val="99"/>
              </w:rPr>
              <w:t>9.3.</w:t>
            </w:r>
            <w:r w:rsidR="00A80932" w:rsidRPr="00A80932">
              <w:rPr>
                <w:rFonts w:asciiTheme="minorHAnsi" w:eastAsiaTheme="minorEastAsia" w:hAnsiTheme="minorHAnsi" w:cstheme="minorBidi"/>
                <w:noProof/>
                <w:lang w:bidi="ar-SA"/>
              </w:rPr>
              <w:tab/>
            </w:r>
            <w:r w:rsidR="00A80932" w:rsidRPr="00A80932">
              <w:rPr>
                <w:rStyle w:val="ad"/>
                <w:noProof/>
              </w:rPr>
              <w:t>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_Toc134093062 \h </w:instrText>
            </w:r>
            <w:r w:rsidR="00A80932" w:rsidRPr="00A80932">
              <w:rPr>
                <w:noProof/>
                <w:webHidden/>
              </w:rPr>
            </w:r>
            <w:r w:rsidR="00A80932" w:rsidRPr="00A80932">
              <w:rPr>
                <w:noProof/>
                <w:webHidden/>
              </w:rPr>
              <w:fldChar w:fldCharType="separate"/>
            </w:r>
            <w:r>
              <w:rPr>
                <w:noProof/>
                <w:webHidden/>
              </w:rPr>
              <w:t>85</w:t>
            </w:r>
            <w:r w:rsidR="00A80932" w:rsidRPr="00A80932">
              <w:rPr>
                <w:noProof/>
                <w:webHidden/>
              </w:rPr>
              <w:fldChar w:fldCharType="end"/>
            </w:r>
          </w:hyperlink>
        </w:p>
        <w:p w14:paraId="4C560498" w14:textId="7F665167"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63" w:history="1">
            <w:r w:rsidR="00A80932" w:rsidRPr="00A80932">
              <w:rPr>
                <w:rStyle w:val="ad"/>
                <w:bCs/>
                <w:noProof/>
                <w:w w:val="99"/>
              </w:rPr>
              <w:t>9.4.</w:t>
            </w:r>
            <w:r w:rsidR="00A80932" w:rsidRPr="00A80932">
              <w:rPr>
                <w:rFonts w:asciiTheme="minorHAnsi" w:eastAsiaTheme="minorEastAsia" w:hAnsiTheme="minorHAnsi" w:cstheme="minorBidi"/>
                <w:noProof/>
                <w:lang w:bidi="ar-SA"/>
              </w:rPr>
              <w:tab/>
            </w:r>
            <w:r w:rsidR="00A80932" w:rsidRPr="00A80932">
              <w:rPr>
                <w:rStyle w:val="ad"/>
                <w:noProof/>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_Toc134093063 \h </w:instrText>
            </w:r>
            <w:r w:rsidR="00A80932" w:rsidRPr="00A80932">
              <w:rPr>
                <w:noProof/>
                <w:webHidden/>
              </w:rPr>
            </w:r>
            <w:r w:rsidR="00A80932" w:rsidRPr="00A80932">
              <w:rPr>
                <w:noProof/>
                <w:webHidden/>
              </w:rPr>
              <w:fldChar w:fldCharType="separate"/>
            </w:r>
            <w:r>
              <w:rPr>
                <w:noProof/>
                <w:webHidden/>
              </w:rPr>
              <w:t>86</w:t>
            </w:r>
            <w:r w:rsidR="00A80932" w:rsidRPr="00A80932">
              <w:rPr>
                <w:noProof/>
                <w:webHidden/>
              </w:rPr>
              <w:fldChar w:fldCharType="end"/>
            </w:r>
          </w:hyperlink>
        </w:p>
        <w:p w14:paraId="1AFB25C5" w14:textId="2E8B40B3"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64" w:history="1">
            <w:r w:rsidR="00A80932" w:rsidRPr="00A80932">
              <w:rPr>
                <w:rStyle w:val="ad"/>
                <w:noProof/>
              </w:rPr>
              <w:t>9.5.</w:t>
            </w:r>
            <w:r w:rsidR="00A80932" w:rsidRPr="00A80932">
              <w:rPr>
                <w:rFonts w:asciiTheme="minorHAnsi" w:eastAsiaTheme="minorEastAsia" w:hAnsiTheme="minorHAnsi" w:cstheme="minorBidi"/>
                <w:noProof/>
                <w:lang w:bidi="ar-SA"/>
              </w:rPr>
              <w:tab/>
            </w:r>
            <w:r w:rsidR="00A80932" w:rsidRPr="00A80932">
              <w:rPr>
                <w:rStyle w:val="ad"/>
                <w:noProof/>
              </w:rPr>
              <w:t>Оценка эффективности инвестиций по отдельным предложениям</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_Toc134093064 \h </w:instrText>
            </w:r>
            <w:r w:rsidR="00A80932" w:rsidRPr="00A80932">
              <w:rPr>
                <w:noProof/>
                <w:webHidden/>
              </w:rPr>
            </w:r>
            <w:r w:rsidR="00A80932" w:rsidRPr="00A80932">
              <w:rPr>
                <w:noProof/>
                <w:webHidden/>
              </w:rPr>
              <w:fldChar w:fldCharType="separate"/>
            </w:r>
            <w:r>
              <w:rPr>
                <w:noProof/>
                <w:webHidden/>
              </w:rPr>
              <w:t>86</w:t>
            </w:r>
            <w:r w:rsidR="00A80932" w:rsidRPr="00A80932">
              <w:rPr>
                <w:noProof/>
                <w:webHidden/>
              </w:rPr>
              <w:fldChar w:fldCharType="end"/>
            </w:r>
          </w:hyperlink>
        </w:p>
        <w:p w14:paraId="2FE4B548" w14:textId="7122E6F4" w:rsidR="00A80932" w:rsidRPr="00A80932" w:rsidRDefault="00021D5D">
          <w:pPr>
            <w:pStyle w:val="27"/>
            <w:tabs>
              <w:tab w:val="left" w:pos="880"/>
              <w:tab w:val="right" w:leader="dot" w:pos="9632"/>
            </w:tabs>
            <w:rPr>
              <w:rFonts w:asciiTheme="minorHAnsi" w:eastAsiaTheme="minorEastAsia" w:hAnsiTheme="minorHAnsi" w:cstheme="minorBidi"/>
              <w:noProof/>
              <w:lang w:bidi="ar-SA"/>
            </w:rPr>
          </w:pPr>
          <w:hyperlink w:anchor="_Toc134093065" w:history="1">
            <w:r w:rsidR="00A80932" w:rsidRPr="00A80932">
              <w:rPr>
                <w:rStyle w:val="ad"/>
                <w:noProof/>
              </w:rPr>
              <w:t>9.6.</w:t>
            </w:r>
            <w:r w:rsidR="00A80932" w:rsidRPr="00A80932">
              <w:rPr>
                <w:rFonts w:asciiTheme="minorHAnsi" w:eastAsiaTheme="minorEastAsia" w:hAnsiTheme="minorHAnsi" w:cstheme="minorBidi"/>
                <w:noProof/>
                <w:lang w:bidi="ar-SA"/>
              </w:rPr>
              <w:tab/>
            </w:r>
            <w:r w:rsidR="00A80932" w:rsidRPr="00A80932">
              <w:rPr>
                <w:rStyle w:val="ad"/>
                <w:noProof/>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_Toc134093065 \h </w:instrText>
            </w:r>
            <w:r w:rsidR="00A80932" w:rsidRPr="00A80932">
              <w:rPr>
                <w:noProof/>
                <w:webHidden/>
              </w:rPr>
            </w:r>
            <w:r w:rsidR="00A80932" w:rsidRPr="00A80932">
              <w:rPr>
                <w:noProof/>
                <w:webHidden/>
              </w:rPr>
              <w:fldChar w:fldCharType="separate"/>
            </w:r>
            <w:r>
              <w:rPr>
                <w:noProof/>
                <w:webHidden/>
              </w:rPr>
              <w:t>89</w:t>
            </w:r>
            <w:r w:rsidR="00A80932" w:rsidRPr="00A80932">
              <w:rPr>
                <w:noProof/>
                <w:webHidden/>
              </w:rPr>
              <w:fldChar w:fldCharType="end"/>
            </w:r>
          </w:hyperlink>
        </w:p>
        <w:p w14:paraId="740B6644" w14:textId="0816C990" w:rsidR="00A80932" w:rsidRPr="00A80932" w:rsidRDefault="00021D5D">
          <w:pPr>
            <w:pStyle w:val="16"/>
            <w:tabs>
              <w:tab w:val="left" w:pos="661"/>
              <w:tab w:val="right" w:leader="dot" w:pos="9632"/>
            </w:tabs>
            <w:rPr>
              <w:rFonts w:asciiTheme="minorHAnsi" w:eastAsiaTheme="minorEastAsia" w:hAnsiTheme="minorHAnsi" w:cstheme="minorBidi"/>
              <w:noProof/>
              <w:sz w:val="22"/>
              <w:szCs w:val="22"/>
            </w:rPr>
          </w:pPr>
          <w:hyperlink w:anchor="_Toc134093066" w:history="1">
            <w:r w:rsidR="00A80932" w:rsidRPr="00A80932">
              <w:rPr>
                <w:rStyle w:val="ad"/>
                <w:noProof/>
              </w:rPr>
              <w:t>10.</w:t>
            </w:r>
            <w:r w:rsidR="00A80932" w:rsidRPr="00A80932">
              <w:rPr>
                <w:rFonts w:asciiTheme="minorHAnsi" w:eastAsiaTheme="minorEastAsia" w:hAnsiTheme="minorHAnsi" w:cstheme="minorBidi"/>
                <w:noProof/>
                <w:sz w:val="22"/>
                <w:szCs w:val="22"/>
              </w:rPr>
              <w:tab/>
            </w:r>
            <w:r w:rsidR="00A80932" w:rsidRPr="00A80932">
              <w:rPr>
                <w:rStyle w:val="ad"/>
                <w:noProof/>
              </w:rPr>
              <w:t>РЕШЕНИЕ О ПРИСВОЕНИИ СТАТУСА ЕДИНОЙ ТЕПЛОСНАБЖАЮЩЕЙ ОРГАНИЗАЦИИ (ОРГАНИЗАЦИЙ)</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_Toc134093066 \h </w:instrText>
            </w:r>
            <w:r w:rsidR="00A80932" w:rsidRPr="00A80932">
              <w:rPr>
                <w:noProof/>
                <w:webHidden/>
              </w:rPr>
            </w:r>
            <w:r w:rsidR="00A80932" w:rsidRPr="00A80932">
              <w:rPr>
                <w:noProof/>
                <w:webHidden/>
              </w:rPr>
              <w:fldChar w:fldCharType="separate"/>
            </w:r>
            <w:r>
              <w:rPr>
                <w:noProof/>
                <w:webHidden/>
              </w:rPr>
              <w:t>90</w:t>
            </w:r>
            <w:r w:rsidR="00A80932" w:rsidRPr="00A80932">
              <w:rPr>
                <w:noProof/>
                <w:webHidden/>
              </w:rPr>
              <w:fldChar w:fldCharType="end"/>
            </w:r>
          </w:hyperlink>
        </w:p>
        <w:p w14:paraId="745F3A1B" w14:textId="327FBB64" w:rsidR="00A80932" w:rsidRPr="00A80932" w:rsidRDefault="00021D5D">
          <w:pPr>
            <w:pStyle w:val="27"/>
            <w:tabs>
              <w:tab w:val="left" w:pos="1100"/>
              <w:tab w:val="right" w:leader="dot" w:pos="9632"/>
            </w:tabs>
            <w:rPr>
              <w:rFonts w:asciiTheme="minorHAnsi" w:eastAsiaTheme="minorEastAsia" w:hAnsiTheme="minorHAnsi" w:cstheme="minorBidi"/>
              <w:noProof/>
              <w:lang w:bidi="ar-SA"/>
            </w:rPr>
          </w:pPr>
          <w:hyperlink w:anchor="_Toc134093067" w:history="1">
            <w:r w:rsidR="00A80932" w:rsidRPr="00A80932">
              <w:rPr>
                <w:rStyle w:val="ad"/>
                <w:noProof/>
              </w:rPr>
              <w:t>10.1.</w:t>
            </w:r>
            <w:r w:rsidR="00A80932" w:rsidRPr="00A80932">
              <w:rPr>
                <w:rFonts w:asciiTheme="minorHAnsi" w:eastAsiaTheme="minorEastAsia" w:hAnsiTheme="minorHAnsi" w:cstheme="minorBidi"/>
                <w:noProof/>
                <w:lang w:bidi="ar-SA"/>
              </w:rPr>
              <w:tab/>
            </w:r>
            <w:r w:rsidR="00A80932" w:rsidRPr="00A80932">
              <w:rPr>
                <w:rStyle w:val="ad"/>
                <w:noProof/>
              </w:rPr>
              <w:t>Решение о присвоении статуса единой теплоснабжающей организации (организаций)</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_Toc134093067 \h </w:instrText>
            </w:r>
            <w:r w:rsidR="00A80932" w:rsidRPr="00A80932">
              <w:rPr>
                <w:noProof/>
                <w:webHidden/>
              </w:rPr>
            </w:r>
            <w:r w:rsidR="00A80932" w:rsidRPr="00A80932">
              <w:rPr>
                <w:noProof/>
                <w:webHidden/>
              </w:rPr>
              <w:fldChar w:fldCharType="separate"/>
            </w:r>
            <w:r>
              <w:rPr>
                <w:noProof/>
                <w:webHidden/>
              </w:rPr>
              <w:t>90</w:t>
            </w:r>
            <w:r w:rsidR="00A80932" w:rsidRPr="00A80932">
              <w:rPr>
                <w:noProof/>
                <w:webHidden/>
              </w:rPr>
              <w:fldChar w:fldCharType="end"/>
            </w:r>
          </w:hyperlink>
        </w:p>
        <w:p w14:paraId="0445244F" w14:textId="0A75C087" w:rsidR="00A80932" w:rsidRPr="00A80932" w:rsidRDefault="00021D5D">
          <w:pPr>
            <w:pStyle w:val="27"/>
            <w:tabs>
              <w:tab w:val="left" w:pos="1100"/>
              <w:tab w:val="right" w:leader="dot" w:pos="9632"/>
            </w:tabs>
            <w:rPr>
              <w:rFonts w:asciiTheme="minorHAnsi" w:eastAsiaTheme="minorEastAsia" w:hAnsiTheme="minorHAnsi" w:cstheme="minorBidi"/>
              <w:noProof/>
              <w:lang w:bidi="ar-SA"/>
            </w:rPr>
          </w:pPr>
          <w:hyperlink w:anchor="_Toc134093068" w:history="1">
            <w:r w:rsidR="00A80932" w:rsidRPr="00A80932">
              <w:rPr>
                <w:rStyle w:val="ad"/>
                <w:noProof/>
              </w:rPr>
              <w:t>10.2.</w:t>
            </w:r>
            <w:r w:rsidR="00A80932" w:rsidRPr="00A80932">
              <w:rPr>
                <w:rFonts w:asciiTheme="minorHAnsi" w:eastAsiaTheme="minorEastAsia" w:hAnsiTheme="minorHAnsi" w:cstheme="minorBidi"/>
                <w:noProof/>
                <w:lang w:bidi="ar-SA"/>
              </w:rPr>
              <w:tab/>
            </w:r>
            <w:r w:rsidR="00A80932" w:rsidRPr="00A80932">
              <w:rPr>
                <w:rStyle w:val="ad"/>
                <w:noProof/>
              </w:rPr>
              <w:t>Реестр зон деятельности единой теплоснабжающей организации (организаций)</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_Toc134093068 \h </w:instrText>
            </w:r>
            <w:r w:rsidR="00A80932" w:rsidRPr="00A80932">
              <w:rPr>
                <w:noProof/>
                <w:webHidden/>
              </w:rPr>
            </w:r>
            <w:r w:rsidR="00A80932" w:rsidRPr="00A80932">
              <w:rPr>
                <w:noProof/>
                <w:webHidden/>
              </w:rPr>
              <w:fldChar w:fldCharType="separate"/>
            </w:r>
            <w:r>
              <w:rPr>
                <w:noProof/>
                <w:webHidden/>
              </w:rPr>
              <w:t>90</w:t>
            </w:r>
            <w:r w:rsidR="00A80932" w:rsidRPr="00A80932">
              <w:rPr>
                <w:noProof/>
                <w:webHidden/>
              </w:rPr>
              <w:fldChar w:fldCharType="end"/>
            </w:r>
          </w:hyperlink>
        </w:p>
        <w:p w14:paraId="6B8E9FF9" w14:textId="3D0C8818" w:rsidR="00A80932" w:rsidRPr="00A80932" w:rsidRDefault="00021D5D">
          <w:pPr>
            <w:pStyle w:val="27"/>
            <w:tabs>
              <w:tab w:val="left" w:pos="1100"/>
              <w:tab w:val="right" w:leader="dot" w:pos="9632"/>
            </w:tabs>
            <w:rPr>
              <w:rFonts w:asciiTheme="minorHAnsi" w:eastAsiaTheme="minorEastAsia" w:hAnsiTheme="minorHAnsi" w:cstheme="minorBidi"/>
              <w:noProof/>
              <w:lang w:bidi="ar-SA"/>
            </w:rPr>
          </w:pPr>
          <w:hyperlink w:anchor="_Toc134093069" w:history="1">
            <w:r w:rsidR="00A80932" w:rsidRPr="00A80932">
              <w:rPr>
                <w:rStyle w:val="ad"/>
                <w:noProof/>
              </w:rPr>
              <w:t>10.3.</w:t>
            </w:r>
            <w:r w:rsidR="00A80932" w:rsidRPr="00A80932">
              <w:rPr>
                <w:rFonts w:asciiTheme="minorHAnsi" w:eastAsiaTheme="minorEastAsia" w:hAnsiTheme="minorHAnsi" w:cstheme="minorBidi"/>
                <w:noProof/>
                <w:lang w:bidi="ar-SA"/>
              </w:rPr>
              <w:tab/>
            </w:r>
            <w:r w:rsidR="00A80932" w:rsidRPr="00A80932">
              <w:rPr>
                <w:rStyle w:val="ad"/>
                <w:noProof/>
              </w:rPr>
              <w:t>Основания, в том числе критерии, в соответствии с которыми теплоснабжающей организации присвоен статус единой теплоснабжающей организацией</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_Toc134093069 \h </w:instrText>
            </w:r>
            <w:r w:rsidR="00A80932" w:rsidRPr="00A80932">
              <w:rPr>
                <w:noProof/>
                <w:webHidden/>
              </w:rPr>
            </w:r>
            <w:r w:rsidR="00A80932" w:rsidRPr="00A80932">
              <w:rPr>
                <w:noProof/>
                <w:webHidden/>
              </w:rPr>
              <w:fldChar w:fldCharType="separate"/>
            </w:r>
            <w:r>
              <w:rPr>
                <w:noProof/>
                <w:webHidden/>
              </w:rPr>
              <w:t>90</w:t>
            </w:r>
            <w:r w:rsidR="00A80932" w:rsidRPr="00A80932">
              <w:rPr>
                <w:noProof/>
                <w:webHidden/>
              </w:rPr>
              <w:fldChar w:fldCharType="end"/>
            </w:r>
          </w:hyperlink>
        </w:p>
        <w:p w14:paraId="599BF2EA" w14:textId="086EAFD0" w:rsidR="00A80932" w:rsidRPr="00A80932" w:rsidRDefault="00021D5D">
          <w:pPr>
            <w:pStyle w:val="27"/>
            <w:tabs>
              <w:tab w:val="left" w:pos="1100"/>
              <w:tab w:val="right" w:leader="dot" w:pos="9632"/>
            </w:tabs>
            <w:rPr>
              <w:rFonts w:asciiTheme="minorHAnsi" w:eastAsiaTheme="minorEastAsia" w:hAnsiTheme="minorHAnsi" w:cstheme="minorBidi"/>
              <w:noProof/>
              <w:lang w:bidi="ar-SA"/>
            </w:rPr>
          </w:pPr>
          <w:hyperlink w:anchor="_Toc134093070" w:history="1">
            <w:r w:rsidR="00A80932" w:rsidRPr="00A80932">
              <w:rPr>
                <w:rStyle w:val="ad"/>
                <w:noProof/>
              </w:rPr>
              <w:t>10.4.</w:t>
            </w:r>
            <w:r w:rsidR="00A80932" w:rsidRPr="00A80932">
              <w:rPr>
                <w:rFonts w:asciiTheme="minorHAnsi" w:eastAsiaTheme="minorEastAsia" w:hAnsiTheme="minorHAnsi" w:cstheme="minorBidi"/>
                <w:noProof/>
                <w:lang w:bidi="ar-SA"/>
              </w:rPr>
              <w:tab/>
            </w:r>
            <w:r w:rsidR="00A80932" w:rsidRPr="00A80932">
              <w:rPr>
                <w:rStyle w:val="ad"/>
                <w:noProof/>
              </w:rPr>
              <w:t>Информация о поданных теплоснабжающими организациями заявках на присвоение статуса единой теплоснабжающей организации</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_Toc134093070 \h </w:instrText>
            </w:r>
            <w:r w:rsidR="00A80932" w:rsidRPr="00A80932">
              <w:rPr>
                <w:noProof/>
                <w:webHidden/>
              </w:rPr>
            </w:r>
            <w:r w:rsidR="00A80932" w:rsidRPr="00A80932">
              <w:rPr>
                <w:noProof/>
                <w:webHidden/>
              </w:rPr>
              <w:fldChar w:fldCharType="separate"/>
            </w:r>
            <w:r>
              <w:rPr>
                <w:noProof/>
                <w:webHidden/>
              </w:rPr>
              <w:t>95</w:t>
            </w:r>
            <w:r w:rsidR="00A80932" w:rsidRPr="00A80932">
              <w:rPr>
                <w:noProof/>
                <w:webHidden/>
              </w:rPr>
              <w:fldChar w:fldCharType="end"/>
            </w:r>
          </w:hyperlink>
        </w:p>
        <w:p w14:paraId="4EC2E4BB" w14:textId="66FB9B3B" w:rsidR="00A80932" w:rsidRPr="00A80932" w:rsidRDefault="00021D5D">
          <w:pPr>
            <w:pStyle w:val="27"/>
            <w:tabs>
              <w:tab w:val="left" w:pos="1100"/>
              <w:tab w:val="right" w:leader="dot" w:pos="9632"/>
            </w:tabs>
            <w:rPr>
              <w:rFonts w:asciiTheme="minorHAnsi" w:eastAsiaTheme="minorEastAsia" w:hAnsiTheme="minorHAnsi" w:cstheme="minorBidi"/>
              <w:noProof/>
              <w:lang w:bidi="ar-SA"/>
            </w:rPr>
          </w:pPr>
          <w:hyperlink w:anchor="_Toc134093071" w:history="1">
            <w:r w:rsidR="00A80932" w:rsidRPr="00A80932">
              <w:rPr>
                <w:rStyle w:val="ad"/>
                <w:noProof/>
              </w:rPr>
              <w:t>10.5.</w:t>
            </w:r>
            <w:r w:rsidR="00A80932" w:rsidRPr="00A80932">
              <w:rPr>
                <w:rFonts w:asciiTheme="minorHAnsi" w:eastAsiaTheme="minorEastAsia" w:hAnsiTheme="minorHAnsi" w:cstheme="minorBidi"/>
                <w:noProof/>
                <w:lang w:bidi="ar-SA"/>
              </w:rPr>
              <w:tab/>
            </w:r>
            <w:r w:rsidR="00A80932" w:rsidRPr="00A80932">
              <w:rPr>
                <w:rStyle w:val="ad"/>
                <w:noProof/>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_Toc134093071 \h </w:instrText>
            </w:r>
            <w:r w:rsidR="00A80932" w:rsidRPr="00A80932">
              <w:rPr>
                <w:noProof/>
                <w:webHidden/>
              </w:rPr>
            </w:r>
            <w:r w:rsidR="00A80932" w:rsidRPr="00A80932">
              <w:rPr>
                <w:noProof/>
                <w:webHidden/>
              </w:rPr>
              <w:fldChar w:fldCharType="separate"/>
            </w:r>
            <w:r>
              <w:rPr>
                <w:noProof/>
                <w:webHidden/>
              </w:rPr>
              <w:t>95</w:t>
            </w:r>
            <w:r w:rsidR="00A80932" w:rsidRPr="00A80932">
              <w:rPr>
                <w:noProof/>
                <w:webHidden/>
              </w:rPr>
              <w:fldChar w:fldCharType="end"/>
            </w:r>
          </w:hyperlink>
        </w:p>
        <w:p w14:paraId="25CDBF17" w14:textId="6E39F814" w:rsidR="00A80932" w:rsidRPr="00A80932" w:rsidRDefault="00021D5D">
          <w:pPr>
            <w:pStyle w:val="16"/>
            <w:tabs>
              <w:tab w:val="left" w:pos="661"/>
              <w:tab w:val="right" w:leader="dot" w:pos="9632"/>
            </w:tabs>
            <w:rPr>
              <w:rFonts w:asciiTheme="minorHAnsi" w:eastAsiaTheme="minorEastAsia" w:hAnsiTheme="minorHAnsi" w:cstheme="minorBidi"/>
              <w:noProof/>
              <w:sz w:val="22"/>
              <w:szCs w:val="22"/>
            </w:rPr>
          </w:pPr>
          <w:hyperlink w:anchor="_Toc134093072" w:history="1">
            <w:r w:rsidR="00A80932" w:rsidRPr="00A80932">
              <w:rPr>
                <w:rStyle w:val="ad"/>
                <w:noProof/>
              </w:rPr>
              <w:t>11.</w:t>
            </w:r>
            <w:r w:rsidR="00A80932" w:rsidRPr="00A80932">
              <w:rPr>
                <w:rFonts w:asciiTheme="minorHAnsi" w:eastAsiaTheme="minorEastAsia" w:hAnsiTheme="minorHAnsi" w:cstheme="minorBidi"/>
                <w:noProof/>
                <w:sz w:val="22"/>
                <w:szCs w:val="22"/>
              </w:rPr>
              <w:tab/>
            </w:r>
            <w:r w:rsidR="00A80932" w:rsidRPr="00A80932">
              <w:rPr>
                <w:rStyle w:val="ad"/>
                <w:noProof/>
              </w:rPr>
              <w:t>РЕШЕНИЕ О РАСПРЕДЕЛЕНИИ ТЕПЛОВОЙ НАГРУЗКИ МЕЖДУ ИСТОЧНИКАМИ ТЕПЛОВОЙ ЭНЕРГИИ</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_Toc134093072 \h </w:instrText>
            </w:r>
            <w:r w:rsidR="00A80932" w:rsidRPr="00A80932">
              <w:rPr>
                <w:noProof/>
                <w:webHidden/>
              </w:rPr>
            </w:r>
            <w:r w:rsidR="00A80932" w:rsidRPr="00A80932">
              <w:rPr>
                <w:noProof/>
                <w:webHidden/>
              </w:rPr>
              <w:fldChar w:fldCharType="separate"/>
            </w:r>
            <w:r>
              <w:rPr>
                <w:noProof/>
                <w:webHidden/>
              </w:rPr>
              <w:t>96</w:t>
            </w:r>
            <w:r w:rsidR="00A80932" w:rsidRPr="00A80932">
              <w:rPr>
                <w:noProof/>
                <w:webHidden/>
              </w:rPr>
              <w:fldChar w:fldCharType="end"/>
            </w:r>
          </w:hyperlink>
        </w:p>
        <w:p w14:paraId="61289112" w14:textId="2EA0B123" w:rsidR="00A80932" w:rsidRPr="00A80932" w:rsidRDefault="00021D5D">
          <w:pPr>
            <w:pStyle w:val="16"/>
            <w:tabs>
              <w:tab w:val="left" w:pos="661"/>
              <w:tab w:val="right" w:leader="dot" w:pos="9632"/>
            </w:tabs>
            <w:rPr>
              <w:rFonts w:asciiTheme="minorHAnsi" w:eastAsiaTheme="minorEastAsia" w:hAnsiTheme="minorHAnsi" w:cstheme="minorBidi"/>
              <w:noProof/>
              <w:sz w:val="22"/>
              <w:szCs w:val="22"/>
            </w:rPr>
          </w:pPr>
          <w:hyperlink w:anchor="_Toc134093073" w:history="1">
            <w:r w:rsidR="00A80932" w:rsidRPr="00A80932">
              <w:rPr>
                <w:rStyle w:val="ad"/>
                <w:noProof/>
              </w:rPr>
              <w:t>12.</w:t>
            </w:r>
            <w:r w:rsidR="00A80932" w:rsidRPr="00A80932">
              <w:rPr>
                <w:rFonts w:asciiTheme="minorHAnsi" w:eastAsiaTheme="minorEastAsia" w:hAnsiTheme="minorHAnsi" w:cstheme="minorBidi"/>
                <w:noProof/>
                <w:sz w:val="22"/>
                <w:szCs w:val="22"/>
              </w:rPr>
              <w:tab/>
            </w:r>
            <w:r w:rsidR="00A80932" w:rsidRPr="00A80932">
              <w:rPr>
                <w:rStyle w:val="ad"/>
                <w:noProof/>
              </w:rPr>
              <w:t>РЕШЕНИЯ ПО БЕСХОЗНЫМ ТЕПЛОВЫМ СЕТЯМ</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_Toc134093073 \h </w:instrText>
            </w:r>
            <w:r w:rsidR="00A80932" w:rsidRPr="00A80932">
              <w:rPr>
                <w:noProof/>
                <w:webHidden/>
              </w:rPr>
            </w:r>
            <w:r w:rsidR="00A80932" w:rsidRPr="00A80932">
              <w:rPr>
                <w:noProof/>
                <w:webHidden/>
              </w:rPr>
              <w:fldChar w:fldCharType="separate"/>
            </w:r>
            <w:r>
              <w:rPr>
                <w:noProof/>
                <w:webHidden/>
              </w:rPr>
              <w:t>97</w:t>
            </w:r>
            <w:r w:rsidR="00A80932" w:rsidRPr="00A80932">
              <w:rPr>
                <w:noProof/>
                <w:webHidden/>
              </w:rPr>
              <w:fldChar w:fldCharType="end"/>
            </w:r>
          </w:hyperlink>
        </w:p>
        <w:p w14:paraId="6C5256D3" w14:textId="6B178D0B" w:rsidR="00A80932" w:rsidRPr="00A80932" w:rsidRDefault="00021D5D">
          <w:pPr>
            <w:pStyle w:val="16"/>
            <w:tabs>
              <w:tab w:val="left" w:pos="661"/>
              <w:tab w:val="right" w:leader="dot" w:pos="9632"/>
            </w:tabs>
            <w:rPr>
              <w:rFonts w:asciiTheme="minorHAnsi" w:eastAsiaTheme="minorEastAsia" w:hAnsiTheme="minorHAnsi" w:cstheme="minorBidi"/>
              <w:noProof/>
              <w:sz w:val="22"/>
              <w:szCs w:val="22"/>
            </w:rPr>
          </w:pPr>
          <w:hyperlink w:anchor="_Toc134093074" w:history="1">
            <w:r w:rsidR="00A80932" w:rsidRPr="00A80932">
              <w:rPr>
                <w:rStyle w:val="ad"/>
                <w:noProof/>
              </w:rPr>
              <w:t>13.</w:t>
            </w:r>
            <w:r w:rsidR="00A80932" w:rsidRPr="00A80932">
              <w:rPr>
                <w:rFonts w:asciiTheme="minorHAnsi" w:eastAsiaTheme="minorEastAsia" w:hAnsiTheme="minorHAnsi" w:cstheme="minorBidi"/>
                <w:noProof/>
                <w:sz w:val="22"/>
                <w:szCs w:val="22"/>
              </w:rPr>
              <w:tab/>
            </w:r>
            <w:r w:rsidR="00A80932" w:rsidRPr="00A80932">
              <w:rPr>
                <w:rStyle w:val="ad"/>
                <w:noProof/>
              </w:rPr>
              <w:t>СИНХРОНИЗАЦИЯ СХЕМЫ ТЕПЛОСНАБЖЕНИЯ СО СХЕМОЙ ГАЗОСНАБЖЕНИЯ И ГАЗОФИКАЦИИ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_Toc134093074 \h </w:instrText>
            </w:r>
            <w:r w:rsidR="00A80932" w:rsidRPr="00A80932">
              <w:rPr>
                <w:noProof/>
                <w:webHidden/>
              </w:rPr>
            </w:r>
            <w:r w:rsidR="00A80932" w:rsidRPr="00A80932">
              <w:rPr>
                <w:noProof/>
                <w:webHidden/>
              </w:rPr>
              <w:fldChar w:fldCharType="separate"/>
            </w:r>
            <w:r>
              <w:rPr>
                <w:noProof/>
                <w:webHidden/>
              </w:rPr>
              <w:t>98</w:t>
            </w:r>
            <w:r w:rsidR="00A80932" w:rsidRPr="00A80932">
              <w:rPr>
                <w:noProof/>
                <w:webHidden/>
              </w:rPr>
              <w:fldChar w:fldCharType="end"/>
            </w:r>
          </w:hyperlink>
        </w:p>
        <w:p w14:paraId="2DD9BD16" w14:textId="46F7E0D4" w:rsidR="00A80932" w:rsidRPr="00A80932" w:rsidRDefault="00021D5D">
          <w:pPr>
            <w:pStyle w:val="27"/>
            <w:tabs>
              <w:tab w:val="left" w:pos="1100"/>
              <w:tab w:val="right" w:leader="dot" w:pos="9632"/>
            </w:tabs>
            <w:rPr>
              <w:rFonts w:asciiTheme="minorHAnsi" w:eastAsiaTheme="minorEastAsia" w:hAnsiTheme="minorHAnsi" w:cstheme="minorBidi"/>
              <w:noProof/>
              <w:lang w:bidi="ar-SA"/>
            </w:rPr>
          </w:pPr>
          <w:hyperlink w:anchor="_Toc134093075" w:history="1">
            <w:r w:rsidR="00A80932" w:rsidRPr="00A80932">
              <w:rPr>
                <w:rStyle w:val="ad"/>
                <w:noProof/>
              </w:rPr>
              <w:t>13.1.</w:t>
            </w:r>
            <w:r w:rsidR="00A80932" w:rsidRPr="00A80932">
              <w:rPr>
                <w:rFonts w:asciiTheme="minorHAnsi" w:eastAsiaTheme="minorEastAsia" w:hAnsiTheme="minorHAnsi" w:cstheme="minorBidi"/>
                <w:noProof/>
                <w:lang w:bidi="ar-SA"/>
              </w:rPr>
              <w:tab/>
            </w:r>
            <w:r w:rsidR="00A80932" w:rsidRPr="00A80932">
              <w:rPr>
                <w:rStyle w:val="ad"/>
                <w:noProof/>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_Toc134093075 \h </w:instrText>
            </w:r>
            <w:r w:rsidR="00A80932" w:rsidRPr="00A80932">
              <w:rPr>
                <w:noProof/>
                <w:webHidden/>
              </w:rPr>
            </w:r>
            <w:r w:rsidR="00A80932" w:rsidRPr="00A80932">
              <w:rPr>
                <w:noProof/>
                <w:webHidden/>
              </w:rPr>
              <w:fldChar w:fldCharType="separate"/>
            </w:r>
            <w:r>
              <w:rPr>
                <w:noProof/>
                <w:webHidden/>
              </w:rPr>
              <w:t>98</w:t>
            </w:r>
            <w:r w:rsidR="00A80932" w:rsidRPr="00A80932">
              <w:rPr>
                <w:noProof/>
                <w:webHidden/>
              </w:rPr>
              <w:fldChar w:fldCharType="end"/>
            </w:r>
          </w:hyperlink>
        </w:p>
        <w:p w14:paraId="1537C624" w14:textId="74B5FF18" w:rsidR="00A80932" w:rsidRPr="00A80932" w:rsidRDefault="00021D5D">
          <w:pPr>
            <w:pStyle w:val="27"/>
            <w:tabs>
              <w:tab w:val="left" w:pos="1100"/>
              <w:tab w:val="right" w:leader="dot" w:pos="9632"/>
            </w:tabs>
            <w:rPr>
              <w:rFonts w:asciiTheme="minorHAnsi" w:eastAsiaTheme="minorEastAsia" w:hAnsiTheme="minorHAnsi" w:cstheme="minorBidi"/>
              <w:noProof/>
              <w:lang w:bidi="ar-SA"/>
            </w:rPr>
          </w:pPr>
          <w:hyperlink w:anchor="_Toc134093076" w:history="1">
            <w:r w:rsidR="00A80932" w:rsidRPr="00A80932">
              <w:rPr>
                <w:rStyle w:val="ad"/>
                <w:noProof/>
              </w:rPr>
              <w:t>13.2.</w:t>
            </w:r>
            <w:r w:rsidR="00A80932" w:rsidRPr="00A80932">
              <w:rPr>
                <w:rFonts w:asciiTheme="minorHAnsi" w:eastAsiaTheme="minorEastAsia" w:hAnsiTheme="minorHAnsi" w:cstheme="minorBidi"/>
                <w:noProof/>
                <w:lang w:bidi="ar-SA"/>
              </w:rPr>
              <w:tab/>
            </w:r>
            <w:r w:rsidR="00A80932" w:rsidRPr="00A80932">
              <w:rPr>
                <w:rStyle w:val="ad"/>
                <w:noProof/>
              </w:rPr>
              <w:t>Описание проблем организации газоснабжения источников тепловой энергии</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_Toc134093076 \h </w:instrText>
            </w:r>
            <w:r w:rsidR="00A80932" w:rsidRPr="00A80932">
              <w:rPr>
                <w:noProof/>
                <w:webHidden/>
              </w:rPr>
            </w:r>
            <w:r w:rsidR="00A80932" w:rsidRPr="00A80932">
              <w:rPr>
                <w:noProof/>
                <w:webHidden/>
              </w:rPr>
              <w:fldChar w:fldCharType="separate"/>
            </w:r>
            <w:r>
              <w:rPr>
                <w:noProof/>
                <w:webHidden/>
              </w:rPr>
              <w:t>98</w:t>
            </w:r>
            <w:r w:rsidR="00A80932" w:rsidRPr="00A80932">
              <w:rPr>
                <w:noProof/>
                <w:webHidden/>
              </w:rPr>
              <w:fldChar w:fldCharType="end"/>
            </w:r>
          </w:hyperlink>
        </w:p>
        <w:p w14:paraId="17B9220E" w14:textId="2703E916" w:rsidR="00A80932" w:rsidRPr="00A80932" w:rsidRDefault="00021D5D">
          <w:pPr>
            <w:pStyle w:val="27"/>
            <w:tabs>
              <w:tab w:val="left" w:pos="1100"/>
              <w:tab w:val="right" w:leader="dot" w:pos="9632"/>
            </w:tabs>
            <w:rPr>
              <w:rFonts w:asciiTheme="minorHAnsi" w:eastAsiaTheme="minorEastAsia" w:hAnsiTheme="minorHAnsi" w:cstheme="minorBidi"/>
              <w:noProof/>
              <w:lang w:bidi="ar-SA"/>
            </w:rPr>
          </w:pPr>
          <w:hyperlink w:anchor="_Toc134093077" w:history="1">
            <w:r w:rsidR="00A80932" w:rsidRPr="00A80932">
              <w:rPr>
                <w:rStyle w:val="ad"/>
                <w:noProof/>
              </w:rPr>
              <w:t>13.3.</w:t>
            </w:r>
            <w:r w:rsidR="00A80932" w:rsidRPr="00A80932">
              <w:rPr>
                <w:rFonts w:asciiTheme="minorHAnsi" w:eastAsiaTheme="minorEastAsia" w:hAnsiTheme="minorHAnsi" w:cstheme="minorBidi"/>
                <w:noProof/>
                <w:lang w:bidi="ar-SA"/>
              </w:rPr>
              <w:tab/>
            </w:r>
            <w:r w:rsidR="00A80932" w:rsidRPr="00A80932">
              <w:rPr>
                <w:rStyle w:val="ad"/>
                <w:noProof/>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_Toc134093077 \h </w:instrText>
            </w:r>
            <w:r w:rsidR="00A80932" w:rsidRPr="00A80932">
              <w:rPr>
                <w:noProof/>
                <w:webHidden/>
              </w:rPr>
            </w:r>
            <w:r w:rsidR="00A80932" w:rsidRPr="00A80932">
              <w:rPr>
                <w:noProof/>
                <w:webHidden/>
              </w:rPr>
              <w:fldChar w:fldCharType="separate"/>
            </w:r>
            <w:r>
              <w:rPr>
                <w:noProof/>
                <w:webHidden/>
              </w:rPr>
              <w:t>98</w:t>
            </w:r>
            <w:r w:rsidR="00A80932" w:rsidRPr="00A80932">
              <w:rPr>
                <w:noProof/>
                <w:webHidden/>
              </w:rPr>
              <w:fldChar w:fldCharType="end"/>
            </w:r>
          </w:hyperlink>
        </w:p>
        <w:p w14:paraId="345C37CC" w14:textId="317F8079" w:rsidR="00A80932" w:rsidRPr="00A80932" w:rsidRDefault="00021D5D">
          <w:pPr>
            <w:pStyle w:val="27"/>
            <w:tabs>
              <w:tab w:val="left" w:pos="1100"/>
              <w:tab w:val="right" w:leader="dot" w:pos="9632"/>
            </w:tabs>
            <w:rPr>
              <w:rFonts w:asciiTheme="minorHAnsi" w:eastAsiaTheme="minorEastAsia" w:hAnsiTheme="minorHAnsi" w:cstheme="minorBidi"/>
              <w:noProof/>
              <w:lang w:bidi="ar-SA"/>
            </w:rPr>
          </w:pPr>
          <w:hyperlink w:anchor="_Toc134093078" w:history="1">
            <w:r w:rsidR="00A80932" w:rsidRPr="00A80932">
              <w:rPr>
                <w:rStyle w:val="ad"/>
                <w:noProof/>
              </w:rPr>
              <w:t>13.4.</w:t>
            </w:r>
            <w:r w:rsidR="00A80932" w:rsidRPr="00A80932">
              <w:rPr>
                <w:rFonts w:asciiTheme="minorHAnsi" w:eastAsiaTheme="minorEastAsia" w:hAnsiTheme="minorHAnsi" w:cstheme="minorBidi"/>
                <w:noProof/>
                <w:lang w:bidi="ar-SA"/>
              </w:rPr>
              <w:tab/>
            </w:r>
            <w:r w:rsidR="00A80932" w:rsidRPr="00A80932">
              <w:rPr>
                <w:rStyle w:val="ad"/>
                <w:noProof/>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_Toc134093078 \h </w:instrText>
            </w:r>
            <w:r w:rsidR="00A80932" w:rsidRPr="00A80932">
              <w:rPr>
                <w:noProof/>
                <w:webHidden/>
              </w:rPr>
            </w:r>
            <w:r w:rsidR="00A80932" w:rsidRPr="00A80932">
              <w:rPr>
                <w:noProof/>
                <w:webHidden/>
              </w:rPr>
              <w:fldChar w:fldCharType="separate"/>
            </w:r>
            <w:r>
              <w:rPr>
                <w:noProof/>
                <w:webHidden/>
              </w:rPr>
              <w:t>99</w:t>
            </w:r>
            <w:r w:rsidR="00A80932" w:rsidRPr="00A80932">
              <w:rPr>
                <w:noProof/>
                <w:webHidden/>
              </w:rPr>
              <w:fldChar w:fldCharType="end"/>
            </w:r>
          </w:hyperlink>
        </w:p>
        <w:p w14:paraId="50D5563D" w14:textId="0E442789" w:rsidR="00A80932" w:rsidRPr="00A80932" w:rsidRDefault="00021D5D">
          <w:pPr>
            <w:pStyle w:val="27"/>
            <w:tabs>
              <w:tab w:val="left" w:pos="1100"/>
              <w:tab w:val="right" w:leader="dot" w:pos="9632"/>
            </w:tabs>
            <w:rPr>
              <w:rFonts w:asciiTheme="minorHAnsi" w:eastAsiaTheme="minorEastAsia" w:hAnsiTheme="minorHAnsi" w:cstheme="minorBidi"/>
              <w:noProof/>
              <w:lang w:bidi="ar-SA"/>
            </w:rPr>
          </w:pPr>
          <w:hyperlink w:anchor="_Toc134093079" w:history="1">
            <w:r w:rsidR="00A80932" w:rsidRPr="00A80932">
              <w:rPr>
                <w:rStyle w:val="ad"/>
                <w:noProof/>
              </w:rPr>
              <w:t>13.5.</w:t>
            </w:r>
            <w:r w:rsidR="00A80932" w:rsidRPr="00A80932">
              <w:rPr>
                <w:rFonts w:asciiTheme="minorHAnsi" w:eastAsiaTheme="minorEastAsia" w:hAnsiTheme="minorHAnsi" w:cstheme="minorBidi"/>
                <w:noProof/>
                <w:lang w:bidi="ar-SA"/>
              </w:rPr>
              <w:tab/>
            </w:r>
            <w:r w:rsidR="00A80932" w:rsidRPr="00A80932">
              <w:rPr>
                <w:rStyle w:val="ad"/>
                <w:noProof/>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_Toc134093079 \h </w:instrText>
            </w:r>
            <w:r w:rsidR="00A80932" w:rsidRPr="00A80932">
              <w:rPr>
                <w:noProof/>
                <w:webHidden/>
              </w:rPr>
            </w:r>
            <w:r w:rsidR="00A80932" w:rsidRPr="00A80932">
              <w:rPr>
                <w:noProof/>
                <w:webHidden/>
              </w:rPr>
              <w:fldChar w:fldCharType="separate"/>
            </w:r>
            <w:r>
              <w:rPr>
                <w:noProof/>
                <w:webHidden/>
              </w:rPr>
              <w:t>99</w:t>
            </w:r>
            <w:r w:rsidR="00A80932" w:rsidRPr="00A80932">
              <w:rPr>
                <w:noProof/>
                <w:webHidden/>
              </w:rPr>
              <w:fldChar w:fldCharType="end"/>
            </w:r>
          </w:hyperlink>
        </w:p>
        <w:p w14:paraId="235A46CA" w14:textId="002A483B" w:rsidR="00A80932" w:rsidRPr="00A80932" w:rsidRDefault="00021D5D">
          <w:pPr>
            <w:pStyle w:val="27"/>
            <w:tabs>
              <w:tab w:val="left" w:pos="1100"/>
              <w:tab w:val="right" w:leader="dot" w:pos="9632"/>
            </w:tabs>
            <w:rPr>
              <w:rFonts w:asciiTheme="minorHAnsi" w:eastAsiaTheme="minorEastAsia" w:hAnsiTheme="minorHAnsi" w:cstheme="minorBidi"/>
              <w:noProof/>
              <w:lang w:bidi="ar-SA"/>
            </w:rPr>
          </w:pPr>
          <w:hyperlink w:anchor="_Toc134093080" w:history="1">
            <w:r w:rsidR="00A80932" w:rsidRPr="00A80932">
              <w:rPr>
                <w:rStyle w:val="ad"/>
                <w:noProof/>
              </w:rPr>
              <w:t>13.6.</w:t>
            </w:r>
            <w:r w:rsidR="00A80932" w:rsidRPr="00A80932">
              <w:rPr>
                <w:rFonts w:asciiTheme="minorHAnsi" w:eastAsiaTheme="minorEastAsia" w:hAnsiTheme="minorHAnsi" w:cstheme="minorBidi"/>
                <w:noProof/>
                <w:lang w:bidi="ar-SA"/>
              </w:rPr>
              <w:tab/>
            </w:r>
            <w:r w:rsidR="00A80932" w:rsidRPr="00A80932">
              <w:rPr>
                <w:rStyle w:val="ad"/>
                <w:noProof/>
              </w:rPr>
              <w:t>Описание решений (вырабатываемых с учетом положений утвержденной схемы водоснабжения поселения, городского округа, города федерального значения) о развитии соответствующей системы водоснабжения в части, относящейся к системам теплоснабжения</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_Toc134093080 \h </w:instrText>
            </w:r>
            <w:r w:rsidR="00A80932" w:rsidRPr="00A80932">
              <w:rPr>
                <w:noProof/>
                <w:webHidden/>
              </w:rPr>
            </w:r>
            <w:r w:rsidR="00A80932" w:rsidRPr="00A80932">
              <w:rPr>
                <w:noProof/>
                <w:webHidden/>
              </w:rPr>
              <w:fldChar w:fldCharType="separate"/>
            </w:r>
            <w:r>
              <w:rPr>
                <w:noProof/>
                <w:webHidden/>
              </w:rPr>
              <w:t>100</w:t>
            </w:r>
            <w:r w:rsidR="00A80932" w:rsidRPr="00A80932">
              <w:rPr>
                <w:noProof/>
                <w:webHidden/>
              </w:rPr>
              <w:fldChar w:fldCharType="end"/>
            </w:r>
          </w:hyperlink>
        </w:p>
        <w:p w14:paraId="595A8B0C" w14:textId="32D11DBA" w:rsidR="00A80932" w:rsidRPr="00A80932" w:rsidRDefault="00021D5D">
          <w:pPr>
            <w:pStyle w:val="27"/>
            <w:tabs>
              <w:tab w:val="left" w:pos="1100"/>
              <w:tab w:val="right" w:leader="dot" w:pos="9632"/>
            </w:tabs>
            <w:rPr>
              <w:rFonts w:asciiTheme="minorHAnsi" w:eastAsiaTheme="minorEastAsia" w:hAnsiTheme="minorHAnsi" w:cstheme="minorBidi"/>
              <w:noProof/>
              <w:lang w:bidi="ar-SA"/>
            </w:rPr>
          </w:pPr>
          <w:hyperlink w:anchor="_Toc134093081" w:history="1">
            <w:r w:rsidR="00A80932" w:rsidRPr="00A80932">
              <w:rPr>
                <w:rStyle w:val="ad"/>
                <w:noProof/>
              </w:rPr>
              <w:t>13.7.</w:t>
            </w:r>
            <w:r w:rsidR="00A80932" w:rsidRPr="00A80932">
              <w:rPr>
                <w:rFonts w:asciiTheme="minorHAnsi" w:eastAsiaTheme="minorEastAsia" w:hAnsiTheme="minorHAnsi" w:cstheme="minorBidi"/>
                <w:noProof/>
                <w:lang w:bidi="ar-SA"/>
              </w:rPr>
              <w:tab/>
            </w:r>
            <w:r w:rsidR="00A80932" w:rsidRPr="00A80932">
              <w:rPr>
                <w:rStyle w:val="ad"/>
                <w:noProof/>
              </w:rPr>
              <w:t>Предложения по корректировке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_Toc134093081 \h </w:instrText>
            </w:r>
            <w:r w:rsidR="00A80932" w:rsidRPr="00A80932">
              <w:rPr>
                <w:noProof/>
                <w:webHidden/>
              </w:rPr>
            </w:r>
            <w:r w:rsidR="00A80932" w:rsidRPr="00A80932">
              <w:rPr>
                <w:noProof/>
                <w:webHidden/>
              </w:rPr>
              <w:fldChar w:fldCharType="separate"/>
            </w:r>
            <w:r>
              <w:rPr>
                <w:noProof/>
                <w:webHidden/>
              </w:rPr>
              <w:t>100</w:t>
            </w:r>
            <w:r w:rsidR="00A80932" w:rsidRPr="00A80932">
              <w:rPr>
                <w:noProof/>
                <w:webHidden/>
              </w:rPr>
              <w:fldChar w:fldCharType="end"/>
            </w:r>
          </w:hyperlink>
        </w:p>
        <w:p w14:paraId="01953922" w14:textId="6EDCD47D" w:rsidR="00A80932" w:rsidRPr="00A80932" w:rsidRDefault="00021D5D">
          <w:pPr>
            <w:pStyle w:val="16"/>
            <w:tabs>
              <w:tab w:val="left" w:pos="661"/>
              <w:tab w:val="right" w:leader="dot" w:pos="9632"/>
            </w:tabs>
            <w:rPr>
              <w:rFonts w:asciiTheme="minorHAnsi" w:eastAsiaTheme="minorEastAsia" w:hAnsiTheme="minorHAnsi" w:cstheme="minorBidi"/>
              <w:noProof/>
              <w:sz w:val="22"/>
              <w:szCs w:val="22"/>
            </w:rPr>
          </w:pPr>
          <w:hyperlink w:anchor="_Toc134093082" w:history="1">
            <w:r w:rsidR="00A80932" w:rsidRPr="00A80932">
              <w:rPr>
                <w:rStyle w:val="ad"/>
                <w:noProof/>
              </w:rPr>
              <w:t>14.</w:t>
            </w:r>
            <w:r w:rsidR="00A80932" w:rsidRPr="00A80932">
              <w:rPr>
                <w:rFonts w:asciiTheme="minorHAnsi" w:eastAsiaTheme="minorEastAsia" w:hAnsiTheme="minorHAnsi" w:cstheme="minorBidi"/>
                <w:noProof/>
                <w:sz w:val="22"/>
                <w:szCs w:val="22"/>
              </w:rPr>
              <w:tab/>
            </w:r>
            <w:r w:rsidR="00A80932" w:rsidRPr="00A80932">
              <w:rPr>
                <w:rStyle w:val="ad"/>
                <w:noProof/>
              </w:rPr>
              <w:t>ИНДИКАТОРЫ РАЗВИТИЯ СИСТЕМ ТЕПЛОСНАБЖЕНИЯ, ГОРОДСКОГО ОКРУГА, ГОРОДА ФЕДЕРАЛЬНО ЗНАЧЕНИЯ</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_Toc134093082 \h </w:instrText>
            </w:r>
            <w:r w:rsidR="00A80932" w:rsidRPr="00A80932">
              <w:rPr>
                <w:noProof/>
                <w:webHidden/>
              </w:rPr>
            </w:r>
            <w:r w:rsidR="00A80932" w:rsidRPr="00A80932">
              <w:rPr>
                <w:noProof/>
                <w:webHidden/>
              </w:rPr>
              <w:fldChar w:fldCharType="separate"/>
            </w:r>
            <w:r>
              <w:rPr>
                <w:noProof/>
                <w:webHidden/>
              </w:rPr>
              <w:t>101</w:t>
            </w:r>
            <w:r w:rsidR="00A80932" w:rsidRPr="00A80932">
              <w:rPr>
                <w:noProof/>
                <w:webHidden/>
              </w:rPr>
              <w:fldChar w:fldCharType="end"/>
            </w:r>
          </w:hyperlink>
        </w:p>
        <w:p w14:paraId="54BD84CC" w14:textId="688ADBDA" w:rsidR="00A80932" w:rsidRDefault="00021D5D">
          <w:pPr>
            <w:pStyle w:val="16"/>
            <w:tabs>
              <w:tab w:val="left" w:pos="661"/>
              <w:tab w:val="right" w:leader="dot" w:pos="9632"/>
            </w:tabs>
            <w:rPr>
              <w:rFonts w:asciiTheme="minorHAnsi" w:eastAsiaTheme="minorEastAsia" w:hAnsiTheme="minorHAnsi" w:cstheme="minorBidi"/>
              <w:noProof/>
              <w:sz w:val="22"/>
              <w:szCs w:val="22"/>
            </w:rPr>
          </w:pPr>
          <w:hyperlink w:anchor="_Toc134093083" w:history="1">
            <w:r w:rsidR="00A80932" w:rsidRPr="00A80932">
              <w:rPr>
                <w:rStyle w:val="ad"/>
                <w:noProof/>
              </w:rPr>
              <w:t>15.</w:t>
            </w:r>
            <w:r w:rsidR="00A80932" w:rsidRPr="00A80932">
              <w:rPr>
                <w:rFonts w:asciiTheme="minorHAnsi" w:eastAsiaTheme="minorEastAsia" w:hAnsiTheme="minorHAnsi" w:cstheme="minorBidi"/>
                <w:noProof/>
                <w:sz w:val="22"/>
                <w:szCs w:val="22"/>
              </w:rPr>
              <w:tab/>
            </w:r>
            <w:r w:rsidR="00A80932" w:rsidRPr="00A80932">
              <w:rPr>
                <w:rStyle w:val="ad"/>
                <w:noProof/>
              </w:rPr>
              <w:t>ЦЕНОВЫЕ (ТАРИФНЫЕ) ПОСЛЕДСТВИЯ</w:t>
            </w:r>
            <w:r w:rsidR="00A80932" w:rsidRPr="00A80932">
              <w:rPr>
                <w:noProof/>
                <w:webHidden/>
              </w:rPr>
              <w:tab/>
            </w:r>
            <w:r w:rsidR="00A80932" w:rsidRPr="00A80932">
              <w:rPr>
                <w:noProof/>
                <w:webHidden/>
              </w:rPr>
              <w:fldChar w:fldCharType="begin"/>
            </w:r>
            <w:r w:rsidR="00A80932" w:rsidRPr="00A80932">
              <w:rPr>
                <w:noProof/>
                <w:webHidden/>
              </w:rPr>
              <w:instrText xml:space="preserve"> PAGEREF _Toc134093083 \h </w:instrText>
            </w:r>
            <w:r w:rsidR="00A80932" w:rsidRPr="00A80932">
              <w:rPr>
                <w:noProof/>
                <w:webHidden/>
              </w:rPr>
            </w:r>
            <w:r w:rsidR="00A80932" w:rsidRPr="00A80932">
              <w:rPr>
                <w:noProof/>
                <w:webHidden/>
              </w:rPr>
              <w:fldChar w:fldCharType="separate"/>
            </w:r>
            <w:r>
              <w:rPr>
                <w:noProof/>
                <w:webHidden/>
              </w:rPr>
              <w:t>104</w:t>
            </w:r>
            <w:r w:rsidR="00A80932" w:rsidRPr="00A80932">
              <w:rPr>
                <w:noProof/>
                <w:webHidden/>
              </w:rPr>
              <w:fldChar w:fldCharType="end"/>
            </w:r>
          </w:hyperlink>
        </w:p>
        <w:p w14:paraId="2FB671EB" w14:textId="7784F4EF" w:rsidR="00824FB6" w:rsidRPr="00CC52A8" w:rsidRDefault="00824FB6" w:rsidP="00AF59F1">
          <w:pPr>
            <w:tabs>
              <w:tab w:val="right" w:leader="dot" w:pos="9632"/>
            </w:tabs>
            <w:jc w:val="both"/>
          </w:pPr>
          <w:r w:rsidRPr="00CC52A8">
            <w:rPr>
              <w:bCs/>
              <w:sz w:val="26"/>
              <w:szCs w:val="26"/>
            </w:rPr>
            <w:fldChar w:fldCharType="end"/>
          </w:r>
        </w:p>
      </w:sdtContent>
    </w:sdt>
    <w:p w14:paraId="5C080FAA" w14:textId="79067F09" w:rsidR="00824FB6" w:rsidRPr="00CC52A8" w:rsidRDefault="00824FB6">
      <w:pPr>
        <w:spacing w:after="160" w:line="259" w:lineRule="auto"/>
      </w:pPr>
      <w:r w:rsidRPr="00CC52A8">
        <w:br w:type="page"/>
      </w:r>
    </w:p>
    <w:p w14:paraId="5837E4C9" w14:textId="23BF885A" w:rsidR="00824FB6" w:rsidRPr="00CC52A8" w:rsidRDefault="00824FB6" w:rsidP="001D2A03">
      <w:pPr>
        <w:pStyle w:val="13"/>
        <w:keepNext w:val="0"/>
        <w:keepLines w:val="0"/>
        <w:widowControl w:val="0"/>
        <w:numPr>
          <w:ilvl w:val="0"/>
          <w:numId w:val="2"/>
        </w:numPr>
        <w:tabs>
          <w:tab w:val="left" w:pos="1418"/>
          <w:tab w:val="left" w:pos="1843"/>
          <w:tab w:val="left" w:pos="4423"/>
          <w:tab w:val="left" w:pos="7016"/>
          <w:tab w:val="left" w:pos="7976"/>
        </w:tabs>
        <w:autoSpaceDE w:val="0"/>
        <w:autoSpaceDN w:val="0"/>
        <w:spacing w:before="0" w:after="240"/>
        <w:ind w:left="0" w:firstLine="0"/>
        <w:jc w:val="both"/>
        <w:rPr>
          <w:rFonts w:ascii="Times New Roman" w:hAnsi="Times New Roman" w:cs="Times New Roman"/>
          <w:b/>
          <w:color w:val="auto"/>
          <w:sz w:val="26"/>
          <w:szCs w:val="26"/>
        </w:rPr>
      </w:pPr>
      <w:bookmarkStart w:id="12" w:name="_Toc523743478"/>
      <w:bookmarkStart w:id="13" w:name="_Toc134093008"/>
      <w:r w:rsidRPr="00CC52A8">
        <w:rPr>
          <w:rFonts w:ascii="Times New Roman" w:hAnsi="Times New Roman" w:cs="Times New Roman"/>
          <w:b/>
          <w:color w:val="auto"/>
          <w:sz w:val="26"/>
          <w:szCs w:val="26"/>
        </w:rPr>
        <w:t>ПОКАЗАТЕЛИ ПЕРСПЕКТИВНОГО СПРОСА НА ТЕПЛОВУЮ ЭНЕРГИЮ (МОЩНОСТЬ) И ТЕПЛОНОСИТЕЛЬ В УСТАНОВЛЕННЫХ ГРАНИЦАХ ТЕРРИТОРИИ ПОСЕЛЕНИЯ, ГОРОДСКОГО ОКРУГА</w:t>
      </w:r>
      <w:bookmarkEnd w:id="12"/>
      <w:bookmarkEnd w:id="13"/>
    </w:p>
    <w:p w14:paraId="62C2E452" w14:textId="77777777" w:rsidR="00804B3F" w:rsidRPr="00804B3F" w:rsidRDefault="00804B3F" w:rsidP="00804B3F">
      <w:pPr>
        <w:spacing w:line="360" w:lineRule="auto"/>
        <w:ind w:firstLine="709"/>
        <w:jc w:val="both"/>
        <w:rPr>
          <w:sz w:val="26"/>
        </w:rPr>
      </w:pPr>
      <w:r w:rsidRPr="00804B3F">
        <w:rPr>
          <w:sz w:val="26"/>
        </w:rPr>
        <w:t>Централизованное теплоснабжение на территории Дружногорского городского поселения присутствует только в пос. Дружная Горка и д. Лампово:</w:t>
      </w:r>
    </w:p>
    <w:p w14:paraId="14B247A2" w14:textId="77777777" w:rsidR="00804B3F" w:rsidRDefault="00804B3F" w:rsidP="00A80932">
      <w:pPr>
        <w:pStyle w:val="af0"/>
        <w:numPr>
          <w:ilvl w:val="0"/>
          <w:numId w:val="31"/>
        </w:numPr>
        <w:spacing w:line="360" w:lineRule="auto"/>
        <w:ind w:left="0" w:firstLine="851"/>
        <w:jc w:val="both"/>
        <w:rPr>
          <w:sz w:val="26"/>
          <w:szCs w:val="24"/>
          <w:lang w:bidi="ar-SA"/>
        </w:rPr>
      </w:pPr>
      <w:r w:rsidRPr="00804B3F">
        <w:rPr>
          <w:sz w:val="26"/>
          <w:szCs w:val="24"/>
          <w:lang w:bidi="ar-SA"/>
        </w:rPr>
        <w:t>система централизованного теплоснабжения котельной №21 пос. Дружная Горка;</w:t>
      </w:r>
    </w:p>
    <w:p w14:paraId="299AB183" w14:textId="77777777" w:rsidR="00804B3F" w:rsidRDefault="00804B3F" w:rsidP="00A80932">
      <w:pPr>
        <w:pStyle w:val="af0"/>
        <w:numPr>
          <w:ilvl w:val="0"/>
          <w:numId w:val="31"/>
        </w:numPr>
        <w:spacing w:line="360" w:lineRule="auto"/>
        <w:ind w:left="0" w:firstLine="851"/>
        <w:jc w:val="both"/>
        <w:rPr>
          <w:sz w:val="26"/>
          <w:szCs w:val="24"/>
          <w:lang w:bidi="ar-SA"/>
        </w:rPr>
      </w:pPr>
      <w:r w:rsidRPr="00804B3F">
        <w:rPr>
          <w:sz w:val="26"/>
          <w:szCs w:val="24"/>
          <w:lang w:bidi="ar-SA"/>
        </w:rPr>
        <w:t>система централизованного теплоснабжения котельной №43 д. Лампово;</w:t>
      </w:r>
    </w:p>
    <w:p w14:paraId="05DEAE6E" w14:textId="048CD381" w:rsidR="009A5E1A" w:rsidRPr="00804B3F" w:rsidRDefault="00804B3F" w:rsidP="00A80932">
      <w:pPr>
        <w:pStyle w:val="af0"/>
        <w:numPr>
          <w:ilvl w:val="0"/>
          <w:numId w:val="31"/>
        </w:numPr>
        <w:spacing w:line="360" w:lineRule="auto"/>
        <w:ind w:left="0" w:firstLine="851"/>
        <w:jc w:val="both"/>
        <w:rPr>
          <w:sz w:val="26"/>
          <w:szCs w:val="24"/>
          <w:lang w:bidi="ar-SA"/>
        </w:rPr>
      </w:pPr>
      <w:r w:rsidRPr="00804B3F">
        <w:rPr>
          <w:sz w:val="26"/>
          <w:szCs w:val="24"/>
          <w:lang w:bidi="ar-SA"/>
        </w:rPr>
        <w:t>система централизованного теплоснабжения котельной №53 пос. Дружная Горка.</w:t>
      </w:r>
    </w:p>
    <w:p w14:paraId="0B553429" w14:textId="1E04405F" w:rsidR="009A5E1A" w:rsidRPr="00CC52A8" w:rsidRDefault="009A5E1A" w:rsidP="001B47EB">
      <w:pPr>
        <w:spacing w:line="360" w:lineRule="auto"/>
        <w:ind w:firstLine="709"/>
        <w:jc w:val="both"/>
        <w:rPr>
          <w:sz w:val="26"/>
          <w:szCs w:val="26"/>
        </w:rPr>
      </w:pPr>
      <w:r w:rsidRPr="00CC52A8">
        <w:rPr>
          <w:sz w:val="26"/>
          <w:szCs w:val="26"/>
        </w:rPr>
        <w:t xml:space="preserve">Данные базового уровня потребления тепла на цели теплоснабжения представлены в таблице </w:t>
      </w:r>
      <w:r w:rsidR="00584B3C">
        <w:rPr>
          <w:sz w:val="26"/>
          <w:szCs w:val="26"/>
        </w:rPr>
        <w:t>ниже</w:t>
      </w:r>
      <w:r w:rsidRPr="00CC52A8">
        <w:rPr>
          <w:sz w:val="26"/>
          <w:szCs w:val="26"/>
        </w:rPr>
        <w:t>.</w:t>
      </w:r>
    </w:p>
    <w:p w14:paraId="5CDBB7D2" w14:textId="77777777" w:rsidR="009A5E1A" w:rsidRPr="00CC52A8" w:rsidRDefault="009A5E1A" w:rsidP="001D2A03">
      <w:pPr>
        <w:pStyle w:val="-0"/>
        <w:numPr>
          <w:ilvl w:val="0"/>
          <w:numId w:val="10"/>
        </w:numPr>
        <w:spacing w:line="259" w:lineRule="auto"/>
        <w:ind w:left="0" w:firstLine="0"/>
        <w:jc w:val="both"/>
        <w:sectPr w:rsidR="009A5E1A" w:rsidRPr="00CC52A8" w:rsidSect="00397376">
          <w:footerReference w:type="default" r:id="rId11"/>
          <w:pgSz w:w="11910" w:h="16840"/>
          <w:pgMar w:top="1134" w:right="567" w:bottom="567" w:left="1701" w:header="0" w:footer="590" w:gutter="0"/>
          <w:cols w:space="720"/>
          <w:titlePg/>
          <w:docGrid w:linePitch="326"/>
        </w:sectPr>
      </w:pPr>
      <w:bookmarkStart w:id="14" w:name="_Ref526857123"/>
    </w:p>
    <w:p w14:paraId="16DADCA3" w14:textId="5A927070" w:rsidR="009A5E1A" w:rsidRPr="00CC52A8" w:rsidRDefault="009A5E1A" w:rsidP="001D2A03">
      <w:pPr>
        <w:pStyle w:val="-0"/>
        <w:numPr>
          <w:ilvl w:val="0"/>
          <w:numId w:val="10"/>
        </w:numPr>
        <w:spacing w:line="259" w:lineRule="auto"/>
        <w:ind w:left="0" w:firstLine="0"/>
        <w:jc w:val="both"/>
      </w:pPr>
      <w:r w:rsidRPr="00CC52A8">
        <w:t>Данные базового уровня потребления тепловой энергии</w:t>
      </w:r>
      <w:bookmarkEnd w:id="14"/>
      <w:r w:rsidR="00584B3C">
        <w:t xml:space="preserve"> за 2022 г.</w:t>
      </w:r>
    </w:p>
    <w:tbl>
      <w:tblPr>
        <w:tblW w:w="452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6"/>
        <w:gridCol w:w="1699"/>
        <w:gridCol w:w="2411"/>
        <w:gridCol w:w="2127"/>
        <w:gridCol w:w="2082"/>
        <w:gridCol w:w="1207"/>
      </w:tblGrid>
      <w:tr w:rsidR="00584B3C" w:rsidRPr="00731BB2" w14:paraId="1C3EA5D7" w14:textId="77777777" w:rsidTr="00584B3C">
        <w:trPr>
          <w:trHeight w:val="20"/>
          <w:jc w:val="center"/>
        </w:trPr>
        <w:tc>
          <w:tcPr>
            <w:tcW w:w="1646" w:type="pct"/>
            <w:vMerge w:val="restart"/>
            <w:shd w:val="clear" w:color="auto" w:fill="auto"/>
            <w:vAlign w:val="center"/>
            <w:hideMark/>
          </w:tcPr>
          <w:p w14:paraId="60B17127" w14:textId="77777777" w:rsidR="00584B3C" w:rsidRPr="00731BB2" w:rsidRDefault="00584B3C" w:rsidP="00584B3C">
            <w:pPr>
              <w:jc w:val="center"/>
              <w:rPr>
                <w:b/>
                <w:bCs/>
                <w:color w:val="000000"/>
                <w:sz w:val="20"/>
                <w:szCs w:val="20"/>
              </w:rPr>
            </w:pPr>
            <w:r w:rsidRPr="00731BB2">
              <w:rPr>
                <w:b/>
                <w:bCs/>
                <w:color w:val="000000"/>
                <w:sz w:val="20"/>
                <w:szCs w:val="20"/>
              </w:rPr>
              <w:t>Наименование показателей</w:t>
            </w:r>
          </w:p>
        </w:tc>
        <w:tc>
          <w:tcPr>
            <w:tcW w:w="598" w:type="pct"/>
            <w:vMerge w:val="restart"/>
            <w:shd w:val="clear" w:color="auto" w:fill="auto"/>
            <w:vAlign w:val="center"/>
            <w:hideMark/>
          </w:tcPr>
          <w:p w14:paraId="124EC17C" w14:textId="77777777" w:rsidR="00584B3C" w:rsidRPr="00731BB2" w:rsidRDefault="00584B3C" w:rsidP="00584B3C">
            <w:pPr>
              <w:jc w:val="center"/>
              <w:rPr>
                <w:b/>
                <w:bCs/>
                <w:color w:val="000000"/>
                <w:sz w:val="20"/>
                <w:szCs w:val="20"/>
              </w:rPr>
            </w:pPr>
            <w:r w:rsidRPr="00731BB2">
              <w:rPr>
                <w:b/>
                <w:bCs/>
                <w:color w:val="000000"/>
                <w:sz w:val="20"/>
                <w:szCs w:val="20"/>
              </w:rPr>
              <w:t>Ед. измерения</w:t>
            </w:r>
          </w:p>
        </w:tc>
        <w:tc>
          <w:tcPr>
            <w:tcW w:w="2756" w:type="pct"/>
            <w:gridSpan w:val="4"/>
            <w:shd w:val="clear" w:color="auto" w:fill="auto"/>
            <w:vAlign w:val="center"/>
            <w:hideMark/>
          </w:tcPr>
          <w:p w14:paraId="72615D21" w14:textId="77777777" w:rsidR="00584B3C" w:rsidRPr="00731BB2" w:rsidRDefault="00584B3C" w:rsidP="00584B3C">
            <w:pPr>
              <w:jc w:val="center"/>
              <w:rPr>
                <w:b/>
                <w:bCs/>
                <w:color w:val="000000"/>
                <w:sz w:val="20"/>
                <w:szCs w:val="20"/>
              </w:rPr>
            </w:pPr>
            <w:r w:rsidRPr="00731BB2">
              <w:rPr>
                <w:b/>
                <w:bCs/>
                <w:color w:val="000000"/>
                <w:sz w:val="20"/>
                <w:szCs w:val="20"/>
              </w:rPr>
              <w:t>Наименование населенного пункта</w:t>
            </w:r>
          </w:p>
        </w:tc>
      </w:tr>
      <w:tr w:rsidR="00584B3C" w:rsidRPr="00731BB2" w14:paraId="2904B4F2" w14:textId="77777777" w:rsidTr="00584B3C">
        <w:trPr>
          <w:trHeight w:val="20"/>
          <w:jc w:val="center"/>
        </w:trPr>
        <w:tc>
          <w:tcPr>
            <w:tcW w:w="1646" w:type="pct"/>
            <w:vMerge/>
            <w:vAlign w:val="center"/>
            <w:hideMark/>
          </w:tcPr>
          <w:p w14:paraId="2A6CDD7B" w14:textId="77777777" w:rsidR="00584B3C" w:rsidRPr="00731BB2" w:rsidRDefault="00584B3C" w:rsidP="00584B3C">
            <w:pPr>
              <w:jc w:val="center"/>
              <w:rPr>
                <w:b/>
                <w:bCs/>
                <w:color w:val="000000"/>
                <w:sz w:val="20"/>
                <w:szCs w:val="20"/>
              </w:rPr>
            </w:pPr>
          </w:p>
        </w:tc>
        <w:tc>
          <w:tcPr>
            <w:tcW w:w="598" w:type="pct"/>
            <w:vMerge/>
            <w:vAlign w:val="center"/>
            <w:hideMark/>
          </w:tcPr>
          <w:p w14:paraId="2D799040" w14:textId="77777777" w:rsidR="00584B3C" w:rsidRPr="00731BB2" w:rsidRDefault="00584B3C" w:rsidP="00584B3C">
            <w:pPr>
              <w:jc w:val="center"/>
              <w:rPr>
                <w:b/>
                <w:bCs/>
                <w:color w:val="000000"/>
                <w:sz w:val="20"/>
                <w:szCs w:val="20"/>
              </w:rPr>
            </w:pPr>
          </w:p>
        </w:tc>
        <w:tc>
          <w:tcPr>
            <w:tcW w:w="2756" w:type="pct"/>
            <w:gridSpan w:val="4"/>
            <w:shd w:val="clear" w:color="auto" w:fill="auto"/>
            <w:vAlign w:val="center"/>
            <w:hideMark/>
          </w:tcPr>
          <w:p w14:paraId="2B9FB58D" w14:textId="77777777" w:rsidR="00584B3C" w:rsidRPr="00731BB2" w:rsidRDefault="00584B3C" w:rsidP="00584B3C">
            <w:pPr>
              <w:jc w:val="center"/>
              <w:rPr>
                <w:b/>
                <w:bCs/>
                <w:color w:val="000000"/>
                <w:sz w:val="20"/>
                <w:szCs w:val="20"/>
              </w:rPr>
            </w:pPr>
            <w:r w:rsidRPr="00731BB2">
              <w:rPr>
                <w:b/>
                <w:bCs/>
                <w:color w:val="000000"/>
                <w:sz w:val="20"/>
                <w:szCs w:val="20"/>
              </w:rPr>
              <w:t>Дружногорское ГП</w:t>
            </w:r>
          </w:p>
        </w:tc>
      </w:tr>
      <w:tr w:rsidR="00584B3C" w:rsidRPr="00731BB2" w14:paraId="6A8B5F05" w14:textId="77777777" w:rsidTr="00584B3C">
        <w:trPr>
          <w:trHeight w:val="20"/>
          <w:jc w:val="center"/>
        </w:trPr>
        <w:tc>
          <w:tcPr>
            <w:tcW w:w="1646" w:type="pct"/>
            <w:vMerge/>
            <w:vAlign w:val="center"/>
            <w:hideMark/>
          </w:tcPr>
          <w:p w14:paraId="349E6FC5" w14:textId="77777777" w:rsidR="00584B3C" w:rsidRPr="00731BB2" w:rsidRDefault="00584B3C" w:rsidP="00584B3C">
            <w:pPr>
              <w:jc w:val="center"/>
              <w:rPr>
                <w:b/>
                <w:bCs/>
                <w:color w:val="000000"/>
                <w:sz w:val="20"/>
                <w:szCs w:val="20"/>
              </w:rPr>
            </w:pPr>
          </w:p>
        </w:tc>
        <w:tc>
          <w:tcPr>
            <w:tcW w:w="598" w:type="pct"/>
            <w:vMerge/>
            <w:vAlign w:val="center"/>
            <w:hideMark/>
          </w:tcPr>
          <w:p w14:paraId="3D32B9D3" w14:textId="77777777" w:rsidR="00584B3C" w:rsidRPr="00731BB2" w:rsidRDefault="00584B3C" w:rsidP="00584B3C">
            <w:pPr>
              <w:jc w:val="center"/>
              <w:rPr>
                <w:b/>
                <w:bCs/>
                <w:color w:val="000000"/>
                <w:sz w:val="20"/>
                <w:szCs w:val="20"/>
              </w:rPr>
            </w:pPr>
          </w:p>
        </w:tc>
        <w:tc>
          <w:tcPr>
            <w:tcW w:w="849" w:type="pct"/>
            <w:vAlign w:val="center"/>
            <w:hideMark/>
          </w:tcPr>
          <w:p w14:paraId="5E0FA4A6" w14:textId="77777777" w:rsidR="00584B3C" w:rsidRPr="00731BB2" w:rsidRDefault="00584B3C" w:rsidP="00584B3C">
            <w:pPr>
              <w:jc w:val="center"/>
              <w:rPr>
                <w:b/>
                <w:bCs/>
                <w:color w:val="000000"/>
                <w:sz w:val="20"/>
                <w:szCs w:val="20"/>
              </w:rPr>
            </w:pPr>
            <w:r w:rsidRPr="00731BB2">
              <w:rPr>
                <w:b/>
                <w:sz w:val="20"/>
                <w:szCs w:val="20"/>
              </w:rPr>
              <w:t>Котельная №21</w:t>
            </w:r>
          </w:p>
        </w:tc>
        <w:tc>
          <w:tcPr>
            <w:tcW w:w="749" w:type="pct"/>
            <w:vAlign w:val="center"/>
            <w:hideMark/>
          </w:tcPr>
          <w:p w14:paraId="192C5BB5" w14:textId="77777777" w:rsidR="00584B3C" w:rsidRPr="00731BB2" w:rsidRDefault="00584B3C" w:rsidP="00584B3C">
            <w:pPr>
              <w:jc w:val="center"/>
              <w:rPr>
                <w:b/>
                <w:bCs/>
                <w:color w:val="000000"/>
                <w:sz w:val="20"/>
                <w:szCs w:val="20"/>
              </w:rPr>
            </w:pPr>
            <w:r w:rsidRPr="00731BB2">
              <w:rPr>
                <w:b/>
                <w:sz w:val="20"/>
                <w:szCs w:val="20"/>
              </w:rPr>
              <w:t>Котельная №43</w:t>
            </w:r>
          </w:p>
        </w:tc>
        <w:tc>
          <w:tcPr>
            <w:tcW w:w="733" w:type="pct"/>
            <w:vAlign w:val="center"/>
            <w:hideMark/>
          </w:tcPr>
          <w:p w14:paraId="55C6FBB4" w14:textId="77777777" w:rsidR="00584B3C" w:rsidRPr="00731BB2" w:rsidRDefault="00584B3C" w:rsidP="00584B3C">
            <w:pPr>
              <w:jc w:val="center"/>
              <w:rPr>
                <w:b/>
                <w:bCs/>
                <w:color w:val="000000"/>
                <w:sz w:val="20"/>
                <w:szCs w:val="20"/>
              </w:rPr>
            </w:pPr>
            <w:r w:rsidRPr="00731BB2">
              <w:rPr>
                <w:b/>
                <w:sz w:val="20"/>
                <w:szCs w:val="20"/>
              </w:rPr>
              <w:t>Котельная №58</w:t>
            </w:r>
          </w:p>
        </w:tc>
        <w:tc>
          <w:tcPr>
            <w:tcW w:w="425" w:type="pct"/>
            <w:vMerge w:val="restart"/>
            <w:shd w:val="clear" w:color="auto" w:fill="auto"/>
            <w:noWrap/>
            <w:vAlign w:val="center"/>
            <w:hideMark/>
          </w:tcPr>
          <w:p w14:paraId="4DB31722" w14:textId="77777777" w:rsidR="00584B3C" w:rsidRPr="00731BB2" w:rsidRDefault="00584B3C" w:rsidP="00584B3C">
            <w:pPr>
              <w:jc w:val="center"/>
              <w:rPr>
                <w:b/>
                <w:color w:val="000000"/>
                <w:sz w:val="20"/>
                <w:szCs w:val="20"/>
              </w:rPr>
            </w:pPr>
            <w:r w:rsidRPr="00731BB2">
              <w:rPr>
                <w:b/>
                <w:color w:val="000000"/>
                <w:sz w:val="20"/>
                <w:szCs w:val="20"/>
              </w:rPr>
              <w:t>ИТОГО</w:t>
            </w:r>
          </w:p>
        </w:tc>
      </w:tr>
      <w:tr w:rsidR="00584B3C" w:rsidRPr="00731BB2" w14:paraId="54E33C7E" w14:textId="77777777" w:rsidTr="00584B3C">
        <w:trPr>
          <w:trHeight w:val="20"/>
          <w:jc w:val="center"/>
        </w:trPr>
        <w:tc>
          <w:tcPr>
            <w:tcW w:w="1646" w:type="pct"/>
            <w:vMerge/>
            <w:vAlign w:val="center"/>
            <w:hideMark/>
          </w:tcPr>
          <w:p w14:paraId="7FC943B1" w14:textId="77777777" w:rsidR="00584B3C" w:rsidRPr="00731BB2" w:rsidRDefault="00584B3C" w:rsidP="00584B3C">
            <w:pPr>
              <w:jc w:val="center"/>
              <w:rPr>
                <w:b/>
                <w:bCs/>
                <w:color w:val="000000"/>
                <w:sz w:val="20"/>
                <w:szCs w:val="20"/>
              </w:rPr>
            </w:pPr>
          </w:p>
        </w:tc>
        <w:tc>
          <w:tcPr>
            <w:tcW w:w="598" w:type="pct"/>
            <w:vMerge/>
            <w:vAlign w:val="center"/>
            <w:hideMark/>
          </w:tcPr>
          <w:p w14:paraId="6736C752" w14:textId="77777777" w:rsidR="00584B3C" w:rsidRPr="00731BB2" w:rsidRDefault="00584B3C" w:rsidP="00584B3C">
            <w:pPr>
              <w:jc w:val="center"/>
              <w:rPr>
                <w:b/>
                <w:bCs/>
                <w:color w:val="000000"/>
                <w:sz w:val="20"/>
                <w:szCs w:val="20"/>
              </w:rPr>
            </w:pPr>
          </w:p>
        </w:tc>
        <w:tc>
          <w:tcPr>
            <w:tcW w:w="849" w:type="pct"/>
            <w:vAlign w:val="center"/>
            <w:hideMark/>
          </w:tcPr>
          <w:p w14:paraId="3B8995E4" w14:textId="77777777" w:rsidR="00584B3C" w:rsidRPr="00731BB2" w:rsidRDefault="00584B3C" w:rsidP="00584B3C">
            <w:pPr>
              <w:jc w:val="center"/>
              <w:rPr>
                <w:b/>
                <w:bCs/>
                <w:color w:val="000000"/>
                <w:sz w:val="20"/>
                <w:szCs w:val="20"/>
              </w:rPr>
            </w:pPr>
            <w:r w:rsidRPr="00731BB2">
              <w:rPr>
                <w:b/>
                <w:sz w:val="20"/>
                <w:szCs w:val="20"/>
              </w:rPr>
              <w:t>пос. Дружная Горка</w:t>
            </w:r>
          </w:p>
        </w:tc>
        <w:tc>
          <w:tcPr>
            <w:tcW w:w="749" w:type="pct"/>
            <w:vAlign w:val="center"/>
            <w:hideMark/>
          </w:tcPr>
          <w:p w14:paraId="28482465" w14:textId="77777777" w:rsidR="00584B3C" w:rsidRPr="00731BB2" w:rsidRDefault="00584B3C" w:rsidP="00584B3C">
            <w:pPr>
              <w:jc w:val="center"/>
              <w:rPr>
                <w:b/>
                <w:bCs/>
                <w:color w:val="000000"/>
                <w:sz w:val="20"/>
                <w:szCs w:val="20"/>
              </w:rPr>
            </w:pPr>
            <w:r w:rsidRPr="00731BB2">
              <w:rPr>
                <w:b/>
                <w:sz w:val="20"/>
                <w:szCs w:val="20"/>
              </w:rPr>
              <w:t>д. Лампово</w:t>
            </w:r>
          </w:p>
        </w:tc>
        <w:tc>
          <w:tcPr>
            <w:tcW w:w="733" w:type="pct"/>
            <w:vAlign w:val="center"/>
            <w:hideMark/>
          </w:tcPr>
          <w:p w14:paraId="72A904FD" w14:textId="77777777" w:rsidR="00584B3C" w:rsidRPr="00731BB2" w:rsidRDefault="00584B3C" w:rsidP="00584B3C">
            <w:pPr>
              <w:jc w:val="center"/>
              <w:rPr>
                <w:b/>
                <w:bCs/>
                <w:color w:val="000000"/>
                <w:sz w:val="20"/>
                <w:szCs w:val="20"/>
              </w:rPr>
            </w:pPr>
            <w:r w:rsidRPr="00731BB2">
              <w:rPr>
                <w:b/>
                <w:sz w:val="20"/>
                <w:szCs w:val="20"/>
              </w:rPr>
              <w:t>пос. Дружная Горка</w:t>
            </w:r>
          </w:p>
        </w:tc>
        <w:tc>
          <w:tcPr>
            <w:tcW w:w="425" w:type="pct"/>
            <w:vMerge/>
            <w:vAlign w:val="center"/>
            <w:hideMark/>
          </w:tcPr>
          <w:p w14:paraId="593156FE" w14:textId="77777777" w:rsidR="00584B3C" w:rsidRPr="00731BB2" w:rsidRDefault="00584B3C" w:rsidP="00584B3C">
            <w:pPr>
              <w:jc w:val="center"/>
              <w:rPr>
                <w:color w:val="000000"/>
                <w:sz w:val="20"/>
                <w:szCs w:val="20"/>
              </w:rPr>
            </w:pPr>
          </w:p>
        </w:tc>
      </w:tr>
      <w:tr w:rsidR="00584B3C" w:rsidRPr="00731BB2" w14:paraId="5E1B25DE" w14:textId="77777777" w:rsidTr="00584B3C">
        <w:trPr>
          <w:trHeight w:val="20"/>
          <w:jc w:val="center"/>
        </w:trPr>
        <w:tc>
          <w:tcPr>
            <w:tcW w:w="1646" w:type="pct"/>
            <w:vMerge/>
            <w:vAlign w:val="center"/>
          </w:tcPr>
          <w:p w14:paraId="2C948F08" w14:textId="77777777" w:rsidR="00584B3C" w:rsidRPr="00731BB2" w:rsidRDefault="00584B3C" w:rsidP="00584B3C">
            <w:pPr>
              <w:jc w:val="center"/>
              <w:rPr>
                <w:b/>
                <w:bCs/>
                <w:color w:val="000000"/>
                <w:sz w:val="20"/>
                <w:szCs w:val="20"/>
              </w:rPr>
            </w:pPr>
          </w:p>
        </w:tc>
        <w:tc>
          <w:tcPr>
            <w:tcW w:w="598" w:type="pct"/>
            <w:vMerge/>
            <w:vAlign w:val="center"/>
          </w:tcPr>
          <w:p w14:paraId="5A3FF6E7" w14:textId="77777777" w:rsidR="00584B3C" w:rsidRPr="00731BB2" w:rsidRDefault="00584B3C" w:rsidP="00584B3C">
            <w:pPr>
              <w:jc w:val="center"/>
              <w:rPr>
                <w:b/>
                <w:bCs/>
                <w:color w:val="000000"/>
                <w:sz w:val="20"/>
                <w:szCs w:val="20"/>
              </w:rPr>
            </w:pPr>
          </w:p>
        </w:tc>
        <w:tc>
          <w:tcPr>
            <w:tcW w:w="849" w:type="pct"/>
            <w:shd w:val="clear" w:color="auto" w:fill="auto"/>
            <w:vAlign w:val="center"/>
          </w:tcPr>
          <w:p w14:paraId="62EFE351" w14:textId="77777777" w:rsidR="00584B3C" w:rsidRPr="00731BB2" w:rsidRDefault="00584B3C" w:rsidP="00584B3C">
            <w:pPr>
              <w:jc w:val="center"/>
              <w:rPr>
                <w:b/>
                <w:bCs/>
                <w:color w:val="000000"/>
                <w:sz w:val="20"/>
                <w:szCs w:val="20"/>
              </w:rPr>
            </w:pPr>
            <w:r w:rsidRPr="00731BB2">
              <w:rPr>
                <w:b/>
                <w:bCs/>
                <w:color w:val="000000"/>
                <w:sz w:val="20"/>
                <w:szCs w:val="20"/>
              </w:rPr>
              <w:t>21</w:t>
            </w:r>
          </w:p>
        </w:tc>
        <w:tc>
          <w:tcPr>
            <w:tcW w:w="749" w:type="pct"/>
            <w:shd w:val="clear" w:color="auto" w:fill="auto"/>
            <w:vAlign w:val="center"/>
          </w:tcPr>
          <w:p w14:paraId="27F08DBE" w14:textId="77777777" w:rsidR="00584B3C" w:rsidRPr="00731BB2" w:rsidRDefault="00584B3C" w:rsidP="00584B3C">
            <w:pPr>
              <w:jc w:val="center"/>
              <w:rPr>
                <w:b/>
                <w:bCs/>
                <w:color w:val="000000"/>
                <w:sz w:val="20"/>
                <w:szCs w:val="20"/>
              </w:rPr>
            </w:pPr>
            <w:r w:rsidRPr="00731BB2">
              <w:rPr>
                <w:b/>
                <w:bCs/>
                <w:color w:val="000000"/>
                <w:sz w:val="20"/>
                <w:szCs w:val="20"/>
              </w:rPr>
              <w:t>43</w:t>
            </w:r>
          </w:p>
        </w:tc>
        <w:tc>
          <w:tcPr>
            <w:tcW w:w="733" w:type="pct"/>
            <w:shd w:val="clear" w:color="auto" w:fill="auto"/>
            <w:vAlign w:val="center"/>
          </w:tcPr>
          <w:p w14:paraId="527A7A67" w14:textId="77777777" w:rsidR="00584B3C" w:rsidRPr="00731BB2" w:rsidRDefault="00584B3C" w:rsidP="00584B3C">
            <w:pPr>
              <w:jc w:val="center"/>
              <w:rPr>
                <w:b/>
                <w:bCs/>
                <w:color w:val="000000"/>
                <w:sz w:val="20"/>
                <w:szCs w:val="20"/>
              </w:rPr>
            </w:pPr>
            <w:r w:rsidRPr="00731BB2">
              <w:rPr>
                <w:b/>
                <w:bCs/>
                <w:color w:val="000000"/>
                <w:sz w:val="20"/>
                <w:szCs w:val="20"/>
              </w:rPr>
              <w:t>58</w:t>
            </w:r>
          </w:p>
        </w:tc>
        <w:tc>
          <w:tcPr>
            <w:tcW w:w="425" w:type="pct"/>
            <w:vMerge/>
            <w:vAlign w:val="center"/>
          </w:tcPr>
          <w:p w14:paraId="3FB6AD17" w14:textId="77777777" w:rsidR="00584B3C" w:rsidRPr="00731BB2" w:rsidRDefault="00584B3C" w:rsidP="00584B3C">
            <w:pPr>
              <w:jc w:val="center"/>
              <w:rPr>
                <w:color w:val="000000"/>
                <w:sz w:val="20"/>
                <w:szCs w:val="20"/>
              </w:rPr>
            </w:pPr>
          </w:p>
        </w:tc>
      </w:tr>
      <w:tr w:rsidR="00584B3C" w:rsidRPr="00731BB2" w14:paraId="3131BCF7" w14:textId="77777777" w:rsidTr="00584B3C">
        <w:trPr>
          <w:trHeight w:val="20"/>
          <w:jc w:val="center"/>
        </w:trPr>
        <w:tc>
          <w:tcPr>
            <w:tcW w:w="1646" w:type="pct"/>
            <w:shd w:val="clear" w:color="auto" w:fill="auto"/>
            <w:vAlign w:val="center"/>
            <w:hideMark/>
          </w:tcPr>
          <w:p w14:paraId="52889FAC" w14:textId="77777777" w:rsidR="00584B3C" w:rsidRPr="00731BB2" w:rsidRDefault="00584B3C" w:rsidP="00584B3C">
            <w:pPr>
              <w:jc w:val="center"/>
              <w:rPr>
                <w:color w:val="000000"/>
                <w:sz w:val="20"/>
                <w:szCs w:val="20"/>
              </w:rPr>
            </w:pPr>
            <w:r w:rsidRPr="00731BB2">
              <w:rPr>
                <w:color w:val="000000"/>
                <w:sz w:val="20"/>
                <w:szCs w:val="20"/>
              </w:rPr>
              <w:t>Вид топлива</w:t>
            </w:r>
          </w:p>
        </w:tc>
        <w:tc>
          <w:tcPr>
            <w:tcW w:w="598" w:type="pct"/>
            <w:shd w:val="clear" w:color="auto" w:fill="auto"/>
            <w:noWrap/>
            <w:vAlign w:val="center"/>
            <w:hideMark/>
          </w:tcPr>
          <w:p w14:paraId="5E626425" w14:textId="77777777" w:rsidR="00584B3C" w:rsidRPr="00731BB2" w:rsidRDefault="00584B3C" w:rsidP="00584B3C">
            <w:pPr>
              <w:jc w:val="center"/>
              <w:rPr>
                <w:color w:val="000000"/>
                <w:sz w:val="20"/>
                <w:szCs w:val="20"/>
              </w:rPr>
            </w:pPr>
          </w:p>
        </w:tc>
        <w:tc>
          <w:tcPr>
            <w:tcW w:w="849" w:type="pct"/>
            <w:shd w:val="clear" w:color="auto" w:fill="auto"/>
            <w:vAlign w:val="center"/>
            <w:hideMark/>
          </w:tcPr>
          <w:p w14:paraId="7FA8D766" w14:textId="77777777" w:rsidR="00584B3C" w:rsidRPr="00731BB2" w:rsidRDefault="00584B3C" w:rsidP="00584B3C">
            <w:pPr>
              <w:jc w:val="center"/>
              <w:rPr>
                <w:color w:val="000000"/>
                <w:sz w:val="20"/>
                <w:szCs w:val="20"/>
              </w:rPr>
            </w:pPr>
            <w:r w:rsidRPr="00731BB2">
              <w:rPr>
                <w:color w:val="000000"/>
                <w:sz w:val="20"/>
                <w:szCs w:val="20"/>
              </w:rPr>
              <w:t>Газ</w:t>
            </w:r>
          </w:p>
        </w:tc>
        <w:tc>
          <w:tcPr>
            <w:tcW w:w="749" w:type="pct"/>
            <w:shd w:val="clear" w:color="auto" w:fill="auto"/>
            <w:vAlign w:val="center"/>
            <w:hideMark/>
          </w:tcPr>
          <w:p w14:paraId="0B5C5CD8" w14:textId="77777777" w:rsidR="00584B3C" w:rsidRPr="00731BB2" w:rsidRDefault="00584B3C" w:rsidP="00584B3C">
            <w:pPr>
              <w:jc w:val="center"/>
              <w:rPr>
                <w:color w:val="000000"/>
                <w:sz w:val="20"/>
                <w:szCs w:val="20"/>
              </w:rPr>
            </w:pPr>
            <w:r w:rsidRPr="00731BB2">
              <w:rPr>
                <w:color w:val="000000"/>
                <w:sz w:val="20"/>
                <w:szCs w:val="20"/>
              </w:rPr>
              <w:t>Газ</w:t>
            </w:r>
          </w:p>
        </w:tc>
        <w:tc>
          <w:tcPr>
            <w:tcW w:w="733" w:type="pct"/>
            <w:shd w:val="clear" w:color="auto" w:fill="auto"/>
            <w:vAlign w:val="center"/>
            <w:hideMark/>
          </w:tcPr>
          <w:p w14:paraId="71627673" w14:textId="77777777" w:rsidR="00584B3C" w:rsidRPr="00731BB2" w:rsidRDefault="00584B3C" w:rsidP="00584B3C">
            <w:pPr>
              <w:jc w:val="center"/>
              <w:rPr>
                <w:color w:val="000000"/>
                <w:sz w:val="20"/>
                <w:szCs w:val="20"/>
              </w:rPr>
            </w:pPr>
            <w:r w:rsidRPr="00731BB2">
              <w:rPr>
                <w:color w:val="000000"/>
                <w:sz w:val="20"/>
                <w:szCs w:val="20"/>
              </w:rPr>
              <w:t>Уголь</w:t>
            </w:r>
          </w:p>
        </w:tc>
        <w:tc>
          <w:tcPr>
            <w:tcW w:w="425" w:type="pct"/>
            <w:shd w:val="clear" w:color="auto" w:fill="auto"/>
            <w:noWrap/>
            <w:vAlign w:val="bottom"/>
          </w:tcPr>
          <w:p w14:paraId="69670B84" w14:textId="77777777" w:rsidR="00584B3C" w:rsidRPr="00731BB2" w:rsidRDefault="00584B3C" w:rsidP="00584B3C">
            <w:pPr>
              <w:jc w:val="center"/>
              <w:rPr>
                <w:color w:val="000000"/>
                <w:sz w:val="20"/>
                <w:szCs w:val="20"/>
              </w:rPr>
            </w:pPr>
          </w:p>
        </w:tc>
      </w:tr>
      <w:tr w:rsidR="00584B3C" w:rsidRPr="00731BB2" w14:paraId="496D6809" w14:textId="77777777" w:rsidTr="00584B3C">
        <w:trPr>
          <w:trHeight w:val="20"/>
          <w:jc w:val="center"/>
        </w:trPr>
        <w:tc>
          <w:tcPr>
            <w:tcW w:w="1646" w:type="pct"/>
            <w:shd w:val="clear" w:color="auto" w:fill="auto"/>
            <w:vAlign w:val="center"/>
            <w:hideMark/>
          </w:tcPr>
          <w:p w14:paraId="5C2B2CCA" w14:textId="77777777" w:rsidR="00584B3C" w:rsidRPr="00731BB2" w:rsidRDefault="00584B3C" w:rsidP="00584B3C">
            <w:pPr>
              <w:jc w:val="center"/>
              <w:rPr>
                <w:b/>
                <w:bCs/>
                <w:color w:val="000000"/>
                <w:sz w:val="20"/>
                <w:szCs w:val="20"/>
              </w:rPr>
            </w:pPr>
            <w:r w:rsidRPr="00731BB2">
              <w:rPr>
                <w:b/>
                <w:bCs/>
                <w:color w:val="000000"/>
                <w:sz w:val="20"/>
                <w:szCs w:val="20"/>
              </w:rPr>
              <w:t>Выработка тепловой энергии</w:t>
            </w:r>
          </w:p>
        </w:tc>
        <w:tc>
          <w:tcPr>
            <w:tcW w:w="598" w:type="pct"/>
            <w:shd w:val="clear" w:color="auto" w:fill="auto"/>
            <w:vAlign w:val="center"/>
            <w:hideMark/>
          </w:tcPr>
          <w:p w14:paraId="7F623225" w14:textId="77777777" w:rsidR="00584B3C" w:rsidRPr="00731BB2" w:rsidRDefault="00584B3C" w:rsidP="00584B3C">
            <w:pPr>
              <w:jc w:val="center"/>
              <w:rPr>
                <w:color w:val="000000"/>
                <w:sz w:val="20"/>
                <w:szCs w:val="20"/>
              </w:rPr>
            </w:pPr>
            <w:r w:rsidRPr="00731BB2">
              <w:rPr>
                <w:color w:val="000000"/>
                <w:sz w:val="20"/>
                <w:szCs w:val="20"/>
              </w:rPr>
              <w:t>Гкал</w:t>
            </w:r>
          </w:p>
        </w:tc>
        <w:tc>
          <w:tcPr>
            <w:tcW w:w="849" w:type="pct"/>
            <w:tcBorders>
              <w:top w:val="single" w:sz="4" w:space="0" w:color="auto"/>
              <w:left w:val="single" w:sz="4" w:space="0" w:color="auto"/>
              <w:bottom w:val="single" w:sz="4" w:space="0" w:color="auto"/>
              <w:right w:val="single" w:sz="4" w:space="0" w:color="auto"/>
            </w:tcBorders>
            <w:shd w:val="clear" w:color="auto" w:fill="auto"/>
            <w:vAlign w:val="bottom"/>
          </w:tcPr>
          <w:p w14:paraId="752AC3CD" w14:textId="77777777" w:rsidR="00584B3C" w:rsidRPr="00954BAF" w:rsidRDefault="00584B3C" w:rsidP="00584B3C">
            <w:pPr>
              <w:jc w:val="center"/>
              <w:rPr>
                <w:b/>
                <w:color w:val="000000"/>
                <w:sz w:val="20"/>
                <w:szCs w:val="20"/>
              </w:rPr>
            </w:pPr>
            <w:r w:rsidRPr="00954BAF">
              <w:rPr>
                <w:b/>
                <w:color w:val="000000"/>
                <w:sz w:val="20"/>
                <w:szCs w:val="20"/>
              </w:rPr>
              <w:t>18135</w:t>
            </w:r>
          </w:p>
        </w:tc>
        <w:tc>
          <w:tcPr>
            <w:tcW w:w="749" w:type="pct"/>
            <w:tcBorders>
              <w:top w:val="single" w:sz="4" w:space="0" w:color="auto"/>
              <w:left w:val="nil"/>
              <w:bottom w:val="single" w:sz="4" w:space="0" w:color="auto"/>
              <w:right w:val="single" w:sz="4" w:space="0" w:color="auto"/>
            </w:tcBorders>
            <w:shd w:val="clear" w:color="auto" w:fill="auto"/>
            <w:vAlign w:val="center"/>
          </w:tcPr>
          <w:p w14:paraId="04A6942D" w14:textId="77777777" w:rsidR="00584B3C" w:rsidRPr="00954BAF" w:rsidRDefault="00584B3C" w:rsidP="00584B3C">
            <w:pPr>
              <w:jc w:val="center"/>
              <w:rPr>
                <w:b/>
                <w:color w:val="000000"/>
                <w:sz w:val="20"/>
                <w:szCs w:val="20"/>
              </w:rPr>
            </w:pPr>
            <w:r w:rsidRPr="00954BAF">
              <w:rPr>
                <w:b/>
                <w:color w:val="000000"/>
                <w:sz w:val="20"/>
                <w:szCs w:val="20"/>
              </w:rPr>
              <w:t>9167,247</w:t>
            </w:r>
          </w:p>
        </w:tc>
        <w:tc>
          <w:tcPr>
            <w:tcW w:w="733" w:type="pct"/>
            <w:tcBorders>
              <w:top w:val="single" w:sz="4" w:space="0" w:color="auto"/>
              <w:left w:val="nil"/>
              <w:bottom w:val="single" w:sz="4" w:space="0" w:color="auto"/>
              <w:right w:val="single" w:sz="4" w:space="0" w:color="auto"/>
            </w:tcBorders>
            <w:shd w:val="clear" w:color="auto" w:fill="auto"/>
            <w:vAlign w:val="center"/>
          </w:tcPr>
          <w:p w14:paraId="058F29D7" w14:textId="77777777" w:rsidR="00584B3C" w:rsidRPr="00954BAF" w:rsidRDefault="00584B3C" w:rsidP="00584B3C">
            <w:pPr>
              <w:jc w:val="center"/>
              <w:rPr>
                <w:b/>
                <w:color w:val="000000"/>
                <w:sz w:val="20"/>
                <w:szCs w:val="20"/>
              </w:rPr>
            </w:pPr>
            <w:r w:rsidRPr="00954BAF">
              <w:rPr>
                <w:b/>
                <w:color w:val="000000"/>
                <w:sz w:val="20"/>
                <w:szCs w:val="20"/>
              </w:rPr>
              <w:t>785,146</w:t>
            </w:r>
          </w:p>
        </w:tc>
        <w:tc>
          <w:tcPr>
            <w:tcW w:w="425" w:type="pct"/>
            <w:tcBorders>
              <w:top w:val="nil"/>
              <w:left w:val="nil"/>
              <w:bottom w:val="single" w:sz="8" w:space="0" w:color="auto"/>
              <w:right w:val="single" w:sz="8" w:space="0" w:color="auto"/>
            </w:tcBorders>
            <w:shd w:val="clear" w:color="auto" w:fill="auto"/>
            <w:noWrap/>
            <w:vAlign w:val="bottom"/>
          </w:tcPr>
          <w:p w14:paraId="6044C604" w14:textId="77777777" w:rsidR="00584B3C" w:rsidRPr="00954BAF" w:rsidRDefault="00584B3C" w:rsidP="00584B3C">
            <w:pPr>
              <w:jc w:val="center"/>
              <w:rPr>
                <w:b/>
                <w:color w:val="000000"/>
                <w:sz w:val="20"/>
                <w:szCs w:val="20"/>
              </w:rPr>
            </w:pPr>
            <w:r w:rsidRPr="00954BAF">
              <w:rPr>
                <w:b/>
                <w:color w:val="000000"/>
                <w:sz w:val="20"/>
                <w:szCs w:val="20"/>
              </w:rPr>
              <w:t>28087,393</w:t>
            </w:r>
          </w:p>
        </w:tc>
      </w:tr>
      <w:tr w:rsidR="00584B3C" w:rsidRPr="00731BB2" w14:paraId="2CF218A4" w14:textId="77777777" w:rsidTr="00584B3C">
        <w:trPr>
          <w:trHeight w:val="20"/>
          <w:jc w:val="center"/>
        </w:trPr>
        <w:tc>
          <w:tcPr>
            <w:tcW w:w="1646" w:type="pct"/>
            <w:shd w:val="clear" w:color="auto" w:fill="auto"/>
            <w:vAlign w:val="center"/>
            <w:hideMark/>
          </w:tcPr>
          <w:p w14:paraId="053D0048" w14:textId="77777777" w:rsidR="00584B3C" w:rsidRPr="00731BB2" w:rsidRDefault="00584B3C" w:rsidP="00584B3C">
            <w:pPr>
              <w:jc w:val="center"/>
              <w:rPr>
                <w:color w:val="000000"/>
                <w:sz w:val="20"/>
                <w:szCs w:val="20"/>
              </w:rPr>
            </w:pPr>
            <w:r w:rsidRPr="00731BB2">
              <w:rPr>
                <w:color w:val="000000"/>
                <w:sz w:val="20"/>
                <w:szCs w:val="20"/>
              </w:rPr>
              <w:t>Полезный отпуск тепловой энергии</w:t>
            </w:r>
          </w:p>
        </w:tc>
        <w:tc>
          <w:tcPr>
            <w:tcW w:w="598" w:type="pct"/>
            <w:shd w:val="clear" w:color="auto" w:fill="auto"/>
            <w:vAlign w:val="center"/>
            <w:hideMark/>
          </w:tcPr>
          <w:p w14:paraId="104089EC" w14:textId="77777777" w:rsidR="00584B3C" w:rsidRPr="00731BB2" w:rsidRDefault="00584B3C" w:rsidP="00584B3C">
            <w:pPr>
              <w:jc w:val="center"/>
              <w:rPr>
                <w:sz w:val="20"/>
                <w:szCs w:val="20"/>
              </w:rPr>
            </w:pPr>
            <w:r w:rsidRPr="00731BB2">
              <w:rPr>
                <w:color w:val="000000"/>
                <w:sz w:val="20"/>
                <w:szCs w:val="20"/>
              </w:rPr>
              <w:t>Гкал</w:t>
            </w:r>
          </w:p>
        </w:tc>
        <w:tc>
          <w:tcPr>
            <w:tcW w:w="849" w:type="pct"/>
            <w:tcBorders>
              <w:top w:val="single" w:sz="4" w:space="0" w:color="auto"/>
              <w:left w:val="single" w:sz="4" w:space="0" w:color="auto"/>
              <w:bottom w:val="single" w:sz="4" w:space="0" w:color="auto"/>
              <w:right w:val="single" w:sz="4" w:space="0" w:color="auto"/>
            </w:tcBorders>
            <w:shd w:val="clear" w:color="auto" w:fill="auto"/>
            <w:vAlign w:val="bottom"/>
          </w:tcPr>
          <w:p w14:paraId="16F7EC51" w14:textId="77777777" w:rsidR="00584B3C" w:rsidRPr="00731BB2" w:rsidRDefault="00584B3C" w:rsidP="00584B3C">
            <w:pPr>
              <w:jc w:val="center"/>
              <w:rPr>
                <w:color w:val="000000"/>
                <w:sz w:val="20"/>
                <w:szCs w:val="20"/>
              </w:rPr>
            </w:pPr>
            <w:r w:rsidRPr="00954BAF">
              <w:rPr>
                <w:color w:val="000000"/>
                <w:sz w:val="20"/>
                <w:szCs w:val="20"/>
              </w:rPr>
              <w:t>15846,802</w:t>
            </w:r>
          </w:p>
        </w:tc>
        <w:tc>
          <w:tcPr>
            <w:tcW w:w="749" w:type="pct"/>
            <w:tcBorders>
              <w:top w:val="single" w:sz="4" w:space="0" w:color="auto"/>
              <w:left w:val="nil"/>
              <w:bottom w:val="single" w:sz="4" w:space="0" w:color="auto"/>
              <w:right w:val="single" w:sz="4" w:space="0" w:color="auto"/>
            </w:tcBorders>
            <w:shd w:val="clear" w:color="auto" w:fill="auto"/>
            <w:vAlign w:val="bottom"/>
          </w:tcPr>
          <w:p w14:paraId="4031A123" w14:textId="77777777" w:rsidR="00584B3C" w:rsidRPr="00731BB2" w:rsidRDefault="00584B3C" w:rsidP="00584B3C">
            <w:pPr>
              <w:jc w:val="center"/>
              <w:rPr>
                <w:color w:val="000000"/>
                <w:sz w:val="20"/>
                <w:szCs w:val="20"/>
              </w:rPr>
            </w:pPr>
            <w:r w:rsidRPr="00954BAF">
              <w:rPr>
                <w:color w:val="000000"/>
                <w:sz w:val="20"/>
                <w:szCs w:val="20"/>
              </w:rPr>
              <w:t>6545,219</w:t>
            </w:r>
          </w:p>
        </w:tc>
        <w:tc>
          <w:tcPr>
            <w:tcW w:w="733" w:type="pct"/>
            <w:tcBorders>
              <w:top w:val="single" w:sz="4" w:space="0" w:color="auto"/>
              <w:left w:val="nil"/>
              <w:bottom w:val="single" w:sz="4" w:space="0" w:color="auto"/>
              <w:right w:val="single" w:sz="4" w:space="0" w:color="auto"/>
            </w:tcBorders>
            <w:shd w:val="clear" w:color="auto" w:fill="auto"/>
            <w:vAlign w:val="bottom"/>
          </w:tcPr>
          <w:p w14:paraId="4AFFA104" w14:textId="77777777" w:rsidR="00584B3C" w:rsidRPr="00731BB2" w:rsidRDefault="00584B3C" w:rsidP="00584B3C">
            <w:pPr>
              <w:jc w:val="center"/>
              <w:rPr>
                <w:color w:val="000000"/>
                <w:sz w:val="20"/>
                <w:szCs w:val="20"/>
              </w:rPr>
            </w:pPr>
            <w:r w:rsidRPr="00954BAF">
              <w:rPr>
                <w:color w:val="000000"/>
                <w:sz w:val="20"/>
                <w:szCs w:val="20"/>
              </w:rPr>
              <w:t>311,178</w:t>
            </w:r>
          </w:p>
        </w:tc>
        <w:tc>
          <w:tcPr>
            <w:tcW w:w="425" w:type="pct"/>
            <w:tcBorders>
              <w:top w:val="nil"/>
              <w:left w:val="nil"/>
              <w:bottom w:val="single" w:sz="8" w:space="0" w:color="auto"/>
              <w:right w:val="single" w:sz="8" w:space="0" w:color="auto"/>
            </w:tcBorders>
            <w:shd w:val="clear" w:color="auto" w:fill="auto"/>
            <w:noWrap/>
            <w:vAlign w:val="bottom"/>
          </w:tcPr>
          <w:p w14:paraId="4BD10678" w14:textId="77777777" w:rsidR="00584B3C" w:rsidRPr="00731BB2" w:rsidRDefault="00584B3C" w:rsidP="00584B3C">
            <w:pPr>
              <w:jc w:val="center"/>
              <w:rPr>
                <w:color w:val="000000"/>
                <w:sz w:val="20"/>
                <w:szCs w:val="20"/>
              </w:rPr>
            </w:pPr>
            <w:r w:rsidRPr="00954BAF">
              <w:rPr>
                <w:color w:val="000000"/>
                <w:sz w:val="20"/>
                <w:szCs w:val="20"/>
              </w:rPr>
              <w:t>22703,199</w:t>
            </w:r>
          </w:p>
        </w:tc>
      </w:tr>
      <w:tr w:rsidR="00584B3C" w:rsidRPr="00731BB2" w14:paraId="234099D8" w14:textId="77777777" w:rsidTr="00584B3C">
        <w:trPr>
          <w:trHeight w:val="20"/>
          <w:jc w:val="center"/>
        </w:trPr>
        <w:tc>
          <w:tcPr>
            <w:tcW w:w="1646" w:type="pct"/>
            <w:shd w:val="clear" w:color="auto" w:fill="auto"/>
            <w:vAlign w:val="center"/>
            <w:hideMark/>
          </w:tcPr>
          <w:p w14:paraId="5EA80665" w14:textId="77777777" w:rsidR="00584B3C" w:rsidRPr="00731BB2" w:rsidRDefault="00584B3C" w:rsidP="00584B3C">
            <w:pPr>
              <w:jc w:val="center"/>
              <w:rPr>
                <w:i/>
                <w:iCs/>
                <w:color w:val="000000"/>
                <w:sz w:val="20"/>
                <w:szCs w:val="20"/>
              </w:rPr>
            </w:pPr>
            <w:r w:rsidRPr="00731BB2">
              <w:rPr>
                <w:i/>
                <w:iCs/>
                <w:color w:val="000000"/>
                <w:sz w:val="20"/>
                <w:szCs w:val="20"/>
              </w:rPr>
              <w:t>отопление</w:t>
            </w:r>
          </w:p>
        </w:tc>
        <w:tc>
          <w:tcPr>
            <w:tcW w:w="598" w:type="pct"/>
            <w:shd w:val="clear" w:color="auto" w:fill="auto"/>
            <w:vAlign w:val="center"/>
            <w:hideMark/>
          </w:tcPr>
          <w:p w14:paraId="6F0A4115" w14:textId="77777777" w:rsidR="00584B3C" w:rsidRPr="00731BB2" w:rsidRDefault="00584B3C" w:rsidP="00584B3C">
            <w:pPr>
              <w:jc w:val="center"/>
              <w:rPr>
                <w:sz w:val="20"/>
                <w:szCs w:val="20"/>
              </w:rPr>
            </w:pPr>
            <w:r w:rsidRPr="00731BB2">
              <w:rPr>
                <w:color w:val="000000"/>
                <w:sz w:val="20"/>
                <w:szCs w:val="20"/>
              </w:rPr>
              <w:t>Гкал</w:t>
            </w:r>
          </w:p>
        </w:tc>
        <w:tc>
          <w:tcPr>
            <w:tcW w:w="849" w:type="pct"/>
            <w:tcBorders>
              <w:top w:val="single" w:sz="4" w:space="0" w:color="auto"/>
              <w:left w:val="single" w:sz="4" w:space="0" w:color="auto"/>
              <w:bottom w:val="single" w:sz="4" w:space="0" w:color="auto"/>
              <w:right w:val="single" w:sz="4" w:space="0" w:color="auto"/>
            </w:tcBorders>
            <w:shd w:val="clear" w:color="auto" w:fill="auto"/>
            <w:vAlign w:val="bottom"/>
          </w:tcPr>
          <w:p w14:paraId="776FAE26" w14:textId="77777777" w:rsidR="00584B3C" w:rsidRPr="00731BB2" w:rsidRDefault="00584B3C" w:rsidP="00584B3C">
            <w:pPr>
              <w:jc w:val="center"/>
              <w:rPr>
                <w:color w:val="000000"/>
                <w:sz w:val="20"/>
                <w:szCs w:val="20"/>
              </w:rPr>
            </w:pPr>
            <w:r w:rsidRPr="00954BAF">
              <w:rPr>
                <w:color w:val="000000"/>
                <w:sz w:val="20"/>
                <w:szCs w:val="20"/>
              </w:rPr>
              <w:t>13060,511</w:t>
            </w:r>
          </w:p>
        </w:tc>
        <w:tc>
          <w:tcPr>
            <w:tcW w:w="749" w:type="pct"/>
            <w:tcBorders>
              <w:top w:val="single" w:sz="4" w:space="0" w:color="auto"/>
              <w:left w:val="nil"/>
              <w:bottom w:val="single" w:sz="4" w:space="0" w:color="auto"/>
              <w:right w:val="single" w:sz="4" w:space="0" w:color="auto"/>
            </w:tcBorders>
            <w:shd w:val="clear" w:color="auto" w:fill="auto"/>
            <w:vAlign w:val="bottom"/>
          </w:tcPr>
          <w:p w14:paraId="1278DAD3" w14:textId="77777777" w:rsidR="00584B3C" w:rsidRPr="00731BB2" w:rsidRDefault="00584B3C" w:rsidP="00584B3C">
            <w:pPr>
              <w:jc w:val="center"/>
              <w:rPr>
                <w:color w:val="000000"/>
                <w:sz w:val="20"/>
                <w:szCs w:val="20"/>
              </w:rPr>
            </w:pPr>
            <w:r w:rsidRPr="00954BAF">
              <w:rPr>
                <w:color w:val="000000"/>
                <w:sz w:val="20"/>
                <w:szCs w:val="20"/>
              </w:rPr>
              <w:t>5203,545</w:t>
            </w:r>
          </w:p>
        </w:tc>
        <w:tc>
          <w:tcPr>
            <w:tcW w:w="733" w:type="pct"/>
            <w:tcBorders>
              <w:top w:val="single" w:sz="4" w:space="0" w:color="auto"/>
              <w:left w:val="nil"/>
              <w:bottom w:val="single" w:sz="4" w:space="0" w:color="auto"/>
              <w:right w:val="single" w:sz="4" w:space="0" w:color="auto"/>
            </w:tcBorders>
            <w:shd w:val="clear" w:color="auto" w:fill="auto"/>
            <w:vAlign w:val="bottom"/>
          </w:tcPr>
          <w:p w14:paraId="416F7D3C" w14:textId="77777777" w:rsidR="00584B3C" w:rsidRPr="00731BB2" w:rsidRDefault="00584B3C" w:rsidP="00584B3C">
            <w:pPr>
              <w:jc w:val="center"/>
              <w:rPr>
                <w:color w:val="000000"/>
                <w:sz w:val="20"/>
                <w:szCs w:val="20"/>
              </w:rPr>
            </w:pPr>
            <w:r w:rsidRPr="00954BAF">
              <w:rPr>
                <w:color w:val="000000"/>
                <w:sz w:val="20"/>
                <w:szCs w:val="20"/>
              </w:rPr>
              <w:t>278,211</w:t>
            </w:r>
          </w:p>
        </w:tc>
        <w:tc>
          <w:tcPr>
            <w:tcW w:w="425" w:type="pct"/>
            <w:tcBorders>
              <w:top w:val="nil"/>
              <w:left w:val="nil"/>
              <w:bottom w:val="single" w:sz="8" w:space="0" w:color="auto"/>
              <w:right w:val="single" w:sz="8" w:space="0" w:color="auto"/>
            </w:tcBorders>
            <w:shd w:val="clear" w:color="auto" w:fill="auto"/>
            <w:noWrap/>
            <w:vAlign w:val="bottom"/>
          </w:tcPr>
          <w:p w14:paraId="6D24438E" w14:textId="77777777" w:rsidR="00584B3C" w:rsidRPr="00731BB2" w:rsidRDefault="00584B3C" w:rsidP="00584B3C">
            <w:pPr>
              <w:jc w:val="center"/>
              <w:rPr>
                <w:color w:val="000000"/>
                <w:sz w:val="20"/>
                <w:szCs w:val="20"/>
              </w:rPr>
            </w:pPr>
            <w:r w:rsidRPr="00954BAF">
              <w:rPr>
                <w:color w:val="000000"/>
                <w:sz w:val="20"/>
                <w:szCs w:val="20"/>
              </w:rPr>
              <w:t>18542,266</w:t>
            </w:r>
          </w:p>
        </w:tc>
      </w:tr>
      <w:tr w:rsidR="00584B3C" w:rsidRPr="00731BB2" w14:paraId="6510AFEB" w14:textId="77777777" w:rsidTr="00584B3C">
        <w:trPr>
          <w:trHeight w:val="20"/>
          <w:jc w:val="center"/>
        </w:trPr>
        <w:tc>
          <w:tcPr>
            <w:tcW w:w="1646" w:type="pct"/>
            <w:shd w:val="clear" w:color="auto" w:fill="auto"/>
            <w:vAlign w:val="center"/>
            <w:hideMark/>
          </w:tcPr>
          <w:p w14:paraId="005AC5AB" w14:textId="77777777" w:rsidR="00584B3C" w:rsidRPr="00731BB2" w:rsidRDefault="00584B3C" w:rsidP="00584B3C">
            <w:pPr>
              <w:jc w:val="center"/>
              <w:rPr>
                <w:i/>
                <w:iCs/>
                <w:color w:val="000000"/>
                <w:sz w:val="20"/>
                <w:szCs w:val="20"/>
              </w:rPr>
            </w:pPr>
            <w:r w:rsidRPr="00731BB2">
              <w:rPr>
                <w:i/>
                <w:iCs/>
                <w:color w:val="000000"/>
                <w:sz w:val="20"/>
                <w:szCs w:val="20"/>
              </w:rPr>
              <w:t>ГВС</w:t>
            </w:r>
          </w:p>
        </w:tc>
        <w:tc>
          <w:tcPr>
            <w:tcW w:w="598" w:type="pct"/>
            <w:shd w:val="clear" w:color="auto" w:fill="auto"/>
            <w:vAlign w:val="center"/>
            <w:hideMark/>
          </w:tcPr>
          <w:p w14:paraId="355DEE90" w14:textId="77777777" w:rsidR="00584B3C" w:rsidRPr="00731BB2" w:rsidRDefault="00584B3C" w:rsidP="00584B3C">
            <w:pPr>
              <w:jc w:val="center"/>
              <w:rPr>
                <w:sz w:val="20"/>
                <w:szCs w:val="20"/>
              </w:rPr>
            </w:pPr>
            <w:r w:rsidRPr="00731BB2">
              <w:rPr>
                <w:color w:val="000000"/>
                <w:sz w:val="20"/>
                <w:szCs w:val="20"/>
              </w:rPr>
              <w:t>Гкал</w:t>
            </w:r>
          </w:p>
        </w:tc>
        <w:tc>
          <w:tcPr>
            <w:tcW w:w="849" w:type="pct"/>
            <w:tcBorders>
              <w:top w:val="nil"/>
              <w:left w:val="single" w:sz="4" w:space="0" w:color="auto"/>
              <w:bottom w:val="single" w:sz="4" w:space="0" w:color="auto"/>
              <w:right w:val="single" w:sz="4" w:space="0" w:color="auto"/>
            </w:tcBorders>
            <w:shd w:val="clear" w:color="auto" w:fill="auto"/>
            <w:vAlign w:val="bottom"/>
          </w:tcPr>
          <w:p w14:paraId="6F95E20D" w14:textId="77777777" w:rsidR="00584B3C" w:rsidRPr="00731BB2" w:rsidRDefault="00584B3C" w:rsidP="00584B3C">
            <w:pPr>
              <w:jc w:val="center"/>
              <w:rPr>
                <w:color w:val="000000"/>
                <w:sz w:val="20"/>
                <w:szCs w:val="20"/>
              </w:rPr>
            </w:pPr>
            <w:r w:rsidRPr="00954BAF">
              <w:rPr>
                <w:color w:val="000000"/>
                <w:sz w:val="20"/>
                <w:szCs w:val="20"/>
              </w:rPr>
              <w:t>2786,291</w:t>
            </w:r>
          </w:p>
        </w:tc>
        <w:tc>
          <w:tcPr>
            <w:tcW w:w="749" w:type="pct"/>
            <w:tcBorders>
              <w:top w:val="nil"/>
              <w:left w:val="nil"/>
              <w:bottom w:val="single" w:sz="4" w:space="0" w:color="auto"/>
              <w:right w:val="single" w:sz="4" w:space="0" w:color="auto"/>
            </w:tcBorders>
            <w:shd w:val="clear" w:color="auto" w:fill="auto"/>
            <w:vAlign w:val="bottom"/>
          </w:tcPr>
          <w:p w14:paraId="640E0FD8" w14:textId="77777777" w:rsidR="00584B3C" w:rsidRPr="00731BB2" w:rsidRDefault="00584B3C" w:rsidP="00584B3C">
            <w:pPr>
              <w:jc w:val="center"/>
              <w:rPr>
                <w:color w:val="000000"/>
                <w:sz w:val="20"/>
                <w:szCs w:val="20"/>
              </w:rPr>
            </w:pPr>
            <w:r w:rsidRPr="00954BAF">
              <w:rPr>
                <w:color w:val="000000"/>
                <w:sz w:val="20"/>
                <w:szCs w:val="20"/>
              </w:rPr>
              <w:t>1341,674</w:t>
            </w:r>
          </w:p>
        </w:tc>
        <w:tc>
          <w:tcPr>
            <w:tcW w:w="733" w:type="pct"/>
            <w:tcBorders>
              <w:top w:val="nil"/>
              <w:left w:val="nil"/>
              <w:bottom w:val="single" w:sz="4" w:space="0" w:color="auto"/>
              <w:right w:val="single" w:sz="4" w:space="0" w:color="auto"/>
            </w:tcBorders>
            <w:shd w:val="clear" w:color="auto" w:fill="auto"/>
            <w:vAlign w:val="bottom"/>
          </w:tcPr>
          <w:p w14:paraId="0A82CCE1" w14:textId="77777777" w:rsidR="00584B3C" w:rsidRPr="00731BB2" w:rsidRDefault="00584B3C" w:rsidP="00584B3C">
            <w:pPr>
              <w:jc w:val="center"/>
              <w:rPr>
                <w:color w:val="000000"/>
                <w:sz w:val="20"/>
                <w:szCs w:val="20"/>
              </w:rPr>
            </w:pPr>
            <w:r w:rsidRPr="00954BAF">
              <w:rPr>
                <w:color w:val="000000"/>
                <w:sz w:val="20"/>
                <w:szCs w:val="20"/>
              </w:rPr>
              <w:t>32,967</w:t>
            </w:r>
          </w:p>
        </w:tc>
        <w:tc>
          <w:tcPr>
            <w:tcW w:w="425" w:type="pct"/>
            <w:tcBorders>
              <w:top w:val="nil"/>
              <w:left w:val="nil"/>
              <w:bottom w:val="single" w:sz="8" w:space="0" w:color="auto"/>
              <w:right w:val="single" w:sz="8" w:space="0" w:color="auto"/>
            </w:tcBorders>
            <w:shd w:val="clear" w:color="auto" w:fill="auto"/>
            <w:noWrap/>
            <w:vAlign w:val="bottom"/>
          </w:tcPr>
          <w:p w14:paraId="56FA8D6F" w14:textId="77777777" w:rsidR="00584B3C" w:rsidRPr="00731BB2" w:rsidRDefault="00584B3C" w:rsidP="00584B3C">
            <w:pPr>
              <w:jc w:val="center"/>
              <w:rPr>
                <w:color w:val="000000"/>
                <w:sz w:val="20"/>
                <w:szCs w:val="20"/>
              </w:rPr>
            </w:pPr>
            <w:r w:rsidRPr="00954BAF">
              <w:rPr>
                <w:color w:val="000000"/>
                <w:sz w:val="20"/>
                <w:szCs w:val="20"/>
              </w:rPr>
              <w:t>4160,932</w:t>
            </w:r>
          </w:p>
        </w:tc>
      </w:tr>
      <w:tr w:rsidR="00584B3C" w:rsidRPr="00731BB2" w14:paraId="14EDB73D" w14:textId="77777777" w:rsidTr="00584B3C">
        <w:trPr>
          <w:trHeight w:val="20"/>
          <w:jc w:val="center"/>
        </w:trPr>
        <w:tc>
          <w:tcPr>
            <w:tcW w:w="1646" w:type="pct"/>
            <w:shd w:val="clear" w:color="auto" w:fill="auto"/>
            <w:vAlign w:val="center"/>
            <w:hideMark/>
          </w:tcPr>
          <w:p w14:paraId="4C39A6FB" w14:textId="77777777" w:rsidR="00584B3C" w:rsidRPr="00731BB2" w:rsidRDefault="00584B3C" w:rsidP="00584B3C">
            <w:pPr>
              <w:jc w:val="center"/>
              <w:rPr>
                <w:b/>
                <w:bCs/>
                <w:color w:val="000000"/>
                <w:sz w:val="20"/>
                <w:szCs w:val="20"/>
              </w:rPr>
            </w:pPr>
            <w:r w:rsidRPr="00731BB2">
              <w:rPr>
                <w:b/>
                <w:bCs/>
                <w:color w:val="000000"/>
                <w:sz w:val="20"/>
                <w:szCs w:val="20"/>
              </w:rPr>
              <w:t>Реализация тепловой энергии</w:t>
            </w:r>
          </w:p>
        </w:tc>
        <w:tc>
          <w:tcPr>
            <w:tcW w:w="598" w:type="pct"/>
            <w:shd w:val="clear" w:color="auto" w:fill="auto"/>
            <w:vAlign w:val="center"/>
            <w:hideMark/>
          </w:tcPr>
          <w:p w14:paraId="5AC7D881" w14:textId="77777777" w:rsidR="00584B3C" w:rsidRPr="00731BB2" w:rsidRDefault="00584B3C" w:rsidP="00584B3C">
            <w:pPr>
              <w:jc w:val="center"/>
              <w:rPr>
                <w:sz w:val="20"/>
                <w:szCs w:val="20"/>
              </w:rPr>
            </w:pPr>
            <w:r w:rsidRPr="00731BB2">
              <w:rPr>
                <w:color w:val="000000"/>
                <w:sz w:val="20"/>
                <w:szCs w:val="20"/>
              </w:rPr>
              <w:t>Гкал</w:t>
            </w:r>
          </w:p>
        </w:tc>
        <w:tc>
          <w:tcPr>
            <w:tcW w:w="849" w:type="pct"/>
            <w:tcBorders>
              <w:top w:val="single" w:sz="4" w:space="0" w:color="auto"/>
              <w:left w:val="single" w:sz="4" w:space="0" w:color="auto"/>
              <w:bottom w:val="single" w:sz="4" w:space="0" w:color="auto"/>
              <w:right w:val="single" w:sz="4" w:space="0" w:color="auto"/>
            </w:tcBorders>
            <w:shd w:val="clear" w:color="auto" w:fill="auto"/>
            <w:vAlign w:val="bottom"/>
          </w:tcPr>
          <w:p w14:paraId="3FC9A73A" w14:textId="77777777" w:rsidR="00584B3C" w:rsidRPr="00954BAF" w:rsidRDefault="00584B3C" w:rsidP="00584B3C">
            <w:pPr>
              <w:jc w:val="center"/>
              <w:rPr>
                <w:b/>
                <w:color w:val="000000"/>
                <w:sz w:val="20"/>
                <w:szCs w:val="20"/>
              </w:rPr>
            </w:pPr>
            <w:r w:rsidRPr="00954BAF">
              <w:rPr>
                <w:b/>
                <w:color w:val="000000"/>
                <w:sz w:val="20"/>
                <w:szCs w:val="20"/>
              </w:rPr>
              <w:t>15846,802</w:t>
            </w:r>
          </w:p>
        </w:tc>
        <w:tc>
          <w:tcPr>
            <w:tcW w:w="749" w:type="pct"/>
            <w:tcBorders>
              <w:top w:val="single" w:sz="4" w:space="0" w:color="auto"/>
              <w:left w:val="nil"/>
              <w:bottom w:val="single" w:sz="4" w:space="0" w:color="auto"/>
              <w:right w:val="single" w:sz="4" w:space="0" w:color="auto"/>
            </w:tcBorders>
            <w:shd w:val="clear" w:color="auto" w:fill="auto"/>
            <w:vAlign w:val="bottom"/>
          </w:tcPr>
          <w:p w14:paraId="36213828" w14:textId="77777777" w:rsidR="00584B3C" w:rsidRPr="00954BAF" w:rsidRDefault="00584B3C" w:rsidP="00584B3C">
            <w:pPr>
              <w:jc w:val="center"/>
              <w:rPr>
                <w:b/>
                <w:color w:val="000000"/>
                <w:sz w:val="20"/>
                <w:szCs w:val="20"/>
              </w:rPr>
            </w:pPr>
            <w:r w:rsidRPr="00954BAF">
              <w:rPr>
                <w:b/>
                <w:color w:val="000000"/>
                <w:sz w:val="20"/>
                <w:szCs w:val="20"/>
              </w:rPr>
              <w:t>6545,219</w:t>
            </w:r>
          </w:p>
        </w:tc>
        <w:tc>
          <w:tcPr>
            <w:tcW w:w="733" w:type="pct"/>
            <w:tcBorders>
              <w:top w:val="single" w:sz="4" w:space="0" w:color="auto"/>
              <w:left w:val="nil"/>
              <w:bottom w:val="single" w:sz="4" w:space="0" w:color="auto"/>
              <w:right w:val="single" w:sz="4" w:space="0" w:color="auto"/>
            </w:tcBorders>
            <w:shd w:val="clear" w:color="auto" w:fill="auto"/>
            <w:vAlign w:val="bottom"/>
          </w:tcPr>
          <w:p w14:paraId="33743970" w14:textId="77777777" w:rsidR="00584B3C" w:rsidRPr="00954BAF" w:rsidRDefault="00584B3C" w:rsidP="00584B3C">
            <w:pPr>
              <w:jc w:val="center"/>
              <w:rPr>
                <w:b/>
                <w:color w:val="000000"/>
                <w:sz w:val="20"/>
                <w:szCs w:val="20"/>
              </w:rPr>
            </w:pPr>
            <w:r w:rsidRPr="00954BAF">
              <w:rPr>
                <w:b/>
                <w:color w:val="000000"/>
                <w:sz w:val="20"/>
                <w:szCs w:val="20"/>
              </w:rPr>
              <w:t>311,178</w:t>
            </w:r>
          </w:p>
        </w:tc>
        <w:tc>
          <w:tcPr>
            <w:tcW w:w="425" w:type="pct"/>
            <w:tcBorders>
              <w:top w:val="nil"/>
              <w:left w:val="nil"/>
              <w:bottom w:val="single" w:sz="8" w:space="0" w:color="auto"/>
              <w:right w:val="single" w:sz="8" w:space="0" w:color="auto"/>
            </w:tcBorders>
            <w:shd w:val="clear" w:color="auto" w:fill="auto"/>
            <w:noWrap/>
            <w:vAlign w:val="bottom"/>
          </w:tcPr>
          <w:p w14:paraId="0CCC4E8A" w14:textId="77777777" w:rsidR="00584B3C" w:rsidRPr="00954BAF" w:rsidRDefault="00584B3C" w:rsidP="00584B3C">
            <w:pPr>
              <w:jc w:val="center"/>
              <w:rPr>
                <w:b/>
                <w:color w:val="000000"/>
                <w:sz w:val="20"/>
                <w:szCs w:val="20"/>
              </w:rPr>
            </w:pPr>
            <w:r w:rsidRPr="00954BAF">
              <w:rPr>
                <w:b/>
                <w:color w:val="000000"/>
                <w:sz w:val="20"/>
                <w:szCs w:val="20"/>
              </w:rPr>
              <w:t>22703,199</w:t>
            </w:r>
          </w:p>
        </w:tc>
      </w:tr>
      <w:tr w:rsidR="00584B3C" w:rsidRPr="00731BB2" w14:paraId="3FCB0096" w14:textId="77777777" w:rsidTr="00584B3C">
        <w:trPr>
          <w:trHeight w:val="20"/>
          <w:jc w:val="center"/>
        </w:trPr>
        <w:tc>
          <w:tcPr>
            <w:tcW w:w="1646" w:type="pct"/>
            <w:shd w:val="clear" w:color="auto" w:fill="auto"/>
            <w:vAlign w:val="center"/>
            <w:hideMark/>
          </w:tcPr>
          <w:p w14:paraId="7E9B4DFD" w14:textId="77777777" w:rsidR="00584B3C" w:rsidRPr="00731BB2" w:rsidRDefault="00584B3C" w:rsidP="00584B3C">
            <w:pPr>
              <w:jc w:val="center"/>
              <w:rPr>
                <w:i/>
                <w:iCs/>
                <w:color w:val="000000"/>
                <w:sz w:val="20"/>
                <w:szCs w:val="20"/>
              </w:rPr>
            </w:pPr>
            <w:r w:rsidRPr="00731BB2">
              <w:rPr>
                <w:i/>
                <w:iCs/>
                <w:color w:val="000000"/>
                <w:sz w:val="20"/>
                <w:szCs w:val="20"/>
              </w:rPr>
              <w:t>отопление</w:t>
            </w:r>
          </w:p>
        </w:tc>
        <w:tc>
          <w:tcPr>
            <w:tcW w:w="598" w:type="pct"/>
            <w:shd w:val="clear" w:color="auto" w:fill="auto"/>
            <w:vAlign w:val="center"/>
            <w:hideMark/>
          </w:tcPr>
          <w:p w14:paraId="270BD0E8" w14:textId="77777777" w:rsidR="00584B3C" w:rsidRPr="00731BB2" w:rsidRDefault="00584B3C" w:rsidP="00584B3C">
            <w:pPr>
              <w:jc w:val="center"/>
              <w:rPr>
                <w:sz w:val="20"/>
                <w:szCs w:val="20"/>
              </w:rPr>
            </w:pPr>
            <w:r w:rsidRPr="00731BB2">
              <w:rPr>
                <w:color w:val="000000"/>
                <w:sz w:val="20"/>
                <w:szCs w:val="20"/>
              </w:rPr>
              <w:t>Гкал</w:t>
            </w:r>
          </w:p>
        </w:tc>
        <w:tc>
          <w:tcPr>
            <w:tcW w:w="849" w:type="pct"/>
            <w:tcBorders>
              <w:top w:val="nil"/>
              <w:left w:val="single" w:sz="4" w:space="0" w:color="auto"/>
              <w:bottom w:val="single" w:sz="4" w:space="0" w:color="auto"/>
              <w:right w:val="single" w:sz="4" w:space="0" w:color="auto"/>
            </w:tcBorders>
            <w:shd w:val="clear" w:color="auto" w:fill="auto"/>
            <w:vAlign w:val="bottom"/>
          </w:tcPr>
          <w:p w14:paraId="0B5A20A3" w14:textId="77777777" w:rsidR="00584B3C" w:rsidRPr="00731BB2" w:rsidRDefault="00584B3C" w:rsidP="00584B3C">
            <w:pPr>
              <w:jc w:val="center"/>
              <w:rPr>
                <w:color w:val="000000"/>
                <w:sz w:val="20"/>
                <w:szCs w:val="20"/>
              </w:rPr>
            </w:pPr>
            <w:r w:rsidRPr="00954BAF">
              <w:rPr>
                <w:color w:val="000000"/>
                <w:sz w:val="20"/>
                <w:szCs w:val="20"/>
              </w:rPr>
              <w:t>13060,511</w:t>
            </w:r>
          </w:p>
        </w:tc>
        <w:tc>
          <w:tcPr>
            <w:tcW w:w="749" w:type="pct"/>
            <w:tcBorders>
              <w:top w:val="nil"/>
              <w:left w:val="nil"/>
              <w:bottom w:val="single" w:sz="4" w:space="0" w:color="auto"/>
              <w:right w:val="single" w:sz="4" w:space="0" w:color="auto"/>
            </w:tcBorders>
            <w:shd w:val="clear" w:color="auto" w:fill="auto"/>
            <w:vAlign w:val="bottom"/>
          </w:tcPr>
          <w:p w14:paraId="1BA2C437" w14:textId="77777777" w:rsidR="00584B3C" w:rsidRPr="00731BB2" w:rsidRDefault="00584B3C" w:rsidP="00584B3C">
            <w:pPr>
              <w:jc w:val="center"/>
              <w:rPr>
                <w:color w:val="000000"/>
                <w:sz w:val="20"/>
                <w:szCs w:val="20"/>
              </w:rPr>
            </w:pPr>
            <w:r w:rsidRPr="00954BAF">
              <w:rPr>
                <w:color w:val="000000"/>
                <w:sz w:val="20"/>
                <w:szCs w:val="20"/>
              </w:rPr>
              <w:t>5203,545</w:t>
            </w:r>
          </w:p>
        </w:tc>
        <w:tc>
          <w:tcPr>
            <w:tcW w:w="733" w:type="pct"/>
            <w:tcBorders>
              <w:top w:val="nil"/>
              <w:left w:val="nil"/>
              <w:bottom w:val="single" w:sz="4" w:space="0" w:color="auto"/>
              <w:right w:val="single" w:sz="4" w:space="0" w:color="auto"/>
            </w:tcBorders>
            <w:shd w:val="clear" w:color="auto" w:fill="auto"/>
            <w:vAlign w:val="bottom"/>
          </w:tcPr>
          <w:p w14:paraId="4E4E31E5" w14:textId="77777777" w:rsidR="00584B3C" w:rsidRPr="00731BB2" w:rsidRDefault="00584B3C" w:rsidP="00584B3C">
            <w:pPr>
              <w:jc w:val="center"/>
              <w:rPr>
                <w:color w:val="000000"/>
                <w:sz w:val="20"/>
                <w:szCs w:val="20"/>
              </w:rPr>
            </w:pPr>
            <w:r w:rsidRPr="00954BAF">
              <w:rPr>
                <w:color w:val="000000"/>
                <w:sz w:val="20"/>
                <w:szCs w:val="20"/>
              </w:rPr>
              <w:t>278,211</w:t>
            </w:r>
          </w:p>
        </w:tc>
        <w:tc>
          <w:tcPr>
            <w:tcW w:w="425" w:type="pct"/>
            <w:tcBorders>
              <w:top w:val="nil"/>
              <w:left w:val="nil"/>
              <w:bottom w:val="single" w:sz="8" w:space="0" w:color="auto"/>
              <w:right w:val="single" w:sz="8" w:space="0" w:color="auto"/>
            </w:tcBorders>
            <w:shd w:val="clear" w:color="auto" w:fill="auto"/>
            <w:noWrap/>
            <w:vAlign w:val="bottom"/>
          </w:tcPr>
          <w:p w14:paraId="28DCF5B6" w14:textId="77777777" w:rsidR="00584B3C" w:rsidRPr="00731BB2" w:rsidRDefault="00584B3C" w:rsidP="00584B3C">
            <w:pPr>
              <w:jc w:val="center"/>
              <w:rPr>
                <w:color w:val="000000"/>
                <w:sz w:val="20"/>
                <w:szCs w:val="20"/>
              </w:rPr>
            </w:pPr>
            <w:r w:rsidRPr="00954BAF">
              <w:rPr>
                <w:color w:val="000000"/>
                <w:sz w:val="20"/>
                <w:szCs w:val="20"/>
              </w:rPr>
              <w:t>18542,266</w:t>
            </w:r>
          </w:p>
        </w:tc>
      </w:tr>
      <w:tr w:rsidR="00584B3C" w:rsidRPr="00731BB2" w14:paraId="51D1ADB9" w14:textId="77777777" w:rsidTr="00584B3C">
        <w:trPr>
          <w:trHeight w:val="20"/>
          <w:jc w:val="center"/>
        </w:trPr>
        <w:tc>
          <w:tcPr>
            <w:tcW w:w="1646" w:type="pct"/>
            <w:shd w:val="clear" w:color="auto" w:fill="auto"/>
            <w:vAlign w:val="center"/>
            <w:hideMark/>
          </w:tcPr>
          <w:p w14:paraId="69E2608B" w14:textId="77777777" w:rsidR="00584B3C" w:rsidRPr="00731BB2" w:rsidRDefault="00584B3C" w:rsidP="00584B3C">
            <w:pPr>
              <w:jc w:val="center"/>
              <w:rPr>
                <w:i/>
                <w:iCs/>
                <w:color w:val="000000"/>
                <w:sz w:val="20"/>
                <w:szCs w:val="20"/>
              </w:rPr>
            </w:pPr>
            <w:r w:rsidRPr="00731BB2">
              <w:rPr>
                <w:i/>
                <w:iCs/>
                <w:color w:val="000000"/>
                <w:sz w:val="20"/>
                <w:szCs w:val="20"/>
              </w:rPr>
              <w:t>ГВС</w:t>
            </w:r>
          </w:p>
        </w:tc>
        <w:tc>
          <w:tcPr>
            <w:tcW w:w="598" w:type="pct"/>
            <w:shd w:val="clear" w:color="auto" w:fill="auto"/>
            <w:vAlign w:val="center"/>
            <w:hideMark/>
          </w:tcPr>
          <w:p w14:paraId="2C9E9D79" w14:textId="77777777" w:rsidR="00584B3C" w:rsidRPr="00731BB2" w:rsidRDefault="00584B3C" w:rsidP="00584B3C">
            <w:pPr>
              <w:jc w:val="center"/>
              <w:rPr>
                <w:sz w:val="20"/>
                <w:szCs w:val="20"/>
              </w:rPr>
            </w:pPr>
            <w:r w:rsidRPr="00731BB2">
              <w:rPr>
                <w:color w:val="000000"/>
                <w:sz w:val="20"/>
                <w:szCs w:val="20"/>
              </w:rPr>
              <w:t>Гкал</w:t>
            </w:r>
          </w:p>
        </w:tc>
        <w:tc>
          <w:tcPr>
            <w:tcW w:w="849" w:type="pct"/>
            <w:tcBorders>
              <w:top w:val="nil"/>
              <w:left w:val="single" w:sz="4" w:space="0" w:color="auto"/>
              <w:bottom w:val="single" w:sz="4" w:space="0" w:color="auto"/>
              <w:right w:val="single" w:sz="4" w:space="0" w:color="auto"/>
            </w:tcBorders>
            <w:shd w:val="clear" w:color="auto" w:fill="auto"/>
            <w:vAlign w:val="bottom"/>
          </w:tcPr>
          <w:p w14:paraId="5C0BF0CA" w14:textId="77777777" w:rsidR="00584B3C" w:rsidRPr="00731BB2" w:rsidRDefault="00584B3C" w:rsidP="00584B3C">
            <w:pPr>
              <w:jc w:val="center"/>
              <w:rPr>
                <w:color w:val="000000"/>
                <w:sz w:val="20"/>
                <w:szCs w:val="20"/>
              </w:rPr>
            </w:pPr>
            <w:r w:rsidRPr="00954BAF">
              <w:rPr>
                <w:color w:val="000000"/>
                <w:sz w:val="20"/>
                <w:szCs w:val="20"/>
              </w:rPr>
              <w:t>2786,291</w:t>
            </w:r>
          </w:p>
        </w:tc>
        <w:tc>
          <w:tcPr>
            <w:tcW w:w="749" w:type="pct"/>
            <w:tcBorders>
              <w:top w:val="nil"/>
              <w:left w:val="nil"/>
              <w:bottom w:val="single" w:sz="4" w:space="0" w:color="auto"/>
              <w:right w:val="single" w:sz="4" w:space="0" w:color="auto"/>
            </w:tcBorders>
            <w:shd w:val="clear" w:color="auto" w:fill="auto"/>
            <w:vAlign w:val="bottom"/>
          </w:tcPr>
          <w:p w14:paraId="51215A4F" w14:textId="77777777" w:rsidR="00584B3C" w:rsidRPr="00731BB2" w:rsidRDefault="00584B3C" w:rsidP="00584B3C">
            <w:pPr>
              <w:jc w:val="center"/>
              <w:rPr>
                <w:color w:val="000000"/>
                <w:sz w:val="20"/>
                <w:szCs w:val="20"/>
              </w:rPr>
            </w:pPr>
            <w:r w:rsidRPr="00954BAF">
              <w:rPr>
                <w:color w:val="000000"/>
                <w:sz w:val="20"/>
                <w:szCs w:val="20"/>
              </w:rPr>
              <w:t>1341,674</w:t>
            </w:r>
          </w:p>
        </w:tc>
        <w:tc>
          <w:tcPr>
            <w:tcW w:w="733" w:type="pct"/>
            <w:tcBorders>
              <w:top w:val="nil"/>
              <w:left w:val="nil"/>
              <w:bottom w:val="single" w:sz="4" w:space="0" w:color="auto"/>
              <w:right w:val="single" w:sz="4" w:space="0" w:color="auto"/>
            </w:tcBorders>
            <w:shd w:val="clear" w:color="auto" w:fill="auto"/>
            <w:vAlign w:val="bottom"/>
          </w:tcPr>
          <w:p w14:paraId="07927C3E" w14:textId="77777777" w:rsidR="00584B3C" w:rsidRPr="00731BB2" w:rsidRDefault="00584B3C" w:rsidP="00584B3C">
            <w:pPr>
              <w:jc w:val="center"/>
              <w:rPr>
                <w:color w:val="000000"/>
                <w:sz w:val="20"/>
                <w:szCs w:val="20"/>
              </w:rPr>
            </w:pPr>
            <w:r w:rsidRPr="00954BAF">
              <w:rPr>
                <w:color w:val="000000"/>
                <w:sz w:val="20"/>
                <w:szCs w:val="20"/>
              </w:rPr>
              <w:t>32,967</w:t>
            </w:r>
          </w:p>
        </w:tc>
        <w:tc>
          <w:tcPr>
            <w:tcW w:w="425" w:type="pct"/>
            <w:tcBorders>
              <w:top w:val="nil"/>
              <w:left w:val="nil"/>
              <w:bottom w:val="single" w:sz="8" w:space="0" w:color="auto"/>
              <w:right w:val="single" w:sz="8" w:space="0" w:color="auto"/>
            </w:tcBorders>
            <w:shd w:val="clear" w:color="auto" w:fill="auto"/>
            <w:noWrap/>
            <w:vAlign w:val="bottom"/>
          </w:tcPr>
          <w:p w14:paraId="19B50D73" w14:textId="77777777" w:rsidR="00584B3C" w:rsidRPr="00731BB2" w:rsidRDefault="00584B3C" w:rsidP="00584B3C">
            <w:pPr>
              <w:jc w:val="center"/>
              <w:rPr>
                <w:color w:val="000000"/>
                <w:sz w:val="20"/>
                <w:szCs w:val="20"/>
              </w:rPr>
            </w:pPr>
            <w:r w:rsidRPr="00954BAF">
              <w:rPr>
                <w:color w:val="000000"/>
                <w:sz w:val="20"/>
                <w:szCs w:val="20"/>
              </w:rPr>
              <w:t>4160,932</w:t>
            </w:r>
          </w:p>
        </w:tc>
      </w:tr>
      <w:tr w:rsidR="00584B3C" w:rsidRPr="00731BB2" w14:paraId="414BE7CF" w14:textId="77777777" w:rsidTr="00584B3C">
        <w:trPr>
          <w:trHeight w:val="20"/>
          <w:jc w:val="center"/>
        </w:trPr>
        <w:tc>
          <w:tcPr>
            <w:tcW w:w="1646" w:type="pct"/>
            <w:shd w:val="clear" w:color="auto" w:fill="auto"/>
            <w:vAlign w:val="center"/>
            <w:hideMark/>
          </w:tcPr>
          <w:p w14:paraId="74026DD7" w14:textId="77777777" w:rsidR="00584B3C" w:rsidRPr="00731BB2" w:rsidRDefault="00584B3C" w:rsidP="00584B3C">
            <w:pPr>
              <w:jc w:val="center"/>
              <w:rPr>
                <w:b/>
                <w:bCs/>
                <w:color w:val="000000"/>
                <w:sz w:val="20"/>
                <w:szCs w:val="20"/>
              </w:rPr>
            </w:pPr>
            <w:r w:rsidRPr="00731BB2">
              <w:rPr>
                <w:b/>
                <w:bCs/>
                <w:color w:val="000000"/>
                <w:sz w:val="20"/>
                <w:szCs w:val="20"/>
              </w:rPr>
              <w:t>Подключенная тепловая нагрузка потребителей</w:t>
            </w:r>
          </w:p>
        </w:tc>
        <w:tc>
          <w:tcPr>
            <w:tcW w:w="598" w:type="pct"/>
            <w:shd w:val="clear" w:color="auto" w:fill="auto"/>
            <w:vAlign w:val="center"/>
            <w:hideMark/>
          </w:tcPr>
          <w:p w14:paraId="1C3CD6EE" w14:textId="77777777" w:rsidR="00584B3C" w:rsidRPr="00731BB2" w:rsidRDefault="00584B3C" w:rsidP="00584B3C">
            <w:pPr>
              <w:jc w:val="center"/>
              <w:rPr>
                <w:bCs/>
                <w:color w:val="000000"/>
                <w:sz w:val="20"/>
                <w:szCs w:val="20"/>
              </w:rPr>
            </w:pPr>
            <w:r w:rsidRPr="00731BB2">
              <w:rPr>
                <w:bCs/>
                <w:color w:val="000000"/>
                <w:sz w:val="20"/>
                <w:szCs w:val="20"/>
              </w:rPr>
              <w:t>Гкал/ч</w:t>
            </w:r>
          </w:p>
        </w:tc>
        <w:tc>
          <w:tcPr>
            <w:tcW w:w="849" w:type="pct"/>
            <w:tcBorders>
              <w:top w:val="nil"/>
              <w:left w:val="nil"/>
              <w:bottom w:val="single" w:sz="8" w:space="0" w:color="auto"/>
              <w:right w:val="single" w:sz="8" w:space="0" w:color="auto"/>
            </w:tcBorders>
            <w:shd w:val="clear" w:color="auto" w:fill="auto"/>
            <w:noWrap/>
            <w:vAlign w:val="bottom"/>
          </w:tcPr>
          <w:p w14:paraId="650E2BD2" w14:textId="77777777" w:rsidR="00584B3C" w:rsidRPr="00954BAF" w:rsidRDefault="00584B3C" w:rsidP="00584B3C">
            <w:pPr>
              <w:jc w:val="center"/>
              <w:rPr>
                <w:b/>
                <w:color w:val="000000"/>
                <w:sz w:val="20"/>
                <w:szCs w:val="20"/>
              </w:rPr>
            </w:pPr>
            <w:r w:rsidRPr="00954BAF">
              <w:rPr>
                <w:b/>
                <w:color w:val="000000"/>
                <w:sz w:val="20"/>
                <w:szCs w:val="20"/>
              </w:rPr>
              <w:t>5,052</w:t>
            </w:r>
          </w:p>
        </w:tc>
        <w:tc>
          <w:tcPr>
            <w:tcW w:w="749" w:type="pct"/>
            <w:tcBorders>
              <w:top w:val="nil"/>
              <w:left w:val="nil"/>
              <w:bottom w:val="single" w:sz="8" w:space="0" w:color="auto"/>
              <w:right w:val="single" w:sz="8" w:space="0" w:color="auto"/>
            </w:tcBorders>
            <w:shd w:val="clear" w:color="auto" w:fill="auto"/>
            <w:noWrap/>
            <w:vAlign w:val="bottom"/>
          </w:tcPr>
          <w:p w14:paraId="6BB3FC71" w14:textId="77777777" w:rsidR="00584B3C" w:rsidRPr="00954BAF" w:rsidRDefault="00584B3C" w:rsidP="00584B3C">
            <w:pPr>
              <w:jc w:val="center"/>
              <w:rPr>
                <w:b/>
                <w:color w:val="000000"/>
                <w:sz w:val="20"/>
                <w:szCs w:val="20"/>
              </w:rPr>
            </w:pPr>
            <w:r w:rsidRPr="00954BAF">
              <w:rPr>
                <w:b/>
                <w:color w:val="000000"/>
                <w:sz w:val="20"/>
                <w:szCs w:val="20"/>
              </w:rPr>
              <w:t>2,091</w:t>
            </w:r>
          </w:p>
        </w:tc>
        <w:tc>
          <w:tcPr>
            <w:tcW w:w="733" w:type="pct"/>
            <w:tcBorders>
              <w:top w:val="nil"/>
              <w:left w:val="nil"/>
              <w:bottom w:val="single" w:sz="8" w:space="0" w:color="auto"/>
              <w:right w:val="single" w:sz="8" w:space="0" w:color="auto"/>
            </w:tcBorders>
            <w:shd w:val="clear" w:color="auto" w:fill="auto"/>
            <w:noWrap/>
            <w:vAlign w:val="bottom"/>
          </w:tcPr>
          <w:p w14:paraId="72E85D21" w14:textId="77777777" w:rsidR="00584B3C" w:rsidRPr="00954BAF" w:rsidRDefault="00584B3C" w:rsidP="00584B3C">
            <w:pPr>
              <w:jc w:val="center"/>
              <w:rPr>
                <w:b/>
                <w:color w:val="000000"/>
                <w:sz w:val="20"/>
                <w:szCs w:val="20"/>
              </w:rPr>
            </w:pPr>
            <w:r w:rsidRPr="00954BAF">
              <w:rPr>
                <w:b/>
                <w:color w:val="000000"/>
                <w:sz w:val="20"/>
                <w:szCs w:val="20"/>
              </w:rPr>
              <w:t>0,111</w:t>
            </w:r>
          </w:p>
        </w:tc>
        <w:tc>
          <w:tcPr>
            <w:tcW w:w="425" w:type="pct"/>
            <w:tcBorders>
              <w:top w:val="nil"/>
              <w:left w:val="nil"/>
              <w:bottom w:val="single" w:sz="8" w:space="0" w:color="auto"/>
              <w:right w:val="single" w:sz="8" w:space="0" w:color="auto"/>
            </w:tcBorders>
            <w:shd w:val="clear" w:color="auto" w:fill="auto"/>
            <w:noWrap/>
            <w:vAlign w:val="bottom"/>
          </w:tcPr>
          <w:p w14:paraId="5749B259" w14:textId="77777777" w:rsidR="00584B3C" w:rsidRPr="00954BAF" w:rsidRDefault="00584B3C" w:rsidP="00584B3C">
            <w:pPr>
              <w:jc w:val="center"/>
              <w:rPr>
                <w:b/>
                <w:color w:val="000000"/>
                <w:sz w:val="20"/>
                <w:szCs w:val="20"/>
              </w:rPr>
            </w:pPr>
            <w:r w:rsidRPr="00954BAF">
              <w:rPr>
                <w:b/>
                <w:color w:val="000000"/>
                <w:sz w:val="20"/>
                <w:szCs w:val="20"/>
              </w:rPr>
              <w:t>7,254</w:t>
            </w:r>
          </w:p>
        </w:tc>
      </w:tr>
      <w:tr w:rsidR="00584B3C" w:rsidRPr="00731BB2" w14:paraId="1CA19719" w14:textId="77777777" w:rsidTr="00584B3C">
        <w:trPr>
          <w:trHeight w:val="20"/>
          <w:jc w:val="center"/>
        </w:trPr>
        <w:tc>
          <w:tcPr>
            <w:tcW w:w="1646" w:type="pct"/>
            <w:shd w:val="clear" w:color="auto" w:fill="auto"/>
            <w:vAlign w:val="center"/>
            <w:hideMark/>
          </w:tcPr>
          <w:p w14:paraId="1808C41F" w14:textId="77777777" w:rsidR="00584B3C" w:rsidRPr="00731BB2" w:rsidRDefault="00584B3C" w:rsidP="00584B3C">
            <w:pPr>
              <w:jc w:val="center"/>
              <w:rPr>
                <w:b/>
                <w:bCs/>
                <w:color w:val="000000"/>
                <w:sz w:val="20"/>
                <w:szCs w:val="20"/>
              </w:rPr>
            </w:pPr>
            <w:r w:rsidRPr="00731BB2">
              <w:rPr>
                <w:b/>
                <w:bCs/>
                <w:color w:val="000000"/>
                <w:sz w:val="20"/>
                <w:szCs w:val="20"/>
              </w:rPr>
              <w:t>Резерв/Дефицит</w:t>
            </w:r>
          </w:p>
        </w:tc>
        <w:tc>
          <w:tcPr>
            <w:tcW w:w="598" w:type="pct"/>
            <w:shd w:val="clear" w:color="auto" w:fill="auto"/>
            <w:vAlign w:val="center"/>
            <w:hideMark/>
          </w:tcPr>
          <w:p w14:paraId="23589D86" w14:textId="77777777" w:rsidR="00584B3C" w:rsidRPr="00731BB2" w:rsidRDefault="00584B3C" w:rsidP="00584B3C">
            <w:pPr>
              <w:jc w:val="center"/>
              <w:rPr>
                <w:bCs/>
                <w:color w:val="000000"/>
                <w:sz w:val="20"/>
                <w:szCs w:val="20"/>
              </w:rPr>
            </w:pPr>
            <w:r w:rsidRPr="00731BB2">
              <w:rPr>
                <w:bCs/>
                <w:color w:val="000000"/>
                <w:sz w:val="20"/>
                <w:szCs w:val="20"/>
              </w:rPr>
              <w:t>Гкал/ч</w:t>
            </w:r>
          </w:p>
        </w:tc>
        <w:tc>
          <w:tcPr>
            <w:tcW w:w="849" w:type="pct"/>
            <w:tcBorders>
              <w:top w:val="nil"/>
              <w:left w:val="nil"/>
              <w:bottom w:val="single" w:sz="8" w:space="0" w:color="auto"/>
              <w:right w:val="single" w:sz="8" w:space="0" w:color="auto"/>
            </w:tcBorders>
            <w:shd w:val="clear" w:color="auto" w:fill="auto"/>
            <w:noWrap/>
            <w:vAlign w:val="bottom"/>
          </w:tcPr>
          <w:p w14:paraId="199FE35E" w14:textId="77777777" w:rsidR="00584B3C" w:rsidRPr="00954BAF" w:rsidRDefault="00584B3C" w:rsidP="00584B3C">
            <w:pPr>
              <w:jc w:val="center"/>
              <w:rPr>
                <w:b/>
                <w:color w:val="000000"/>
                <w:sz w:val="20"/>
                <w:szCs w:val="20"/>
              </w:rPr>
            </w:pPr>
            <w:r w:rsidRPr="00954BAF">
              <w:rPr>
                <w:b/>
                <w:color w:val="000000"/>
                <w:sz w:val="20"/>
                <w:szCs w:val="20"/>
              </w:rPr>
              <w:t>1,981</w:t>
            </w:r>
          </w:p>
        </w:tc>
        <w:tc>
          <w:tcPr>
            <w:tcW w:w="749" w:type="pct"/>
            <w:tcBorders>
              <w:top w:val="nil"/>
              <w:left w:val="nil"/>
              <w:bottom w:val="single" w:sz="8" w:space="0" w:color="auto"/>
              <w:right w:val="single" w:sz="8" w:space="0" w:color="auto"/>
            </w:tcBorders>
            <w:shd w:val="clear" w:color="auto" w:fill="auto"/>
            <w:noWrap/>
            <w:vAlign w:val="bottom"/>
          </w:tcPr>
          <w:p w14:paraId="25E23DC7" w14:textId="77777777" w:rsidR="00584B3C" w:rsidRPr="00954BAF" w:rsidRDefault="00584B3C" w:rsidP="00584B3C">
            <w:pPr>
              <w:jc w:val="center"/>
              <w:rPr>
                <w:b/>
                <w:color w:val="000000"/>
                <w:sz w:val="20"/>
                <w:szCs w:val="20"/>
              </w:rPr>
            </w:pPr>
            <w:r w:rsidRPr="00954BAF">
              <w:rPr>
                <w:b/>
                <w:color w:val="000000"/>
                <w:sz w:val="20"/>
                <w:szCs w:val="20"/>
              </w:rPr>
              <w:t>1,637</w:t>
            </w:r>
          </w:p>
        </w:tc>
        <w:tc>
          <w:tcPr>
            <w:tcW w:w="733" w:type="pct"/>
            <w:tcBorders>
              <w:top w:val="nil"/>
              <w:left w:val="nil"/>
              <w:bottom w:val="single" w:sz="8" w:space="0" w:color="auto"/>
              <w:right w:val="single" w:sz="8" w:space="0" w:color="auto"/>
            </w:tcBorders>
            <w:shd w:val="clear" w:color="auto" w:fill="auto"/>
            <w:noWrap/>
            <w:vAlign w:val="bottom"/>
          </w:tcPr>
          <w:p w14:paraId="7368D0B5" w14:textId="77777777" w:rsidR="00584B3C" w:rsidRPr="00954BAF" w:rsidRDefault="00584B3C" w:rsidP="00584B3C">
            <w:pPr>
              <w:jc w:val="center"/>
              <w:rPr>
                <w:b/>
                <w:color w:val="000000"/>
                <w:sz w:val="20"/>
                <w:szCs w:val="20"/>
              </w:rPr>
            </w:pPr>
            <w:r w:rsidRPr="00954BAF">
              <w:rPr>
                <w:b/>
                <w:color w:val="000000"/>
                <w:sz w:val="20"/>
                <w:szCs w:val="20"/>
              </w:rPr>
              <w:t>1,223</w:t>
            </w:r>
          </w:p>
        </w:tc>
        <w:tc>
          <w:tcPr>
            <w:tcW w:w="425" w:type="pct"/>
            <w:tcBorders>
              <w:top w:val="nil"/>
              <w:left w:val="nil"/>
              <w:bottom w:val="single" w:sz="8" w:space="0" w:color="auto"/>
              <w:right w:val="single" w:sz="8" w:space="0" w:color="auto"/>
            </w:tcBorders>
            <w:shd w:val="clear" w:color="auto" w:fill="auto"/>
            <w:noWrap/>
            <w:vAlign w:val="bottom"/>
          </w:tcPr>
          <w:p w14:paraId="171BB2A8" w14:textId="77777777" w:rsidR="00584B3C" w:rsidRPr="00954BAF" w:rsidRDefault="00584B3C" w:rsidP="00584B3C">
            <w:pPr>
              <w:jc w:val="center"/>
              <w:rPr>
                <w:b/>
                <w:color w:val="000000"/>
                <w:sz w:val="20"/>
                <w:szCs w:val="20"/>
              </w:rPr>
            </w:pPr>
            <w:r w:rsidRPr="00954BAF">
              <w:rPr>
                <w:b/>
                <w:color w:val="000000"/>
                <w:sz w:val="20"/>
                <w:szCs w:val="20"/>
              </w:rPr>
              <w:t>4,841</w:t>
            </w:r>
          </w:p>
        </w:tc>
      </w:tr>
    </w:tbl>
    <w:p w14:paraId="2686A99E" w14:textId="0F278111" w:rsidR="009E6C57" w:rsidRPr="00CC52A8" w:rsidRDefault="009E6C57" w:rsidP="009A5E1A">
      <w:pPr>
        <w:spacing w:line="360" w:lineRule="auto"/>
        <w:ind w:firstLine="851"/>
        <w:jc w:val="both"/>
        <w:rPr>
          <w:sz w:val="26"/>
          <w:szCs w:val="26"/>
        </w:rPr>
      </w:pPr>
    </w:p>
    <w:p w14:paraId="798F2BB5" w14:textId="77777777" w:rsidR="009E6C57" w:rsidRPr="00CC52A8" w:rsidRDefault="009E6C57" w:rsidP="009A5E1A">
      <w:pPr>
        <w:spacing w:line="360" w:lineRule="auto"/>
        <w:ind w:firstLine="851"/>
        <w:jc w:val="both"/>
        <w:rPr>
          <w:sz w:val="26"/>
          <w:szCs w:val="26"/>
        </w:rPr>
        <w:sectPr w:rsidR="009E6C57" w:rsidRPr="00CC52A8" w:rsidSect="009A5E1A">
          <w:pgSz w:w="16840" w:h="11910" w:orient="landscape"/>
          <w:pgMar w:top="1701" w:right="567" w:bottom="567" w:left="567" w:header="0" w:footer="590" w:gutter="0"/>
          <w:cols w:space="720"/>
          <w:docGrid w:linePitch="299"/>
        </w:sectPr>
      </w:pPr>
    </w:p>
    <w:p w14:paraId="385D1F88" w14:textId="7409ED15" w:rsidR="00824FB6" w:rsidRPr="00CC52A8" w:rsidRDefault="00824FB6" w:rsidP="001D2A03">
      <w:pPr>
        <w:pStyle w:val="25"/>
        <w:keepNext w:val="0"/>
        <w:keepLines w:val="0"/>
        <w:widowControl w:val="0"/>
        <w:numPr>
          <w:ilvl w:val="1"/>
          <w:numId w:val="2"/>
        </w:numPr>
        <w:tabs>
          <w:tab w:val="left" w:pos="1418"/>
        </w:tabs>
        <w:autoSpaceDE w:val="0"/>
        <w:autoSpaceDN w:val="0"/>
        <w:spacing w:before="0" w:after="240"/>
        <w:ind w:left="0" w:firstLine="0"/>
        <w:jc w:val="both"/>
        <w:rPr>
          <w:rFonts w:ascii="Times New Roman" w:hAnsi="Times New Roman" w:cs="Times New Roman"/>
          <w:b/>
          <w:color w:val="auto"/>
        </w:rPr>
      </w:pPr>
      <w:bookmarkStart w:id="15" w:name="_Toc523743479"/>
      <w:bookmarkStart w:id="16" w:name="_Toc134093009"/>
      <w:r w:rsidRPr="00CC52A8">
        <w:rPr>
          <w:rFonts w:ascii="Times New Roman" w:hAnsi="Times New Roman" w:cs="Times New Roman"/>
          <w:b/>
          <w:color w:val="auto"/>
        </w:rPr>
        <w:t xml:space="preserve">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w:t>
      </w:r>
      <w:r w:rsidR="00621107" w:rsidRPr="00CC52A8">
        <w:rPr>
          <w:rFonts w:ascii="Times New Roman" w:hAnsi="Times New Roman" w:cs="Times New Roman"/>
          <w:b/>
          <w:color w:val="auto"/>
        </w:rPr>
        <w:t>–</w:t>
      </w:r>
      <w:r w:rsidRPr="00CC52A8">
        <w:rPr>
          <w:rFonts w:ascii="Times New Roman" w:hAnsi="Times New Roman" w:cs="Times New Roman"/>
          <w:b/>
          <w:color w:val="auto"/>
        </w:rPr>
        <w:t xml:space="preserve"> на каждый год первого 5</w:t>
      </w:r>
      <w:r w:rsidR="00621107" w:rsidRPr="00CC52A8">
        <w:rPr>
          <w:rFonts w:ascii="Times New Roman" w:hAnsi="Times New Roman" w:cs="Times New Roman"/>
          <w:b/>
          <w:color w:val="auto"/>
        </w:rPr>
        <w:t>–</w:t>
      </w:r>
      <w:r w:rsidRPr="00CC52A8">
        <w:rPr>
          <w:rFonts w:ascii="Times New Roman" w:hAnsi="Times New Roman" w:cs="Times New Roman"/>
          <w:b/>
          <w:color w:val="auto"/>
        </w:rPr>
        <w:t>летнего периода и на последующие 5</w:t>
      </w:r>
      <w:r w:rsidR="00621107" w:rsidRPr="00CC52A8">
        <w:rPr>
          <w:rFonts w:ascii="Times New Roman" w:hAnsi="Times New Roman" w:cs="Times New Roman"/>
          <w:b/>
          <w:color w:val="auto"/>
        </w:rPr>
        <w:t>–</w:t>
      </w:r>
      <w:r w:rsidRPr="00CC52A8">
        <w:rPr>
          <w:rFonts w:ascii="Times New Roman" w:hAnsi="Times New Roman" w:cs="Times New Roman"/>
          <w:b/>
          <w:color w:val="auto"/>
        </w:rPr>
        <w:t>летние периоды</w:t>
      </w:r>
      <w:bookmarkEnd w:id="15"/>
      <w:bookmarkEnd w:id="16"/>
    </w:p>
    <w:p w14:paraId="7E1E45D2" w14:textId="77777777" w:rsidR="00584B3C" w:rsidRPr="005B0BD1" w:rsidRDefault="00584B3C" w:rsidP="00584B3C">
      <w:pPr>
        <w:pStyle w:val="af0"/>
        <w:widowControl/>
        <w:tabs>
          <w:tab w:val="left" w:pos="0"/>
        </w:tabs>
        <w:spacing w:line="360" w:lineRule="auto"/>
        <w:ind w:left="0" w:firstLine="709"/>
        <w:jc w:val="both"/>
        <w:rPr>
          <w:sz w:val="26"/>
          <w:szCs w:val="26"/>
        </w:rPr>
      </w:pPr>
      <w:bookmarkStart w:id="17" w:name="_Ref11994566"/>
      <w:r w:rsidRPr="005B0BD1">
        <w:rPr>
          <w:sz w:val="26"/>
          <w:szCs w:val="26"/>
        </w:rPr>
        <w:t>На момент базового года, жилищный фонд Дружногорского ГП составляет 181,29 тыс. м</w:t>
      </w:r>
      <w:r w:rsidRPr="00584B3C">
        <w:rPr>
          <w:sz w:val="26"/>
          <w:szCs w:val="26"/>
        </w:rPr>
        <w:t>2</w:t>
      </w:r>
      <w:r w:rsidRPr="005B0BD1">
        <w:rPr>
          <w:sz w:val="26"/>
          <w:szCs w:val="26"/>
        </w:rPr>
        <w:t xml:space="preserve">. Количество индивидуальных жилых домов составляет 1696 ед., количество многоквартирных домов – 63 ед., количество домов блокированной застройки – 24 ед. </w:t>
      </w:r>
    </w:p>
    <w:p w14:paraId="6A697EC6" w14:textId="77777777" w:rsidR="00584B3C" w:rsidRPr="00584B3C" w:rsidRDefault="00584B3C" w:rsidP="00584B3C">
      <w:pPr>
        <w:pStyle w:val="af0"/>
        <w:widowControl/>
        <w:tabs>
          <w:tab w:val="left" w:pos="0"/>
        </w:tabs>
        <w:spacing w:line="360" w:lineRule="auto"/>
        <w:ind w:left="0" w:firstLine="709"/>
        <w:jc w:val="both"/>
        <w:rPr>
          <w:sz w:val="26"/>
          <w:szCs w:val="26"/>
        </w:rPr>
      </w:pPr>
      <w:r w:rsidRPr="00584B3C">
        <w:rPr>
          <w:sz w:val="26"/>
          <w:szCs w:val="26"/>
        </w:rPr>
        <w:t>Согласно полученной информации от администрации Дружногорского городского поселения за период, предшествующий актуализации схемы теплоснабжения, изменение площадей строительных фондов за счет нового строительства не проводилось.</w:t>
      </w:r>
    </w:p>
    <w:p w14:paraId="6C316AF0" w14:textId="77777777" w:rsidR="00584B3C" w:rsidRPr="00584B3C" w:rsidRDefault="00584B3C" w:rsidP="00584B3C">
      <w:pPr>
        <w:pStyle w:val="af0"/>
        <w:widowControl/>
        <w:tabs>
          <w:tab w:val="left" w:pos="0"/>
        </w:tabs>
        <w:spacing w:line="360" w:lineRule="auto"/>
        <w:ind w:left="0" w:firstLine="709"/>
        <w:jc w:val="both"/>
        <w:rPr>
          <w:sz w:val="26"/>
          <w:szCs w:val="26"/>
        </w:rPr>
      </w:pPr>
      <w:r w:rsidRPr="00584B3C">
        <w:rPr>
          <w:sz w:val="26"/>
          <w:szCs w:val="26"/>
        </w:rPr>
        <w:t>В связи с этим прогнозы изменения площадей строительных фондов на территории Дружногорского городского поселения сформированы на основании данных, полученных от администрации Дружногорского городского поселения при изначальной разработанной схеме теплоснабжения и её предшествующих актуализациях. Ввиду того, что ввод новых площадей не производился, все перспективные показатели развития перенесены на последующие периоды.</w:t>
      </w:r>
    </w:p>
    <w:p w14:paraId="3EE06070" w14:textId="77777777" w:rsidR="00584B3C" w:rsidRPr="005B0BD1" w:rsidRDefault="00584B3C" w:rsidP="00584B3C">
      <w:pPr>
        <w:pStyle w:val="af0"/>
        <w:widowControl/>
        <w:tabs>
          <w:tab w:val="left" w:pos="0"/>
        </w:tabs>
        <w:spacing w:line="360" w:lineRule="auto"/>
        <w:ind w:left="0" w:firstLine="709"/>
        <w:jc w:val="both"/>
        <w:rPr>
          <w:sz w:val="26"/>
          <w:szCs w:val="26"/>
        </w:rPr>
      </w:pPr>
      <w:r w:rsidRPr="005B0BD1">
        <w:rPr>
          <w:sz w:val="26"/>
          <w:szCs w:val="26"/>
        </w:rPr>
        <w:t>Согласно данным, полученным от Администрации Дружногорского городского поселения, в период до 2035 года на территории Дружногорского городского поселения прирост тепловой нагрузки зданий, оборудованных централизованным теплоснабжением и горячим водоснабжением, не ожидается. Для новой индивидуальной застройки предусмотрено децентрализованное теплоснабжение с применением автономных источников теплоты (АИТ).</w:t>
      </w:r>
    </w:p>
    <w:p w14:paraId="40E08E37" w14:textId="50E9FA65" w:rsidR="00EF5008" w:rsidRDefault="00584B3C" w:rsidP="00584B3C">
      <w:pPr>
        <w:pStyle w:val="af0"/>
        <w:widowControl/>
        <w:tabs>
          <w:tab w:val="left" w:pos="0"/>
        </w:tabs>
        <w:spacing w:line="360" w:lineRule="auto"/>
        <w:ind w:left="0" w:firstLine="709"/>
        <w:jc w:val="both"/>
        <w:rPr>
          <w:sz w:val="26"/>
          <w:szCs w:val="26"/>
        </w:rPr>
      </w:pPr>
      <w:r w:rsidRPr="005B0BD1">
        <w:rPr>
          <w:sz w:val="26"/>
          <w:szCs w:val="26"/>
        </w:rPr>
        <w:t>Изменение площадей строительных фондов за счет нового строительства приведено в таблице ниже.</w:t>
      </w:r>
    </w:p>
    <w:p w14:paraId="3B37D127" w14:textId="77777777" w:rsidR="00EF5008" w:rsidRDefault="00EF5008">
      <w:pPr>
        <w:spacing w:after="160" w:line="259" w:lineRule="auto"/>
        <w:rPr>
          <w:sz w:val="26"/>
          <w:szCs w:val="26"/>
          <w:lang w:bidi="ru-RU"/>
        </w:rPr>
      </w:pPr>
      <w:r>
        <w:rPr>
          <w:sz w:val="26"/>
          <w:szCs w:val="26"/>
        </w:rPr>
        <w:br w:type="page"/>
      </w:r>
    </w:p>
    <w:p w14:paraId="02FA93E6" w14:textId="77ECA8B8" w:rsidR="00EC3E48" w:rsidRPr="00CC52A8" w:rsidRDefault="00804B3F" w:rsidP="00A80932">
      <w:pPr>
        <w:pStyle w:val="-0"/>
        <w:numPr>
          <w:ilvl w:val="0"/>
          <w:numId w:val="33"/>
        </w:numPr>
        <w:tabs>
          <w:tab w:val="left" w:pos="1418"/>
          <w:tab w:val="left" w:pos="9067"/>
        </w:tabs>
        <w:ind w:left="0" w:firstLine="0"/>
        <w:jc w:val="both"/>
      </w:pPr>
      <w:r>
        <w:t>Изменение</w:t>
      </w:r>
      <w:r w:rsidR="00EC3E48" w:rsidRPr="00CC52A8">
        <w:t xml:space="preserve"> площадей строительных фондов за счет нового строительства на территории Дружногорского городского поселения в зоне действия источников централизованного теплоснабжения</w:t>
      </w:r>
      <w:bookmarkEnd w:id="17"/>
    </w:p>
    <w:tbl>
      <w:tblPr>
        <w:tblW w:w="5000" w:type="pct"/>
        <w:tblLook w:val="04A0" w:firstRow="1" w:lastRow="0" w:firstColumn="1" w:lastColumn="0" w:noHBand="0" w:noVBand="1"/>
      </w:tblPr>
      <w:tblGrid>
        <w:gridCol w:w="2932"/>
        <w:gridCol w:w="1176"/>
        <w:gridCol w:w="761"/>
        <w:gridCol w:w="726"/>
        <w:gridCol w:w="726"/>
        <w:gridCol w:w="728"/>
        <w:gridCol w:w="728"/>
        <w:gridCol w:w="934"/>
        <w:gridCol w:w="921"/>
      </w:tblGrid>
      <w:tr w:rsidR="00584B3C" w:rsidRPr="005B0BD1" w14:paraId="5A2A09DA" w14:textId="77777777" w:rsidTr="00584B3C">
        <w:trPr>
          <w:trHeight w:val="255"/>
          <w:tblHeader/>
        </w:trPr>
        <w:tc>
          <w:tcPr>
            <w:tcW w:w="1522"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ECECB9E" w14:textId="77777777" w:rsidR="00584B3C" w:rsidRPr="005B0BD1" w:rsidRDefault="00584B3C" w:rsidP="00584B3C">
            <w:pPr>
              <w:jc w:val="center"/>
              <w:rPr>
                <w:b/>
                <w:bCs/>
                <w:sz w:val="20"/>
                <w:szCs w:val="20"/>
              </w:rPr>
            </w:pPr>
            <w:r w:rsidRPr="005B0BD1">
              <w:rPr>
                <w:b/>
                <w:bCs/>
                <w:sz w:val="20"/>
                <w:szCs w:val="20"/>
              </w:rPr>
              <w:t>Наименование</w:t>
            </w:r>
          </w:p>
        </w:tc>
        <w:tc>
          <w:tcPr>
            <w:tcW w:w="61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E663886" w14:textId="77777777" w:rsidR="00584B3C" w:rsidRPr="005B0BD1" w:rsidRDefault="00584B3C" w:rsidP="00584B3C">
            <w:pPr>
              <w:jc w:val="center"/>
              <w:rPr>
                <w:b/>
                <w:bCs/>
                <w:sz w:val="20"/>
                <w:szCs w:val="20"/>
              </w:rPr>
            </w:pPr>
            <w:r w:rsidRPr="005B0BD1">
              <w:rPr>
                <w:b/>
                <w:bCs/>
                <w:sz w:val="20"/>
                <w:szCs w:val="20"/>
              </w:rPr>
              <w:t>Ед. измерения</w:t>
            </w:r>
          </w:p>
        </w:tc>
        <w:tc>
          <w:tcPr>
            <w:tcW w:w="2868" w:type="pct"/>
            <w:gridSpan w:val="7"/>
            <w:tcBorders>
              <w:top w:val="single" w:sz="4" w:space="0" w:color="auto"/>
              <w:left w:val="nil"/>
              <w:bottom w:val="single" w:sz="4" w:space="0" w:color="auto"/>
              <w:right w:val="single" w:sz="4" w:space="0" w:color="auto"/>
            </w:tcBorders>
            <w:shd w:val="clear" w:color="auto" w:fill="auto"/>
            <w:vAlign w:val="center"/>
            <w:hideMark/>
          </w:tcPr>
          <w:p w14:paraId="32935B80" w14:textId="77777777" w:rsidR="00584B3C" w:rsidRPr="005B0BD1" w:rsidRDefault="00584B3C" w:rsidP="00584B3C">
            <w:pPr>
              <w:jc w:val="center"/>
              <w:rPr>
                <w:b/>
                <w:bCs/>
                <w:sz w:val="20"/>
                <w:szCs w:val="20"/>
              </w:rPr>
            </w:pPr>
            <w:r w:rsidRPr="005B0BD1">
              <w:rPr>
                <w:b/>
                <w:bCs/>
                <w:sz w:val="20"/>
                <w:szCs w:val="20"/>
              </w:rPr>
              <w:t>Расчетный срок (на конец рассматриваемого периода)</w:t>
            </w:r>
          </w:p>
        </w:tc>
      </w:tr>
      <w:tr w:rsidR="00584B3C" w:rsidRPr="005B0BD1" w14:paraId="11022053" w14:textId="77777777" w:rsidTr="00584B3C">
        <w:trPr>
          <w:trHeight w:val="255"/>
          <w:tblHeader/>
        </w:trPr>
        <w:tc>
          <w:tcPr>
            <w:tcW w:w="1522" w:type="pct"/>
            <w:vMerge/>
            <w:tcBorders>
              <w:top w:val="single" w:sz="4" w:space="0" w:color="auto"/>
              <w:left w:val="single" w:sz="4" w:space="0" w:color="auto"/>
              <w:bottom w:val="single" w:sz="4" w:space="0" w:color="000000"/>
              <w:right w:val="single" w:sz="4" w:space="0" w:color="auto"/>
            </w:tcBorders>
            <w:vAlign w:val="center"/>
            <w:hideMark/>
          </w:tcPr>
          <w:p w14:paraId="19C8CD8F" w14:textId="77777777" w:rsidR="00584B3C" w:rsidRPr="005B0BD1" w:rsidRDefault="00584B3C" w:rsidP="00584B3C">
            <w:pPr>
              <w:rPr>
                <w:b/>
                <w:bCs/>
                <w:sz w:val="20"/>
                <w:szCs w:val="20"/>
              </w:rPr>
            </w:pPr>
          </w:p>
        </w:tc>
        <w:tc>
          <w:tcPr>
            <w:tcW w:w="610" w:type="pct"/>
            <w:vMerge/>
            <w:tcBorders>
              <w:top w:val="single" w:sz="4" w:space="0" w:color="auto"/>
              <w:left w:val="single" w:sz="4" w:space="0" w:color="auto"/>
              <w:bottom w:val="single" w:sz="4" w:space="0" w:color="auto"/>
              <w:right w:val="single" w:sz="4" w:space="0" w:color="auto"/>
            </w:tcBorders>
            <w:vAlign w:val="center"/>
            <w:hideMark/>
          </w:tcPr>
          <w:p w14:paraId="4782A6DD" w14:textId="77777777" w:rsidR="00584B3C" w:rsidRPr="005B0BD1" w:rsidRDefault="00584B3C" w:rsidP="00584B3C">
            <w:pPr>
              <w:rPr>
                <w:b/>
                <w:bCs/>
                <w:sz w:val="20"/>
                <w:szCs w:val="20"/>
              </w:rPr>
            </w:pPr>
          </w:p>
        </w:tc>
        <w:tc>
          <w:tcPr>
            <w:tcW w:w="395" w:type="pct"/>
            <w:tcBorders>
              <w:top w:val="nil"/>
              <w:left w:val="nil"/>
              <w:bottom w:val="single" w:sz="4" w:space="0" w:color="auto"/>
              <w:right w:val="single" w:sz="4" w:space="0" w:color="auto"/>
            </w:tcBorders>
            <w:shd w:val="clear" w:color="auto" w:fill="auto"/>
            <w:vAlign w:val="center"/>
          </w:tcPr>
          <w:p w14:paraId="7A4843CC" w14:textId="77777777" w:rsidR="00584B3C" w:rsidRPr="005B0BD1" w:rsidRDefault="00584B3C" w:rsidP="00584B3C">
            <w:pPr>
              <w:jc w:val="center"/>
              <w:rPr>
                <w:b/>
                <w:bCs/>
                <w:sz w:val="20"/>
                <w:szCs w:val="20"/>
              </w:rPr>
            </w:pPr>
            <w:r w:rsidRPr="005B0BD1">
              <w:rPr>
                <w:b/>
                <w:bCs/>
                <w:sz w:val="20"/>
                <w:szCs w:val="20"/>
              </w:rPr>
              <w:t>2023</w:t>
            </w:r>
          </w:p>
        </w:tc>
        <w:tc>
          <w:tcPr>
            <w:tcW w:w="377" w:type="pct"/>
            <w:tcBorders>
              <w:top w:val="nil"/>
              <w:left w:val="nil"/>
              <w:bottom w:val="single" w:sz="4" w:space="0" w:color="auto"/>
              <w:right w:val="single" w:sz="4" w:space="0" w:color="auto"/>
            </w:tcBorders>
            <w:shd w:val="clear" w:color="auto" w:fill="auto"/>
            <w:vAlign w:val="center"/>
          </w:tcPr>
          <w:p w14:paraId="415DEF4E" w14:textId="77777777" w:rsidR="00584B3C" w:rsidRPr="005B0BD1" w:rsidRDefault="00584B3C" w:rsidP="00584B3C">
            <w:pPr>
              <w:jc w:val="center"/>
              <w:rPr>
                <w:b/>
                <w:bCs/>
                <w:sz w:val="20"/>
                <w:szCs w:val="20"/>
              </w:rPr>
            </w:pPr>
            <w:r w:rsidRPr="005B0BD1">
              <w:rPr>
                <w:b/>
                <w:bCs/>
                <w:sz w:val="20"/>
                <w:szCs w:val="20"/>
              </w:rPr>
              <w:t>2024</w:t>
            </w:r>
          </w:p>
        </w:tc>
        <w:tc>
          <w:tcPr>
            <w:tcW w:w="377" w:type="pct"/>
            <w:tcBorders>
              <w:top w:val="nil"/>
              <w:left w:val="nil"/>
              <w:bottom w:val="single" w:sz="4" w:space="0" w:color="auto"/>
              <w:right w:val="single" w:sz="4" w:space="0" w:color="auto"/>
            </w:tcBorders>
            <w:shd w:val="clear" w:color="auto" w:fill="auto"/>
            <w:vAlign w:val="center"/>
          </w:tcPr>
          <w:p w14:paraId="4BB26976" w14:textId="77777777" w:rsidR="00584B3C" w:rsidRPr="005B0BD1" w:rsidRDefault="00584B3C" w:rsidP="00584B3C">
            <w:pPr>
              <w:jc w:val="center"/>
              <w:rPr>
                <w:b/>
                <w:bCs/>
                <w:sz w:val="20"/>
                <w:szCs w:val="20"/>
              </w:rPr>
            </w:pPr>
            <w:r w:rsidRPr="005B0BD1">
              <w:rPr>
                <w:b/>
                <w:bCs/>
                <w:sz w:val="20"/>
                <w:szCs w:val="20"/>
              </w:rPr>
              <w:t>2025</w:t>
            </w:r>
          </w:p>
        </w:tc>
        <w:tc>
          <w:tcPr>
            <w:tcW w:w="378" w:type="pct"/>
            <w:tcBorders>
              <w:top w:val="nil"/>
              <w:left w:val="nil"/>
              <w:bottom w:val="single" w:sz="4" w:space="0" w:color="auto"/>
              <w:right w:val="single" w:sz="4" w:space="0" w:color="auto"/>
            </w:tcBorders>
            <w:shd w:val="clear" w:color="auto" w:fill="auto"/>
            <w:vAlign w:val="center"/>
          </w:tcPr>
          <w:p w14:paraId="1684C3D0" w14:textId="77777777" w:rsidR="00584B3C" w:rsidRPr="005B0BD1" w:rsidRDefault="00584B3C" w:rsidP="00584B3C">
            <w:pPr>
              <w:jc w:val="center"/>
              <w:rPr>
                <w:b/>
                <w:bCs/>
                <w:sz w:val="20"/>
                <w:szCs w:val="20"/>
              </w:rPr>
            </w:pPr>
            <w:r w:rsidRPr="005B0BD1">
              <w:rPr>
                <w:b/>
                <w:bCs/>
                <w:sz w:val="20"/>
                <w:szCs w:val="20"/>
              </w:rPr>
              <w:t>2026</w:t>
            </w:r>
          </w:p>
        </w:tc>
        <w:tc>
          <w:tcPr>
            <w:tcW w:w="378" w:type="pct"/>
            <w:tcBorders>
              <w:top w:val="nil"/>
              <w:left w:val="nil"/>
              <w:bottom w:val="single" w:sz="4" w:space="0" w:color="auto"/>
              <w:right w:val="single" w:sz="4" w:space="0" w:color="auto"/>
            </w:tcBorders>
            <w:shd w:val="clear" w:color="auto" w:fill="auto"/>
            <w:vAlign w:val="center"/>
          </w:tcPr>
          <w:p w14:paraId="7E58C445" w14:textId="77777777" w:rsidR="00584B3C" w:rsidRPr="005B0BD1" w:rsidRDefault="00584B3C" w:rsidP="00584B3C">
            <w:pPr>
              <w:jc w:val="center"/>
              <w:rPr>
                <w:b/>
                <w:bCs/>
                <w:sz w:val="20"/>
                <w:szCs w:val="20"/>
              </w:rPr>
            </w:pPr>
            <w:r w:rsidRPr="005B0BD1">
              <w:rPr>
                <w:b/>
                <w:bCs/>
                <w:sz w:val="20"/>
                <w:szCs w:val="20"/>
              </w:rPr>
              <w:t>2027</w:t>
            </w:r>
          </w:p>
        </w:tc>
        <w:tc>
          <w:tcPr>
            <w:tcW w:w="485" w:type="pct"/>
            <w:tcBorders>
              <w:top w:val="nil"/>
              <w:left w:val="nil"/>
              <w:bottom w:val="single" w:sz="4" w:space="0" w:color="auto"/>
              <w:right w:val="single" w:sz="4" w:space="0" w:color="auto"/>
            </w:tcBorders>
            <w:shd w:val="clear" w:color="auto" w:fill="auto"/>
            <w:vAlign w:val="center"/>
          </w:tcPr>
          <w:p w14:paraId="2E6E96BC" w14:textId="77777777" w:rsidR="00584B3C" w:rsidRPr="005B0BD1" w:rsidRDefault="00584B3C" w:rsidP="00584B3C">
            <w:pPr>
              <w:jc w:val="center"/>
              <w:rPr>
                <w:b/>
                <w:bCs/>
                <w:sz w:val="20"/>
                <w:szCs w:val="20"/>
              </w:rPr>
            </w:pPr>
            <w:r w:rsidRPr="005B0BD1">
              <w:rPr>
                <w:b/>
                <w:bCs/>
                <w:sz w:val="20"/>
                <w:szCs w:val="20"/>
              </w:rPr>
              <w:t>2028-2030</w:t>
            </w:r>
          </w:p>
        </w:tc>
        <w:tc>
          <w:tcPr>
            <w:tcW w:w="478" w:type="pct"/>
            <w:tcBorders>
              <w:top w:val="nil"/>
              <w:left w:val="nil"/>
              <w:bottom w:val="single" w:sz="4" w:space="0" w:color="auto"/>
              <w:right w:val="single" w:sz="4" w:space="0" w:color="auto"/>
            </w:tcBorders>
            <w:shd w:val="clear" w:color="auto" w:fill="auto"/>
            <w:vAlign w:val="center"/>
          </w:tcPr>
          <w:p w14:paraId="639973F3" w14:textId="77777777" w:rsidR="00584B3C" w:rsidRPr="005B0BD1" w:rsidRDefault="00584B3C" w:rsidP="00584B3C">
            <w:pPr>
              <w:jc w:val="center"/>
              <w:rPr>
                <w:b/>
                <w:bCs/>
                <w:sz w:val="20"/>
                <w:szCs w:val="20"/>
              </w:rPr>
            </w:pPr>
            <w:r w:rsidRPr="005B0BD1">
              <w:rPr>
                <w:b/>
                <w:bCs/>
                <w:sz w:val="20"/>
                <w:szCs w:val="20"/>
              </w:rPr>
              <w:t>2031-2035</w:t>
            </w:r>
          </w:p>
        </w:tc>
      </w:tr>
      <w:tr w:rsidR="00584B3C" w:rsidRPr="00ED15ED" w14:paraId="72B6934E" w14:textId="77777777" w:rsidTr="00584B3C">
        <w:trPr>
          <w:trHeight w:val="510"/>
        </w:trPr>
        <w:tc>
          <w:tcPr>
            <w:tcW w:w="1522" w:type="pct"/>
            <w:tcBorders>
              <w:top w:val="nil"/>
              <w:left w:val="single" w:sz="4" w:space="0" w:color="auto"/>
              <w:bottom w:val="single" w:sz="4" w:space="0" w:color="auto"/>
              <w:right w:val="single" w:sz="4" w:space="0" w:color="auto"/>
            </w:tcBorders>
            <w:shd w:val="clear" w:color="auto" w:fill="auto"/>
            <w:vAlign w:val="center"/>
            <w:hideMark/>
          </w:tcPr>
          <w:p w14:paraId="199ECAF9" w14:textId="77777777" w:rsidR="00584B3C" w:rsidRPr="005B0BD1" w:rsidRDefault="00584B3C" w:rsidP="00584B3C">
            <w:pPr>
              <w:ind w:left="-57" w:right="-57"/>
              <w:jc w:val="center"/>
              <w:rPr>
                <w:b/>
                <w:bCs/>
                <w:sz w:val="20"/>
                <w:szCs w:val="20"/>
              </w:rPr>
            </w:pPr>
            <w:r w:rsidRPr="005B0BD1">
              <w:rPr>
                <w:b/>
                <w:bCs/>
                <w:sz w:val="20"/>
                <w:szCs w:val="20"/>
              </w:rPr>
              <w:t>Дружногорское городское поселение</w:t>
            </w:r>
          </w:p>
        </w:tc>
        <w:tc>
          <w:tcPr>
            <w:tcW w:w="610" w:type="pct"/>
            <w:tcBorders>
              <w:top w:val="nil"/>
              <w:left w:val="nil"/>
              <w:bottom w:val="single" w:sz="4" w:space="0" w:color="auto"/>
              <w:right w:val="single" w:sz="4" w:space="0" w:color="auto"/>
            </w:tcBorders>
            <w:shd w:val="clear" w:color="auto" w:fill="auto"/>
            <w:vAlign w:val="center"/>
            <w:hideMark/>
          </w:tcPr>
          <w:p w14:paraId="7BDD7C7C" w14:textId="77777777" w:rsidR="00584B3C" w:rsidRPr="005B0BD1" w:rsidRDefault="00584B3C" w:rsidP="00584B3C">
            <w:pPr>
              <w:jc w:val="center"/>
              <w:rPr>
                <w:b/>
                <w:bCs/>
                <w:sz w:val="20"/>
                <w:szCs w:val="20"/>
                <w:vertAlign w:val="superscript"/>
              </w:rPr>
            </w:pPr>
            <w:r w:rsidRPr="005B0BD1">
              <w:rPr>
                <w:b/>
                <w:bCs/>
                <w:sz w:val="20"/>
                <w:szCs w:val="20"/>
              </w:rPr>
              <w:t>тыс. м</w:t>
            </w:r>
            <w:r w:rsidRPr="005B0BD1">
              <w:rPr>
                <w:b/>
                <w:bCs/>
                <w:sz w:val="20"/>
                <w:szCs w:val="20"/>
                <w:vertAlign w:val="superscript"/>
              </w:rPr>
              <w:t>2</w:t>
            </w:r>
          </w:p>
        </w:tc>
        <w:tc>
          <w:tcPr>
            <w:tcW w:w="395" w:type="pct"/>
            <w:tcBorders>
              <w:top w:val="nil"/>
              <w:left w:val="nil"/>
              <w:bottom w:val="single" w:sz="4" w:space="0" w:color="auto"/>
              <w:right w:val="single" w:sz="4" w:space="0" w:color="auto"/>
            </w:tcBorders>
            <w:shd w:val="clear" w:color="auto" w:fill="auto"/>
            <w:vAlign w:val="center"/>
          </w:tcPr>
          <w:p w14:paraId="7AFD8C91" w14:textId="77777777" w:rsidR="00584B3C" w:rsidRPr="005B0BD1" w:rsidRDefault="00584B3C" w:rsidP="00584B3C">
            <w:pPr>
              <w:jc w:val="center"/>
            </w:pPr>
            <w:r w:rsidRPr="005B0BD1">
              <w:rPr>
                <w:b/>
                <w:bCs/>
                <w:sz w:val="20"/>
                <w:szCs w:val="20"/>
              </w:rPr>
              <w:t>0,00</w:t>
            </w:r>
          </w:p>
        </w:tc>
        <w:tc>
          <w:tcPr>
            <w:tcW w:w="377" w:type="pct"/>
            <w:tcBorders>
              <w:top w:val="nil"/>
              <w:left w:val="nil"/>
              <w:bottom w:val="single" w:sz="4" w:space="0" w:color="auto"/>
              <w:right w:val="single" w:sz="4" w:space="0" w:color="auto"/>
            </w:tcBorders>
            <w:shd w:val="clear" w:color="auto" w:fill="auto"/>
            <w:vAlign w:val="center"/>
          </w:tcPr>
          <w:p w14:paraId="6C0689B0" w14:textId="77777777" w:rsidR="00584B3C" w:rsidRPr="005B0BD1" w:rsidRDefault="00584B3C" w:rsidP="00584B3C">
            <w:pPr>
              <w:jc w:val="center"/>
            </w:pPr>
            <w:r w:rsidRPr="005B0BD1">
              <w:rPr>
                <w:b/>
                <w:bCs/>
                <w:sz w:val="20"/>
                <w:szCs w:val="20"/>
              </w:rPr>
              <w:t>0,00</w:t>
            </w:r>
          </w:p>
        </w:tc>
        <w:tc>
          <w:tcPr>
            <w:tcW w:w="377" w:type="pct"/>
            <w:tcBorders>
              <w:top w:val="nil"/>
              <w:left w:val="nil"/>
              <w:bottom w:val="single" w:sz="4" w:space="0" w:color="auto"/>
              <w:right w:val="single" w:sz="4" w:space="0" w:color="auto"/>
            </w:tcBorders>
            <w:shd w:val="clear" w:color="auto" w:fill="auto"/>
            <w:vAlign w:val="center"/>
          </w:tcPr>
          <w:p w14:paraId="51DD1E3F" w14:textId="77777777" w:rsidR="00584B3C" w:rsidRPr="005B0BD1" w:rsidRDefault="00584B3C" w:rsidP="00584B3C">
            <w:pPr>
              <w:ind w:left="-57" w:right="-57"/>
              <w:jc w:val="center"/>
              <w:rPr>
                <w:b/>
                <w:bCs/>
                <w:sz w:val="20"/>
                <w:szCs w:val="20"/>
              </w:rPr>
            </w:pPr>
            <w:r w:rsidRPr="005B0BD1">
              <w:rPr>
                <w:b/>
                <w:bCs/>
                <w:sz w:val="20"/>
                <w:szCs w:val="20"/>
              </w:rPr>
              <w:t>0,00</w:t>
            </w:r>
          </w:p>
        </w:tc>
        <w:tc>
          <w:tcPr>
            <w:tcW w:w="378" w:type="pct"/>
            <w:tcBorders>
              <w:top w:val="nil"/>
              <w:left w:val="nil"/>
              <w:bottom w:val="single" w:sz="4" w:space="0" w:color="auto"/>
              <w:right w:val="single" w:sz="4" w:space="0" w:color="auto"/>
            </w:tcBorders>
            <w:shd w:val="clear" w:color="auto" w:fill="auto"/>
            <w:vAlign w:val="center"/>
          </w:tcPr>
          <w:p w14:paraId="2ADE33B9" w14:textId="77777777" w:rsidR="00584B3C" w:rsidRPr="005B0BD1" w:rsidRDefault="00584B3C" w:rsidP="00584B3C">
            <w:pPr>
              <w:ind w:left="-57" w:right="-57"/>
              <w:jc w:val="center"/>
              <w:rPr>
                <w:b/>
                <w:bCs/>
                <w:sz w:val="20"/>
                <w:szCs w:val="20"/>
              </w:rPr>
            </w:pPr>
            <w:r w:rsidRPr="005B0BD1">
              <w:rPr>
                <w:b/>
                <w:bCs/>
                <w:sz w:val="20"/>
                <w:szCs w:val="20"/>
              </w:rPr>
              <w:t>0,00</w:t>
            </w:r>
          </w:p>
        </w:tc>
        <w:tc>
          <w:tcPr>
            <w:tcW w:w="378" w:type="pct"/>
            <w:tcBorders>
              <w:top w:val="nil"/>
              <w:left w:val="nil"/>
              <w:bottom w:val="single" w:sz="4" w:space="0" w:color="auto"/>
              <w:right w:val="single" w:sz="4" w:space="0" w:color="auto"/>
            </w:tcBorders>
            <w:shd w:val="clear" w:color="auto" w:fill="auto"/>
            <w:vAlign w:val="center"/>
          </w:tcPr>
          <w:p w14:paraId="29731C12" w14:textId="77777777" w:rsidR="00584B3C" w:rsidRPr="005B0BD1" w:rsidRDefault="00584B3C" w:rsidP="00584B3C">
            <w:pPr>
              <w:ind w:left="-57" w:right="-57"/>
              <w:jc w:val="center"/>
              <w:rPr>
                <w:b/>
                <w:bCs/>
                <w:sz w:val="20"/>
                <w:szCs w:val="20"/>
              </w:rPr>
            </w:pPr>
            <w:r w:rsidRPr="005B0BD1">
              <w:rPr>
                <w:b/>
                <w:bCs/>
                <w:sz w:val="20"/>
                <w:szCs w:val="20"/>
              </w:rPr>
              <w:t>0,00</w:t>
            </w:r>
          </w:p>
        </w:tc>
        <w:tc>
          <w:tcPr>
            <w:tcW w:w="485" w:type="pct"/>
            <w:tcBorders>
              <w:top w:val="nil"/>
              <w:left w:val="nil"/>
              <w:bottom w:val="single" w:sz="4" w:space="0" w:color="auto"/>
              <w:right w:val="single" w:sz="4" w:space="0" w:color="auto"/>
            </w:tcBorders>
            <w:shd w:val="clear" w:color="auto" w:fill="auto"/>
            <w:vAlign w:val="center"/>
          </w:tcPr>
          <w:p w14:paraId="4008AC8A" w14:textId="77777777" w:rsidR="00584B3C" w:rsidRPr="005B0BD1" w:rsidRDefault="00584B3C" w:rsidP="00584B3C">
            <w:pPr>
              <w:ind w:left="-57" w:right="-57"/>
              <w:jc w:val="center"/>
              <w:rPr>
                <w:b/>
                <w:bCs/>
                <w:sz w:val="20"/>
                <w:szCs w:val="20"/>
              </w:rPr>
            </w:pPr>
            <w:r w:rsidRPr="005B0BD1">
              <w:rPr>
                <w:b/>
                <w:bCs/>
                <w:sz w:val="20"/>
                <w:szCs w:val="20"/>
              </w:rPr>
              <w:t>0,00</w:t>
            </w:r>
          </w:p>
        </w:tc>
        <w:tc>
          <w:tcPr>
            <w:tcW w:w="478" w:type="pct"/>
            <w:tcBorders>
              <w:top w:val="nil"/>
              <w:left w:val="nil"/>
              <w:bottom w:val="single" w:sz="4" w:space="0" w:color="auto"/>
              <w:right w:val="single" w:sz="4" w:space="0" w:color="auto"/>
            </w:tcBorders>
            <w:shd w:val="clear" w:color="auto" w:fill="auto"/>
            <w:vAlign w:val="center"/>
          </w:tcPr>
          <w:p w14:paraId="27D00758" w14:textId="77777777" w:rsidR="00584B3C" w:rsidRPr="00ED15ED" w:rsidRDefault="00584B3C" w:rsidP="00584B3C">
            <w:pPr>
              <w:ind w:left="-57" w:right="-57"/>
              <w:jc w:val="center"/>
              <w:rPr>
                <w:b/>
                <w:bCs/>
                <w:sz w:val="20"/>
                <w:szCs w:val="20"/>
              </w:rPr>
            </w:pPr>
            <w:r w:rsidRPr="005B0BD1">
              <w:rPr>
                <w:b/>
                <w:bCs/>
                <w:sz w:val="20"/>
                <w:szCs w:val="20"/>
              </w:rPr>
              <w:t>0,00</w:t>
            </w:r>
          </w:p>
        </w:tc>
      </w:tr>
      <w:tr w:rsidR="00584B3C" w:rsidRPr="00ED15ED" w14:paraId="09F27C26" w14:textId="77777777" w:rsidTr="00584B3C">
        <w:trPr>
          <w:trHeight w:val="255"/>
        </w:trPr>
        <w:tc>
          <w:tcPr>
            <w:tcW w:w="1522" w:type="pct"/>
            <w:tcBorders>
              <w:top w:val="nil"/>
              <w:left w:val="single" w:sz="4" w:space="0" w:color="auto"/>
              <w:bottom w:val="single" w:sz="4" w:space="0" w:color="auto"/>
              <w:right w:val="single" w:sz="4" w:space="0" w:color="auto"/>
            </w:tcBorders>
            <w:shd w:val="clear" w:color="auto" w:fill="auto"/>
            <w:vAlign w:val="center"/>
            <w:hideMark/>
          </w:tcPr>
          <w:p w14:paraId="613E1D75" w14:textId="77777777" w:rsidR="00584B3C" w:rsidRPr="00ED15ED" w:rsidRDefault="00584B3C" w:rsidP="00584B3C">
            <w:pPr>
              <w:ind w:left="-57" w:right="-57"/>
              <w:jc w:val="center"/>
              <w:rPr>
                <w:bCs/>
                <w:sz w:val="20"/>
                <w:szCs w:val="20"/>
              </w:rPr>
            </w:pPr>
            <w:r w:rsidRPr="00ED15ED">
              <w:rPr>
                <w:bCs/>
                <w:sz w:val="20"/>
                <w:szCs w:val="20"/>
              </w:rPr>
              <w:t>Жилые</w:t>
            </w:r>
          </w:p>
        </w:tc>
        <w:tc>
          <w:tcPr>
            <w:tcW w:w="610" w:type="pct"/>
            <w:tcBorders>
              <w:top w:val="nil"/>
              <w:left w:val="nil"/>
              <w:bottom w:val="single" w:sz="4" w:space="0" w:color="auto"/>
              <w:right w:val="single" w:sz="4" w:space="0" w:color="auto"/>
            </w:tcBorders>
            <w:shd w:val="clear" w:color="auto" w:fill="auto"/>
            <w:hideMark/>
          </w:tcPr>
          <w:p w14:paraId="26FCF0BD" w14:textId="77777777" w:rsidR="00584B3C" w:rsidRPr="00ED15ED" w:rsidRDefault="00584B3C" w:rsidP="00584B3C">
            <w:pPr>
              <w:jc w:val="center"/>
              <w:rPr>
                <w:bCs/>
                <w:sz w:val="20"/>
                <w:szCs w:val="20"/>
              </w:rPr>
            </w:pPr>
            <w:r w:rsidRPr="00ED15ED">
              <w:rPr>
                <w:bCs/>
                <w:sz w:val="20"/>
                <w:szCs w:val="20"/>
              </w:rPr>
              <w:t>тыс. м</w:t>
            </w:r>
            <w:r w:rsidRPr="00ED15ED">
              <w:rPr>
                <w:bCs/>
                <w:sz w:val="20"/>
                <w:szCs w:val="20"/>
                <w:vertAlign w:val="superscript"/>
              </w:rPr>
              <w:t>2</w:t>
            </w:r>
          </w:p>
        </w:tc>
        <w:tc>
          <w:tcPr>
            <w:tcW w:w="395" w:type="pct"/>
            <w:tcBorders>
              <w:top w:val="nil"/>
              <w:left w:val="nil"/>
              <w:bottom w:val="single" w:sz="4" w:space="0" w:color="auto"/>
              <w:right w:val="single" w:sz="4" w:space="0" w:color="auto"/>
            </w:tcBorders>
            <w:shd w:val="clear" w:color="auto" w:fill="auto"/>
            <w:vAlign w:val="center"/>
          </w:tcPr>
          <w:p w14:paraId="50AC5754" w14:textId="77777777" w:rsidR="00584B3C" w:rsidRPr="00ED15ED" w:rsidRDefault="00584B3C" w:rsidP="00584B3C">
            <w:pPr>
              <w:jc w:val="center"/>
            </w:pPr>
            <w:r w:rsidRPr="00ED15ED">
              <w:rPr>
                <w:bCs/>
                <w:sz w:val="20"/>
                <w:szCs w:val="20"/>
              </w:rPr>
              <w:t>0,00</w:t>
            </w:r>
          </w:p>
        </w:tc>
        <w:tc>
          <w:tcPr>
            <w:tcW w:w="377" w:type="pct"/>
            <w:tcBorders>
              <w:top w:val="nil"/>
              <w:left w:val="nil"/>
              <w:bottom w:val="single" w:sz="4" w:space="0" w:color="auto"/>
              <w:right w:val="single" w:sz="4" w:space="0" w:color="auto"/>
            </w:tcBorders>
            <w:shd w:val="clear" w:color="auto" w:fill="auto"/>
            <w:vAlign w:val="center"/>
          </w:tcPr>
          <w:p w14:paraId="7E9F1518" w14:textId="77777777" w:rsidR="00584B3C" w:rsidRPr="00ED15ED" w:rsidRDefault="00584B3C" w:rsidP="00584B3C">
            <w:pPr>
              <w:jc w:val="center"/>
            </w:pPr>
            <w:r w:rsidRPr="00ED15ED">
              <w:rPr>
                <w:bCs/>
                <w:sz w:val="20"/>
                <w:szCs w:val="20"/>
              </w:rPr>
              <w:t>0,00</w:t>
            </w:r>
          </w:p>
        </w:tc>
        <w:tc>
          <w:tcPr>
            <w:tcW w:w="377" w:type="pct"/>
            <w:tcBorders>
              <w:top w:val="nil"/>
              <w:left w:val="nil"/>
              <w:bottom w:val="single" w:sz="4" w:space="0" w:color="auto"/>
              <w:right w:val="single" w:sz="4" w:space="0" w:color="auto"/>
            </w:tcBorders>
            <w:shd w:val="clear" w:color="auto" w:fill="auto"/>
            <w:vAlign w:val="center"/>
          </w:tcPr>
          <w:p w14:paraId="37F922EB" w14:textId="77777777" w:rsidR="00584B3C" w:rsidRPr="00ED15ED" w:rsidRDefault="00584B3C" w:rsidP="00584B3C">
            <w:pPr>
              <w:jc w:val="center"/>
            </w:pPr>
            <w:r w:rsidRPr="00ED15ED">
              <w:rPr>
                <w:bCs/>
                <w:sz w:val="20"/>
                <w:szCs w:val="20"/>
              </w:rPr>
              <w:t>0,00</w:t>
            </w:r>
          </w:p>
        </w:tc>
        <w:tc>
          <w:tcPr>
            <w:tcW w:w="378" w:type="pct"/>
            <w:tcBorders>
              <w:top w:val="nil"/>
              <w:left w:val="nil"/>
              <w:bottom w:val="single" w:sz="4" w:space="0" w:color="auto"/>
              <w:right w:val="single" w:sz="4" w:space="0" w:color="auto"/>
            </w:tcBorders>
            <w:shd w:val="clear" w:color="auto" w:fill="auto"/>
            <w:vAlign w:val="center"/>
          </w:tcPr>
          <w:p w14:paraId="6BBD6C1B" w14:textId="77777777" w:rsidR="00584B3C" w:rsidRPr="00ED15ED" w:rsidRDefault="00584B3C" w:rsidP="00584B3C">
            <w:pPr>
              <w:jc w:val="center"/>
            </w:pPr>
            <w:r w:rsidRPr="00ED15ED">
              <w:rPr>
                <w:bCs/>
                <w:sz w:val="20"/>
                <w:szCs w:val="20"/>
              </w:rPr>
              <w:t>0,00</w:t>
            </w:r>
          </w:p>
        </w:tc>
        <w:tc>
          <w:tcPr>
            <w:tcW w:w="378" w:type="pct"/>
            <w:tcBorders>
              <w:top w:val="nil"/>
              <w:left w:val="nil"/>
              <w:bottom w:val="single" w:sz="4" w:space="0" w:color="auto"/>
              <w:right w:val="single" w:sz="4" w:space="0" w:color="auto"/>
            </w:tcBorders>
            <w:shd w:val="clear" w:color="auto" w:fill="auto"/>
            <w:vAlign w:val="center"/>
          </w:tcPr>
          <w:p w14:paraId="5CE946BC" w14:textId="77777777" w:rsidR="00584B3C" w:rsidRPr="00ED15ED" w:rsidRDefault="00584B3C" w:rsidP="00584B3C">
            <w:pPr>
              <w:jc w:val="center"/>
            </w:pPr>
            <w:r w:rsidRPr="00ED15ED">
              <w:rPr>
                <w:bCs/>
                <w:sz w:val="20"/>
                <w:szCs w:val="20"/>
              </w:rPr>
              <w:t>0,00</w:t>
            </w:r>
          </w:p>
        </w:tc>
        <w:tc>
          <w:tcPr>
            <w:tcW w:w="485" w:type="pct"/>
            <w:tcBorders>
              <w:top w:val="nil"/>
              <w:left w:val="nil"/>
              <w:bottom w:val="single" w:sz="4" w:space="0" w:color="auto"/>
              <w:right w:val="single" w:sz="4" w:space="0" w:color="auto"/>
            </w:tcBorders>
            <w:shd w:val="clear" w:color="auto" w:fill="auto"/>
            <w:vAlign w:val="center"/>
          </w:tcPr>
          <w:p w14:paraId="7C4B8F1B" w14:textId="77777777" w:rsidR="00584B3C" w:rsidRPr="00ED15ED" w:rsidRDefault="00584B3C" w:rsidP="00584B3C">
            <w:pPr>
              <w:jc w:val="center"/>
            </w:pPr>
            <w:r w:rsidRPr="00ED15ED">
              <w:rPr>
                <w:bCs/>
                <w:sz w:val="20"/>
                <w:szCs w:val="20"/>
              </w:rPr>
              <w:t>0,00</w:t>
            </w:r>
          </w:p>
        </w:tc>
        <w:tc>
          <w:tcPr>
            <w:tcW w:w="478" w:type="pct"/>
            <w:tcBorders>
              <w:top w:val="nil"/>
              <w:left w:val="nil"/>
              <w:bottom w:val="single" w:sz="4" w:space="0" w:color="auto"/>
              <w:right w:val="single" w:sz="4" w:space="0" w:color="auto"/>
            </w:tcBorders>
            <w:shd w:val="clear" w:color="auto" w:fill="auto"/>
            <w:vAlign w:val="center"/>
          </w:tcPr>
          <w:p w14:paraId="79BE05D4" w14:textId="77777777" w:rsidR="00584B3C" w:rsidRPr="00ED15ED" w:rsidRDefault="00584B3C" w:rsidP="00584B3C">
            <w:pPr>
              <w:jc w:val="center"/>
            </w:pPr>
            <w:r w:rsidRPr="00ED15ED">
              <w:rPr>
                <w:bCs/>
                <w:sz w:val="20"/>
                <w:szCs w:val="20"/>
              </w:rPr>
              <w:t>0,00</w:t>
            </w:r>
          </w:p>
        </w:tc>
      </w:tr>
      <w:tr w:rsidR="00584B3C" w:rsidRPr="00ED15ED" w14:paraId="6AB234B2" w14:textId="77777777" w:rsidTr="00584B3C">
        <w:trPr>
          <w:trHeight w:val="255"/>
        </w:trPr>
        <w:tc>
          <w:tcPr>
            <w:tcW w:w="1522" w:type="pct"/>
            <w:tcBorders>
              <w:top w:val="nil"/>
              <w:left w:val="single" w:sz="4" w:space="0" w:color="auto"/>
              <w:bottom w:val="single" w:sz="4" w:space="0" w:color="auto"/>
              <w:right w:val="single" w:sz="4" w:space="0" w:color="auto"/>
            </w:tcBorders>
            <w:shd w:val="clear" w:color="auto" w:fill="auto"/>
            <w:vAlign w:val="center"/>
            <w:hideMark/>
          </w:tcPr>
          <w:p w14:paraId="36916119" w14:textId="77777777" w:rsidR="00584B3C" w:rsidRPr="00ED15ED" w:rsidRDefault="00584B3C" w:rsidP="00584B3C">
            <w:pPr>
              <w:ind w:left="-57" w:right="-57"/>
              <w:jc w:val="center"/>
              <w:rPr>
                <w:bCs/>
                <w:sz w:val="20"/>
                <w:szCs w:val="20"/>
              </w:rPr>
            </w:pPr>
            <w:r w:rsidRPr="00ED15ED">
              <w:rPr>
                <w:bCs/>
                <w:sz w:val="20"/>
                <w:szCs w:val="20"/>
              </w:rPr>
              <w:t>Общественные</w:t>
            </w:r>
          </w:p>
        </w:tc>
        <w:tc>
          <w:tcPr>
            <w:tcW w:w="610" w:type="pct"/>
            <w:tcBorders>
              <w:top w:val="nil"/>
              <w:left w:val="nil"/>
              <w:bottom w:val="single" w:sz="4" w:space="0" w:color="auto"/>
              <w:right w:val="single" w:sz="4" w:space="0" w:color="auto"/>
            </w:tcBorders>
            <w:shd w:val="clear" w:color="auto" w:fill="auto"/>
            <w:hideMark/>
          </w:tcPr>
          <w:p w14:paraId="0246C4C4" w14:textId="77777777" w:rsidR="00584B3C" w:rsidRPr="00ED15ED" w:rsidRDefault="00584B3C" w:rsidP="00584B3C">
            <w:pPr>
              <w:jc w:val="center"/>
              <w:rPr>
                <w:bCs/>
                <w:sz w:val="20"/>
                <w:szCs w:val="20"/>
              </w:rPr>
            </w:pPr>
            <w:r w:rsidRPr="00ED15ED">
              <w:rPr>
                <w:bCs/>
                <w:sz w:val="20"/>
                <w:szCs w:val="20"/>
              </w:rPr>
              <w:t>тыс. м</w:t>
            </w:r>
            <w:r w:rsidRPr="00ED15ED">
              <w:rPr>
                <w:bCs/>
                <w:sz w:val="20"/>
                <w:szCs w:val="20"/>
                <w:vertAlign w:val="superscript"/>
              </w:rPr>
              <w:t>2</w:t>
            </w:r>
          </w:p>
        </w:tc>
        <w:tc>
          <w:tcPr>
            <w:tcW w:w="395" w:type="pct"/>
            <w:tcBorders>
              <w:top w:val="nil"/>
              <w:left w:val="nil"/>
              <w:bottom w:val="single" w:sz="4" w:space="0" w:color="auto"/>
              <w:right w:val="single" w:sz="4" w:space="0" w:color="auto"/>
            </w:tcBorders>
            <w:shd w:val="clear" w:color="auto" w:fill="auto"/>
            <w:vAlign w:val="center"/>
          </w:tcPr>
          <w:p w14:paraId="6FF74E05" w14:textId="77777777" w:rsidR="00584B3C" w:rsidRPr="00ED15ED" w:rsidRDefault="00584B3C" w:rsidP="00584B3C">
            <w:pPr>
              <w:jc w:val="center"/>
            </w:pPr>
            <w:r w:rsidRPr="00ED15ED">
              <w:rPr>
                <w:bCs/>
                <w:sz w:val="20"/>
                <w:szCs w:val="20"/>
              </w:rPr>
              <w:t>0,00</w:t>
            </w:r>
          </w:p>
        </w:tc>
        <w:tc>
          <w:tcPr>
            <w:tcW w:w="377" w:type="pct"/>
            <w:tcBorders>
              <w:top w:val="nil"/>
              <w:left w:val="nil"/>
              <w:bottom w:val="single" w:sz="4" w:space="0" w:color="auto"/>
              <w:right w:val="single" w:sz="4" w:space="0" w:color="auto"/>
            </w:tcBorders>
            <w:shd w:val="clear" w:color="auto" w:fill="auto"/>
            <w:vAlign w:val="center"/>
          </w:tcPr>
          <w:p w14:paraId="7D790635" w14:textId="77777777" w:rsidR="00584B3C" w:rsidRPr="00ED15ED" w:rsidRDefault="00584B3C" w:rsidP="00584B3C">
            <w:pPr>
              <w:jc w:val="center"/>
            </w:pPr>
            <w:r w:rsidRPr="00ED15ED">
              <w:rPr>
                <w:bCs/>
                <w:sz w:val="20"/>
                <w:szCs w:val="20"/>
              </w:rPr>
              <w:t>0,00</w:t>
            </w:r>
          </w:p>
        </w:tc>
        <w:tc>
          <w:tcPr>
            <w:tcW w:w="377" w:type="pct"/>
            <w:tcBorders>
              <w:top w:val="nil"/>
              <w:left w:val="nil"/>
              <w:bottom w:val="single" w:sz="4" w:space="0" w:color="auto"/>
              <w:right w:val="single" w:sz="4" w:space="0" w:color="auto"/>
            </w:tcBorders>
            <w:shd w:val="clear" w:color="auto" w:fill="auto"/>
            <w:vAlign w:val="center"/>
          </w:tcPr>
          <w:p w14:paraId="26F021DB" w14:textId="77777777" w:rsidR="00584B3C" w:rsidRPr="00ED15ED" w:rsidRDefault="00584B3C" w:rsidP="00584B3C">
            <w:pPr>
              <w:jc w:val="center"/>
            </w:pPr>
            <w:r w:rsidRPr="00ED15ED">
              <w:rPr>
                <w:bCs/>
                <w:sz w:val="20"/>
                <w:szCs w:val="20"/>
              </w:rPr>
              <w:t>0,00</w:t>
            </w:r>
          </w:p>
        </w:tc>
        <w:tc>
          <w:tcPr>
            <w:tcW w:w="378" w:type="pct"/>
            <w:tcBorders>
              <w:top w:val="nil"/>
              <w:left w:val="nil"/>
              <w:bottom w:val="single" w:sz="4" w:space="0" w:color="auto"/>
              <w:right w:val="single" w:sz="4" w:space="0" w:color="auto"/>
            </w:tcBorders>
            <w:shd w:val="clear" w:color="auto" w:fill="auto"/>
            <w:vAlign w:val="center"/>
          </w:tcPr>
          <w:p w14:paraId="654F991C" w14:textId="77777777" w:rsidR="00584B3C" w:rsidRPr="00ED15ED" w:rsidRDefault="00584B3C" w:rsidP="00584B3C">
            <w:pPr>
              <w:jc w:val="center"/>
            </w:pPr>
            <w:r w:rsidRPr="00ED15ED">
              <w:rPr>
                <w:bCs/>
                <w:sz w:val="20"/>
                <w:szCs w:val="20"/>
              </w:rPr>
              <w:t>0,00</w:t>
            </w:r>
          </w:p>
        </w:tc>
        <w:tc>
          <w:tcPr>
            <w:tcW w:w="378" w:type="pct"/>
            <w:tcBorders>
              <w:top w:val="nil"/>
              <w:left w:val="nil"/>
              <w:bottom w:val="single" w:sz="4" w:space="0" w:color="auto"/>
              <w:right w:val="single" w:sz="4" w:space="0" w:color="auto"/>
            </w:tcBorders>
            <w:shd w:val="clear" w:color="auto" w:fill="auto"/>
            <w:vAlign w:val="center"/>
          </w:tcPr>
          <w:p w14:paraId="39B1BD1C" w14:textId="77777777" w:rsidR="00584B3C" w:rsidRPr="00ED15ED" w:rsidRDefault="00584B3C" w:rsidP="00584B3C">
            <w:pPr>
              <w:jc w:val="center"/>
            </w:pPr>
            <w:r w:rsidRPr="00ED15ED">
              <w:rPr>
                <w:bCs/>
                <w:sz w:val="20"/>
                <w:szCs w:val="20"/>
              </w:rPr>
              <w:t>0,00</w:t>
            </w:r>
          </w:p>
        </w:tc>
        <w:tc>
          <w:tcPr>
            <w:tcW w:w="485" w:type="pct"/>
            <w:tcBorders>
              <w:top w:val="nil"/>
              <w:left w:val="nil"/>
              <w:bottom w:val="single" w:sz="4" w:space="0" w:color="auto"/>
              <w:right w:val="single" w:sz="4" w:space="0" w:color="auto"/>
            </w:tcBorders>
            <w:shd w:val="clear" w:color="auto" w:fill="auto"/>
            <w:vAlign w:val="center"/>
          </w:tcPr>
          <w:p w14:paraId="72B0B143" w14:textId="77777777" w:rsidR="00584B3C" w:rsidRPr="00ED15ED" w:rsidRDefault="00584B3C" w:rsidP="00584B3C">
            <w:pPr>
              <w:jc w:val="center"/>
            </w:pPr>
            <w:r w:rsidRPr="00ED15ED">
              <w:rPr>
                <w:bCs/>
                <w:sz w:val="20"/>
                <w:szCs w:val="20"/>
              </w:rPr>
              <w:t>0,00</w:t>
            </w:r>
          </w:p>
        </w:tc>
        <w:tc>
          <w:tcPr>
            <w:tcW w:w="478" w:type="pct"/>
            <w:tcBorders>
              <w:top w:val="nil"/>
              <w:left w:val="nil"/>
              <w:bottom w:val="single" w:sz="4" w:space="0" w:color="auto"/>
              <w:right w:val="single" w:sz="4" w:space="0" w:color="auto"/>
            </w:tcBorders>
            <w:shd w:val="clear" w:color="auto" w:fill="auto"/>
            <w:vAlign w:val="center"/>
          </w:tcPr>
          <w:p w14:paraId="7F8D4C39" w14:textId="77777777" w:rsidR="00584B3C" w:rsidRPr="00ED15ED" w:rsidRDefault="00584B3C" w:rsidP="00584B3C">
            <w:pPr>
              <w:jc w:val="center"/>
            </w:pPr>
            <w:r w:rsidRPr="00ED15ED">
              <w:rPr>
                <w:bCs/>
                <w:sz w:val="20"/>
                <w:szCs w:val="20"/>
              </w:rPr>
              <w:t>0,00</w:t>
            </w:r>
          </w:p>
        </w:tc>
      </w:tr>
      <w:tr w:rsidR="00584B3C" w:rsidRPr="00ED15ED" w14:paraId="2FD4F12A" w14:textId="77777777" w:rsidTr="00584B3C">
        <w:trPr>
          <w:trHeight w:val="255"/>
        </w:trPr>
        <w:tc>
          <w:tcPr>
            <w:tcW w:w="1522" w:type="pct"/>
            <w:tcBorders>
              <w:top w:val="nil"/>
              <w:left w:val="single" w:sz="4" w:space="0" w:color="auto"/>
              <w:bottom w:val="single" w:sz="4" w:space="0" w:color="auto"/>
              <w:right w:val="single" w:sz="4" w:space="0" w:color="auto"/>
            </w:tcBorders>
            <w:shd w:val="clear" w:color="auto" w:fill="auto"/>
            <w:vAlign w:val="center"/>
            <w:hideMark/>
          </w:tcPr>
          <w:p w14:paraId="519C7298" w14:textId="77777777" w:rsidR="00584B3C" w:rsidRPr="00ED15ED" w:rsidRDefault="00584B3C" w:rsidP="00584B3C">
            <w:pPr>
              <w:ind w:left="-57" w:right="-57"/>
              <w:jc w:val="center"/>
              <w:rPr>
                <w:bCs/>
                <w:sz w:val="20"/>
                <w:szCs w:val="20"/>
              </w:rPr>
            </w:pPr>
            <w:r w:rsidRPr="00ED15ED">
              <w:rPr>
                <w:bCs/>
                <w:sz w:val="20"/>
                <w:szCs w:val="20"/>
              </w:rPr>
              <w:t>Прочие</w:t>
            </w:r>
          </w:p>
        </w:tc>
        <w:tc>
          <w:tcPr>
            <w:tcW w:w="610" w:type="pct"/>
            <w:tcBorders>
              <w:top w:val="nil"/>
              <w:left w:val="nil"/>
              <w:bottom w:val="single" w:sz="4" w:space="0" w:color="auto"/>
              <w:right w:val="single" w:sz="4" w:space="0" w:color="auto"/>
            </w:tcBorders>
            <w:shd w:val="clear" w:color="auto" w:fill="auto"/>
            <w:hideMark/>
          </w:tcPr>
          <w:p w14:paraId="79E51A91" w14:textId="77777777" w:rsidR="00584B3C" w:rsidRPr="00ED15ED" w:rsidRDefault="00584B3C" w:rsidP="00584B3C">
            <w:pPr>
              <w:jc w:val="center"/>
              <w:rPr>
                <w:bCs/>
                <w:sz w:val="20"/>
                <w:szCs w:val="20"/>
              </w:rPr>
            </w:pPr>
            <w:r w:rsidRPr="00ED15ED">
              <w:rPr>
                <w:bCs/>
                <w:sz w:val="20"/>
                <w:szCs w:val="20"/>
              </w:rPr>
              <w:t>тыс. м</w:t>
            </w:r>
            <w:r w:rsidRPr="00ED15ED">
              <w:rPr>
                <w:bCs/>
                <w:sz w:val="20"/>
                <w:szCs w:val="20"/>
                <w:vertAlign w:val="superscript"/>
              </w:rPr>
              <w:t>2</w:t>
            </w:r>
          </w:p>
        </w:tc>
        <w:tc>
          <w:tcPr>
            <w:tcW w:w="395" w:type="pct"/>
            <w:tcBorders>
              <w:top w:val="nil"/>
              <w:left w:val="nil"/>
              <w:bottom w:val="single" w:sz="4" w:space="0" w:color="auto"/>
              <w:right w:val="single" w:sz="4" w:space="0" w:color="auto"/>
            </w:tcBorders>
            <w:shd w:val="clear" w:color="auto" w:fill="auto"/>
            <w:vAlign w:val="center"/>
          </w:tcPr>
          <w:p w14:paraId="65391559" w14:textId="77777777" w:rsidR="00584B3C" w:rsidRPr="00ED15ED" w:rsidRDefault="00584B3C" w:rsidP="00584B3C">
            <w:pPr>
              <w:jc w:val="center"/>
            </w:pPr>
            <w:r w:rsidRPr="00ED15ED">
              <w:rPr>
                <w:bCs/>
                <w:sz w:val="20"/>
                <w:szCs w:val="20"/>
              </w:rPr>
              <w:t>0,00</w:t>
            </w:r>
          </w:p>
        </w:tc>
        <w:tc>
          <w:tcPr>
            <w:tcW w:w="377" w:type="pct"/>
            <w:tcBorders>
              <w:top w:val="nil"/>
              <w:left w:val="nil"/>
              <w:bottom w:val="single" w:sz="4" w:space="0" w:color="auto"/>
              <w:right w:val="single" w:sz="4" w:space="0" w:color="auto"/>
            </w:tcBorders>
            <w:shd w:val="clear" w:color="auto" w:fill="auto"/>
            <w:vAlign w:val="center"/>
          </w:tcPr>
          <w:p w14:paraId="59F4EE18" w14:textId="77777777" w:rsidR="00584B3C" w:rsidRPr="00ED15ED" w:rsidRDefault="00584B3C" w:rsidP="00584B3C">
            <w:pPr>
              <w:jc w:val="center"/>
            </w:pPr>
            <w:r w:rsidRPr="00ED15ED">
              <w:rPr>
                <w:bCs/>
                <w:sz w:val="20"/>
                <w:szCs w:val="20"/>
              </w:rPr>
              <w:t>0,00</w:t>
            </w:r>
          </w:p>
        </w:tc>
        <w:tc>
          <w:tcPr>
            <w:tcW w:w="377" w:type="pct"/>
            <w:tcBorders>
              <w:top w:val="nil"/>
              <w:left w:val="nil"/>
              <w:bottom w:val="single" w:sz="4" w:space="0" w:color="auto"/>
              <w:right w:val="single" w:sz="4" w:space="0" w:color="auto"/>
            </w:tcBorders>
            <w:shd w:val="clear" w:color="auto" w:fill="auto"/>
            <w:vAlign w:val="center"/>
          </w:tcPr>
          <w:p w14:paraId="245EE4BD" w14:textId="77777777" w:rsidR="00584B3C" w:rsidRPr="00ED15ED" w:rsidRDefault="00584B3C" w:rsidP="00584B3C">
            <w:pPr>
              <w:jc w:val="center"/>
            </w:pPr>
            <w:r w:rsidRPr="00ED15ED">
              <w:rPr>
                <w:bCs/>
                <w:sz w:val="20"/>
                <w:szCs w:val="20"/>
              </w:rPr>
              <w:t>0,00</w:t>
            </w:r>
          </w:p>
        </w:tc>
        <w:tc>
          <w:tcPr>
            <w:tcW w:w="378" w:type="pct"/>
            <w:tcBorders>
              <w:top w:val="nil"/>
              <w:left w:val="nil"/>
              <w:bottom w:val="single" w:sz="4" w:space="0" w:color="auto"/>
              <w:right w:val="single" w:sz="4" w:space="0" w:color="auto"/>
            </w:tcBorders>
            <w:shd w:val="clear" w:color="auto" w:fill="auto"/>
            <w:vAlign w:val="center"/>
          </w:tcPr>
          <w:p w14:paraId="6779EE37" w14:textId="77777777" w:rsidR="00584B3C" w:rsidRPr="00ED15ED" w:rsidRDefault="00584B3C" w:rsidP="00584B3C">
            <w:pPr>
              <w:jc w:val="center"/>
            </w:pPr>
            <w:r w:rsidRPr="00ED15ED">
              <w:rPr>
                <w:bCs/>
                <w:sz w:val="20"/>
                <w:szCs w:val="20"/>
              </w:rPr>
              <w:t>0,00</w:t>
            </w:r>
          </w:p>
        </w:tc>
        <w:tc>
          <w:tcPr>
            <w:tcW w:w="378" w:type="pct"/>
            <w:tcBorders>
              <w:top w:val="nil"/>
              <w:left w:val="nil"/>
              <w:bottom w:val="single" w:sz="4" w:space="0" w:color="auto"/>
              <w:right w:val="single" w:sz="4" w:space="0" w:color="auto"/>
            </w:tcBorders>
            <w:shd w:val="clear" w:color="auto" w:fill="auto"/>
            <w:vAlign w:val="center"/>
          </w:tcPr>
          <w:p w14:paraId="4BB49FBA" w14:textId="77777777" w:rsidR="00584B3C" w:rsidRPr="00ED15ED" w:rsidRDefault="00584B3C" w:rsidP="00584B3C">
            <w:pPr>
              <w:jc w:val="center"/>
            </w:pPr>
            <w:r w:rsidRPr="00ED15ED">
              <w:rPr>
                <w:bCs/>
                <w:sz w:val="20"/>
                <w:szCs w:val="20"/>
              </w:rPr>
              <w:t>0,00</w:t>
            </w:r>
          </w:p>
        </w:tc>
        <w:tc>
          <w:tcPr>
            <w:tcW w:w="485" w:type="pct"/>
            <w:tcBorders>
              <w:top w:val="nil"/>
              <w:left w:val="nil"/>
              <w:bottom w:val="single" w:sz="4" w:space="0" w:color="auto"/>
              <w:right w:val="single" w:sz="4" w:space="0" w:color="auto"/>
            </w:tcBorders>
            <w:shd w:val="clear" w:color="auto" w:fill="auto"/>
            <w:vAlign w:val="center"/>
          </w:tcPr>
          <w:p w14:paraId="6B60840D" w14:textId="77777777" w:rsidR="00584B3C" w:rsidRPr="00ED15ED" w:rsidRDefault="00584B3C" w:rsidP="00584B3C">
            <w:pPr>
              <w:jc w:val="center"/>
            </w:pPr>
            <w:r w:rsidRPr="00ED15ED">
              <w:rPr>
                <w:bCs/>
                <w:sz w:val="20"/>
                <w:szCs w:val="20"/>
              </w:rPr>
              <w:t>0,00</w:t>
            </w:r>
          </w:p>
        </w:tc>
        <w:tc>
          <w:tcPr>
            <w:tcW w:w="478" w:type="pct"/>
            <w:tcBorders>
              <w:top w:val="nil"/>
              <w:left w:val="nil"/>
              <w:bottom w:val="single" w:sz="4" w:space="0" w:color="auto"/>
              <w:right w:val="single" w:sz="4" w:space="0" w:color="auto"/>
            </w:tcBorders>
            <w:shd w:val="clear" w:color="auto" w:fill="auto"/>
            <w:vAlign w:val="center"/>
          </w:tcPr>
          <w:p w14:paraId="70B6CC9F" w14:textId="77777777" w:rsidR="00584B3C" w:rsidRPr="00ED15ED" w:rsidRDefault="00584B3C" w:rsidP="00584B3C">
            <w:pPr>
              <w:jc w:val="center"/>
            </w:pPr>
            <w:r w:rsidRPr="00ED15ED">
              <w:rPr>
                <w:bCs/>
                <w:sz w:val="20"/>
                <w:szCs w:val="20"/>
              </w:rPr>
              <w:t>0,00</w:t>
            </w:r>
          </w:p>
        </w:tc>
      </w:tr>
      <w:tr w:rsidR="00584B3C" w:rsidRPr="00ED15ED" w14:paraId="3D7A88B8" w14:textId="77777777" w:rsidTr="00584B3C">
        <w:trPr>
          <w:trHeight w:val="255"/>
        </w:trPr>
        <w:tc>
          <w:tcPr>
            <w:tcW w:w="1522" w:type="pct"/>
            <w:tcBorders>
              <w:top w:val="nil"/>
              <w:left w:val="single" w:sz="4" w:space="0" w:color="auto"/>
              <w:bottom w:val="single" w:sz="4" w:space="0" w:color="auto"/>
              <w:right w:val="single" w:sz="4" w:space="0" w:color="auto"/>
            </w:tcBorders>
            <w:shd w:val="clear" w:color="auto" w:fill="auto"/>
            <w:vAlign w:val="center"/>
            <w:hideMark/>
          </w:tcPr>
          <w:p w14:paraId="1734A669" w14:textId="77777777" w:rsidR="00584B3C" w:rsidRPr="00ED15ED" w:rsidRDefault="00584B3C" w:rsidP="00584B3C">
            <w:pPr>
              <w:ind w:left="-57" w:right="-57"/>
              <w:jc w:val="center"/>
              <w:rPr>
                <w:b/>
                <w:bCs/>
                <w:sz w:val="20"/>
                <w:szCs w:val="20"/>
              </w:rPr>
            </w:pPr>
            <w:r w:rsidRPr="00ED15ED">
              <w:rPr>
                <w:b/>
                <w:bCs/>
                <w:sz w:val="20"/>
                <w:szCs w:val="20"/>
              </w:rPr>
              <w:t>Котельная №21 пос. Дружная Горка</w:t>
            </w:r>
          </w:p>
        </w:tc>
        <w:tc>
          <w:tcPr>
            <w:tcW w:w="610" w:type="pct"/>
            <w:tcBorders>
              <w:top w:val="nil"/>
              <w:left w:val="nil"/>
              <w:bottom w:val="single" w:sz="4" w:space="0" w:color="auto"/>
              <w:right w:val="single" w:sz="4" w:space="0" w:color="auto"/>
            </w:tcBorders>
            <w:shd w:val="clear" w:color="auto" w:fill="auto"/>
            <w:vAlign w:val="center"/>
            <w:hideMark/>
          </w:tcPr>
          <w:p w14:paraId="59E0CEED" w14:textId="77777777" w:rsidR="00584B3C" w:rsidRPr="00ED15ED" w:rsidRDefault="00584B3C" w:rsidP="00584B3C">
            <w:pPr>
              <w:jc w:val="center"/>
              <w:rPr>
                <w:b/>
                <w:bCs/>
                <w:sz w:val="20"/>
                <w:szCs w:val="20"/>
              </w:rPr>
            </w:pPr>
            <w:r w:rsidRPr="00ED15ED">
              <w:rPr>
                <w:b/>
                <w:bCs/>
                <w:sz w:val="20"/>
                <w:szCs w:val="20"/>
              </w:rPr>
              <w:t>тыс. м</w:t>
            </w:r>
            <w:r w:rsidRPr="00ED15ED">
              <w:rPr>
                <w:b/>
                <w:bCs/>
                <w:sz w:val="20"/>
                <w:szCs w:val="20"/>
                <w:vertAlign w:val="superscript"/>
              </w:rPr>
              <w:t>2</w:t>
            </w:r>
          </w:p>
        </w:tc>
        <w:tc>
          <w:tcPr>
            <w:tcW w:w="395" w:type="pct"/>
            <w:tcBorders>
              <w:top w:val="nil"/>
              <w:left w:val="nil"/>
              <w:bottom w:val="single" w:sz="4" w:space="0" w:color="auto"/>
              <w:right w:val="single" w:sz="4" w:space="0" w:color="auto"/>
            </w:tcBorders>
            <w:shd w:val="clear" w:color="auto" w:fill="auto"/>
            <w:vAlign w:val="center"/>
          </w:tcPr>
          <w:p w14:paraId="206F5090" w14:textId="77777777" w:rsidR="00584B3C" w:rsidRPr="00ED15ED" w:rsidRDefault="00584B3C" w:rsidP="00584B3C">
            <w:pPr>
              <w:jc w:val="center"/>
            </w:pPr>
            <w:r w:rsidRPr="00ED15ED">
              <w:rPr>
                <w:b/>
                <w:bCs/>
                <w:sz w:val="20"/>
                <w:szCs w:val="20"/>
              </w:rPr>
              <w:t>0,00</w:t>
            </w:r>
          </w:p>
        </w:tc>
        <w:tc>
          <w:tcPr>
            <w:tcW w:w="377" w:type="pct"/>
            <w:tcBorders>
              <w:top w:val="nil"/>
              <w:left w:val="nil"/>
              <w:bottom w:val="single" w:sz="4" w:space="0" w:color="auto"/>
              <w:right w:val="single" w:sz="4" w:space="0" w:color="auto"/>
            </w:tcBorders>
            <w:shd w:val="clear" w:color="auto" w:fill="auto"/>
            <w:vAlign w:val="center"/>
          </w:tcPr>
          <w:p w14:paraId="69725E74" w14:textId="77777777" w:rsidR="00584B3C" w:rsidRPr="00ED15ED" w:rsidRDefault="00584B3C" w:rsidP="00584B3C">
            <w:pPr>
              <w:jc w:val="center"/>
            </w:pPr>
            <w:r w:rsidRPr="00ED15ED">
              <w:rPr>
                <w:b/>
                <w:bCs/>
                <w:sz w:val="20"/>
                <w:szCs w:val="20"/>
              </w:rPr>
              <w:t>0,00</w:t>
            </w:r>
          </w:p>
        </w:tc>
        <w:tc>
          <w:tcPr>
            <w:tcW w:w="377" w:type="pct"/>
            <w:tcBorders>
              <w:top w:val="nil"/>
              <w:left w:val="nil"/>
              <w:bottom w:val="single" w:sz="4" w:space="0" w:color="auto"/>
              <w:right w:val="single" w:sz="4" w:space="0" w:color="auto"/>
            </w:tcBorders>
            <w:shd w:val="clear" w:color="auto" w:fill="auto"/>
            <w:vAlign w:val="center"/>
          </w:tcPr>
          <w:p w14:paraId="639E868B" w14:textId="77777777" w:rsidR="00584B3C" w:rsidRPr="00ED15ED" w:rsidRDefault="00584B3C" w:rsidP="00584B3C">
            <w:pPr>
              <w:ind w:left="-57" w:right="-57"/>
              <w:jc w:val="center"/>
              <w:rPr>
                <w:b/>
                <w:bCs/>
                <w:sz w:val="20"/>
                <w:szCs w:val="20"/>
              </w:rPr>
            </w:pPr>
            <w:r w:rsidRPr="00ED15ED">
              <w:rPr>
                <w:b/>
                <w:bCs/>
                <w:sz w:val="20"/>
                <w:szCs w:val="20"/>
              </w:rPr>
              <w:t>0,00</w:t>
            </w:r>
          </w:p>
        </w:tc>
        <w:tc>
          <w:tcPr>
            <w:tcW w:w="378" w:type="pct"/>
            <w:tcBorders>
              <w:top w:val="nil"/>
              <w:left w:val="nil"/>
              <w:bottom w:val="single" w:sz="4" w:space="0" w:color="auto"/>
              <w:right w:val="single" w:sz="4" w:space="0" w:color="auto"/>
            </w:tcBorders>
            <w:shd w:val="clear" w:color="auto" w:fill="auto"/>
            <w:vAlign w:val="center"/>
          </w:tcPr>
          <w:p w14:paraId="539C6CBE" w14:textId="77777777" w:rsidR="00584B3C" w:rsidRPr="00ED15ED" w:rsidRDefault="00584B3C" w:rsidP="00584B3C">
            <w:pPr>
              <w:ind w:left="-57" w:right="-57"/>
              <w:jc w:val="center"/>
              <w:rPr>
                <w:b/>
                <w:bCs/>
                <w:sz w:val="20"/>
                <w:szCs w:val="20"/>
              </w:rPr>
            </w:pPr>
            <w:r w:rsidRPr="00ED15ED">
              <w:rPr>
                <w:b/>
                <w:bCs/>
                <w:sz w:val="20"/>
                <w:szCs w:val="20"/>
              </w:rPr>
              <w:t>0,00</w:t>
            </w:r>
          </w:p>
        </w:tc>
        <w:tc>
          <w:tcPr>
            <w:tcW w:w="378" w:type="pct"/>
            <w:tcBorders>
              <w:top w:val="nil"/>
              <w:left w:val="nil"/>
              <w:bottom w:val="single" w:sz="4" w:space="0" w:color="auto"/>
              <w:right w:val="single" w:sz="4" w:space="0" w:color="auto"/>
            </w:tcBorders>
            <w:shd w:val="clear" w:color="auto" w:fill="auto"/>
            <w:vAlign w:val="center"/>
          </w:tcPr>
          <w:p w14:paraId="3304A498" w14:textId="77777777" w:rsidR="00584B3C" w:rsidRPr="00ED15ED" w:rsidRDefault="00584B3C" w:rsidP="00584B3C">
            <w:pPr>
              <w:ind w:left="-57" w:right="-57"/>
              <w:jc w:val="center"/>
              <w:rPr>
                <w:b/>
                <w:bCs/>
                <w:sz w:val="20"/>
                <w:szCs w:val="20"/>
              </w:rPr>
            </w:pPr>
            <w:r w:rsidRPr="00ED15ED">
              <w:rPr>
                <w:b/>
                <w:bCs/>
                <w:sz w:val="20"/>
                <w:szCs w:val="20"/>
              </w:rPr>
              <w:t>0,00</w:t>
            </w:r>
          </w:p>
        </w:tc>
        <w:tc>
          <w:tcPr>
            <w:tcW w:w="485" w:type="pct"/>
            <w:tcBorders>
              <w:top w:val="nil"/>
              <w:left w:val="nil"/>
              <w:bottom w:val="single" w:sz="4" w:space="0" w:color="auto"/>
              <w:right w:val="single" w:sz="4" w:space="0" w:color="auto"/>
            </w:tcBorders>
            <w:shd w:val="clear" w:color="auto" w:fill="auto"/>
            <w:vAlign w:val="center"/>
          </w:tcPr>
          <w:p w14:paraId="542B2074" w14:textId="77777777" w:rsidR="00584B3C" w:rsidRPr="00ED15ED" w:rsidRDefault="00584B3C" w:rsidP="00584B3C">
            <w:pPr>
              <w:ind w:left="-57" w:right="-57"/>
              <w:jc w:val="center"/>
              <w:rPr>
                <w:b/>
                <w:bCs/>
                <w:sz w:val="20"/>
                <w:szCs w:val="20"/>
              </w:rPr>
            </w:pPr>
            <w:r w:rsidRPr="00ED15ED">
              <w:rPr>
                <w:b/>
                <w:bCs/>
                <w:sz w:val="20"/>
                <w:szCs w:val="20"/>
              </w:rPr>
              <w:t>0,00</w:t>
            </w:r>
          </w:p>
        </w:tc>
        <w:tc>
          <w:tcPr>
            <w:tcW w:w="478" w:type="pct"/>
            <w:tcBorders>
              <w:top w:val="nil"/>
              <w:left w:val="nil"/>
              <w:bottom w:val="single" w:sz="4" w:space="0" w:color="auto"/>
              <w:right w:val="single" w:sz="4" w:space="0" w:color="auto"/>
            </w:tcBorders>
            <w:shd w:val="clear" w:color="auto" w:fill="auto"/>
            <w:vAlign w:val="center"/>
          </w:tcPr>
          <w:p w14:paraId="1588D5B0" w14:textId="77777777" w:rsidR="00584B3C" w:rsidRPr="00ED15ED" w:rsidRDefault="00584B3C" w:rsidP="00584B3C">
            <w:pPr>
              <w:ind w:left="-57" w:right="-57"/>
              <w:jc w:val="center"/>
              <w:rPr>
                <w:b/>
                <w:bCs/>
                <w:sz w:val="20"/>
                <w:szCs w:val="20"/>
              </w:rPr>
            </w:pPr>
            <w:r w:rsidRPr="00ED15ED">
              <w:rPr>
                <w:b/>
                <w:bCs/>
                <w:sz w:val="20"/>
                <w:szCs w:val="20"/>
              </w:rPr>
              <w:t>0,00</w:t>
            </w:r>
          </w:p>
        </w:tc>
      </w:tr>
      <w:tr w:rsidR="00584B3C" w:rsidRPr="00ED15ED" w14:paraId="34A8E0FA" w14:textId="77777777" w:rsidTr="00584B3C">
        <w:trPr>
          <w:trHeight w:val="255"/>
        </w:trPr>
        <w:tc>
          <w:tcPr>
            <w:tcW w:w="1522" w:type="pct"/>
            <w:tcBorders>
              <w:top w:val="nil"/>
              <w:left w:val="single" w:sz="4" w:space="0" w:color="auto"/>
              <w:bottom w:val="single" w:sz="4" w:space="0" w:color="auto"/>
              <w:right w:val="single" w:sz="4" w:space="0" w:color="auto"/>
            </w:tcBorders>
            <w:shd w:val="clear" w:color="auto" w:fill="auto"/>
            <w:vAlign w:val="center"/>
            <w:hideMark/>
          </w:tcPr>
          <w:p w14:paraId="20DBD522" w14:textId="77777777" w:rsidR="00584B3C" w:rsidRPr="00ED15ED" w:rsidRDefault="00584B3C" w:rsidP="00584B3C">
            <w:pPr>
              <w:ind w:left="-57" w:right="-57"/>
              <w:jc w:val="center"/>
              <w:rPr>
                <w:sz w:val="20"/>
                <w:szCs w:val="20"/>
              </w:rPr>
            </w:pPr>
            <w:r w:rsidRPr="00ED15ED">
              <w:rPr>
                <w:sz w:val="20"/>
                <w:szCs w:val="20"/>
              </w:rPr>
              <w:t>Жилые</w:t>
            </w:r>
          </w:p>
        </w:tc>
        <w:tc>
          <w:tcPr>
            <w:tcW w:w="610" w:type="pct"/>
            <w:tcBorders>
              <w:top w:val="nil"/>
              <w:left w:val="nil"/>
              <w:bottom w:val="single" w:sz="4" w:space="0" w:color="auto"/>
              <w:right w:val="single" w:sz="4" w:space="0" w:color="auto"/>
            </w:tcBorders>
            <w:shd w:val="clear" w:color="auto" w:fill="auto"/>
            <w:hideMark/>
          </w:tcPr>
          <w:p w14:paraId="2C8C4E79" w14:textId="77777777" w:rsidR="00584B3C" w:rsidRPr="00ED15ED" w:rsidRDefault="00584B3C" w:rsidP="00584B3C">
            <w:pPr>
              <w:jc w:val="center"/>
              <w:rPr>
                <w:sz w:val="20"/>
                <w:szCs w:val="20"/>
              </w:rPr>
            </w:pPr>
            <w:r w:rsidRPr="00ED15ED">
              <w:rPr>
                <w:bCs/>
                <w:sz w:val="20"/>
                <w:szCs w:val="20"/>
              </w:rPr>
              <w:t>тыс. м</w:t>
            </w:r>
            <w:r w:rsidRPr="00ED15ED">
              <w:rPr>
                <w:bCs/>
                <w:sz w:val="20"/>
                <w:szCs w:val="20"/>
                <w:vertAlign w:val="superscript"/>
              </w:rPr>
              <w:t>2</w:t>
            </w:r>
          </w:p>
        </w:tc>
        <w:tc>
          <w:tcPr>
            <w:tcW w:w="395" w:type="pct"/>
            <w:tcBorders>
              <w:top w:val="nil"/>
              <w:left w:val="nil"/>
              <w:bottom w:val="single" w:sz="4" w:space="0" w:color="auto"/>
              <w:right w:val="single" w:sz="4" w:space="0" w:color="auto"/>
            </w:tcBorders>
            <w:shd w:val="clear" w:color="auto" w:fill="auto"/>
            <w:vAlign w:val="center"/>
          </w:tcPr>
          <w:p w14:paraId="1DAB389F" w14:textId="77777777" w:rsidR="00584B3C" w:rsidRPr="00ED15ED" w:rsidRDefault="00584B3C" w:rsidP="00584B3C">
            <w:pPr>
              <w:jc w:val="center"/>
            </w:pPr>
            <w:r>
              <w:rPr>
                <w:bCs/>
                <w:sz w:val="20"/>
                <w:szCs w:val="20"/>
              </w:rPr>
              <w:t>0,00</w:t>
            </w:r>
          </w:p>
        </w:tc>
        <w:tc>
          <w:tcPr>
            <w:tcW w:w="377" w:type="pct"/>
            <w:tcBorders>
              <w:top w:val="nil"/>
              <w:left w:val="nil"/>
              <w:bottom w:val="single" w:sz="4" w:space="0" w:color="auto"/>
              <w:right w:val="single" w:sz="4" w:space="0" w:color="auto"/>
            </w:tcBorders>
            <w:shd w:val="clear" w:color="auto" w:fill="auto"/>
            <w:vAlign w:val="center"/>
          </w:tcPr>
          <w:p w14:paraId="4CA7FC3C" w14:textId="77777777" w:rsidR="00584B3C" w:rsidRPr="00ED15ED" w:rsidRDefault="00584B3C" w:rsidP="00584B3C">
            <w:pPr>
              <w:jc w:val="center"/>
            </w:pPr>
            <w:r w:rsidRPr="00ED15ED">
              <w:rPr>
                <w:bCs/>
                <w:sz w:val="20"/>
                <w:szCs w:val="20"/>
              </w:rPr>
              <w:t>0,00</w:t>
            </w:r>
          </w:p>
        </w:tc>
        <w:tc>
          <w:tcPr>
            <w:tcW w:w="377" w:type="pct"/>
            <w:tcBorders>
              <w:top w:val="nil"/>
              <w:left w:val="nil"/>
              <w:bottom w:val="single" w:sz="4" w:space="0" w:color="auto"/>
              <w:right w:val="single" w:sz="4" w:space="0" w:color="auto"/>
            </w:tcBorders>
            <w:shd w:val="clear" w:color="auto" w:fill="auto"/>
            <w:vAlign w:val="center"/>
          </w:tcPr>
          <w:p w14:paraId="638466C8" w14:textId="77777777" w:rsidR="00584B3C" w:rsidRPr="00ED15ED" w:rsidRDefault="00584B3C" w:rsidP="00584B3C">
            <w:pPr>
              <w:jc w:val="center"/>
            </w:pPr>
            <w:r w:rsidRPr="00ED15ED">
              <w:rPr>
                <w:bCs/>
                <w:sz w:val="20"/>
                <w:szCs w:val="20"/>
              </w:rPr>
              <w:t>0,00</w:t>
            </w:r>
          </w:p>
        </w:tc>
        <w:tc>
          <w:tcPr>
            <w:tcW w:w="378" w:type="pct"/>
            <w:tcBorders>
              <w:top w:val="nil"/>
              <w:left w:val="nil"/>
              <w:bottom w:val="single" w:sz="4" w:space="0" w:color="auto"/>
              <w:right w:val="single" w:sz="4" w:space="0" w:color="auto"/>
            </w:tcBorders>
            <w:shd w:val="clear" w:color="auto" w:fill="auto"/>
            <w:vAlign w:val="center"/>
          </w:tcPr>
          <w:p w14:paraId="6967F074" w14:textId="77777777" w:rsidR="00584B3C" w:rsidRPr="00ED15ED" w:rsidRDefault="00584B3C" w:rsidP="00584B3C">
            <w:pPr>
              <w:jc w:val="center"/>
            </w:pPr>
            <w:r w:rsidRPr="00ED15ED">
              <w:rPr>
                <w:bCs/>
                <w:sz w:val="20"/>
                <w:szCs w:val="20"/>
              </w:rPr>
              <w:t>0,00</w:t>
            </w:r>
          </w:p>
        </w:tc>
        <w:tc>
          <w:tcPr>
            <w:tcW w:w="378" w:type="pct"/>
            <w:tcBorders>
              <w:top w:val="nil"/>
              <w:left w:val="nil"/>
              <w:bottom w:val="single" w:sz="4" w:space="0" w:color="auto"/>
              <w:right w:val="single" w:sz="4" w:space="0" w:color="auto"/>
            </w:tcBorders>
            <w:shd w:val="clear" w:color="auto" w:fill="auto"/>
            <w:vAlign w:val="center"/>
          </w:tcPr>
          <w:p w14:paraId="53807E43" w14:textId="77777777" w:rsidR="00584B3C" w:rsidRPr="00ED15ED" w:rsidRDefault="00584B3C" w:rsidP="00584B3C">
            <w:pPr>
              <w:jc w:val="center"/>
            </w:pPr>
            <w:r w:rsidRPr="00ED15ED">
              <w:rPr>
                <w:bCs/>
                <w:sz w:val="20"/>
                <w:szCs w:val="20"/>
              </w:rPr>
              <w:t>0,00</w:t>
            </w:r>
          </w:p>
        </w:tc>
        <w:tc>
          <w:tcPr>
            <w:tcW w:w="485" w:type="pct"/>
            <w:tcBorders>
              <w:top w:val="nil"/>
              <w:left w:val="nil"/>
              <w:bottom w:val="single" w:sz="4" w:space="0" w:color="auto"/>
              <w:right w:val="single" w:sz="4" w:space="0" w:color="auto"/>
            </w:tcBorders>
            <w:shd w:val="clear" w:color="auto" w:fill="auto"/>
            <w:vAlign w:val="center"/>
          </w:tcPr>
          <w:p w14:paraId="0378AE4E" w14:textId="77777777" w:rsidR="00584B3C" w:rsidRPr="00ED15ED" w:rsidRDefault="00584B3C" w:rsidP="00584B3C">
            <w:pPr>
              <w:jc w:val="center"/>
            </w:pPr>
            <w:r w:rsidRPr="00ED15ED">
              <w:rPr>
                <w:bCs/>
                <w:sz w:val="20"/>
                <w:szCs w:val="20"/>
              </w:rPr>
              <w:t>0,00</w:t>
            </w:r>
          </w:p>
        </w:tc>
        <w:tc>
          <w:tcPr>
            <w:tcW w:w="478" w:type="pct"/>
            <w:tcBorders>
              <w:top w:val="nil"/>
              <w:left w:val="nil"/>
              <w:bottom w:val="single" w:sz="4" w:space="0" w:color="auto"/>
              <w:right w:val="single" w:sz="4" w:space="0" w:color="auto"/>
            </w:tcBorders>
            <w:shd w:val="clear" w:color="auto" w:fill="auto"/>
            <w:vAlign w:val="center"/>
          </w:tcPr>
          <w:p w14:paraId="47C39145" w14:textId="77777777" w:rsidR="00584B3C" w:rsidRPr="00ED15ED" w:rsidRDefault="00584B3C" w:rsidP="00584B3C">
            <w:pPr>
              <w:jc w:val="center"/>
            </w:pPr>
            <w:r w:rsidRPr="00ED15ED">
              <w:rPr>
                <w:bCs/>
                <w:sz w:val="20"/>
                <w:szCs w:val="20"/>
              </w:rPr>
              <w:t>0,00</w:t>
            </w:r>
          </w:p>
        </w:tc>
      </w:tr>
      <w:tr w:rsidR="00584B3C" w:rsidRPr="00ED15ED" w14:paraId="281B68A7" w14:textId="77777777" w:rsidTr="00584B3C">
        <w:trPr>
          <w:trHeight w:val="255"/>
        </w:trPr>
        <w:tc>
          <w:tcPr>
            <w:tcW w:w="1522" w:type="pct"/>
            <w:tcBorders>
              <w:top w:val="nil"/>
              <w:left w:val="single" w:sz="4" w:space="0" w:color="auto"/>
              <w:bottom w:val="single" w:sz="4" w:space="0" w:color="auto"/>
              <w:right w:val="single" w:sz="4" w:space="0" w:color="auto"/>
            </w:tcBorders>
            <w:shd w:val="clear" w:color="auto" w:fill="auto"/>
            <w:vAlign w:val="center"/>
            <w:hideMark/>
          </w:tcPr>
          <w:p w14:paraId="4DCBB9A6" w14:textId="77777777" w:rsidR="00584B3C" w:rsidRPr="00ED15ED" w:rsidRDefault="00584B3C" w:rsidP="00584B3C">
            <w:pPr>
              <w:ind w:left="-57" w:right="-57"/>
              <w:jc w:val="center"/>
              <w:rPr>
                <w:sz w:val="20"/>
                <w:szCs w:val="20"/>
              </w:rPr>
            </w:pPr>
            <w:r w:rsidRPr="00ED15ED">
              <w:rPr>
                <w:sz w:val="20"/>
                <w:szCs w:val="20"/>
              </w:rPr>
              <w:t>Общественные</w:t>
            </w:r>
          </w:p>
        </w:tc>
        <w:tc>
          <w:tcPr>
            <w:tcW w:w="610" w:type="pct"/>
            <w:tcBorders>
              <w:top w:val="nil"/>
              <w:left w:val="nil"/>
              <w:bottom w:val="single" w:sz="4" w:space="0" w:color="auto"/>
              <w:right w:val="single" w:sz="4" w:space="0" w:color="auto"/>
            </w:tcBorders>
            <w:shd w:val="clear" w:color="auto" w:fill="auto"/>
            <w:hideMark/>
          </w:tcPr>
          <w:p w14:paraId="1B9E058D" w14:textId="77777777" w:rsidR="00584B3C" w:rsidRPr="00ED15ED" w:rsidRDefault="00584B3C" w:rsidP="00584B3C">
            <w:pPr>
              <w:jc w:val="center"/>
              <w:rPr>
                <w:sz w:val="20"/>
                <w:szCs w:val="20"/>
              </w:rPr>
            </w:pPr>
            <w:r w:rsidRPr="00ED15ED">
              <w:rPr>
                <w:bCs/>
                <w:sz w:val="20"/>
                <w:szCs w:val="20"/>
              </w:rPr>
              <w:t>тыс. м</w:t>
            </w:r>
            <w:r w:rsidRPr="00ED15ED">
              <w:rPr>
                <w:bCs/>
                <w:sz w:val="20"/>
                <w:szCs w:val="20"/>
                <w:vertAlign w:val="superscript"/>
              </w:rPr>
              <w:t>2</w:t>
            </w:r>
          </w:p>
        </w:tc>
        <w:tc>
          <w:tcPr>
            <w:tcW w:w="395" w:type="pct"/>
            <w:tcBorders>
              <w:top w:val="nil"/>
              <w:left w:val="nil"/>
              <w:bottom w:val="single" w:sz="4" w:space="0" w:color="auto"/>
              <w:right w:val="single" w:sz="4" w:space="0" w:color="auto"/>
            </w:tcBorders>
            <w:shd w:val="clear" w:color="auto" w:fill="auto"/>
            <w:vAlign w:val="center"/>
          </w:tcPr>
          <w:p w14:paraId="1847A973" w14:textId="77777777" w:rsidR="00584B3C" w:rsidRPr="00ED15ED" w:rsidRDefault="00584B3C" w:rsidP="00584B3C">
            <w:pPr>
              <w:jc w:val="center"/>
            </w:pPr>
            <w:r w:rsidRPr="00ED15ED">
              <w:rPr>
                <w:bCs/>
                <w:sz w:val="20"/>
                <w:szCs w:val="20"/>
              </w:rPr>
              <w:t>0,00</w:t>
            </w:r>
          </w:p>
        </w:tc>
        <w:tc>
          <w:tcPr>
            <w:tcW w:w="377" w:type="pct"/>
            <w:tcBorders>
              <w:top w:val="nil"/>
              <w:left w:val="nil"/>
              <w:bottom w:val="single" w:sz="4" w:space="0" w:color="auto"/>
              <w:right w:val="single" w:sz="4" w:space="0" w:color="auto"/>
            </w:tcBorders>
            <w:shd w:val="clear" w:color="auto" w:fill="auto"/>
            <w:vAlign w:val="center"/>
          </w:tcPr>
          <w:p w14:paraId="103C4F3C" w14:textId="77777777" w:rsidR="00584B3C" w:rsidRPr="00ED15ED" w:rsidRDefault="00584B3C" w:rsidP="00584B3C">
            <w:pPr>
              <w:jc w:val="center"/>
            </w:pPr>
            <w:r w:rsidRPr="00ED15ED">
              <w:rPr>
                <w:bCs/>
                <w:sz w:val="20"/>
                <w:szCs w:val="20"/>
              </w:rPr>
              <w:t>0,00</w:t>
            </w:r>
          </w:p>
        </w:tc>
        <w:tc>
          <w:tcPr>
            <w:tcW w:w="377" w:type="pct"/>
            <w:tcBorders>
              <w:top w:val="nil"/>
              <w:left w:val="nil"/>
              <w:bottom w:val="single" w:sz="4" w:space="0" w:color="auto"/>
              <w:right w:val="single" w:sz="4" w:space="0" w:color="auto"/>
            </w:tcBorders>
            <w:shd w:val="clear" w:color="auto" w:fill="auto"/>
            <w:vAlign w:val="center"/>
          </w:tcPr>
          <w:p w14:paraId="74B87BF2" w14:textId="77777777" w:rsidR="00584B3C" w:rsidRPr="00ED15ED" w:rsidRDefault="00584B3C" w:rsidP="00584B3C">
            <w:pPr>
              <w:jc w:val="center"/>
            </w:pPr>
            <w:r w:rsidRPr="00ED15ED">
              <w:rPr>
                <w:bCs/>
                <w:sz w:val="20"/>
                <w:szCs w:val="20"/>
              </w:rPr>
              <w:t>0,00</w:t>
            </w:r>
          </w:p>
        </w:tc>
        <w:tc>
          <w:tcPr>
            <w:tcW w:w="378" w:type="pct"/>
            <w:tcBorders>
              <w:top w:val="nil"/>
              <w:left w:val="nil"/>
              <w:bottom w:val="single" w:sz="4" w:space="0" w:color="auto"/>
              <w:right w:val="single" w:sz="4" w:space="0" w:color="auto"/>
            </w:tcBorders>
            <w:shd w:val="clear" w:color="auto" w:fill="auto"/>
            <w:vAlign w:val="center"/>
          </w:tcPr>
          <w:p w14:paraId="6477FA3C" w14:textId="77777777" w:rsidR="00584B3C" w:rsidRPr="00ED15ED" w:rsidRDefault="00584B3C" w:rsidP="00584B3C">
            <w:pPr>
              <w:jc w:val="center"/>
            </w:pPr>
            <w:r w:rsidRPr="00ED15ED">
              <w:rPr>
                <w:bCs/>
                <w:sz w:val="20"/>
                <w:szCs w:val="20"/>
              </w:rPr>
              <w:t>0,00</w:t>
            </w:r>
          </w:p>
        </w:tc>
        <w:tc>
          <w:tcPr>
            <w:tcW w:w="378" w:type="pct"/>
            <w:tcBorders>
              <w:top w:val="nil"/>
              <w:left w:val="nil"/>
              <w:bottom w:val="single" w:sz="4" w:space="0" w:color="auto"/>
              <w:right w:val="single" w:sz="4" w:space="0" w:color="auto"/>
            </w:tcBorders>
            <w:shd w:val="clear" w:color="auto" w:fill="auto"/>
            <w:vAlign w:val="center"/>
          </w:tcPr>
          <w:p w14:paraId="69C7AB6F" w14:textId="77777777" w:rsidR="00584B3C" w:rsidRPr="00ED15ED" w:rsidRDefault="00584B3C" w:rsidP="00584B3C">
            <w:pPr>
              <w:jc w:val="center"/>
            </w:pPr>
            <w:r w:rsidRPr="00ED15ED">
              <w:rPr>
                <w:bCs/>
                <w:sz w:val="20"/>
                <w:szCs w:val="20"/>
              </w:rPr>
              <w:t>0,00</w:t>
            </w:r>
          </w:p>
        </w:tc>
        <w:tc>
          <w:tcPr>
            <w:tcW w:w="485" w:type="pct"/>
            <w:tcBorders>
              <w:top w:val="nil"/>
              <w:left w:val="nil"/>
              <w:bottom w:val="single" w:sz="4" w:space="0" w:color="auto"/>
              <w:right w:val="single" w:sz="4" w:space="0" w:color="auto"/>
            </w:tcBorders>
            <w:shd w:val="clear" w:color="auto" w:fill="auto"/>
            <w:vAlign w:val="center"/>
          </w:tcPr>
          <w:p w14:paraId="2C08A0C9" w14:textId="77777777" w:rsidR="00584B3C" w:rsidRPr="00ED15ED" w:rsidRDefault="00584B3C" w:rsidP="00584B3C">
            <w:pPr>
              <w:jc w:val="center"/>
            </w:pPr>
            <w:r w:rsidRPr="00ED15ED">
              <w:rPr>
                <w:bCs/>
                <w:sz w:val="20"/>
                <w:szCs w:val="20"/>
              </w:rPr>
              <w:t>0,00</w:t>
            </w:r>
          </w:p>
        </w:tc>
        <w:tc>
          <w:tcPr>
            <w:tcW w:w="478" w:type="pct"/>
            <w:tcBorders>
              <w:top w:val="nil"/>
              <w:left w:val="nil"/>
              <w:bottom w:val="single" w:sz="4" w:space="0" w:color="auto"/>
              <w:right w:val="single" w:sz="4" w:space="0" w:color="auto"/>
            </w:tcBorders>
            <w:shd w:val="clear" w:color="auto" w:fill="auto"/>
            <w:vAlign w:val="center"/>
          </w:tcPr>
          <w:p w14:paraId="620D023A" w14:textId="77777777" w:rsidR="00584B3C" w:rsidRPr="00ED15ED" w:rsidRDefault="00584B3C" w:rsidP="00584B3C">
            <w:pPr>
              <w:jc w:val="center"/>
            </w:pPr>
            <w:r w:rsidRPr="00ED15ED">
              <w:rPr>
                <w:bCs/>
                <w:sz w:val="20"/>
                <w:szCs w:val="20"/>
              </w:rPr>
              <w:t>0,00</w:t>
            </w:r>
          </w:p>
        </w:tc>
      </w:tr>
      <w:tr w:rsidR="00584B3C" w:rsidRPr="00ED15ED" w14:paraId="3CD931BD" w14:textId="77777777" w:rsidTr="00584B3C">
        <w:trPr>
          <w:trHeight w:val="255"/>
        </w:trPr>
        <w:tc>
          <w:tcPr>
            <w:tcW w:w="1522" w:type="pct"/>
            <w:tcBorders>
              <w:top w:val="nil"/>
              <w:left w:val="single" w:sz="4" w:space="0" w:color="auto"/>
              <w:bottom w:val="single" w:sz="4" w:space="0" w:color="auto"/>
              <w:right w:val="single" w:sz="4" w:space="0" w:color="auto"/>
            </w:tcBorders>
            <w:shd w:val="clear" w:color="auto" w:fill="auto"/>
            <w:vAlign w:val="center"/>
            <w:hideMark/>
          </w:tcPr>
          <w:p w14:paraId="3E8A92A1" w14:textId="77777777" w:rsidR="00584B3C" w:rsidRPr="00ED15ED" w:rsidRDefault="00584B3C" w:rsidP="00584B3C">
            <w:pPr>
              <w:ind w:left="-57" w:right="-57"/>
              <w:jc w:val="center"/>
              <w:rPr>
                <w:sz w:val="20"/>
                <w:szCs w:val="20"/>
              </w:rPr>
            </w:pPr>
            <w:r w:rsidRPr="00ED15ED">
              <w:rPr>
                <w:sz w:val="20"/>
                <w:szCs w:val="20"/>
              </w:rPr>
              <w:t>Прочие</w:t>
            </w:r>
          </w:p>
        </w:tc>
        <w:tc>
          <w:tcPr>
            <w:tcW w:w="610" w:type="pct"/>
            <w:tcBorders>
              <w:top w:val="nil"/>
              <w:left w:val="nil"/>
              <w:bottom w:val="single" w:sz="4" w:space="0" w:color="auto"/>
              <w:right w:val="single" w:sz="4" w:space="0" w:color="auto"/>
            </w:tcBorders>
            <w:shd w:val="clear" w:color="auto" w:fill="auto"/>
            <w:hideMark/>
          </w:tcPr>
          <w:p w14:paraId="6527FAA9" w14:textId="77777777" w:rsidR="00584B3C" w:rsidRPr="00ED15ED" w:rsidRDefault="00584B3C" w:rsidP="00584B3C">
            <w:pPr>
              <w:jc w:val="center"/>
              <w:rPr>
                <w:sz w:val="20"/>
                <w:szCs w:val="20"/>
              </w:rPr>
            </w:pPr>
            <w:r w:rsidRPr="00ED15ED">
              <w:rPr>
                <w:bCs/>
                <w:sz w:val="20"/>
                <w:szCs w:val="20"/>
              </w:rPr>
              <w:t>тыс. м</w:t>
            </w:r>
            <w:r w:rsidRPr="00ED15ED">
              <w:rPr>
                <w:bCs/>
                <w:sz w:val="20"/>
                <w:szCs w:val="20"/>
                <w:vertAlign w:val="superscript"/>
              </w:rPr>
              <w:t>2</w:t>
            </w:r>
          </w:p>
        </w:tc>
        <w:tc>
          <w:tcPr>
            <w:tcW w:w="395" w:type="pct"/>
            <w:tcBorders>
              <w:top w:val="nil"/>
              <w:left w:val="nil"/>
              <w:bottom w:val="single" w:sz="4" w:space="0" w:color="auto"/>
              <w:right w:val="single" w:sz="4" w:space="0" w:color="auto"/>
            </w:tcBorders>
            <w:shd w:val="clear" w:color="auto" w:fill="auto"/>
            <w:vAlign w:val="center"/>
          </w:tcPr>
          <w:p w14:paraId="49C80CDF" w14:textId="77777777" w:rsidR="00584B3C" w:rsidRPr="00ED15ED" w:rsidRDefault="00584B3C" w:rsidP="00584B3C">
            <w:pPr>
              <w:jc w:val="center"/>
            </w:pPr>
            <w:r w:rsidRPr="00ED15ED">
              <w:rPr>
                <w:bCs/>
                <w:sz w:val="20"/>
                <w:szCs w:val="20"/>
              </w:rPr>
              <w:t>0,00</w:t>
            </w:r>
          </w:p>
        </w:tc>
        <w:tc>
          <w:tcPr>
            <w:tcW w:w="377" w:type="pct"/>
            <w:tcBorders>
              <w:top w:val="nil"/>
              <w:left w:val="nil"/>
              <w:bottom w:val="single" w:sz="4" w:space="0" w:color="auto"/>
              <w:right w:val="single" w:sz="4" w:space="0" w:color="auto"/>
            </w:tcBorders>
            <w:shd w:val="clear" w:color="auto" w:fill="auto"/>
            <w:vAlign w:val="center"/>
          </w:tcPr>
          <w:p w14:paraId="1AA29AEF" w14:textId="77777777" w:rsidR="00584B3C" w:rsidRPr="00ED15ED" w:rsidRDefault="00584B3C" w:rsidP="00584B3C">
            <w:pPr>
              <w:jc w:val="center"/>
            </w:pPr>
            <w:r w:rsidRPr="00ED15ED">
              <w:rPr>
                <w:bCs/>
                <w:sz w:val="20"/>
                <w:szCs w:val="20"/>
              </w:rPr>
              <w:t>0,00</w:t>
            </w:r>
          </w:p>
        </w:tc>
        <w:tc>
          <w:tcPr>
            <w:tcW w:w="377" w:type="pct"/>
            <w:tcBorders>
              <w:top w:val="nil"/>
              <w:left w:val="nil"/>
              <w:bottom w:val="single" w:sz="4" w:space="0" w:color="auto"/>
              <w:right w:val="single" w:sz="4" w:space="0" w:color="auto"/>
            </w:tcBorders>
            <w:shd w:val="clear" w:color="auto" w:fill="auto"/>
            <w:vAlign w:val="center"/>
          </w:tcPr>
          <w:p w14:paraId="6B1E8715" w14:textId="77777777" w:rsidR="00584B3C" w:rsidRPr="00ED15ED" w:rsidRDefault="00584B3C" w:rsidP="00584B3C">
            <w:pPr>
              <w:jc w:val="center"/>
            </w:pPr>
            <w:r w:rsidRPr="00ED15ED">
              <w:rPr>
                <w:bCs/>
                <w:sz w:val="20"/>
                <w:szCs w:val="20"/>
              </w:rPr>
              <w:t>0,00</w:t>
            </w:r>
          </w:p>
        </w:tc>
        <w:tc>
          <w:tcPr>
            <w:tcW w:w="378" w:type="pct"/>
            <w:tcBorders>
              <w:top w:val="nil"/>
              <w:left w:val="nil"/>
              <w:bottom w:val="single" w:sz="4" w:space="0" w:color="auto"/>
              <w:right w:val="single" w:sz="4" w:space="0" w:color="auto"/>
            </w:tcBorders>
            <w:shd w:val="clear" w:color="auto" w:fill="auto"/>
            <w:vAlign w:val="center"/>
          </w:tcPr>
          <w:p w14:paraId="0D311CAE" w14:textId="77777777" w:rsidR="00584B3C" w:rsidRPr="00ED15ED" w:rsidRDefault="00584B3C" w:rsidP="00584B3C">
            <w:pPr>
              <w:jc w:val="center"/>
            </w:pPr>
            <w:r w:rsidRPr="00ED15ED">
              <w:rPr>
                <w:bCs/>
                <w:sz w:val="20"/>
                <w:szCs w:val="20"/>
              </w:rPr>
              <w:t>0,00</w:t>
            </w:r>
          </w:p>
        </w:tc>
        <w:tc>
          <w:tcPr>
            <w:tcW w:w="378" w:type="pct"/>
            <w:tcBorders>
              <w:top w:val="nil"/>
              <w:left w:val="nil"/>
              <w:bottom w:val="single" w:sz="4" w:space="0" w:color="auto"/>
              <w:right w:val="single" w:sz="4" w:space="0" w:color="auto"/>
            </w:tcBorders>
            <w:shd w:val="clear" w:color="auto" w:fill="auto"/>
            <w:vAlign w:val="center"/>
          </w:tcPr>
          <w:p w14:paraId="3025EFFE" w14:textId="77777777" w:rsidR="00584B3C" w:rsidRPr="00ED15ED" w:rsidRDefault="00584B3C" w:rsidP="00584B3C">
            <w:pPr>
              <w:jc w:val="center"/>
            </w:pPr>
            <w:r w:rsidRPr="00ED15ED">
              <w:rPr>
                <w:bCs/>
                <w:sz w:val="20"/>
                <w:szCs w:val="20"/>
              </w:rPr>
              <w:t>0,00</w:t>
            </w:r>
          </w:p>
        </w:tc>
        <w:tc>
          <w:tcPr>
            <w:tcW w:w="485" w:type="pct"/>
            <w:tcBorders>
              <w:top w:val="nil"/>
              <w:left w:val="nil"/>
              <w:bottom w:val="single" w:sz="4" w:space="0" w:color="auto"/>
              <w:right w:val="single" w:sz="4" w:space="0" w:color="auto"/>
            </w:tcBorders>
            <w:shd w:val="clear" w:color="auto" w:fill="auto"/>
            <w:vAlign w:val="center"/>
          </w:tcPr>
          <w:p w14:paraId="3A74A044" w14:textId="77777777" w:rsidR="00584B3C" w:rsidRPr="00ED15ED" w:rsidRDefault="00584B3C" w:rsidP="00584B3C">
            <w:pPr>
              <w:jc w:val="center"/>
            </w:pPr>
            <w:r w:rsidRPr="00ED15ED">
              <w:rPr>
                <w:bCs/>
                <w:sz w:val="20"/>
                <w:szCs w:val="20"/>
              </w:rPr>
              <w:t>0,00</w:t>
            </w:r>
          </w:p>
        </w:tc>
        <w:tc>
          <w:tcPr>
            <w:tcW w:w="478" w:type="pct"/>
            <w:tcBorders>
              <w:top w:val="nil"/>
              <w:left w:val="nil"/>
              <w:bottom w:val="single" w:sz="4" w:space="0" w:color="auto"/>
              <w:right w:val="single" w:sz="4" w:space="0" w:color="auto"/>
            </w:tcBorders>
            <w:shd w:val="clear" w:color="auto" w:fill="auto"/>
            <w:vAlign w:val="center"/>
          </w:tcPr>
          <w:p w14:paraId="27352500" w14:textId="77777777" w:rsidR="00584B3C" w:rsidRPr="00ED15ED" w:rsidRDefault="00584B3C" w:rsidP="00584B3C">
            <w:pPr>
              <w:jc w:val="center"/>
            </w:pPr>
            <w:r w:rsidRPr="00ED15ED">
              <w:rPr>
                <w:bCs/>
                <w:sz w:val="20"/>
                <w:szCs w:val="20"/>
              </w:rPr>
              <w:t>0,00</w:t>
            </w:r>
          </w:p>
        </w:tc>
      </w:tr>
      <w:tr w:rsidR="00584B3C" w:rsidRPr="00ED15ED" w14:paraId="0503CA2F" w14:textId="77777777" w:rsidTr="00584B3C">
        <w:trPr>
          <w:trHeight w:val="255"/>
        </w:trPr>
        <w:tc>
          <w:tcPr>
            <w:tcW w:w="1522" w:type="pct"/>
            <w:tcBorders>
              <w:top w:val="nil"/>
              <w:left w:val="single" w:sz="4" w:space="0" w:color="auto"/>
              <w:bottom w:val="single" w:sz="4" w:space="0" w:color="auto"/>
              <w:right w:val="single" w:sz="4" w:space="0" w:color="auto"/>
            </w:tcBorders>
            <w:shd w:val="clear" w:color="auto" w:fill="auto"/>
            <w:vAlign w:val="center"/>
            <w:hideMark/>
          </w:tcPr>
          <w:p w14:paraId="7355F719" w14:textId="77777777" w:rsidR="00584B3C" w:rsidRPr="00ED15ED" w:rsidRDefault="00584B3C" w:rsidP="00584B3C">
            <w:pPr>
              <w:ind w:left="-57" w:right="-57"/>
              <w:jc w:val="center"/>
              <w:rPr>
                <w:b/>
                <w:bCs/>
                <w:sz w:val="20"/>
                <w:szCs w:val="20"/>
              </w:rPr>
            </w:pPr>
            <w:r w:rsidRPr="00ED15ED">
              <w:rPr>
                <w:b/>
                <w:bCs/>
                <w:sz w:val="20"/>
                <w:szCs w:val="20"/>
              </w:rPr>
              <w:t>Котельная №43 д. Лампово</w:t>
            </w:r>
          </w:p>
        </w:tc>
        <w:tc>
          <w:tcPr>
            <w:tcW w:w="610" w:type="pct"/>
            <w:tcBorders>
              <w:top w:val="nil"/>
              <w:left w:val="nil"/>
              <w:bottom w:val="single" w:sz="4" w:space="0" w:color="auto"/>
              <w:right w:val="single" w:sz="4" w:space="0" w:color="auto"/>
            </w:tcBorders>
            <w:shd w:val="clear" w:color="auto" w:fill="auto"/>
            <w:vAlign w:val="center"/>
            <w:hideMark/>
          </w:tcPr>
          <w:p w14:paraId="43F5794F" w14:textId="77777777" w:rsidR="00584B3C" w:rsidRPr="00ED15ED" w:rsidRDefault="00584B3C" w:rsidP="00584B3C">
            <w:pPr>
              <w:jc w:val="center"/>
              <w:rPr>
                <w:b/>
                <w:bCs/>
                <w:sz w:val="20"/>
                <w:szCs w:val="20"/>
              </w:rPr>
            </w:pPr>
            <w:r w:rsidRPr="00ED15ED">
              <w:rPr>
                <w:b/>
                <w:bCs/>
                <w:sz w:val="20"/>
                <w:szCs w:val="20"/>
              </w:rPr>
              <w:t>тыс. м</w:t>
            </w:r>
            <w:r w:rsidRPr="00ED15ED">
              <w:rPr>
                <w:b/>
                <w:bCs/>
                <w:sz w:val="20"/>
                <w:szCs w:val="20"/>
                <w:vertAlign w:val="superscript"/>
              </w:rPr>
              <w:t>2</w:t>
            </w:r>
          </w:p>
        </w:tc>
        <w:tc>
          <w:tcPr>
            <w:tcW w:w="395" w:type="pct"/>
            <w:tcBorders>
              <w:top w:val="nil"/>
              <w:left w:val="nil"/>
              <w:bottom w:val="single" w:sz="4" w:space="0" w:color="auto"/>
              <w:right w:val="single" w:sz="4" w:space="0" w:color="auto"/>
            </w:tcBorders>
            <w:shd w:val="clear" w:color="auto" w:fill="auto"/>
            <w:vAlign w:val="center"/>
          </w:tcPr>
          <w:p w14:paraId="3B3BB606" w14:textId="77777777" w:rsidR="00584B3C" w:rsidRPr="00ED15ED" w:rsidRDefault="00584B3C" w:rsidP="00584B3C">
            <w:pPr>
              <w:ind w:left="-57" w:right="-57"/>
              <w:jc w:val="center"/>
              <w:rPr>
                <w:b/>
                <w:sz w:val="20"/>
                <w:szCs w:val="20"/>
              </w:rPr>
            </w:pPr>
            <w:r w:rsidRPr="00ED15ED">
              <w:rPr>
                <w:b/>
                <w:bCs/>
                <w:sz w:val="20"/>
                <w:szCs w:val="20"/>
              </w:rPr>
              <w:t>0,00</w:t>
            </w:r>
          </w:p>
        </w:tc>
        <w:tc>
          <w:tcPr>
            <w:tcW w:w="377" w:type="pct"/>
            <w:tcBorders>
              <w:top w:val="nil"/>
              <w:left w:val="nil"/>
              <w:bottom w:val="single" w:sz="4" w:space="0" w:color="auto"/>
              <w:right w:val="single" w:sz="4" w:space="0" w:color="auto"/>
            </w:tcBorders>
            <w:shd w:val="clear" w:color="auto" w:fill="auto"/>
            <w:vAlign w:val="center"/>
          </w:tcPr>
          <w:p w14:paraId="7CC2D459" w14:textId="77777777" w:rsidR="00584B3C" w:rsidRPr="00ED15ED" w:rsidRDefault="00584B3C" w:rsidP="00584B3C">
            <w:pPr>
              <w:ind w:left="-57" w:right="-57"/>
              <w:jc w:val="center"/>
              <w:rPr>
                <w:b/>
                <w:bCs/>
                <w:sz w:val="20"/>
                <w:szCs w:val="20"/>
              </w:rPr>
            </w:pPr>
            <w:r w:rsidRPr="00ED15ED">
              <w:rPr>
                <w:b/>
                <w:bCs/>
                <w:sz w:val="20"/>
                <w:szCs w:val="20"/>
              </w:rPr>
              <w:t>0,00</w:t>
            </w:r>
          </w:p>
        </w:tc>
        <w:tc>
          <w:tcPr>
            <w:tcW w:w="377" w:type="pct"/>
            <w:tcBorders>
              <w:top w:val="nil"/>
              <w:left w:val="nil"/>
              <w:bottom w:val="single" w:sz="4" w:space="0" w:color="auto"/>
              <w:right w:val="single" w:sz="4" w:space="0" w:color="auto"/>
            </w:tcBorders>
            <w:shd w:val="clear" w:color="auto" w:fill="auto"/>
            <w:vAlign w:val="center"/>
          </w:tcPr>
          <w:p w14:paraId="5959682C" w14:textId="77777777" w:rsidR="00584B3C" w:rsidRPr="00ED15ED" w:rsidRDefault="00584B3C" w:rsidP="00584B3C">
            <w:pPr>
              <w:jc w:val="center"/>
              <w:rPr>
                <w:b/>
              </w:rPr>
            </w:pPr>
            <w:r w:rsidRPr="00ED15ED">
              <w:rPr>
                <w:b/>
                <w:bCs/>
                <w:sz w:val="20"/>
                <w:szCs w:val="20"/>
              </w:rPr>
              <w:t>0,00</w:t>
            </w:r>
          </w:p>
        </w:tc>
        <w:tc>
          <w:tcPr>
            <w:tcW w:w="378" w:type="pct"/>
            <w:tcBorders>
              <w:top w:val="nil"/>
              <w:left w:val="nil"/>
              <w:bottom w:val="single" w:sz="4" w:space="0" w:color="auto"/>
              <w:right w:val="single" w:sz="4" w:space="0" w:color="auto"/>
            </w:tcBorders>
            <w:shd w:val="clear" w:color="auto" w:fill="auto"/>
            <w:vAlign w:val="center"/>
          </w:tcPr>
          <w:p w14:paraId="55FE33FA" w14:textId="77777777" w:rsidR="00584B3C" w:rsidRPr="00ED15ED" w:rsidRDefault="00584B3C" w:rsidP="00584B3C">
            <w:pPr>
              <w:jc w:val="center"/>
              <w:rPr>
                <w:b/>
              </w:rPr>
            </w:pPr>
            <w:r w:rsidRPr="00ED15ED">
              <w:rPr>
                <w:b/>
                <w:bCs/>
                <w:sz w:val="20"/>
                <w:szCs w:val="20"/>
              </w:rPr>
              <w:t>0,00</w:t>
            </w:r>
          </w:p>
        </w:tc>
        <w:tc>
          <w:tcPr>
            <w:tcW w:w="378" w:type="pct"/>
            <w:tcBorders>
              <w:top w:val="nil"/>
              <w:left w:val="nil"/>
              <w:bottom w:val="single" w:sz="4" w:space="0" w:color="auto"/>
              <w:right w:val="single" w:sz="4" w:space="0" w:color="auto"/>
            </w:tcBorders>
            <w:shd w:val="clear" w:color="auto" w:fill="auto"/>
            <w:vAlign w:val="center"/>
          </w:tcPr>
          <w:p w14:paraId="141CEF6A" w14:textId="77777777" w:rsidR="00584B3C" w:rsidRPr="00ED15ED" w:rsidRDefault="00584B3C" w:rsidP="00584B3C">
            <w:pPr>
              <w:jc w:val="center"/>
              <w:rPr>
                <w:b/>
              </w:rPr>
            </w:pPr>
            <w:r w:rsidRPr="00ED15ED">
              <w:rPr>
                <w:b/>
                <w:bCs/>
                <w:sz w:val="20"/>
                <w:szCs w:val="20"/>
              </w:rPr>
              <w:t>0,00</w:t>
            </w:r>
          </w:p>
        </w:tc>
        <w:tc>
          <w:tcPr>
            <w:tcW w:w="485" w:type="pct"/>
            <w:tcBorders>
              <w:top w:val="nil"/>
              <w:left w:val="nil"/>
              <w:bottom w:val="single" w:sz="4" w:space="0" w:color="auto"/>
              <w:right w:val="single" w:sz="4" w:space="0" w:color="auto"/>
            </w:tcBorders>
            <w:shd w:val="clear" w:color="auto" w:fill="auto"/>
            <w:vAlign w:val="center"/>
          </w:tcPr>
          <w:p w14:paraId="35197712" w14:textId="77777777" w:rsidR="00584B3C" w:rsidRPr="00ED15ED" w:rsidRDefault="00584B3C" w:rsidP="00584B3C">
            <w:pPr>
              <w:jc w:val="center"/>
              <w:rPr>
                <w:b/>
              </w:rPr>
            </w:pPr>
            <w:r w:rsidRPr="00ED15ED">
              <w:rPr>
                <w:b/>
                <w:bCs/>
                <w:sz w:val="20"/>
                <w:szCs w:val="20"/>
              </w:rPr>
              <w:t>0,00</w:t>
            </w:r>
          </w:p>
        </w:tc>
        <w:tc>
          <w:tcPr>
            <w:tcW w:w="478" w:type="pct"/>
            <w:tcBorders>
              <w:top w:val="nil"/>
              <w:left w:val="nil"/>
              <w:bottom w:val="single" w:sz="4" w:space="0" w:color="auto"/>
              <w:right w:val="single" w:sz="4" w:space="0" w:color="auto"/>
            </w:tcBorders>
            <w:shd w:val="clear" w:color="auto" w:fill="auto"/>
            <w:vAlign w:val="center"/>
          </w:tcPr>
          <w:p w14:paraId="2CF9C4E8" w14:textId="77777777" w:rsidR="00584B3C" w:rsidRPr="00ED15ED" w:rsidRDefault="00584B3C" w:rsidP="00584B3C">
            <w:pPr>
              <w:jc w:val="center"/>
              <w:rPr>
                <w:b/>
              </w:rPr>
            </w:pPr>
            <w:r w:rsidRPr="00ED15ED">
              <w:rPr>
                <w:b/>
                <w:bCs/>
                <w:sz w:val="20"/>
                <w:szCs w:val="20"/>
              </w:rPr>
              <w:t>0,00</w:t>
            </w:r>
          </w:p>
        </w:tc>
      </w:tr>
      <w:tr w:rsidR="00584B3C" w:rsidRPr="00ED15ED" w14:paraId="06DCB8D4" w14:textId="77777777" w:rsidTr="00584B3C">
        <w:trPr>
          <w:trHeight w:val="255"/>
        </w:trPr>
        <w:tc>
          <w:tcPr>
            <w:tcW w:w="1522" w:type="pct"/>
            <w:tcBorders>
              <w:top w:val="nil"/>
              <w:left w:val="single" w:sz="4" w:space="0" w:color="auto"/>
              <w:bottom w:val="single" w:sz="4" w:space="0" w:color="auto"/>
              <w:right w:val="single" w:sz="4" w:space="0" w:color="auto"/>
            </w:tcBorders>
            <w:shd w:val="clear" w:color="auto" w:fill="auto"/>
            <w:vAlign w:val="center"/>
            <w:hideMark/>
          </w:tcPr>
          <w:p w14:paraId="7D700EA4" w14:textId="77777777" w:rsidR="00584B3C" w:rsidRPr="00ED15ED" w:rsidRDefault="00584B3C" w:rsidP="00584B3C">
            <w:pPr>
              <w:ind w:left="-57" w:right="-57"/>
              <w:jc w:val="center"/>
              <w:rPr>
                <w:sz w:val="20"/>
                <w:szCs w:val="20"/>
              </w:rPr>
            </w:pPr>
            <w:r w:rsidRPr="00ED15ED">
              <w:rPr>
                <w:sz w:val="20"/>
                <w:szCs w:val="20"/>
              </w:rPr>
              <w:t>Жилые</w:t>
            </w:r>
          </w:p>
        </w:tc>
        <w:tc>
          <w:tcPr>
            <w:tcW w:w="610" w:type="pct"/>
            <w:tcBorders>
              <w:top w:val="nil"/>
              <w:left w:val="nil"/>
              <w:bottom w:val="single" w:sz="4" w:space="0" w:color="auto"/>
              <w:right w:val="single" w:sz="4" w:space="0" w:color="auto"/>
            </w:tcBorders>
            <w:shd w:val="clear" w:color="auto" w:fill="auto"/>
            <w:hideMark/>
          </w:tcPr>
          <w:p w14:paraId="4EEE91CE" w14:textId="77777777" w:rsidR="00584B3C" w:rsidRPr="00ED15ED" w:rsidRDefault="00584B3C" w:rsidP="00584B3C">
            <w:pPr>
              <w:jc w:val="center"/>
              <w:rPr>
                <w:sz w:val="20"/>
                <w:szCs w:val="20"/>
              </w:rPr>
            </w:pPr>
            <w:r w:rsidRPr="00ED15ED">
              <w:rPr>
                <w:bCs/>
                <w:sz w:val="20"/>
                <w:szCs w:val="20"/>
              </w:rPr>
              <w:t>тыс. м</w:t>
            </w:r>
            <w:r w:rsidRPr="00ED15ED">
              <w:rPr>
                <w:bCs/>
                <w:sz w:val="20"/>
                <w:szCs w:val="20"/>
                <w:vertAlign w:val="superscript"/>
              </w:rPr>
              <w:t>2</w:t>
            </w:r>
          </w:p>
        </w:tc>
        <w:tc>
          <w:tcPr>
            <w:tcW w:w="395" w:type="pct"/>
            <w:tcBorders>
              <w:top w:val="nil"/>
              <w:left w:val="nil"/>
              <w:bottom w:val="single" w:sz="4" w:space="0" w:color="auto"/>
              <w:right w:val="single" w:sz="4" w:space="0" w:color="auto"/>
            </w:tcBorders>
            <w:shd w:val="clear" w:color="auto" w:fill="auto"/>
            <w:vAlign w:val="center"/>
          </w:tcPr>
          <w:p w14:paraId="315C58CA" w14:textId="77777777" w:rsidR="00584B3C" w:rsidRPr="00ED15ED" w:rsidRDefault="00584B3C" w:rsidP="00584B3C">
            <w:pPr>
              <w:jc w:val="center"/>
            </w:pPr>
            <w:r w:rsidRPr="00ED15ED">
              <w:rPr>
                <w:bCs/>
                <w:sz w:val="20"/>
                <w:szCs w:val="20"/>
              </w:rPr>
              <w:t>0,00</w:t>
            </w:r>
          </w:p>
        </w:tc>
        <w:tc>
          <w:tcPr>
            <w:tcW w:w="377" w:type="pct"/>
            <w:tcBorders>
              <w:top w:val="nil"/>
              <w:left w:val="nil"/>
              <w:bottom w:val="single" w:sz="4" w:space="0" w:color="auto"/>
              <w:right w:val="single" w:sz="4" w:space="0" w:color="auto"/>
            </w:tcBorders>
            <w:shd w:val="clear" w:color="auto" w:fill="auto"/>
            <w:vAlign w:val="center"/>
          </w:tcPr>
          <w:p w14:paraId="3EC705C4" w14:textId="77777777" w:rsidR="00584B3C" w:rsidRPr="00ED15ED" w:rsidRDefault="00584B3C" w:rsidP="00584B3C">
            <w:pPr>
              <w:jc w:val="center"/>
            </w:pPr>
            <w:r w:rsidRPr="00ED15ED">
              <w:rPr>
                <w:bCs/>
                <w:sz w:val="20"/>
                <w:szCs w:val="20"/>
              </w:rPr>
              <w:t>0,00</w:t>
            </w:r>
          </w:p>
        </w:tc>
        <w:tc>
          <w:tcPr>
            <w:tcW w:w="377" w:type="pct"/>
            <w:tcBorders>
              <w:top w:val="nil"/>
              <w:left w:val="nil"/>
              <w:bottom w:val="single" w:sz="4" w:space="0" w:color="auto"/>
              <w:right w:val="single" w:sz="4" w:space="0" w:color="auto"/>
            </w:tcBorders>
            <w:shd w:val="clear" w:color="auto" w:fill="auto"/>
            <w:vAlign w:val="center"/>
          </w:tcPr>
          <w:p w14:paraId="7434F582" w14:textId="77777777" w:rsidR="00584B3C" w:rsidRPr="00ED15ED" w:rsidRDefault="00584B3C" w:rsidP="00584B3C">
            <w:pPr>
              <w:jc w:val="center"/>
            </w:pPr>
            <w:r w:rsidRPr="00ED15ED">
              <w:rPr>
                <w:bCs/>
                <w:sz w:val="20"/>
                <w:szCs w:val="20"/>
              </w:rPr>
              <w:t>0,00</w:t>
            </w:r>
          </w:p>
        </w:tc>
        <w:tc>
          <w:tcPr>
            <w:tcW w:w="378" w:type="pct"/>
            <w:tcBorders>
              <w:top w:val="nil"/>
              <w:left w:val="nil"/>
              <w:bottom w:val="single" w:sz="4" w:space="0" w:color="auto"/>
              <w:right w:val="single" w:sz="4" w:space="0" w:color="auto"/>
            </w:tcBorders>
            <w:shd w:val="clear" w:color="auto" w:fill="auto"/>
            <w:vAlign w:val="center"/>
          </w:tcPr>
          <w:p w14:paraId="2EBB7D1B" w14:textId="77777777" w:rsidR="00584B3C" w:rsidRPr="00ED15ED" w:rsidRDefault="00584B3C" w:rsidP="00584B3C">
            <w:pPr>
              <w:jc w:val="center"/>
            </w:pPr>
            <w:r w:rsidRPr="00ED15ED">
              <w:rPr>
                <w:bCs/>
                <w:sz w:val="20"/>
                <w:szCs w:val="20"/>
              </w:rPr>
              <w:t>0,00</w:t>
            </w:r>
          </w:p>
        </w:tc>
        <w:tc>
          <w:tcPr>
            <w:tcW w:w="378" w:type="pct"/>
            <w:tcBorders>
              <w:top w:val="nil"/>
              <w:left w:val="nil"/>
              <w:bottom w:val="single" w:sz="4" w:space="0" w:color="auto"/>
              <w:right w:val="single" w:sz="4" w:space="0" w:color="auto"/>
            </w:tcBorders>
            <w:shd w:val="clear" w:color="auto" w:fill="auto"/>
            <w:vAlign w:val="center"/>
          </w:tcPr>
          <w:p w14:paraId="69BB3877" w14:textId="77777777" w:rsidR="00584B3C" w:rsidRPr="00ED15ED" w:rsidRDefault="00584B3C" w:rsidP="00584B3C">
            <w:pPr>
              <w:jc w:val="center"/>
            </w:pPr>
            <w:r w:rsidRPr="00ED15ED">
              <w:rPr>
                <w:bCs/>
                <w:sz w:val="20"/>
                <w:szCs w:val="20"/>
              </w:rPr>
              <w:t>0,00</w:t>
            </w:r>
          </w:p>
        </w:tc>
        <w:tc>
          <w:tcPr>
            <w:tcW w:w="485" w:type="pct"/>
            <w:tcBorders>
              <w:top w:val="nil"/>
              <w:left w:val="nil"/>
              <w:bottom w:val="single" w:sz="4" w:space="0" w:color="auto"/>
              <w:right w:val="single" w:sz="4" w:space="0" w:color="auto"/>
            </w:tcBorders>
            <w:shd w:val="clear" w:color="auto" w:fill="auto"/>
            <w:vAlign w:val="center"/>
          </w:tcPr>
          <w:p w14:paraId="4E722E42" w14:textId="77777777" w:rsidR="00584B3C" w:rsidRPr="00ED15ED" w:rsidRDefault="00584B3C" w:rsidP="00584B3C">
            <w:pPr>
              <w:jc w:val="center"/>
            </w:pPr>
            <w:r w:rsidRPr="00ED15ED">
              <w:rPr>
                <w:bCs/>
                <w:sz w:val="20"/>
                <w:szCs w:val="20"/>
              </w:rPr>
              <w:t>0,00</w:t>
            </w:r>
          </w:p>
        </w:tc>
        <w:tc>
          <w:tcPr>
            <w:tcW w:w="478" w:type="pct"/>
            <w:tcBorders>
              <w:top w:val="nil"/>
              <w:left w:val="nil"/>
              <w:bottom w:val="single" w:sz="4" w:space="0" w:color="auto"/>
              <w:right w:val="single" w:sz="4" w:space="0" w:color="auto"/>
            </w:tcBorders>
            <w:shd w:val="clear" w:color="auto" w:fill="auto"/>
            <w:vAlign w:val="center"/>
          </w:tcPr>
          <w:p w14:paraId="0D656B94" w14:textId="77777777" w:rsidR="00584B3C" w:rsidRPr="00ED15ED" w:rsidRDefault="00584B3C" w:rsidP="00584B3C">
            <w:pPr>
              <w:jc w:val="center"/>
            </w:pPr>
            <w:r w:rsidRPr="00ED15ED">
              <w:rPr>
                <w:bCs/>
                <w:sz w:val="20"/>
                <w:szCs w:val="20"/>
              </w:rPr>
              <w:t>0,00</w:t>
            </w:r>
          </w:p>
        </w:tc>
      </w:tr>
      <w:tr w:rsidR="00584B3C" w:rsidRPr="00ED15ED" w14:paraId="787FD8F0" w14:textId="77777777" w:rsidTr="00584B3C">
        <w:trPr>
          <w:trHeight w:val="255"/>
        </w:trPr>
        <w:tc>
          <w:tcPr>
            <w:tcW w:w="1522" w:type="pct"/>
            <w:tcBorders>
              <w:top w:val="nil"/>
              <w:left w:val="single" w:sz="4" w:space="0" w:color="auto"/>
              <w:bottom w:val="single" w:sz="4" w:space="0" w:color="auto"/>
              <w:right w:val="single" w:sz="4" w:space="0" w:color="auto"/>
            </w:tcBorders>
            <w:shd w:val="clear" w:color="auto" w:fill="auto"/>
            <w:vAlign w:val="center"/>
            <w:hideMark/>
          </w:tcPr>
          <w:p w14:paraId="5CAB48FF" w14:textId="77777777" w:rsidR="00584B3C" w:rsidRPr="00ED15ED" w:rsidRDefault="00584B3C" w:rsidP="00584B3C">
            <w:pPr>
              <w:ind w:left="-57" w:right="-57"/>
              <w:jc w:val="center"/>
              <w:rPr>
                <w:sz w:val="20"/>
                <w:szCs w:val="20"/>
              </w:rPr>
            </w:pPr>
            <w:r w:rsidRPr="00ED15ED">
              <w:rPr>
                <w:sz w:val="20"/>
                <w:szCs w:val="20"/>
              </w:rPr>
              <w:t>Общественные</w:t>
            </w:r>
          </w:p>
        </w:tc>
        <w:tc>
          <w:tcPr>
            <w:tcW w:w="610" w:type="pct"/>
            <w:tcBorders>
              <w:top w:val="nil"/>
              <w:left w:val="nil"/>
              <w:bottom w:val="single" w:sz="4" w:space="0" w:color="auto"/>
              <w:right w:val="single" w:sz="4" w:space="0" w:color="auto"/>
            </w:tcBorders>
            <w:shd w:val="clear" w:color="auto" w:fill="auto"/>
            <w:hideMark/>
          </w:tcPr>
          <w:p w14:paraId="321C5061" w14:textId="77777777" w:rsidR="00584B3C" w:rsidRPr="00ED15ED" w:rsidRDefault="00584B3C" w:rsidP="00584B3C">
            <w:pPr>
              <w:jc w:val="center"/>
              <w:rPr>
                <w:sz w:val="20"/>
                <w:szCs w:val="20"/>
              </w:rPr>
            </w:pPr>
            <w:r w:rsidRPr="00ED15ED">
              <w:rPr>
                <w:bCs/>
                <w:sz w:val="20"/>
                <w:szCs w:val="20"/>
              </w:rPr>
              <w:t>тыс. м</w:t>
            </w:r>
            <w:r w:rsidRPr="00ED15ED">
              <w:rPr>
                <w:bCs/>
                <w:sz w:val="20"/>
                <w:szCs w:val="20"/>
                <w:vertAlign w:val="superscript"/>
              </w:rPr>
              <w:t>2</w:t>
            </w:r>
          </w:p>
        </w:tc>
        <w:tc>
          <w:tcPr>
            <w:tcW w:w="395" w:type="pct"/>
            <w:tcBorders>
              <w:top w:val="nil"/>
              <w:left w:val="nil"/>
              <w:bottom w:val="single" w:sz="4" w:space="0" w:color="auto"/>
              <w:right w:val="single" w:sz="4" w:space="0" w:color="auto"/>
            </w:tcBorders>
            <w:shd w:val="clear" w:color="auto" w:fill="auto"/>
            <w:vAlign w:val="center"/>
          </w:tcPr>
          <w:p w14:paraId="034468BE" w14:textId="77777777" w:rsidR="00584B3C" w:rsidRPr="00ED15ED" w:rsidRDefault="00584B3C" w:rsidP="00584B3C">
            <w:pPr>
              <w:jc w:val="center"/>
            </w:pPr>
            <w:r w:rsidRPr="00ED15ED">
              <w:rPr>
                <w:bCs/>
                <w:sz w:val="20"/>
                <w:szCs w:val="20"/>
              </w:rPr>
              <w:t>0,00</w:t>
            </w:r>
          </w:p>
        </w:tc>
        <w:tc>
          <w:tcPr>
            <w:tcW w:w="377" w:type="pct"/>
            <w:tcBorders>
              <w:top w:val="nil"/>
              <w:left w:val="nil"/>
              <w:bottom w:val="single" w:sz="4" w:space="0" w:color="auto"/>
              <w:right w:val="single" w:sz="4" w:space="0" w:color="auto"/>
            </w:tcBorders>
            <w:shd w:val="clear" w:color="auto" w:fill="auto"/>
            <w:vAlign w:val="center"/>
          </w:tcPr>
          <w:p w14:paraId="7272E9C8" w14:textId="77777777" w:rsidR="00584B3C" w:rsidRPr="00ED15ED" w:rsidRDefault="00584B3C" w:rsidP="00584B3C">
            <w:pPr>
              <w:jc w:val="center"/>
            </w:pPr>
            <w:r w:rsidRPr="00ED15ED">
              <w:rPr>
                <w:bCs/>
                <w:sz w:val="20"/>
                <w:szCs w:val="20"/>
              </w:rPr>
              <w:t>0,00</w:t>
            </w:r>
          </w:p>
        </w:tc>
        <w:tc>
          <w:tcPr>
            <w:tcW w:w="377" w:type="pct"/>
            <w:tcBorders>
              <w:top w:val="nil"/>
              <w:left w:val="nil"/>
              <w:bottom w:val="single" w:sz="4" w:space="0" w:color="auto"/>
              <w:right w:val="single" w:sz="4" w:space="0" w:color="auto"/>
            </w:tcBorders>
            <w:shd w:val="clear" w:color="auto" w:fill="auto"/>
            <w:vAlign w:val="center"/>
          </w:tcPr>
          <w:p w14:paraId="3D7F96AB" w14:textId="77777777" w:rsidR="00584B3C" w:rsidRPr="00ED15ED" w:rsidRDefault="00584B3C" w:rsidP="00584B3C">
            <w:pPr>
              <w:jc w:val="center"/>
            </w:pPr>
            <w:r w:rsidRPr="00ED15ED">
              <w:rPr>
                <w:bCs/>
                <w:sz w:val="20"/>
                <w:szCs w:val="20"/>
              </w:rPr>
              <w:t>0,00</w:t>
            </w:r>
          </w:p>
        </w:tc>
        <w:tc>
          <w:tcPr>
            <w:tcW w:w="378" w:type="pct"/>
            <w:tcBorders>
              <w:top w:val="nil"/>
              <w:left w:val="nil"/>
              <w:bottom w:val="single" w:sz="4" w:space="0" w:color="auto"/>
              <w:right w:val="single" w:sz="4" w:space="0" w:color="auto"/>
            </w:tcBorders>
            <w:shd w:val="clear" w:color="auto" w:fill="auto"/>
            <w:vAlign w:val="center"/>
          </w:tcPr>
          <w:p w14:paraId="62C3F603" w14:textId="77777777" w:rsidR="00584B3C" w:rsidRPr="00ED15ED" w:rsidRDefault="00584B3C" w:rsidP="00584B3C">
            <w:pPr>
              <w:jc w:val="center"/>
            </w:pPr>
            <w:r w:rsidRPr="00ED15ED">
              <w:rPr>
                <w:bCs/>
                <w:sz w:val="20"/>
                <w:szCs w:val="20"/>
              </w:rPr>
              <w:t>0,00</w:t>
            </w:r>
          </w:p>
        </w:tc>
        <w:tc>
          <w:tcPr>
            <w:tcW w:w="378" w:type="pct"/>
            <w:tcBorders>
              <w:top w:val="nil"/>
              <w:left w:val="nil"/>
              <w:bottom w:val="single" w:sz="4" w:space="0" w:color="auto"/>
              <w:right w:val="single" w:sz="4" w:space="0" w:color="auto"/>
            </w:tcBorders>
            <w:shd w:val="clear" w:color="auto" w:fill="auto"/>
            <w:vAlign w:val="center"/>
          </w:tcPr>
          <w:p w14:paraId="12C1AD68" w14:textId="77777777" w:rsidR="00584B3C" w:rsidRPr="00ED15ED" w:rsidRDefault="00584B3C" w:rsidP="00584B3C">
            <w:pPr>
              <w:jc w:val="center"/>
            </w:pPr>
            <w:r w:rsidRPr="00ED15ED">
              <w:rPr>
                <w:bCs/>
                <w:sz w:val="20"/>
                <w:szCs w:val="20"/>
              </w:rPr>
              <w:t>0,00</w:t>
            </w:r>
          </w:p>
        </w:tc>
        <w:tc>
          <w:tcPr>
            <w:tcW w:w="485" w:type="pct"/>
            <w:tcBorders>
              <w:top w:val="nil"/>
              <w:left w:val="nil"/>
              <w:bottom w:val="single" w:sz="4" w:space="0" w:color="auto"/>
              <w:right w:val="single" w:sz="4" w:space="0" w:color="auto"/>
            </w:tcBorders>
            <w:shd w:val="clear" w:color="auto" w:fill="auto"/>
            <w:vAlign w:val="center"/>
          </w:tcPr>
          <w:p w14:paraId="2B2619DE" w14:textId="77777777" w:rsidR="00584B3C" w:rsidRPr="00ED15ED" w:rsidRDefault="00584B3C" w:rsidP="00584B3C">
            <w:pPr>
              <w:jc w:val="center"/>
            </w:pPr>
            <w:r w:rsidRPr="00ED15ED">
              <w:rPr>
                <w:bCs/>
                <w:sz w:val="20"/>
                <w:szCs w:val="20"/>
              </w:rPr>
              <w:t>0,00</w:t>
            </w:r>
          </w:p>
        </w:tc>
        <w:tc>
          <w:tcPr>
            <w:tcW w:w="478" w:type="pct"/>
            <w:tcBorders>
              <w:top w:val="nil"/>
              <w:left w:val="nil"/>
              <w:bottom w:val="single" w:sz="4" w:space="0" w:color="auto"/>
              <w:right w:val="single" w:sz="4" w:space="0" w:color="auto"/>
            </w:tcBorders>
            <w:shd w:val="clear" w:color="auto" w:fill="auto"/>
            <w:vAlign w:val="center"/>
          </w:tcPr>
          <w:p w14:paraId="6FBB1E21" w14:textId="77777777" w:rsidR="00584B3C" w:rsidRPr="00ED15ED" w:rsidRDefault="00584B3C" w:rsidP="00584B3C">
            <w:pPr>
              <w:jc w:val="center"/>
            </w:pPr>
            <w:r w:rsidRPr="00ED15ED">
              <w:rPr>
                <w:bCs/>
                <w:sz w:val="20"/>
                <w:szCs w:val="20"/>
              </w:rPr>
              <w:t>0,00</w:t>
            </w:r>
          </w:p>
        </w:tc>
      </w:tr>
      <w:tr w:rsidR="00584B3C" w:rsidRPr="00ED15ED" w14:paraId="4B9BA645" w14:textId="77777777" w:rsidTr="00584B3C">
        <w:trPr>
          <w:trHeight w:val="255"/>
        </w:trPr>
        <w:tc>
          <w:tcPr>
            <w:tcW w:w="1522" w:type="pct"/>
            <w:tcBorders>
              <w:top w:val="nil"/>
              <w:left w:val="single" w:sz="4" w:space="0" w:color="auto"/>
              <w:bottom w:val="single" w:sz="4" w:space="0" w:color="auto"/>
              <w:right w:val="single" w:sz="4" w:space="0" w:color="auto"/>
            </w:tcBorders>
            <w:shd w:val="clear" w:color="auto" w:fill="auto"/>
            <w:vAlign w:val="center"/>
            <w:hideMark/>
          </w:tcPr>
          <w:p w14:paraId="5BB26041" w14:textId="77777777" w:rsidR="00584B3C" w:rsidRPr="00ED15ED" w:rsidRDefault="00584B3C" w:rsidP="00584B3C">
            <w:pPr>
              <w:ind w:left="-57" w:right="-57"/>
              <w:jc w:val="center"/>
              <w:rPr>
                <w:sz w:val="20"/>
                <w:szCs w:val="20"/>
              </w:rPr>
            </w:pPr>
            <w:r w:rsidRPr="00ED15ED">
              <w:rPr>
                <w:sz w:val="20"/>
                <w:szCs w:val="20"/>
              </w:rPr>
              <w:t>Прочие</w:t>
            </w:r>
          </w:p>
        </w:tc>
        <w:tc>
          <w:tcPr>
            <w:tcW w:w="610" w:type="pct"/>
            <w:tcBorders>
              <w:top w:val="nil"/>
              <w:left w:val="nil"/>
              <w:bottom w:val="single" w:sz="4" w:space="0" w:color="auto"/>
              <w:right w:val="single" w:sz="4" w:space="0" w:color="auto"/>
            </w:tcBorders>
            <w:shd w:val="clear" w:color="auto" w:fill="auto"/>
            <w:hideMark/>
          </w:tcPr>
          <w:p w14:paraId="65237B32" w14:textId="77777777" w:rsidR="00584B3C" w:rsidRPr="00ED15ED" w:rsidRDefault="00584B3C" w:rsidP="00584B3C">
            <w:pPr>
              <w:jc w:val="center"/>
              <w:rPr>
                <w:sz w:val="20"/>
                <w:szCs w:val="20"/>
              </w:rPr>
            </w:pPr>
            <w:r w:rsidRPr="00ED15ED">
              <w:rPr>
                <w:bCs/>
                <w:sz w:val="20"/>
                <w:szCs w:val="20"/>
              </w:rPr>
              <w:t>тыс. м</w:t>
            </w:r>
            <w:r w:rsidRPr="00ED15ED">
              <w:rPr>
                <w:bCs/>
                <w:sz w:val="20"/>
                <w:szCs w:val="20"/>
                <w:vertAlign w:val="superscript"/>
              </w:rPr>
              <w:t>2</w:t>
            </w:r>
          </w:p>
        </w:tc>
        <w:tc>
          <w:tcPr>
            <w:tcW w:w="395" w:type="pct"/>
            <w:tcBorders>
              <w:top w:val="nil"/>
              <w:left w:val="nil"/>
              <w:bottom w:val="single" w:sz="4" w:space="0" w:color="auto"/>
              <w:right w:val="single" w:sz="4" w:space="0" w:color="auto"/>
            </w:tcBorders>
            <w:shd w:val="clear" w:color="auto" w:fill="auto"/>
            <w:vAlign w:val="center"/>
          </w:tcPr>
          <w:p w14:paraId="1D3A2859" w14:textId="77777777" w:rsidR="00584B3C" w:rsidRPr="00ED15ED" w:rsidRDefault="00584B3C" w:rsidP="00584B3C">
            <w:pPr>
              <w:jc w:val="center"/>
            </w:pPr>
            <w:r w:rsidRPr="00ED15ED">
              <w:rPr>
                <w:bCs/>
                <w:sz w:val="20"/>
                <w:szCs w:val="20"/>
              </w:rPr>
              <w:t>0,00</w:t>
            </w:r>
          </w:p>
        </w:tc>
        <w:tc>
          <w:tcPr>
            <w:tcW w:w="377" w:type="pct"/>
            <w:tcBorders>
              <w:top w:val="nil"/>
              <w:left w:val="nil"/>
              <w:bottom w:val="single" w:sz="4" w:space="0" w:color="auto"/>
              <w:right w:val="single" w:sz="4" w:space="0" w:color="auto"/>
            </w:tcBorders>
            <w:shd w:val="clear" w:color="auto" w:fill="auto"/>
            <w:vAlign w:val="center"/>
          </w:tcPr>
          <w:p w14:paraId="5B2AA97C" w14:textId="77777777" w:rsidR="00584B3C" w:rsidRPr="00ED15ED" w:rsidRDefault="00584B3C" w:rsidP="00584B3C">
            <w:pPr>
              <w:jc w:val="center"/>
            </w:pPr>
            <w:r w:rsidRPr="00ED15ED">
              <w:rPr>
                <w:bCs/>
                <w:sz w:val="20"/>
                <w:szCs w:val="20"/>
              </w:rPr>
              <w:t>0,00</w:t>
            </w:r>
          </w:p>
        </w:tc>
        <w:tc>
          <w:tcPr>
            <w:tcW w:w="377" w:type="pct"/>
            <w:tcBorders>
              <w:top w:val="nil"/>
              <w:left w:val="nil"/>
              <w:bottom w:val="single" w:sz="4" w:space="0" w:color="auto"/>
              <w:right w:val="single" w:sz="4" w:space="0" w:color="auto"/>
            </w:tcBorders>
            <w:shd w:val="clear" w:color="auto" w:fill="auto"/>
            <w:vAlign w:val="center"/>
          </w:tcPr>
          <w:p w14:paraId="0EB4DB02" w14:textId="77777777" w:rsidR="00584B3C" w:rsidRPr="00ED15ED" w:rsidRDefault="00584B3C" w:rsidP="00584B3C">
            <w:pPr>
              <w:jc w:val="center"/>
            </w:pPr>
            <w:r w:rsidRPr="00ED15ED">
              <w:rPr>
                <w:bCs/>
                <w:sz w:val="20"/>
                <w:szCs w:val="20"/>
              </w:rPr>
              <w:t>0,00</w:t>
            </w:r>
          </w:p>
        </w:tc>
        <w:tc>
          <w:tcPr>
            <w:tcW w:w="378" w:type="pct"/>
            <w:tcBorders>
              <w:top w:val="nil"/>
              <w:left w:val="nil"/>
              <w:bottom w:val="single" w:sz="4" w:space="0" w:color="auto"/>
              <w:right w:val="single" w:sz="4" w:space="0" w:color="auto"/>
            </w:tcBorders>
            <w:shd w:val="clear" w:color="auto" w:fill="auto"/>
            <w:vAlign w:val="center"/>
          </w:tcPr>
          <w:p w14:paraId="4B4290DA" w14:textId="77777777" w:rsidR="00584B3C" w:rsidRPr="00ED15ED" w:rsidRDefault="00584B3C" w:rsidP="00584B3C">
            <w:pPr>
              <w:jc w:val="center"/>
            </w:pPr>
            <w:r w:rsidRPr="00ED15ED">
              <w:rPr>
                <w:bCs/>
                <w:sz w:val="20"/>
                <w:szCs w:val="20"/>
              </w:rPr>
              <w:t>0,00</w:t>
            </w:r>
          </w:p>
        </w:tc>
        <w:tc>
          <w:tcPr>
            <w:tcW w:w="378" w:type="pct"/>
            <w:tcBorders>
              <w:top w:val="nil"/>
              <w:left w:val="nil"/>
              <w:bottom w:val="single" w:sz="4" w:space="0" w:color="auto"/>
              <w:right w:val="single" w:sz="4" w:space="0" w:color="auto"/>
            </w:tcBorders>
            <w:shd w:val="clear" w:color="auto" w:fill="auto"/>
            <w:vAlign w:val="center"/>
          </w:tcPr>
          <w:p w14:paraId="53BBCCB7" w14:textId="77777777" w:rsidR="00584B3C" w:rsidRPr="00ED15ED" w:rsidRDefault="00584B3C" w:rsidP="00584B3C">
            <w:pPr>
              <w:jc w:val="center"/>
            </w:pPr>
            <w:r w:rsidRPr="00ED15ED">
              <w:rPr>
                <w:bCs/>
                <w:sz w:val="20"/>
                <w:szCs w:val="20"/>
              </w:rPr>
              <w:t>0,00</w:t>
            </w:r>
          </w:p>
        </w:tc>
        <w:tc>
          <w:tcPr>
            <w:tcW w:w="485" w:type="pct"/>
            <w:tcBorders>
              <w:top w:val="nil"/>
              <w:left w:val="nil"/>
              <w:bottom w:val="single" w:sz="4" w:space="0" w:color="auto"/>
              <w:right w:val="single" w:sz="4" w:space="0" w:color="auto"/>
            </w:tcBorders>
            <w:shd w:val="clear" w:color="auto" w:fill="auto"/>
            <w:vAlign w:val="center"/>
          </w:tcPr>
          <w:p w14:paraId="66A97A4B" w14:textId="77777777" w:rsidR="00584B3C" w:rsidRPr="00ED15ED" w:rsidRDefault="00584B3C" w:rsidP="00584B3C">
            <w:pPr>
              <w:jc w:val="center"/>
            </w:pPr>
            <w:r w:rsidRPr="00ED15ED">
              <w:rPr>
                <w:bCs/>
                <w:sz w:val="20"/>
                <w:szCs w:val="20"/>
              </w:rPr>
              <w:t>0,00</w:t>
            </w:r>
          </w:p>
        </w:tc>
        <w:tc>
          <w:tcPr>
            <w:tcW w:w="478" w:type="pct"/>
            <w:tcBorders>
              <w:top w:val="nil"/>
              <w:left w:val="nil"/>
              <w:bottom w:val="single" w:sz="4" w:space="0" w:color="auto"/>
              <w:right w:val="single" w:sz="4" w:space="0" w:color="auto"/>
            </w:tcBorders>
            <w:shd w:val="clear" w:color="auto" w:fill="auto"/>
            <w:vAlign w:val="center"/>
          </w:tcPr>
          <w:p w14:paraId="0EC58C14" w14:textId="77777777" w:rsidR="00584B3C" w:rsidRPr="00ED15ED" w:rsidRDefault="00584B3C" w:rsidP="00584B3C">
            <w:pPr>
              <w:jc w:val="center"/>
            </w:pPr>
            <w:r w:rsidRPr="00ED15ED">
              <w:rPr>
                <w:bCs/>
                <w:sz w:val="20"/>
                <w:szCs w:val="20"/>
              </w:rPr>
              <w:t>0,00</w:t>
            </w:r>
          </w:p>
        </w:tc>
      </w:tr>
      <w:tr w:rsidR="00584B3C" w:rsidRPr="00ED15ED" w14:paraId="6667097D" w14:textId="77777777" w:rsidTr="00584B3C">
        <w:trPr>
          <w:trHeight w:val="255"/>
        </w:trPr>
        <w:tc>
          <w:tcPr>
            <w:tcW w:w="1522" w:type="pct"/>
            <w:tcBorders>
              <w:top w:val="nil"/>
              <w:left w:val="single" w:sz="4" w:space="0" w:color="auto"/>
              <w:bottom w:val="single" w:sz="4" w:space="0" w:color="auto"/>
              <w:right w:val="single" w:sz="4" w:space="0" w:color="auto"/>
            </w:tcBorders>
            <w:shd w:val="clear" w:color="auto" w:fill="auto"/>
            <w:vAlign w:val="center"/>
            <w:hideMark/>
          </w:tcPr>
          <w:p w14:paraId="2D467817" w14:textId="77777777" w:rsidR="00584B3C" w:rsidRPr="00ED15ED" w:rsidRDefault="00584B3C" w:rsidP="00584B3C">
            <w:pPr>
              <w:ind w:left="-57" w:right="-57"/>
              <w:jc w:val="center"/>
              <w:rPr>
                <w:b/>
                <w:bCs/>
                <w:sz w:val="20"/>
                <w:szCs w:val="20"/>
              </w:rPr>
            </w:pPr>
            <w:r w:rsidRPr="00ED15ED">
              <w:rPr>
                <w:b/>
                <w:bCs/>
                <w:sz w:val="20"/>
                <w:szCs w:val="20"/>
              </w:rPr>
              <w:t>Котельная №58 пос. Дружная Горка</w:t>
            </w:r>
          </w:p>
        </w:tc>
        <w:tc>
          <w:tcPr>
            <w:tcW w:w="610" w:type="pct"/>
            <w:tcBorders>
              <w:top w:val="nil"/>
              <w:left w:val="nil"/>
              <w:bottom w:val="single" w:sz="4" w:space="0" w:color="auto"/>
              <w:right w:val="single" w:sz="4" w:space="0" w:color="auto"/>
            </w:tcBorders>
            <w:shd w:val="clear" w:color="auto" w:fill="auto"/>
            <w:vAlign w:val="center"/>
            <w:hideMark/>
          </w:tcPr>
          <w:p w14:paraId="0379C7BA" w14:textId="77777777" w:rsidR="00584B3C" w:rsidRPr="00ED15ED" w:rsidRDefault="00584B3C" w:rsidP="00584B3C">
            <w:pPr>
              <w:jc w:val="center"/>
              <w:rPr>
                <w:b/>
                <w:bCs/>
                <w:sz w:val="20"/>
                <w:szCs w:val="20"/>
              </w:rPr>
            </w:pPr>
            <w:r w:rsidRPr="00ED15ED">
              <w:rPr>
                <w:b/>
                <w:bCs/>
                <w:sz w:val="20"/>
                <w:szCs w:val="20"/>
              </w:rPr>
              <w:t>тыс. м</w:t>
            </w:r>
            <w:r w:rsidRPr="00ED15ED">
              <w:rPr>
                <w:b/>
                <w:bCs/>
                <w:sz w:val="20"/>
                <w:szCs w:val="20"/>
                <w:vertAlign w:val="superscript"/>
              </w:rPr>
              <w:t>2</w:t>
            </w:r>
          </w:p>
        </w:tc>
        <w:tc>
          <w:tcPr>
            <w:tcW w:w="395" w:type="pct"/>
            <w:tcBorders>
              <w:top w:val="nil"/>
              <w:left w:val="nil"/>
              <w:bottom w:val="single" w:sz="4" w:space="0" w:color="auto"/>
              <w:right w:val="single" w:sz="4" w:space="0" w:color="auto"/>
            </w:tcBorders>
            <w:shd w:val="clear" w:color="auto" w:fill="auto"/>
            <w:vAlign w:val="center"/>
          </w:tcPr>
          <w:p w14:paraId="71EFD4FA" w14:textId="77777777" w:rsidR="00584B3C" w:rsidRPr="00ED15ED" w:rsidRDefault="00584B3C" w:rsidP="00584B3C">
            <w:pPr>
              <w:jc w:val="center"/>
            </w:pPr>
            <w:r w:rsidRPr="00ED15ED">
              <w:rPr>
                <w:b/>
                <w:bCs/>
                <w:sz w:val="20"/>
                <w:szCs w:val="20"/>
              </w:rPr>
              <w:t>0,000</w:t>
            </w:r>
          </w:p>
        </w:tc>
        <w:tc>
          <w:tcPr>
            <w:tcW w:w="377" w:type="pct"/>
            <w:tcBorders>
              <w:top w:val="nil"/>
              <w:left w:val="nil"/>
              <w:bottom w:val="single" w:sz="4" w:space="0" w:color="auto"/>
              <w:right w:val="single" w:sz="4" w:space="0" w:color="auto"/>
            </w:tcBorders>
            <w:shd w:val="clear" w:color="auto" w:fill="auto"/>
            <w:vAlign w:val="center"/>
          </w:tcPr>
          <w:p w14:paraId="18CA73AF" w14:textId="77777777" w:rsidR="00584B3C" w:rsidRPr="00ED15ED" w:rsidRDefault="00584B3C" w:rsidP="00584B3C">
            <w:pPr>
              <w:jc w:val="center"/>
            </w:pPr>
            <w:r w:rsidRPr="00ED15ED">
              <w:rPr>
                <w:b/>
                <w:bCs/>
                <w:sz w:val="20"/>
                <w:szCs w:val="20"/>
              </w:rPr>
              <w:t>0,000</w:t>
            </w:r>
          </w:p>
        </w:tc>
        <w:tc>
          <w:tcPr>
            <w:tcW w:w="377" w:type="pct"/>
            <w:tcBorders>
              <w:top w:val="nil"/>
              <w:left w:val="nil"/>
              <w:bottom w:val="single" w:sz="4" w:space="0" w:color="auto"/>
              <w:right w:val="single" w:sz="4" w:space="0" w:color="auto"/>
            </w:tcBorders>
            <w:shd w:val="clear" w:color="auto" w:fill="auto"/>
            <w:vAlign w:val="center"/>
          </w:tcPr>
          <w:p w14:paraId="29C4B39A" w14:textId="77777777" w:rsidR="00584B3C" w:rsidRPr="00ED15ED" w:rsidRDefault="00584B3C" w:rsidP="00584B3C">
            <w:pPr>
              <w:jc w:val="center"/>
            </w:pPr>
            <w:r w:rsidRPr="00ED15ED">
              <w:rPr>
                <w:b/>
                <w:bCs/>
                <w:sz w:val="20"/>
                <w:szCs w:val="20"/>
              </w:rPr>
              <w:t>0,000</w:t>
            </w:r>
          </w:p>
        </w:tc>
        <w:tc>
          <w:tcPr>
            <w:tcW w:w="378" w:type="pct"/>
            <w:tcBorders>
              <w:top w:val="nil"/>
              <w:left w:val="nil"/>
              <w:bottom w:val="single" w:sz="4" w:space="0" w:color="auto"/>
              <w:right w:val="single" w:sz="4" w:space="0" w:color="auto"/>
            </w:tcBorders>
            <w:shd w:val="clear" w:color="auto" w:fill="auto"/>
            <w:vAlign w:val="center"/>
          </w:tcPr>
          <w:p w14:paraId="7A2AE92B" w14:textId="77777777" w:rsidR="00584B3C" w:rsidRPr="00ED15ED" w:rsidRDefault="00584B3C" w:rsidP="00584B3C">
            <w:pPr>
              <w:ind w:left="-57" w:right="-57"/>
              <w:jc w:val="center"/>
              <w:rPr>
                <w:b/>
                <w:bCs/>
                <w:sz w:val="20"/>
                <w:szCs w:val="20"/>
              </w:rPr>
            </w:pPr>
            <w:r w:rsidRPr="00ED15ED">
              <w:rPr>
                <w:b/>
                <w:bCs/>
                <w:sz w:val="20"/>
                <w:szCs w:val="20"/>
              </w:rPr>
              <w:t>0,000</w:t>
            </w:r>
          </w:p>
        </w:tc>
        <w:tc>
          <w:tcPr>
            <w:tcW w:w="378" w:type="pct"/>
            <w:tcBorders>
              <w:top w:val="nil"/>
              <w:left w:val="nil"/>
              <w:bottom w:val="single" w:sz="4" w:space="0" w:color="auto"/>
              <w:right w:val="single" w:sz="4" w:space="0" w:color="auto"/>
            </w:tcBorders>
            <w:shd w:val="clear" w:color="auto" w:fill="auto"/>
            <w:vAlign w:val="center"/>
          </w:tcPr>
          <w:p w14:paraId="5B4008BC" w14:textId="77777777" w:rsidR="00584B3C" w:rsidRPr="00ED15ED" w:rsidRDefault="00584B3C" w:rsidP="00584B3C">
            <w:pPr>
              <w:ind w:left="-57" w:right="-57"/>
              <w:jc w:val="center"/>
              <w:rPr>
                <w:b/>
                <w:bCs/>
                <w:sz w:val="20"/>
                <w:szCs w:val="20"/>
              </w:rPr>
            </w:pPr>
            <w:r w:rsidRPr="00ED15ED">
              <w:rPr>
                <w:b/>
                <w:bCs/>
                <w:sz w:val="20"/>
                <w:szCs w:val="20"/>
              </w:rPr>
              <w:t>0,000</w:t>
            </w:r>
          </w:p>
        </w:tc>
        <w:tc>
          <w:tcPr>
            <w:tcW w:w="485" w:type="pct"/>
            <w:tcBorders>
              <w:top w:val="nil"/>
              <w:left w:val="nil"/>
              <w:bottom w:val="single" w:sz="4" w:space="0" w:color="auto"/>
              <w:right w:val="single" w:sz="4" w:space="0" w:color="auto"/>
            </w:tcBorders>
            <w:shd w:val="clear" w:color="auto" w:fill="auto"/>
            <w:vAlign w:val="center"/>
          </w:tcPr>
          <w:p w14:paraId="429C06B6" w14:textId="77777777" w:rsidR="00584B3C" w:rsidRPr="00ED15ED" w:rsidRDefault="00584B3C" w:rsidP="00584B3C">
            <w:pPr>
              <w:ind w:left="-57" w:right="-57"/>
              <w:jc w:val="center"/>
              <w:rPr>
                <w:b/>
                <w:bCs/>
                <w:sz w:val="20"/>
                <w:szCs w:val="20"/>
              </w:rPr>
            </w:pPr>
            <w:r w:rsidRPr="00ED15ED">
              <w:rPr>
                <w:b/>
                <w:bCs/>
                <w:sz w:val="20"/>
                <w:szCs w:val="20"/>
              </w:rPr>
              <w:t>0,000</w:t>
            </w:r>
          </w:p>
        </w:tc>
        <w:tc>
          <w:tcPr>
            <w:tcW w:w="478" w:type="pct"/>
            <w:tcBorders>
              <w:top w:val="nil"/>
              <w:left w:val="nil"/>
              <w:bottom w:val="single" w:sz="4" w:space="0" w:color="auto"/>
              <w:right w:val="single" w:sz="4" w:space="0" w:color="auto"/>
            </w:tcBorders>
            <w:shd w:val="clear" w:color="auto" w:fill="auto"/>
            <w:vAlign w:val="center"/>
          </w:tcPr>
          <w:p w14:paraId="76BA5BF7" w14:textId="77777777" w:rsidR="00584B3C" w:rsidRPr="00ED15ED" w:rsidRDefault="00584B3C" w:rsidP="00584B3C">
            <w:pPr>
              <w:ind w:left="-57" w:right="-57"/>
              <w:jc w:val="center"/>
              <w:rPr>
                <w:b/>
                <w:bCs/>
                <w:sz w:val="20"/>
                <w:szCs w:val="20"/>
              </w:rPr>
            </w:pPr>
            <w:r w:rsidRPr="00ED15ED">
              <w:rPr>
                <w:b/>
                <w:bCs/>
                <w:sz w:val="20"/>
                <w:szCs w:val="20"/>
              </w:rPr>
              <w:t>0,000</w:t>
            </w:r>
          </w:p>
        </w:tc>
      </w:tr>
      <w:tr w:rsidR="00584B3C" w:rsidRPr="00ED15ED" w14:paraId="342D6F61" w14:textId="77777777" w:rsidTr="00584B3C">
        <w:trPr>
          <w:trHeight w:val="255"/>
        </w:trPr>
        <w:tc>
          <w:tcPr>
            <w:tcW w:w="1522" w:type="pct"/>
            <w:tcBorders>
              <w:top w:val="nil"/>
              <w:left w:val="single" w:sz="4" w:space="0" w:color="auto"/>
              <w:bottom w:val="single" w:sz="4" w:space="0" w:color="auto"/>
              <w:right w:val="single" w:sz="4" w:space="0" w:color="auto"/>
            </w:tcBorders>
            <w:shd w:val="clear" w:color="auto" w:fill="auto"/>
            <w:vAlign w:val="center"/>
            <w:hideMark/>
          </w:tcPr>
          <w:p w14:paraId="19E3FCDE" w14:textId="77777777" w:rsidR="00584B3C" w:rsidRPr="00ED15ED" w:rsidRDefault="00584B3C" w:rsidP="00584B3C">
            <w:pPr>
              <w:ind w:left="-57" w:right="-57"/>
              <w:jc w:val="center"/>
              <w:rPr>
                <w:sz w:val="20"/>
                <w:szCs w:val="20"/>
              </w:rPr>
            </w:pPr>
            <w:r w:rsidRPr="00ED15ED">
              <w:rPr>
                <w:sz w:val="20"/>
                <w:szCs w:val="20"/>
              </w:rPr>
              <w:t>Жилые</w:t>
            </w:r>
          </w:p>
        </w:tc>
        <w:tc>
          <w:tcPr>
            <w:tcW w:w="610" w:type="pct"/>
            <w:tcBorders>
              <w:top w:val="nil"/>
              <w:left w:val="nil"/>
              <w:bottom w:val="single" w:sz="4" w:space="0" w:color="auto"/>
              <w:right w:val="single" w:sz="4" w:space="0" w:color="auto"/>
            </w:tcBorders>
            <w:shd w:val="clear" w:color="auto" w:fill="auto"/>
            <w:hideMark/>
          </w:tcPr>
          <w:p w14:paraId="5A689F2C" w14:textId="77777777" w:rsidR="00584B3C" w:rsidRPr="00ED15ED" w:rsidRDefault="00584B3C" w:rsidP="00584B3C">
            <w:pPr>
              <w:jc w:val="center"/>
              <w:rPr>
                <w:sz w:val="20"/>
                <w:szCs w:val="20"/>
              </w:rPr>
            </w:pPr>
            <w:r w:rsidRPr="00ED15ED">
              <w:rPr>
                <w:bCs/>
                <w:sz w:val="20"/>
                <w:szCs w:val="20"/>
              </w:rPr>
              <w:t>тыс. м</w:t>
            </w:r>
            <w:r w:rsidRPr="00ED15ED">
              <w:rPr>
                <w:bCs/>
                <w:sz w:val="20"/>
                <w:szCs w:val="20"/>
                <w:vertAlign w:val="superscript"/>
              </w:rPr>
              <w:t>2</w:t>
            </w:r>
          </w:p>
        </w:tc>
        <w:tc>
          <w:tcPr>
            <w:tcW w:w="395" w:type="pct"/>
            <w:tcBorders>
              <w:top w:val="nil"/>
              <w:left w:val="nil"/>
              <w:bottom w:val="single" w:sz="4" w:space="0" w:color="auto"/>
              <w:right w:val="single" w:sz="4" w:space="0" w:color="auto"/>
            </w:tcBorders>
            <w:shd w:val="clear" w:color="auto" w:fill="auto"/>
            <w:vAlign w:val="center"/>
          </w:tcPr>
          <w:p w14:paraId="7AAF429B" w14:textId="77777777" w:rsidR="00584B3C" w:rsidRPr="00ED15ED" w:rsidRDefault="00584B3C" w:rsidP="00584B3C">
            <w:pPr>
              <w:ind w:left="-57" w:right="-57"/>
              <w:jc w:val="center"/>
              <w:rPr>
                <w:sz w:val="20"/>
                <w:szCs w:val="20"/>
              </w:rPr>
            </w:pPr>
            <w:r w:rsidRPr="00ED15ED">
              <w:rPr>
                <w:sz w:val="20"/>
                <w:szCs w:val="20"/>
              </w:rPr>
              <w:t>0,000</w:t>
            </w:r>
          </w:p>
        </w:tc>
        <w:tc>
          <w:tcPr>
            <w:tcW w:w="377" w:type="pct"/>
            <w:tcBorders>
              <w:top w:val="nil"/>
              <w:left w:val="nil"/>
              <w:bottom w:val="single" w:sz="4" w:space="0" w:color="auto"/>
              <w:right w:val="single" w:sz="4" w:space="0" w:color="auto"/>
            </w:tcBorders>
            <w:shd w:val="clear" w:color="auto" w:fill="auto"/>
            <w:vAlign w:val="center"/>
          </w:tcPr>
          <w:p w14:paraId="309B3C88" w14:textId="77777777" w:rsidR="00584B3C" w:rsidRPr="00ED15ED" w:rsidRDefault="00584B3C" w:rsidP="00584B3C">
            <w:pPr>
              <w:ind w:left="-57" w:right="-57"/>
              <w:jc w:val="center"/>
              <w:rPr>
                <w:sz w:val="20"/>
                <w:szCs w:val="20"/>
              </w:rPr>
            </w:pPr>
            <w:r w:rsidRPr="00ED15ED">
              <w:rPr>
                <w:sz w:val="20"/>
                <w:szCs w:val="20"/>
              </w:rPr>
              <w:t>0,000</w:t>
            </w:r>
          </w:p>
        </w:tc>
        <w:tc>
          <w:tcPr>
            <w:tcW w:w="377" w:type="pct"/>
            <w:tcBorders>
              <w:top w:val="nil"/>
              <w:left w:val="nil"/>
              <w:bottom w:val="single" w:sz="4" w:space="0" w:color="auto"/>
              <w:right w:val="single" w:sz="4" w:space="0" w:color="auto"/>
            </w:tcBorders>
            <w:shd w:val="clear" w:color="auto" w:fill="auto"/>
            <w:vAlign w:val="center"/>
          </w:tcPr>
          <w:p w14:paraId="4E6DE993" w14:textId="77777777" w:rsidR="00584B3C" w:rsidRPr="00ED15ED" w:rsidRDefault="00584B3C" w:rsidP="00584B3C">
            <w:pPr>
              <w:ind w:left="-57" w:right="-57"/>
              <w:jc w:val="center"/>
              <w:rPr>
                <w:sz w:val="20"/>
                <w:szCs w:val="20"/>
              </w:rPr>
            </w:pPr>
            <w:r w:rsidRPr="00ED15ED">
              <w:rPr>
                <w:sz w:val="20"/>
                <w:szCs w:val="20"/>
              </w:rPr>
              <w:t>0,000</w:t>
            </w:r>
          </w:p>
        </w:tc>
        <w:tc>
          <w:tcPr>
            <w:tcW w:w="378" w:type="pct"/>
            <w:tcBorders>
              <w:top w:val="nil"/>
              <w:left w:val="nil"/>
              <w:bottom w:val="single" w:sz="4" w:space="0" w:color="auto"/>
              <w:right w:val="single" w:sz="4" w:space="0" w:color="auto"/>
            </w:tcBorders>
            <w:shd w:val="clear" w:color="auto" w:fill="auto"/>
            <w:vAlign w:val="center"/>
          </w:tcPr>
          <w:p w14:paraId="69A680C5" w14:textId="77777777" w:rsidR="00584B3C" w:rsidRPr="00ED15ED" w:rsidRDefault="00584B3C" w:rsidP="00584B3C">
            <w:pPr>
              <w:ind w:left="-57" w:right="-57"/>
              <w:jc w:val="center"/>
              <w:rPr>
                <w:sz w:val="20"/>
                <w:szCs w:val="20"/>
              </w:rPr>
            </w:pPr>
            <w:r w:rsidRPr="00ED15ED">
              <w:rPr>
                <w:sz w:val="20"/>
                <w:szCs w:val="20"/>
              </w:rPr>
              <w:t>0,000</w:t>
            </w:r>
          </w:p>
        </w:tc>
        <w:tc>
          <w:tcPr>
            <w:tcW w:w="378" w:type="pct"/>
            <w:tcBorders>
              <w:top w:val="nil"/>
              <w:left w:val="nil"/>
              <w:bottom w:val="single" w:sz="4" w:space="0" w:color="auto"/>
              <w:right w:val="single" w:sz="4" w:space="0" w:color="auto"/>
            </w:tcBorders>
            <w:shd w:val="clear" w:color="auto" w:fill="auto"/>
            <w:vAlign w:val="center"/>
          </w:tcPr>
          <w:p w14:paraId="33A6F3A3" w14:textId="77777777" w:rsidR="00584B3C" w:rsidRPr="00ED15ED" w:rsidRDefault="00584B3C" w:rsidP="00584B3C">
            <w:pPr>
              <w:ind w:left="-57" w:right="-57"/>
              <w:jc w:val="center"/>
              <w:rPr>
                <w:sz w:val="20"/>
                <w:szCs w:val="20"/>
              </w:rPr>
            </w:pPr>
            <w:r w:rsidRPr="00ED15ED">
              <w:rPr>
                <w:sz w:val="20"/>
                <w:szCs w:val="20"/>
              </w:rPr>
              <w:t>0,000</w:t>
            </w:r>
          </w:p>
        </w:tc>
        <w:tc>
          <w:tcPr>
            <w:tcW w:w="485" w:type="pct"/>
            <w:tcBorders>
              <w:top w:val="nil"/>
              <w:left w:val="nil"/>
              <w:bottom w:val="single" w:sz="4" w:space="0" w:color="auto"/>
              <w:right w:val="single" w:sz="4" w:space="0" w:color="auto"/>
            </w:tcBorders>
            <w:shd w:val="clear" w:color="auto" w:fill="auto"/>
            <w:vAlign w:val="center"/>
          </w:tcPr>
          <w:p w14:paraId="26DD8789" w14:textId="77777777" w:rsidR="00584B3C" w:rsidRPr="00ED15ED" w:rsidRDefault="00584B3C" w:rsidP="00584B3C">
            <w:pPr>
              <w:ind w:left="-57" w:right="-57"/>
              <w:jc w:val="center"/>
              <w:rPr>
                <w:sz w:val="20"/>
                <w:szCs w:val="20"/>
              </w:rPr>
            </w:pPr>
            <w:r w:rsidRPr="00ED15ED">
              <w:rPr>
                <w:sz w:val="20"/>
                <w:szCs w:val="20"/>
              </w:rPr>
              <w:t>0,000</w:t>
            </w:r>
          </w:p>
        </w:tc>
        <w:tc>
          <w:tcPr>
            <w:tcW w:w="478" w:type="pct"/>
            <w:tcBorders>
              <w:top w:val="nil"/>
              <w:left w:val="nil"/>
              <w:bottom w:val="single" w:sz="4" w:space="0" w:color="auto"/>
              <w:right w:val="single" w:sz="4" w:space="0" w:color="auto"/>
            </w:tcBorders>
            <w:shd w:val="clear" w:color="auto" w:fill="auto"/>
            <w:vAlign w:val="center"/>
          </w:tcPr>
          <w:p w14:paraId="1BA56C03" w14:textId="77777777" w:rsidR="00584B3C" w:rsidRPr="00ED15ED" w:rsidRDefault="00584B3C" w:rsidP="00584B3C">
            <w:pPr>
              <w:ind w:left="-57" w:right="-57"/>
              <w:jc w:val="center"/>
              <w:rPr>
                <w:sz w:val="20"/>
                <w:szCs w:val="20"/>
              </w:rPr>
            </w:pPr>
            <w:r w:rsidRPr="00ED15ED">
              <w:rPr>
                <w:sz w:val="20"/>
                <w:szCs w:val="20"/>
              </w:rPr>
              <w:t>0,000</w:t>
            </w:r>
          </w:p>
        </w:tc>
      </w:tr>
      <w:tr w:rsidR="00584B3C" w:rsidRPr="00ED15ED" w14:paraId="3434CF5C" w14:textId="77777777" w:rsidTr="00584B3C">
        <w:trPr>
          <w:trHeight w:val="255"/>
        </w:trPr>
        <w:tc>
          <w:tcPr>
            <w:tcW w:w="1522" w:type="pct"/>
            <w:tcBorders>
              <w:top w:val="nil"/>
              <w:left w:val="single" w:sz="4" w:space="0" w:color="auto"/>
              <w:bottom w:val="single" w:sz="4" w:space="0" w:color="auto"/>
              <w:right w:val="single" w:sz="4" w:space="0" w:color="auto"/>
            </w:tcBorders>
            <w:shd w:val="clear" w:color="auto" w:fill="auto"/>
            <w:vAlign w:val="center"/>
            <w:hideMark/>
          </w:tcPr>
          <w:p w14:paraId="4E16B03B" w14:textId="77777777" w:rsidR="00584B3C" w:rsidRPr="00ED15ED" w:rsidRDefault="00584B3C" w:rsidP="00584B3C">
            <w:pPr>
              <w:ind w:left="-57" w:right="-57"/>
              <w:jc w:val="center"/>
              <w:rPr>
                <w:sz w:val="20"/>
                <w:szCs w:val="20"/>
              </w:rPr>
            </w:pPr>
            <w:r w:rsidRPr="00ED15ED">
              <w:rPr>
                <w:sz w:val="20"/>
                <w:szCs w:val="20"/>
              </w:rPr>
              <w:t>Общественные</w:t>
            </w:r>
          </w:p>
        </w:tc>
        <w:tc>
          <w:tcPr>
            <w:tcW w:w="610" w:type="pct"/>
            <w:tcBorders>
              <w:top w:val="nil"/>
              <w:left w:val="nil"/>
              <w:bottom w:val="single" w:sz="4" w:space="0" w:color="auto"/>
              <w:right w:val="single" w:sz="4" w:space="0" w:color="auto"/>
            </w:tcBorders>
            <w:shd w:val="clear" w:color="auto" w:fill="auto"/>
            <w:hideMark/>
          </w:tcPr>
          <w:p w14:paraId="5773B906" w14:textId="77777777" w:rsidR="00584B3C" w:rsidRPr="00ED15ED" w:rsidRDefault="00584B3C" w:rsidP="00584B3C">
            <w:pPr>
              <w:jc w:val="center"/>
              <w:rPr>
                <w:sz w:val="20"/>
                <w:szCs w:val="20"/>
              </w:rPr>
            </w:pPr>
            <w:r w:rsidRPr="00ED15ED">
              <w:rPr>
                <w:bCs/>
                <w:sz w:val="20"/>
                <w:szCs w:val="20"/>
              </w:rPr>
              <w:t>тыс. м</w:t>
            </w:r>
            <w:r w:rsidRPr="00ED15ED">
              <w:rPr>
                <w:bCs/>
                <w:sz w:val="20"/>
                <w:szCs w:val="20"/>
                <w:vertAlign w:val="superscript"/>
              </w:rPr>
              <w:t>2</w:t>
            </w:r>
          </w:p>
        </w:tc>
        <w:tc>
          <w:tcPr>
            <w:tcW w:w="395" w:type="pct"/>
            <w:tcBorders>
              <w:top w:val="nil"/>
              <w:left w:val="nil"/>
              <w:bottom w:val="single" w:sz="4" w:space="0" w:color="auto"/>
              <w:right w:val="single" w:sz="4" w:space="0" w:color="auto"/>
            </w:tcBorders>
            <w:shd w:val="clear" w:color="auto" w:fill="auto"/>
            <w:vAlign w:val="center"/>
          </w:tcPr>
          <w:p w14:paraId="0D8E031C" w14:textId="77777777" w:rsidR="00584B3C" w:rsidRPr="00ED15ED" w:rsidRDefault="00584B3C" w:rsidP="00584B3C">
            <w:pPr>
              <w:ind w:left="-57" w:right="-57"/>
              <w:jc w:val="center"/>
              <w:rPr>
                <w:sz w:val="20"/>
                <w:szCs w:val="20"/>
              </w:rPr>
            </w:pPr>
            <w:r w:rsidRPr="00ED15ED">
              <w:rPr>
                <w:sz w:val="20"/>
                <w:szCs w:val="20"/>
              </w:rPr>
              <w:t>0,000</w:t>
            </w:r>
          </w:p>
        </w:tc>
        <w:tc>
          <w:tcPr>
            <w:tcW w:w="377" w:type="pct"/>
            <w:tcBorders>
              <w:top w:val="nil"/>
              <w:left w:val="nil"/>
              <w:bottom w:val="single" w:sz="4" w:space="0" w:color="auto"/>
              <w:right w:val="single" w:sz="4" w:space="0" w:color="auto"/>
            </w:tcBorders>
            <w:shd w:val="clear" w:color="auto" w:fill="auto"/>
            <w:vAlign w:val="center"/>
          </w:tcPr>
          <w:p w14:paraId="1C19FA2D" w14:textId="77777777" w:rsidR="00584B3C" w:rsidRPr="00ED15ED" w:rsidRDefault="00584B3C" w:rsidP="00584B3C">
            <w:pPr>
              <w:ind w:left="-57" w:right="-57"/>
              <w:jc w:val="center"/>
              <w:rPr>
                <w:sz w:val="20"/>
                <w:szCs w:val="20"/>
              </w:rPr>
            </w:pPr>
            <w:r w:rsidRPr="00ED15ED">
              <w:rPr>
                <w:sz w:val="20"/>
                <w:szCs w:val="20"/>
              </w:rPr>
              <w:t>0,000</w:t>
            </w:r>
          </w:p>
        </w:tc>
        <w:tc>
          <w:tcPr>
            <w:tcW w:w="377" w:type="pct"/>
            <w:tcBorders>
              <w:top w:val="nil"/>
              <w:left w:val="nil"/>
              <w:bottom w:val="single" w:sz="4" w:space="0" w:color="auto"/>
              <w:right w:val="single" w:sz="4" w:space="0" w:color="auto"/>
            </w:tcBorders>
            <w:shd w:val="clear" w:color="auto" w:fill="auto"/>
            <w:vAlign w:val="center"/>
          </w:tcPr>
          <w:p w14:paraId="2B9F623F" w14:textId="77777777" w:rsidR="00584B3C" w:rsidRPr="00ED15ED" w:rsidRDefault="00584B3C" w:rsidP="00584B3C">
            <w:pPr>
              <w:ind w:left="-57" w:right="-57"/>
              <w:jc w:val="center"/>
              <w:rPr>
                <w:sz w:val="20"/>
                <w:szCs w:val="20"/>
              </w:rPr>
            </w:pPr>
            <w:r w:rsidRPr="00ED15ED">
              <w:rPr>
                <w:sz w:val="20"/>
                <w:szCs w:val="20"/>
              </w:rPr>
              <w:t>0,000</w:t>
            </w:r>
          </w:p>
        </w:tc>
        <w:tc>
          <w:tcPr>
            <w:tcW w:w="378" w:type="pct"/>
            <w:tcBorders>
              <w:top w:val="nil"/>
              <w:left w:val="nil"/>
              <w:bottom w:val="single" w:sz="4" w:space="0" w:color="auto"/>
              <w:right w:val="single" w:sz="4" w:space="0" w:color="auto"/>
            </w:tcBorders>
            <w:shd w:val="clear" w:color="auto" w:fill="auto"/>
            <w:vAlign w:val="center"/>
          </w:tcPr>
          <w:p w14:paraId="1C88D2D2" w14:textId="77777777" w:rsidR="00584B3C" w:rsidRPr="00ED15ED" w:rsidRDefault="00584B3C" w:rsidP="00584B3C">
            <w:pPr>
              <w:ind w:left="-57" w:right="-57"/>
              <w:jc w:val="center"/>
              <w:rPr>
                <w:sz w:val="20"/>
                <w:szCs w:val="20"/>
              </w:rPr>
            </w:pPr>
            <w:r w:rsidRPr="00ED15ED">
              <w:rPr>
                <w:sz w:val="20"/>
                <w:szCs w:val="20"/>
              </w:rPr>
              <w:t>0,000</w:t>
            </w:r>
          </w:p>
        </w:tc>
        <w:tc>
          <w:tcPr>
            <w:tcW w:w="378" w:type="pct"/>
            <w:tcBorders>
              <w:top w:val="nil"/>
              <w:left w:val="nil"/>
              <w:bottom w:val="single" w:sz="4" w:space="0" w:color="auto"/>
              <w:right w:val="single" w:sz="4" w:space="0" w:color="auto"/>
            </w:tcBorders>
            <w:shd w:val="clear" w:color="auto" w:fill="auto"/>
            <w:vAlign w:val="center"/>
          </w:tcPr>
          <w:p w14:paraId="480C8427" w14:textId="77777777" w:rsidR="00584B3C" w:rsidRPr="00ED15ED" w:rsidRDefault="00584B3C" w:rsidP="00584B3C">
            <w:pPr>
              <w:ind w:left="-57" w:right="-57"/>
              <w:jc w:val="center"/>
              <w:rPr>
                <w:sz w:val="20"/>
                <w:szCs w:val="20"/>
              </w:rPr>
            </w:pPr>
            <w:r w:rsidRPr="00ED15ED">
              <w:rPr>
                <w:sz w:val="20"/>
                <w:szCs w:val="20"/>
              </w:rPr>
              <w:t>0,000</w:t>
            </w:r>
          </w:p>
        </w:tc>
        <w:tc>
          <w:tcPr>
            <w:tcW w:w="485" w:type="pct"/>
            <w:tcBorders>
              <w:top w:val="nil"/>
              <w:left w:val="nil"/>
              <w:bottom w:val="single" w:sz="4" w:space="0" w:color="auto"/>
              <w:right w:val="single" w:sz="4" w:space="0" w:color="auto"/>
            </w:tcBorders>
            <w:shd w:val="clear" w:color="auto" w:fill="auto"/>
            <w:vAlign w:val="center"/>
          </w:tcPr>
          <w:p w14:paraId="2336990C" w14:textId="77777777" w:rsidR="00584B3C" w:rsidRPr="00ED15ED" w:rsidRDefault="00584B3C" w:rsidP="00584B3C">
            <w:pPr>
              <w:ind w:left="-57" w:right="-57"/>
              <w:jc w:val="center"/>
              <w:rPr>
                <w:sz w:val="20"/>
                <w:szCs w:val="20"/>
              </w:rPr>
            </w:pPr>
            <w:r w:rsidRPr="00ED15ED">
              <w:rPr>
                <w:sz w:val="20"/>
                <w:szCs w:val="20"/>
              </w:rPr>
              <w:t>0,000</w:t>
            </w:r>
          </w:p>
        </w:tc>
        <w:tc>
          <w:tcPr>
            <w:tcW w:w="478" w:type="pct"/>
            <w:tcBorders>
              <w:top w:val="nil"/>
              <w:left w:val="nil"/>
              <w:bottom w:val="single" w:sz="4" w:space="0" w:color="auto"/>
              <w:right w:val="single" w:sz="4" w:space="0" w:color="auto"/>
            </w:tcBorders>
            <w:shd w:val="clear" w:color="auto" w:fill="auto"/>
            <w:vAlign w:val="center"/>
          </w:tcPr>
          <w:p w14:paraId="009A22C7" w14:textId="77777777" w:rsidR="00584B3C" w:rsidRPr="00ED15ED" w:rsidRDefault="00584B3C" w:rsidP="00584B3C">
            <w:pPr>
              <w:ind w:left="-57" w:right="-57"/>
              <w:jc w:val="center"/>
              <w:rPr>
                <w:sz w:val="20"/>
                <w:szCs w:val="20"/>
              </w:rPr>
            </w:pPr>
            <w:r w:rsidRPr="00ED15ED">
              <w:rPr>
                <w:sz w:val="20"/>
                <w:szCs w:val="20"/>
              </w:rPr>
              <w:t>0,000</w:t>
            </w:r>
          </w:p>
        </w:tc>
      </w:tr>
      <w:tr w:rsidR="00584B3C" w:rsidRPr="00ED15ED" w14:paraId="53F1E0CC" w14:textId="77777777" w:rsidTr="00584B3C">
        <w:trPr>
          <w:trHeight w:val="255"/>
        </w:trPr>
        <w:tc>
          <w:tcPr>
            <w:tcW w:w="1522" w:type="pct"/>
            <w:tcBorders>
              <w:top w:val="nil"/>
              <w:left w:val="single" w:sz="4" w:space="0" w:color="auto"/>
              <w:bottom w:val="single" w:sz="4" w:space="0" w:color="auto"/>
              <w:right w:val="single" w:sz="4" w:space="0" w:color="auto"/>
            </w:tcBorders>
            <w:shd w:val="clear" w:color="auto" w:fill="auto"/>
            <w:vAlign w:val="center"/>
            <w:hideMark/>
          </w:tcPr>
          <w:p w14:paraId="6903D68F" w14:textId="77777777" w:rsidR="00584B3C" w:rsidRPr="00ED15ED" w:rsidRDefault="00584B3C" w:rsidP="00584B3C">
            <w:pPr>
              <w:ind w:left="-57" w:right="-57"/>
              <w:jc w:val="center"/>
              <w:rPr>
                <w:sz w:val="20"/>
                <w:szCs w:val="20"/>
              </w:rPr>
            </w:pPr>
            <w:r w:rsidRPr="00ED15ED">
              <w:rPr>
                <w:sz w:val="20"/>
                <w:szCs w:val="20"/>
              </w:rPr>
              <w:t>Прочие</w:t>
            </w:r>
          </w:p>
        </w:tc>
        <w:tc>
          <w:tcPr>
            <w:tcW w:w="610" w:type="pct"/>
            <w:tcBorders>
              <w:top w:val="nil"/>
              <w:left w:val="nil"/>
              <w:bottom w:val="single" w:sz="4" w:space="0" w:color="auto"/>
              <w:right w:val="single" w:sz="4" w:space="0" w:color="auto"/>
            </w:tcBorders>
            <w:shd w:val="clear" w:color="auto" w:fill="auto"/>
            <w:hideMark/>
          </w:tcPr>
          <w:p w14:paraId="534B24FF" w14:textId="77777777" w:rsidR="00584B3C" w:rsidRPr="00ED15ED" w:rsidRDefault="00584B3C" w:rsidP="00584B3C">
            <w:pPr>
              <w:jc w:val="center"/>
              <w:rPr>
                <w:sz w:val="20"/>
                <w:szCs w:val="20"/>
              </w:rPr>
            </w:pPr>
            <w:r w:rsidRPr="00ED15ED">
              <w:rPr>
                <w:bCs/>
                <w:sz w:val="20"/>
                <w:szCs w:val="20"/>
              </w:rPr>
              <w:t>тыс. м</w:t>
            </w:r>
            <w:r w:rsidRPr="00ED15ED">
              <w:rPr>
                <w:bCs/>
                <w:sz w:val="20"/>
                <w:szCs w:val="20"/>
                <w:vertAlign w:val="superscript"/>
              </w:rPr>
              <w:t>2</w:t>
            </w:r>
          </w:p>
        </w:tc>
        <w:tc>
          <w:tcPr>
            <w:tcW w:w="395" w:type="pct"/>
            <w:tcBorders>
              <w:top w:val="nil"/>
              <w:left w:val="nil"/>
              <w:bottom w:val="single" w:sz="4" w:space="0" w:color="auto"/>
              <w:right w:val="single" w:sz="4" w:space="0" w:color="auto"/>
            </w:tcBorders>
            <w:shd w:val="clear" w:color="auto" w:fill="auto"/>
            <w:vAlign w:val="center"/>
          </w:tcPr>
          <w:p w14:paraId="04D72228" w14:textId="77777777" w:rsidR="00584B3C" w:rsidRPr="00ED15ED" w:rsidRDefault="00584B3C" w:rsidP="00584B3C">
            <w:pPr>
              <w:ind w:left="-57" w:right="-57"/>
              <w:jc w:val="center"/>
              <w:rPr>
                <w:sz w:val="20"/>
                <w:szCs w:val="20"/>
              </w:rPr>
            </w:pPr>
            <w:r w:rsidRPr="00ED15ED">
              <w:rPr>
                <w:sz w:val="20"/>
                <w:szCs w:val="20"/>
              </w:rPr>
              <w:t>0,000</w:t>
            </w:r>
          </w:p>
        </w:tc>
        <w:tc>
          <w:tcPr>
            <w:tcW w:w="377" w:type="pct"/>
            <w:tcBorders>
              <w:top w:val="nil"/>
              <w:left w:val="nil"/>
              <w:bottom w:val="single" w:sz="4" w:space="0" w:color="auto"/>
              <w:right w:val="single" w:sz="4" w:space="0" w:color="auto"/>
            </w:tcBorders>
            <w:shd w:val="clear" w:color="auto" w:fill="auto"/>
            <w:vAlign w:val="center"/>
          </w:tcPr>
          <w:p w14:paraId="4C461200" w14:textId="77777777" w:rsidR="00584B3C" w:rsidRPr="00ED15ED" w:rsidRDefault="00584B3C" w:rsidP="00584B3C">
            <w:pPr>
              <w:ind w:left="-57" w:right="-57"/>
              <w:jc w:val="center"/>
              <w:rPr>
                <w:sz w:val="20"/>
                <w:szCs w:val="20"/>
              </w:rPr>
            </w:pPr>
            <w:r w:rsidRPr="00ED15ED">
              <w:rPr>
                <w:sz w:val="20"/>
                <w:szCs w:val="20"/>
              </w:rPr>
              <w:t>0,000</w:t>
            </w:r>
          </w:p>
        </w:tc>
        <w:tc>
          <w:tcPr>
            <w:tcW w:w="377" w:type="pct"/>
            <w:tcBorders>
              <w:top w:val="nil"/>
              <w:left w:val="nil"/>
              <w:bottom w:val="single" w:sz="4" w:space="0" w:color="auto"/>
              <w:right w:val="single" w:sz="4" w:space="0" w:color="auto"/>
            </w:tcBorders>
            <w:shd w:val="clear" w:color="auto" w:fill="auto"/>
            <w:vAlign w:val="center"/>
          </w:tcPr>
          <w:p w14:paraId="372D700E" w14:textId="77777777" w:rsidR="00584B3C" w:rsidRPr="00ED15ED" w:rsidRDefault="00584B3C" w:rsidP="00584B3C">
            <w:pPr>
              <w:ind w:left="-57" w:right="-57"/>
              <w:jc w:val="center"/>
              <w:rPr>
                <w:sz w:val="20"/>
                <w:szCs w:val="20"/>
              </w:rPr>
            </w:pPr>
            <w:r w:rsidRPr="00ED15ED">
              <w:rPr>
                <w:sz w:val="20"/>
                <w:szCs w:val="20"/>
              </w:rPr>
              <w:t>0,000</w:t>
            </w:r>
          </w:p>
        </w:tc>
        <w:tc>
          <w:tcPr>
            <w:tcW w:w="378" w:type="pct"/>
            <w:tcBorders>
              <w:top w:val="nil"/>
              <w:left w:val="nil"/>
              <w:bottom w:val="single" w:sz="4" w:space="0" w:color="auto"/>
              <w:right w:val="single" w:sz="4" w:space="0" w:color="auto"/>
            </w:tcBorders>
            <w:shd w:val="clear" w:color="auto" w:fill="auto"/>
            <w:vAlign w:val="center"/>
          </w:tcPr>
          <w:p w14:paraId="65308BB2" w14:textId="77777777" w:rsidR="00584B3C" w:rsidRPr="00ED15ED" w:rsidRDefault="00584B3C" w:rsidP="00584B3C">
            <w:pPr>
              <w:ind w:left="-57" w:right="-57"/>
              <w:jc w:val="center"/>
              <w:rPr>
                <w:sz w:val="20"/>
                <w:szCs w:val="20"/>
              </w:rPr>
            </w:pPr>
            <w:r w:rsidRPr="00ED15ED">
              <w:rPr>
                <w:sz w:val="20"/>
                <w:szCs w:val="20"/>
              </w:rPr>
              <w:t>0,000</w:t>
            </w:r>
          </w:p>
        </w:tc>
        <w:tc>
          <w:tcPr>
            <w:tcW w:w="378" w:type="pct"/>
            <w:tcBorders>
              <w:top w:val="nil"/>
              <w:left w:val="nil"/>
              <w:bottom w:val="single" w:sz="4" w:space="0" w:color="auto"/>
              <w:right w:val="single" w:sz="4" w:space="0" w:color="auto"/>
            </w:tcBorders>
            <w:shd w:val="clear" w:color="auto" w:fill="auto"/>
            <w:vAlign w:val="center"/>
          </w:tcPr>
          <w:p w14:paraId="126C17DD" w14:textId="77777777" w:rsidR="00584B3C" w:rsidRPr="00ED15ED" w:rsidRDefault="00584B3C" w:rsidP="00584B3C">
            <w:pPr>
              <w:ind w:left="-57" w:right="-57"/>
              <w:jc w:val="center"/>
              <w:rPr>
                <w:sz w:val="20"/>
                <w:szCs w:val="20"/>
              </w:rPr>
            </w:pPr>
            <w:r w:rsidRPr="00ED15ED">
              <w:rPr>
                <w:sz w:val="20"/>
                <w:szCs w:val="20"/>
              </w:rPr>
              <w:t>0,000</w:t>
            </w:r>
          </w:p>
        </w:tc>
        <w:tc>
          <w:tcPr>
            <w:tcW w:w="485" w:type="pct"/>
            <w:tcBorders>
              <w:top w:val="nil"/>
              <w:left w:val="nil"/>
              <w:bottom w:val="single" w:sz="4" w:space="0" w:color="auto"/>
              <w:right w:val="single" w:sz="4" w:space="0" w:color="auto"/>
            </w:tcBorders>
            <w:shd w:val="clear" w:color="auto" w:fill="auto"/>
            <w:vAlign w:val="center"/>
          </w:tcPr>
          <w:p w14:paraId="57DC37D9" w14:textId="77777777" w:rsidR="00584B3C" w:rsidRPr="00ED15ED" w:rsidRDefault="00584B3C" w:rsidP="00584B3C">
            <w:pPr>
              <w:ind w:left="-57" w:right="-57"/>
              <w:jc w:val="center"/>
              <w:rPr>
                <w:sz w:val="20"/>
                <w:szCs w:val="20"/>
              </w:rPr>
            </w:pPr>
            <w:r w:rsidRPr="00ED15ED">
              <w:rPr>
                <w:sz w:val="20"/>
                <w:szCs w:val="20"/>
              </w:rPr>
              <w:t>0,000</w:t>
            </w:r>
          </w:p>
        </w:tc>
        <w:tc>
          <w:tcPr>
            <w:tcW w:w="478" w:type="pct"/>
            <w:tcBorders>
              <w:top w:val="nil"/>
              <w:left w:val="nil"/>
              <w:bottom w:val="single" w:sz="4" w:space="0" w:color="auto"/>
              <w:right w:val="single" w:sz="4" w:space="0" w:color="auto"/>
            </w:tcBorders>
            <w:shd w:val="clear" w:color="auto" w:fill="auto"/>
            <w:vAlign w:val="center"/>
          </w:tcPr>
          <w:p w14:paraId="3657735F" w14:textId="77777777" w:rsidR="00584B3C" w:rsidRPr="00ED15ED" w:rsidRDefault="00584B3C" w:rsidP="00584B3C">
            <w:pPr>
              <w:ind w:left="-57" w:right="-57"/>
              <w:jc w:val="center"/>
              <w:rPr>
                <w:sz w:val="20"/>
                <w:szCs w:val="20"/>
              </w:rPr>
            </w:pPr>
            <w:r w:rsidRPr="00ED15ED">
              <w:rPr>
                <w:sz w:val="20"/>
                <w:szCs w:val="20"/>
              </w:rPr>
              <w:t>0,000</w:t>
            </w:r>
          </w:p>
        </w:tc>
      </w:tr>
    </w:tbl>
    <w:p w14:paraId="623851A7" w14:textId="77777777" w:rsidR="009E6C57" w:rsidRPr="00CC52A8" w:rsidRDefault="009E6C57" w:rsidP="009E6C57"/>
    <w:p w14:paraId="17B51838" w14:textId="77777777" w:rsidR="009E6C57" w:rsidRPr="00CC52A8" w:rsidRDefault="009E6C57" w:rsidP="001D2A0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sectPr w:rsidR="009E6C57" w:rsidRPr="00CC52A8" w:rsidSect="00EC3E48">
          <w:pgSz w:w="11910" w:h="16840"/>
          <w:pgMar w:top="1134" w:right="567" w:bottom="567" w:left="1701" w:header="0" w:footer="590" w:gutter="0"/>
          <w:cols w:space="720"/>
          <w:docGrid w:linePitch="299"/>
        </w:sectPr>
      </w:pPr>
      <w:bookmarkStart w:id="18" w:name="_Toc523743480"/>
    </w:p>
    <w:p w14:paraId="04FC9ECE" w14:textId="65480A04" w:rsidR="00824FB6" w:rsidRPr="00CC52A8" w:rsidRDefault="00824FB6" w:rsidP="001D2A0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9" w:name="_Toc134093010"/>
      <w:r w:rsidRPr="00CC52A8">
        <w:rPr>
          <w:rFonts w:ascii="Times New Roman" w:hAnsi="Times New Roman" w:cs="Times New Roman"/>
          <w:b/>
          <w:color w:val="auto"/>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18"/>
      <w:bookmarkEnd w:id="19"/>
    </w:p>
    <w:p w14:paraId="17F3B138" w14:textId="7B74D21B" w:rsidR="00DB1778" w:rsidRPr="00CC52A8" w:rsidRDefault="00331FAD" w:rsidP="00331FAD">
      <w:pPr>
        <w:spacing w:line="360" w:lineRule="auto"/>
        <w:ind w:firstLine="851"/>
        <w:jc w:val="both"/>
        <w:rPr>
          <w:sz w:val="26"/>
          <w:szCs w:val="26"/>
        </w:rPr>
      </w:pPr>
      <w:r w:rsidRPr="00CC52A8">
        <w:rPr>
          <w:sz w:val="26"/>
          <w:szCs w:val="26"/>
        </w:rPr>
        <w:t xml:space="preserve">Прогнозы </w:t>
      </w:r>
      <w:r w:rsidR="0023295A" w:rsidRPr="00CC52A8">
        <w:rPr>
          <w:sz w:val="26"/>
          <w:szCs w:val="26"/>
        </w:rPr>
        <w:t>приростов тепловой нагрузки с разбивкой по источникам тепловой энергии приведены в</w:t>
      </w:r>
      <w:r w:rsidR="00097757" w:rsidRPr="00CC52A8">
        <w:rPr>
          <w:sz w:val="26"/>
          <w:szCs w:val="26"/>
        </w:rPr>
        <w:t xml:space="preserve"> таблице</w:t>
      </w:r>
      <w:r w:rsidR="00D217FF" w:rsidRPr="00CC52A8">
        <w:rPr>
          <w:sz w:val="26"/>
          <w:szCs w:val="26"/>
        </w:rPr>
        <w:t xml:space="preserve"> </w:t>
      </w:r>
      <w:r w:rsidR="00584B3C">
        <w:rPr>
          <w:sz w:val="26"/>
          <w:szCs w:val="26"/>
        </w:rPr>
        <w:t>ниже</w:t>
      </w:r>
      <w:r w:rsidRPr="00CC52A8">
        <w:rPr>
          <w:sz w:val="26"/>
          <w:szCs w:val="26"/>
        </w:rPr>
        <w:t>.</w:t>
      </w:r>
    </w:p>
    <w:p w14:paraId="3D46C147" w14:textId="77777777" w:rsidR="00EC3E48" w:rsidRPr="00CC52A8" w:rsidRDefault="00EC3E48" w:rsidP="00A80932">
      <w:pPr>
        <w:pStyle w:val="-0"/>
        <w:numPr>
          <w:ilvl w:val="0"/>
          <w:numId w:val="30"/>
        </w:numPr>
        <w:ind w:left="0" w:firstLine="0"/>
        <w:jc w:val="both"/>
      </w:pPr>
      <w:bookmarkStart w:id="20" w:name="_Ref10098920"/>
      <w:r w:rsidRPr="00CC52A8">
        <w:t>Приросты перспективных нагрузок на отопление, вентиляцию и горячее водоснабжение систем централизованного</w:t>
      </w:r>
      <w:r w:rsidRPr="00CC52A8">
        <w:rPr>
          <w:spacing w:val="-2"/>
        </w:rPr>
        <w:t xml:space="preserve"> </w:t>
      </w:r>
      <w:r w:rsidRPr="00CC52A8">
        <w:t>теплоснабжения</w:t>
      </w:r>
      <w:bookmarkEnd w:id="2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9"/>
        <w:gridCol w:w="1275"/>
        <w:gridCol w:w="1285"/>
        <w:gridCol w:w="888"/>
        <w:gridCol w:w="890"/>
        <w:gridCol w:w="823"/>
        <w:gridCol w:w="823"/>
        <w:gridCol w:w="823"/>
        <w:gridCol w:w="846"/>
      </w:tblGrid>
      <w:tr w:rsidR="00584B3C" w:rsidRPr="005B0BD1" w14:paraId="1E36D260" w14:textId="77777777" w:rsidTr="00584B3C">
        <w:trPr>
          <w:trHeight w:val="283"/>
          <w:tblHeader/>
          <w:jc w:val="center"/>
        </w:trPr>
        <w:tc>
          <w:tcPr>
            <w:tcW w:w="1028" w:type="pct"/>
            <w:vMerge w:val="restart"/>
            <w:shd w:val="clear" w:color="auto" w:fill="auto"/>
            <w:vAlign w:val="center"/>
            <w:hideMark/>
          </w:tcPr>
          <w:p w14:paraId="0572BD18" w14:textId="77777777" w:rsidR="00584B3C" w:rsidRPr="005B0BD1" w:rsidRDefault="00584B3C" w:rsidP="00584B3C">
            <w:pPr>
              <w:jc w:val="center"/>
              <w:rPr>
                <w:b/>
                <w:bCs/>
                <w:sz w:val="20"/>
                <w:szCs w:val="20"/>
              </w:rPr>
            </w:pPr>
            <w:r w:rsidRPr="005B0BD1">
              <w:rPr>
                <w:b/>
                <w:bCs/>
                <w:sz w:val="20"/>
                <w:szCs w:val="20"/>
              </w:rPr>
              <w:t>Наименование</w:t>
            </w:r>
          </w:p>
        </w:tc>
        <w:tc>
          <w:tcPr>
            <w:tcW w:w="662" w:type="pct"/>
            <w:vMerge w:val="restart"/>
            <w:shd w:val="clear" w:color="auto" w:fill="auto"/>
            <w:vAlign w:val="center"/>
            <w:hideMark/>
          </w:tcPr>
          <w:p w14:paraId="1DCCFF50" w14:textId="77777777" w:rsidR="00584B3C" w:rsidRPr="005B0BD1" w:rsidRDefault="00584B3C" w:rsidP="00584B3C">
            <w:pPr>
              <w:jc w:val="center"/>
              <w:rPr>
                <w:b/>
                <w:bCs/>
                <w:sz w:val="20"/>
                <w:szCs w:val="20"/>
              </w:rPr>
            </w:pPr>
            <w:r w:rsidRPr="005B0BD1">
              <w:rPr>
                <w:b/>
                <w:bCs/>
                <w:sz w:val="20"/>
                <w:szCs w:val="20"/>
              </w:rPr>
              <w:t>Ед. измерения</w:t>
            </w:r>
          </w:p>
        </w:tc>
        <w:tc>
          <w:tcPr>
            <w:tcW w:w="3310" w:type="pct"/>
            <w:gridSpan w:val="7"/>
            <w:shd w:val="clear" w:color="auto" w:fill="auto"/>
            <w:vAlign w:val="center"/>
            <w:hideMark/>
          </w:tcPr>
          <w:p w14:paraId="5C6B5F60" w14:textId="77777777" w:rsidR="00584B3C" w:rsidRPr="005B0BD1" w:rsidRDefault="00584B3C" w:rsidP="00584B3C">
            <w:pPr>
              <w:jc w:val="center"/>
              <w:rPr>
                <w:b/>
                <w:bCs/>
                <w:sz w:val="20"/>
                <w:szCs w:val="20"/>
              </w:rPr>
            </w:pPr>
            <w:r w:rsidRPr="005B0BD1">
              <w:rPr>
                <w:b/>
                <w:bCs/>
                <w:sz w:val="20"/>
                <w:szCs w:val="20"/>
              </w:rPr>
              <w:t>Расчетный срок (на конец рассматриваемого периода)</w:t>
            </w:r>
          </w:p>
        </w:tc>
      </w:tr>
      <w:tr w:rsidR="00584B3C" w:rsidRPr="005B0BD1" w14:paraId="36055195" w14:textId="77777777" w:rsidTr="00584B3C">
        <w:trPr>
          <w:trHeight w:val="283"/>
          <w:tblHeader/>
          <w:jc w:val="center"/>
        </w:trPr>
        <w:tc>
          <w:tcPr>
            <w:tcW w:w="1028" w:type="pct"/>
            <w:vMerge/>
            <w:vAlign w:val="center"/>
            <w:hideMark/>
          </w:tcPr>
          <w:p w14:paraId="383160F3" w14:textId="77777777" w:rsidR="00584B3C" w:rsidRPr="005B0BD1" w:rsidRDefault="00584B3C" w:rsidP="00584B3C">
            <w:pPr>
              <w:jc w:val="center"/>
              <w:rPr>
                <w:b/>
                <w:bCs/>
                <w:sz w:val="20"/>
                <w:szCs w:val="20"/>
              </w:rPr>
            </w:pPr>
          </w:p>
        </w:tc>
        <w:tc>
          <w:tcPr>
            <w:tcW w:w="662" w:type="pct"/>
            <w:vMerge/>
            <w:vAlign w:val="center"/>
            <w:hideMark/>
          </w:tcPr>
          <w:p w14:paraId="59612D55" w14:textId="77777777" w:rsidR="00584B3C" w:rsidRPr="005B0BD1" w:rsidRDefault="00584B3C" w:rsidP="00584B3C">
            <w:pPr>
              <w:jc w:val="center"/>
              <w:rPr>
                <w:b/>
                <w:bCs/>
                <w:sz w:val="20"/>
                <w:szCs w:val="20"/>
              </w:rPr>
            </w:pPr>
          </w:p>
        </w:tc>
        <w:tc>
          <w:tcPr>
            <w:tcW w:w="667" w:type="pct"/>
            <w:tcBorders>
              <w:top w:val="nil"/>
              <w:left w:val="nil"/>
              <w:bottom w:val="single" w:sz="4" w:space="0" w:color="auto"/>
              <w:right w:val="single" w:sz="4" w:space="0" w:color="auto"/>
            </w:tcBorders>
            <w:shd w:val="clear" w:color="auto" w:fill="auto"/>
            <w:vAlign w:val="center"/>
          </w:tcPr>
          <w:p w14:paraId="0014F4AB" w14:textId="77777777" w:rsidR="00584B3C" w:rsidRPr="005B0BD1" w:rsidRDefault="00584B3C" w:rsidP="00584B3C">
            <w:pPr>
              <w:jc w:val="center"/>
              <w:rPr>
                <w:b/>
                <w:bCs/>
                <w:sz w:val="20"/>
                <w:szCs w:val="20"/>
              </w:rPr>
            </w:pPr>
            <w:r w:rsidRPr="005B0BD1">
              <w:rPr>
                <w:b/>
                <w:bCs/>
                <w:sz w:val="20"/>
                <w:szCs w:val="20"/>
              </w:rPr>
              <w:t>2023</w:t>
            </w:r>
          </w:p>
        </w:tc>
        <w:tc>
          <w:tcPr>
            <w:tcW w:w="461" w:type="pct"/>
            <w:tcBorders>
              <w:top w:val="nil"/>
              <w:left w:val="nil"/>
              <w:bottom w:val="single" w:sz="4" w:space="0" w:color="auto"/>
              <w:right w:val="single" w:sz="4" w:space="0" w:color="auto"/>
            </w:tcBorders>
            <w:shd w:val="clear" w:color="auto" w:fill="auto"/>
            <w:vAlign w:val="center"/>
          </w:tcPr>
          <w:p w14:paraId="3EFAEEFB" w14:textId="77777777" w:rsidR="00584B3C" w:rsidRPr="005B0BD1" w:rsidRDefault="00584B3C" w:rsidP="00584B3C">
            <w:pPr>
              <w:jc w:val="center"/>
              <w:rPr>
                <w:b/>
                <w:bCs/>
                <w:sz w:val="20"/>
                <w:szCs w:val="20"/>
              </w:rPr>
            </w:pPr>
            <w:r w:rsidRPr="005B0BD1">
              <w:rPr>
                <w:b/>
                <w:bCs/>
                <w:sz w:val="20"/>
                <w:szCs w:val="20"/>
              </w:rPr>
              <w:t>2024</w:t>
            </w:r>
          </w:p>
        </w:tc>
        <w:tc>
          <w:tcPr>
            <w:tcW w:w="462" w:type="pct"/>
            <w:tcBorders>
              <w:top w:val="nil"/>
              <w:left w:val="nil"/>
              <w:bottom w:val="single" w:sz="4" w:space="0" w:color="auto"/>
              <w:right w:val="single" w:sz="4" w:space="0" w:color="auto"/>
            </w:tcBorders>
            <w:shd w:val="clear" w:color="auto" w:fill="auto"/>
            <w:vAlign w:val="center"/>
          </w:tcPr>
          <w:p w14:paraId="3BAEE921" w14:textId="77777777" w:rsidR="00584B3C" w:rsidRPr="005B0BD1" w:rsidRDefault="00584B3C" w:rsidP="00584B3C">
            <w:pPr>
              <w:jc w:val="center"/>
              <w:rPr>
                <w:b/>
                <w:bCs/>
                <w:sz w:val="20"/>
                <w:szCs w:val="20"/>
              </w:rPr>
            </w:pPr>
            <w:r w:rsidRPr="005B0BD1">
              <w:rPr>
                <w:b/>
                <w:bCs/>
                <w:sz w:val="20"/>
                <w:szCs w:val="20"/>
              </w:rPr>
              <w:t>2025</w:t>
            </w:r>
          </w:p>
        </w:tc>
        <w:tc>
          <w:tcPr>
            <w:tcW w:w="427" w:type="pct"/>
            <w:tcBorders>
              <w:top w:val="nil"/>
              <w:left w:val="nil"/>
              <w:bottom w:val="single" w:sz="4" w:space="0" w:color="auto"/>
              <w:right w:val="single" w:sz="4" w:space="0" w:color="auto"/>
            </w:tcBorders>
            <w:shd w:val="clear" w:color="auto" w:fill="auto"/>
            <w:vAlign w:val="center"/>
          </w:tcPr>
          <w:p w14:paraId="40326537" w14:textId="77777777" w:rsidR="00584B3C" w:rsidRPr="005B0BD1" w:rsidRDefault="00584B3C" w:rsidP="00584B3C">
            <w:pPr>
              <w:jc w:val="center"/>
              <w:rPr>
                <w:b/>
                <w:bCs/>
                <w:sz w:val="20"/>
                <w:szCs w:val="20"/>
              </w:rPr>
            </w:pPr>
            <w:r w:rsidRPr="005B0BD1">
              <w:rPr>
                <w:b/>
                <w:bCs/>
                <w:sz w:val="20"/>
                <w:szCs w:val="20"/>
              </w:rPr>
              <w:t>2026</w:t>
            </w:r>
          </w:p>
        </w:tc>
        <w:tc>
          <w:tcPr>
            <w:tcW w:w="427" w:type="pct"/>
            <w:tcBorders>
              <w:top w:val="nil"/>
              <w:left w:val="nil"/>
              <w:bottom w:val="single" w:sz="4" w:space="0" w:color="auto"/>
              <w:right w:val="single" w:sz="4" w:space="0" w:color="auto"/>
            </w:tcBorders>
            <w:shd w:val="clear" w:color="auto" w:fill="auto"/>
            <w:vAlign w:val="center"/>
          </w:tcPr>
          <w:p w14:paraId="6861BABB" w14:textId="77777777" w:rsidR="00584B3C" w:rsidRPr="005B0BD1" w:rsidRDefault="00584B3C" w:rsidP="00584B3C">
            <w:pPr>
              <w:jc w:val="center"/>
              <w:rPr>
                <w:b/>
                <w:bCs/>
                <w:sz w:val="20"/>
                <w:szCs w:val="20"/>
              </w:rPr>
            </w:pPr>
            <w:r w:rsidRPr="005B0BD1">
              <w:rPr>
                <w:b/>
                <w:bCs/>
                <w:sz w:val="20"/>
                <w:szCs w:val="20"/>
              </w:rPr>
              <w:t>2027</w:t>
            </w:r>
          </w:p>
        </w:tc>
        <w:tc>
          <w:tcPr>
            <w:tcW w:w="427" w:type="pct"/>
            <w:tcBorders>
              <w:top w:val="nil"/>
              <w:left w:val="nil"/>
              <w:bottom w:val="single" w:sz="4" w:space="0" w:color="auto"/>
              <w:right w:val="single" w:sz="4" w:space="0" w:color="auto"/>
            </w:tcBorders>
            <w:shd w:val="clear" w:color="auto" w:fill="auto"/>
            <w:vAlign w:val="center"/>
          </w:tcPr>
          <w:p w14:paraId="08458A47" w14:textId="77777777" w:rsidR="00584B3C" w:rsidRPr="005B0BD1" w:rsidRDefault="00584B3C" w:rsidP="00584B3C">
            <w:pPr>
              <w:jc w:val="center"/>
              <w:rPr>
                <w:b/>
                <w:bCs/>
                <w:sz w:val="20"/>
                <w:szCs w:val="20"/>
              </w:rPr>
            </w:pPr>
            <w:r w:rsidRPr="005B0BD1">
              <w:rPr>
                <w:b/>
                <w:bCs/>
                <w:sz w:val="20"/>
                <w:szCs w:val="20"/>
              </w:rPr>
              <w:t>2028-2030</w:t>
            </w:r>
          </w:p>
        </w:tc>
        <w:tc>
          <w:tcPr>
            <w:tcW w:w="438" w:type="pct"/>
            <w:tcBorders>
              <w:top w:val="nil"/>
              <w:left w:val="nil"/>
              <w:bottom w:val="single" w:sz="4" w:space="0" w:color="auto"/>
              <w:right w:val="single" w:sz="4" w:space="0" w:color="auto"/>
            </w:tcBorders>
            <w:shd w:val="clear" w:color="auto" w:fill="auto"/>
            <w:vAlign w:val="center"/>
          </w:tcPr>
          <w:p w14:paraId="6ED6804F" w14:textId="77777777" w:rsidR="00584B3C" w:rsidRPr="005B0BD1" w:rsidRDefault="00584B3C" w:rsidP="00584B3C">
            <w:pPr>
              <w:jc w:val="center"/>
              <w:rPr>
                <w:b/>
                <w:bCs/>
                <w:sz w:val="20"/>
                <w:szCs w:val="20"/>
              </w:rPr>
            </w:pPr>
            <w:r w:rsidRPr="005B0BD1">
              <w:rPr>
                <w:b/>
                <w:bCs/>
                <w:sz w:val="20"/>
                <w:szCs w:val="20"/>
              </w:rPr>
              <w:t>2031-2035</w:t>
            </w:r>
          </w:p>
        </w:tc>
      </w:tr>
      <w:tr w:rsidR="00584B3C" w:rsidRPr="005B0BD1" w14:paraId="60D4738C" w14:textId="77777777" w:rsidTr="00584B3C">
        <w:trPr>
          <w:trHeight w:val="283"/>
          <w:jc w:val="center"/>
        </w:trPr>
        <w:tc>
          <w:tcPr>
            <w:tcW w:w="1028" w:type="pct"/>
            <w:shd w:val="clear" w:color="auto" w:fill="auto"/>
            <w:vAlign w:val="center"/>
            <w:hideMark/>
          </w:tcPr>
          <w:p w14:paraId="051796C7" w14:textId="77777777" w:rsidR="00584B3C" w:rsidRPr="005B0BD1" w:rsidRDefault="00584B3C" w:rsidP="00584B3C">
            <w:pPr>
              <w:ind w:left="-57" w:right="-57"/>
              <w:jc w:val="center"/>
              <w:rPr>
                <w:b/>
                <w:bCs/>
                <w:sz w:val="20"/>
                <w:szCs w:val="20"/>
              </w:rPr>
            </w:pPr>
            <w:r w:rsidRPr="005B0BD1">
              <w:rPr>
                <w:b/>
                <w:bCs/>
                <w:sz w:val="20"/>
                <w:szCs w:val="20"/>
              </w:rPr>
              <w:t>Дружногорское городское поселение</w:t>
            </w:r>
          </w:p>
        </w:tc>
        <w:tc>
          <w:tcPr>
            <w:tcW w:w="662" w:type="pct"/>
            <w:shd w:val="clear" w:color="auto" w:fill="auto"/>
            <w:vAlign w:val="center"/>
            <w:hideMark/>
          </w:tcPr>
          <w:p w14:paraId="74FFF501" w14:textId="77777777" w:rsidR="00584B3C" w:rsidRPr="005B0BD1" w:rsidRDefault="00584B3C" w:rsidP="00584B3C">
            <w:pPr>
              <w:jc w:val="center"/>
              <w:rPr>
                <w:b/>
                <w:bCs/>
                <w:sz w:val="20"/>
                <w:szCs w:val="20"/>
              </w:rPr>
            </w:pPr>
            <w:r w:rsidRPr="005B0BD1">
              <w:rPr>
                <w:b/>
                <w:bCs/>
                <w:sz w:val="20"/>
                <w:szCs w:val="20"/>
              </w:rPr>
              <w:t>Гкал/ч</w:t>
            </w:r>
          </w:p>
        </w:tc>
        <w:tc>
          <w:tcPr>
            <w:tcW w:w="667" w:type="pct"/>
            <w:shd w:val="clear" w:color="auto" w:fill="auto"/>
            <w:vAlign w:val="center"/>
          </w:tcPr>
          <w:p w14:paraId="1A6727B8" w14:textId="77777777" w:rsidR="00584B3C" w:rsidRPr="005B0BD1" w:rsidRDefault="00584B3C" w:rsidP="00584B3C">
            <w:pPr>
              <w:jc w:val="center"/>
            </w:pPr>
            <w:r w:rsidRPr="005B0BD1">
              <w:rPr>
                <w:b/>
                <w:bCs/>
                <w:sz w:val="20"/>
                <w:szCs w:val="20"/>
              </w:rPr>
              <w:t>0,00</w:t>
            </w:r>
          </w:p>
        </w:tc>
        <w:tc>
          <w:tcPr>
            <w:tcW w:w="461" w:type="pct"/>
            <w:shd w:val="clear" w:color="auto" w:fill="auto"/>
            <w:vAlign w:val="center"/>
          </w:tcPr>
          <w:p w14:paraId="026B772B" w14:textId="77777777" w:rsidR="00584B3C" w:rsidRPr="005B0BD1" w:rsidRDefault="00584B3C" w:rsidP="00584B3C">
            <w:pPr>
              <w:jc w:val="center"/>
            </w:pPr>
            <w:r w:rsidRPr="005B0BD1">
              <w:rPr>
                <w:b/>
                <w:bCs/>
                <w:sz w:val="20"/>
                <w:szCs w:val="20"/>
              </w:rPr>
              <w:t>0,00</w:t>
            </w:r>
          </w:p>
        </w:tc>
        <w:tc>
          <w:tcPr>
            <w:tcW w:w="462" w:type="pct"/>
            <w:shd w:val="clear" w:color="auto" w:fill="auto"/>
            <w:vAlign w:val="center"/>
          </w:tcPr>
          <w:p w14:paraId="6FC75E5F" w14:textId="77777777" w:rsidR="00584B3C" w:rsidRPr="005B0BD1" w:rsidRDefault="00584B3C" w:rsidP="00584B3C">
            <w:pPr>
              <w:ind w:left="-57" w:right="-57"/>
              <w:jc w:val="center"/>
              <w:rPr>
                <w:b/>
                <w:bCs/>
                <w:sz w:val="20"/>
                <w:szCs w:val="20"/>
              </w:rPr>
            </w:pPr>
            <w:r w:rsidRPr="005B0BD1">
              <w:rPr>
                <w:b/>
                <w:bCs/>
                <w:sz w:val="20"/>
                <w:szCs w:val="20"/>
              </w:rPr>
              <w:t>0,00</w:t>
            </w:r>
          </w:p>
        </w:tc>
        <w:tc>
          <w:tcPr>
            <w:tcW w:w="427" w:type="pct"/>
            <w:shd w:val="clear" w:color="auto" w:fill="auto"/>
            <w:vAlign w:val="center"/>
          </w:tcPr>
          <w:p w14:paraId="4E7C53BB" w14:textId="77777777" w:rsidR="00584B3C" w:rsidRPr="005B0BD1" w:rsidRDefault="00584B3C" w:rsidP="00584B3C">
            <w:pPr>
              <w:ind w:left="-57" w:right="-57"/>
              <w:jc w:val="center"/>
              <w:rPr>
                <w:b/>
                <w:bCs/>
                <w:sz w:val="20"/>
                <w:szCs w:val="20"/>
              </w:rPr>
            </w:pPr>
            <w:r w:rsidRPr="005B0BD1">
              <w:rPr>
                <w:b/>
                <w:bCs/>
                <w:sz w:val="20"/>
                <w:szCs w:val="20"/>
              </w:rPr>
              <w:t>0,00</w:t>
            </w:r>
          </w:p>
        </w:tc>
        <w:tc>
          <w:tcPr>
            <w:tcW w:w="427" w:type="pct"/>
            <w:shd w:val="clear" w:color="auto" w:fill="auto"/>
            <w:vAlign w:val="center"/>
          </w:tcPr>
          <w:p w14:paraId="12A50906" w14:textId="77777777" w:rsidR="00584B3C" w:rsidRPr="005B0BD1" w:rsidRDefault="00584B3C" w:rsidP="00584B3C">
            <w:pPr>
              <w:ind w:left="-57" w:right="-57"/>
              <w:jc w:val="center"/>
              <w:rPr>
                <w:b/>
                <w:bCs/>
                <w:sz w:val="20"/>
                <w:szCs w:val="20"/>
              </w:rPr>
            </w:pPr>
            <w:r w:rsidRPr="005B0BD1">
              <w:rPr>
                <w:b/>
                <w:bCs/>
                <w:sz w:val="20"/>
                <w:szCs w:val="20"/>
              </w:rPr>
              <w:t>0,00</w:t>
            </w:r>
          </w:p>
        </w:tc>
        <w:tc>
          <w:tcPr>
            <w:tcW w:w="427" w:type="pct"/>
            <w:shd w:val="clear" w:color="auto" w:fill="auto"/>
            <w:vAlign w:val="center"/>
          </w:tcPr>
          <w:p w14:paraId="6057E7B8" w14:textId="77777777" w:rsidR="00584B3C" w:rsidRPr="005B0BD1" w:rsidRDefault="00584B3C" w:rsidP="00584B3C">
            <w:pPr>
              <w:ind w:left="-57" w:right="-57"/>
              <w:jc w:val="center"/>
              <w:rPr>
                <w:b/>
                <w:bCs/>
                <w:sz w:val="20"/>
                <w:szCs w:val="20"/>
              </w:rPr>
            </w:pPr>
            <w:r w:rsidRPr="005B0BD1">
              <w:rPr>
                <w:b/>
                <w:bCs/>
                <w:sz w:val="20"/>
                <w:szCs w:val="20"/>
              </w:rPr>
              <w:t>0,00</w:t>
            </w:r>
          </w:p>
        </w:tc>
        <w:tc>
          <w:tcPr>
            <w:tcW w:w="438" w:type="pct"/>
            <w:shd w:val="clear" w:color="auto" w:fill="auto"/>
            <w:vAlign w:val="center"/>
          </w:tcPr>
          <w:p w14:paraId="2761750E" w14:textId="77777777" w:rsidR="00584B3C" w:rsidRPr="005B0BD1" w:rsidRDefault="00584B3C" w:rsidP="00584B3C">
            <w:pPr>
              <w:ind w:left="-57" w:right="-57"/>
              <w:jc w:val="center"/>
              <w:rPr>
                <w:b/>
                <w:bCs/>
                <w:sz w:val="20"/>
                <w:szCs w:val="20"/>
              </w:rPr>
            </w:pPr>
            <w:r w:rsidRPr="005B0BD1">
              <w:rPr>
                <w:b/>
                <w:bCs/>
                <w:sz w:val="20"/>
                <w:szCs w:val="20"/>
              </w:rPr>
              <w:t>0,00</w:t>
            </w:r>
          </w:p>
        </w:tc>
      </w:tr>
      <w:tr w:rsidR="00584B3C" w:rsidRPr="005B0BD1" w14:paraId="27CE7AE8" w14:textId="77777777" w:rsidTr="00584B3C">
        <w:trPr>
          <w:trHeight w:val="283"/>
          <w:jc w:val="center"/>
        </w:trPr>
        <w:tc>
          <w:tcPr>
            <w:tcW w:w="1028" w:type="pct"/>
            <w:shd w:val="clear" w:color="auto" w:fill="auto"/>
            <w:vAlign w:val="center"/>
          </w:tcPr>
          <w:p w14:paraId="5161BD6A" w14:textId="77777777" w:rsidR="00584B3C" w:rsidRPr="005B0BD1" w:rsidRDefault="00584B3C" w:rsidP="00584B3C">
            <w:pPr>
              <w:ind w:left="-57" w:right="-57"/>
              <w:jc w:val="center"/>
              <w:rPr>
                <w:bCs/>
                <w:sz w:val="20"/>
                <w:szCs w:val="20"/>
              </w:rPr>
            </w:pPr>
            <w:r w:rsidRPr="005B0BD1">
              <w:rPr>
                <w:bCs/>
                <w:sz w:val="20"/>
                <w:szCs w:val="20"/>
              </w:rPr>
              <w:t>Отопление, вентиляция</w:t>
            </w:r>
          </w:p>
        </w:tc>
        <w:tc>
          <w:tcPr>
            <w:tcW w:w="662" w:type="pct"/>
            <w:shd w:val="clear" w:color="auto" w:fill="auto"/>
            <w:vAlign w:val="center"/>
            <w:hideMark/>
          </w:tcPr>
          <w:p w14:paraId="2DAC7981" w14:textId="77777777" w:rsidR="00584B3C" w:rsidRPr="005B0BD1" w:rsidRDefault="00584B3C" w:rsidP="00584B3C">
            <w:pPr>
              <w:jc w:val="center"/>
              <w:rPr>
                <w:b/>
                <w:bCs/>
                <w:sz w:val="20"/>
                <w:szCs w:val="20"/>
              </w:rPr>
            </w:pPr>
            <w:r w:rsidRPr="005B0BD1">
              <w:rPr>
                <w:b/>
                <w:bCs/>
                <w:sz w:val="20"/>
                <w:szCs w:val="20"/>
              </w:rPr>
              <w:t>Гкал/ч</w:t>
            </w:r>
          </w:p>
        </w:tc>
        <w:tc>
          <w:tcPr>
            <w:tcW w:w="667" w:type="pct"/>
            <w:shd w:val="clear" w:color="auto" w:fill="auto"/>
            <w:vAlign w:val="center"/>
          </w:tcPr>
          <w:p w14:paraId="4CBE1637" w14:textId="77777777" w:rsidR="00584B3C" w:rsidRPr="005B0BD1" w:rsidRDefault="00584B3C" w:rsidP="00584B3C">
            <w:pPr>
              <w:jc w:val="center"/>
            </w:pPr>
            <w:r w:rsidRPr="005B0BD1">
              <w:rPr>
                <w:bCs/>
                <w:sz w:val="20"/>
                <w:szCs w:val="20"/>
              </w:rPr>
              <w:t>0,00</w:t>
            </w:r>
          </w:p>
        </w:tc>
        <w:tc>
          <w:tcPr>
            <w:tcW w:w="461" w:type="pct"/>
            <w:shd w:val="clear" w:color="auto" w:fill="auto"/>
            <w:vAlign w:val="center"/>
          </w:tcPr>
          <w:p w14:paraId="33671958" w14:textId="77777777" w:rsidR="00584B3C" w:rsidRPr="005B0BD1" w:rsidRDefault="00584B3C" w:rsidP="00584B3C">
            <w:pPr>
              <w:jc w:val="center"/>
            </w:pPr>
            <w:r w:rsidRPr="005B0BD1">
              <w:rPr>
                <w:bCs/>
                <w:sz w:val="20"/>
                <w:szCs w:val="20"/>
              </w:rPr>
              <w:t>0,00</w:t>
            </w:r>
          </w:p>
        </w:tc>
        <w:tc>
          <w:tcPr>
            <w:tcW w:w="462" w:type="pct"/>
            <w:shd w:val="clear" w:color="auto" w:fill="auto"/>
            <w:vAlign w:val="center"/>
          </w:tcPr>
          <w:p w14:paraId="154404E3" w14:textId="77777777" w:rsidR="00584B3C" w:rsidRPr="005B0BD1" w:rsidRDefault="00584B3C" w:rsidP="00584B3C">
            <w:pPr>
              <w:jc w:val="center"/>
            </w:pPr>
            <w:r w:rsidRPr="005B0BD1">
              <w:rPr>
                <w:bCs/>
                <w:sz w:val="20"/>
                <w:szCs w:val="20"/>
              </w:rPr>
              <w:t>0,00</w:t>
            </w:r>
          </w:p>
        </w:tc>
        <w:tc>
          <w:tcPr>
            <w:tcW w:w="427" w:type="pct"/>
            <w:shd w:val="clear" w:color="auto" w:fill="auto"/>
            <w:vAlign w:val="center"/>
          </w:tcPr>
          <w:p w14:paraId="6D7C299E" w14:textId="77777777" w:rsidR="00584B3C" w:rsidRPr="005B0BD1" w:rsidRDefault="00584B3C" w:rsidP="00584B3C">
            <w:pPr>
              <w:jc w:val="center"/>
              <w:rPr>
                <w:sz w:val="20"/>
              </w:rPr>
            </w:pPr>
            <w:r w:rsidRPr="005B0BD1">
              <w:rPr>
                <w:bCs/>
                <w:sz w:val="20"/>
                <w:szCs w:val="20"/>
              </w:rPr>
              <w:t>0,00</w:t>
            </w:r>
          </w:p>
        </w:tc>
        <w:tc>
          <w:tcPr>
            <w:tcW w:w="427" w:type="pct"/>
            <w:shd w:val="clear" w:color="auto" w:fill="auto"/>
            <w:vAlign w:val="center"/>
          </w:tcPr>
          <w:p w14:paraId="4F55723B" w14:textId="77777777" w:rsidR="00584B3C" w:rsidRPr="005B0BD1" w:rsidRDefault="00584B3C" w:rsidP="00584B3C">
            <w:pPr>
              <w:jc w:val="center"/>
            </w:pPr>
            <w:r w:rsidRPr="005B0BD1">
              <w:rPr>
                <w:bCs/>
                <w:sz w:val="20"/>
                <w:szCs w:val="20"/>
              </w:rPr>
              <w:t>0,00</w:t>
            </w:r>
          </w:p>
        </w:tc>
        <w:tc>
          <w:tcPr>
            <w:tcW w:w="427" w:type="pct"/>
            <w:shd w:val="clear" w:color="auto" w:fill="auto"/>
            <w:vAlign w:val="center"/>
          </w:tcPr>
          <w:p w14:paraId="1C0C2790" w14:textId="77777777" w:rsidR="00584B3C" w:rsidRPr="005B0BD1" w:rsidRDefault="00584B3C" w:rsidP="00584B3C">
            <w:pPr>
              <w:jc w:val="center"/>
            </w:pPr>
            <w:r w:rsidRPr="005B0BD1">
              <w:rPr>
                <w:bCs/>
                <w:sz w:val="20"/>
                <w:szCs w:val="20"/>
              </w:rPr>
              <w:t>0,00</w:t>
            </w:r>
          </w:p>
        </w:tc>
        <w:tc>
          <w:tcPr>
            <w:tcW w:w="438" w:type="pct"/>
            <w:shd w:val="clear" w:color="auto" w:fill="auto"/>
            <w:vAlign w:val="center"/>
          </w:tcPr>
          <w:p w14:paraId="195688E5" w14:textId="77777777" w:rsidR="00584B3C" w:rsidRPr="005B0BD1" w:rsidRDefault="00584B3C" w:rsidP="00584B3C">
            <w:pPr>
              <w:jc w:val="center"/>
            </w:pPr>
            <w:r w:rsidRPr="005B0BD1">
              <w:rPr>
                <w:bCs/>
                <w:sz w:val="20"/>
                <w:szCs w:val="20"/>
              </w:rPr>
              <w:t>0,00</w:t>
            </w:r>
          </w:p>
        </w:tc>
      </w:tr>
      <w:tr w:rsidR="00584B3C" w:rsidRPr="005B0BD1" w14:paraId="7C183D23" w14:textId="77777777" w:rsidTr="00584B3C">
        <w:trPr>
          <w:trHeight w:val="283"/>
          <w:jc w:val="center"/>
        </w:trPr>
        <w:tc>
          <w:tcPr>
            <w:tcW w:w="1028" w:type="pct"/>
            <w:shd w:val="clear" w:color="auto" w:fill="auto"/>
            <w:vAlign w:val="center"/>
          </w:tcPr>
          <w:p w14:paraId="374DD539" w14:textId="77777777" w:rsidR="00584B3C" w:rsidRPr="005B0BD1" w:rsidRDefault="00584B3C" w:rsidP="00584B3C">
            <w:pPr>
              <w:ind w:left="-57" w:right="-57"/>
              <w:jc w:val="center"/>
              <w:rPr>
                <w:bCs/>
                <w:sz w:val="20"/>
                <w:szCs w:val="20"/>
              </w:rPr>
            </w:pPr>
            <w:r w:rsidRPr="005B0BD1">
              <w:rPr>
                <w:bCs/>
                <w:sz w:val="20"/>
                <w:szCs w:val="20"/>
              </w:rPr>
              <w:t>ГВС</w:t>
            </w:r>
          </w:p>
        </w:tc>
        <w:tc>
          <w:tcPr>
            <w:tcW w:w="662" w:type="pct"/>
            <w:shd w:val="clear" w:color="auto" w:fill="auto"/>
            <w:vAlign w:val="center"/>
            <w:hideMark/>
          </w:tcPr>
          <w:p w14:paraId="3FF9B55D" w14:textId="77777777" w:rsidR="00584B3C" w:rsidRPr="005B0BD1" w:rsidRDefault="00584B3C" w:rsidP="00584B3C">
            <w:pPr>
              <w:jc w:val="center"/>
              <w:rPr>
                <w:b/>
                <w:bCs/>
                <w:sz w:val="20"/>
                <w:szCs w:val="20"/>
              </w:rPr>
            </w:pPr>
            <w:r w:rsidRPr="005B0BD1">
              <w:rPr>
                <w:b/>
                <w:bCs/>
                <w:sz w:val="20"/>
                <w:szCs w:val="20"/>
              </w:rPr>
              <w:t>Гкал/ч</w:t>
            </w:r>
          </w:p>
        </w:tc>
        <w:tc>
          <w:tcPr>
            <w:tcW w:w="667" w:type="pct"/>
            <w:shd w:val="clear" w:color="auto" w:fill="auto"/>
            <w:vAlign w:val="center"/>
          </w:tcPr>
          <w:p w14:paraId="69AF7977" w14:textId="77777777" w:rsidR="00584B3C" w:rsidRPr="005B0BD1" w:rsidRDefault="00584B3C" w:rsidP="00584B3C">
            <w:pPr>
              <w:jc w:val="center"/>
            </w:pPr>
            <w:r w:rsidRPr="005B0BD1">
              <w:rPr>
                <w:bCs/>
                <w:sz w:val="20"/>
                <w:szCs w:val="20"/>
              </w:rPr>
              <w:t>0,00</w:t>
            </w:r>
          </w:p>
        </w:tc>
        <w:tc>
          <w:tcPr>
            <w:tcW w:w="461" w:type="pct"/>
            <w:shd w:val="clear" w:color="auto" w:fill="auto"/>
            <w:vAlign w:val="center"/>
          </w:tcPr>
          <w:p w14:paraId="0BD3AB6A" w14:textId="77777777" w:rsidR="00584B3C" w:rsidRPr="005B0BD1" w:rsidRDefault="00584B3C" w:rsidP="00584B3C">
            <w:pPr>
              <w:jc w:val="center"/>
            </w:pPr>
            <w:r w:rsidRPr="005B0BD1">
              <w:rPr>
                <w:bCs/>
                <w:sz w:val="20"/>
                <w:szCs w:val="20"/>
              </w:rPr>
              <w:t>0,00</w:t>
            </w:r>
          </w:p>
        </w:tc>
        <w:tc>
          <w:tcPr>
            <w:tcW w:w="462" w:type="pct"/>
            <w:shd w:val="clear" w:color="auto" w:fill="auto"/>
            <w:vAlign w:val="center"/>
          </w:tcPr>
          <w:p w14:paraId="5263CB89" w14:textId="77777777" w:rsidR="00584B3C" w:rsidRPr="005B0BD1" w:rsidRDefault="00584B3C" w:rsidP="00584B3C">
            <w:pPr>
              <w:jc w:val="center"/>
            </w:pPr>
            <w:r w:rsidRPr="005B0BD1">
              <w:rPr>
                <w:bCs/>
                <w:sz w:val="20"/>
                <w:szCs w:val="20"/>
              </w:rPr>
              <w:t>0,00</w:t>
            </w:r>
          </w:p>
        </w:tc>
        <w:tc>
          <w:tcPr>
            <w:tcW w:w="427" w:type="pct"/>
            <w:shd w:val="clear" w:color="auto" w:fill="auto"/>
            <w:vAlign w:val="center"/>
          </w:tcPr>
          <w:p w14:paraId="5984324A" w14:textId="77777777" w:rsidR="00584B3C" w:rsidRPr="005B0BD1" w:rsidRDefault="00584B3C" w:rsidP="00584B3C">
            <w:pPr>
              <w:jc w:val="center"/>
              <w:rPr>
                <w:sz w:val="20"/>
              </w:rPr>
            </w:pPr>
            <w:r w:rsidRPr="005B0BD1">
              <w:rPr>
                <w:bCs/>
                <w:sz w:val="20"/>
                <w:szCs w:val="20"/>
              </w:rPr>
              <w:t>0,00</w:t>
            </w:r>
          </w:p>
        </w:tc>
        <w:tc>
          <w:tcPr>
            <w:tcW w:w="427" w:type="pct"/>
            <w:shd w:val="clear" w:color="auto" w:fill="auto"/>
            <w:vAlign w:val="center"/>
          </w:tcPr>
          <w:p w14:paraId="3F8A33D3" w14:textId="77777777" w:rsidR="00584B3C" w:rsidRPr="005B0BD1" w:rsidRDefault="00584B3C" w:rsidP="00584B3C">
            <w:pPr>
              <w:jc w:val="center"/>
            </w:pPr>
            <w:r w:rsidRPr="005B0BD1">
              <w:rPr>
                <w:bCs/>
                <w:sz w:val="20"/>
                <w:szCs w:val="20"/>
              </w:rPr>
              <w:t>0,00</w:t>
            </w:r>
          </w:p>
        </w:tc>
        <w:tc>
          <w:tcPr>
            <w:tcW w:w="427" w:type="pct"/>
            <w:shd w:val="clear" w:color="auto" w:fill="auto"/>
            <w:vAlign w:val="center"/>
          </w:tcPr>
          <w:p w14:paraId="33F2F18E" w14:textId="77777777" w:rsidR="00584B3C" w:rsidRPr="005B0BD1" w:rsidRDefault="00584B3C" w:rsidP="00584B3C">
            <w:pPr>
              <w:jc w:val="center"/>
            </w:pPr>
            <w:r w:rsidRPr="005B0BD1">
              <w:rPr>
                <w:bCs/>
                <w:sz w:val="20"/>
                <w:szCs w:val="20"/>
              </w:rPr>
              <w:t>0,00</w:t>
            </w:r>
          </w:p>
        </w:tc>
        <w:tc>
          <w:tcPr>
            <w:tcW w:w="438" w:type="pct"/>
            <w:shd w:val="clear" w:color="auto" w:fill="auto"/>
            <w:vAlign w:val="center"/>
          </w:tcPr>
          <w:p w14:paraId="0A29AE81" w14:textId="77777777" w:rsidR="00584B3C" w:rsidRPr="005B0BD1" w:rsidRDefault="00584B3C" w:rsidP="00584B3C">
            <w:pPr>
              <w:jc w:val="center"/>
            </w:pPr>
            <w:r w:rsidRPr="005B0BD1">
              <w:rPr>
                <w:bCs/>
                <w:sz w:val="20"/>
                <w:szCs w:val="20"/>
              </w:rPr>
              <w:t>0,00</w:t>
            </w:r>
          </w:p>
        </w:tc>
      </w:tr>
      <w:tr w:rsidR="00584B3C" w:rsidRPr="005B0BD1" w14:paraId="64C6B9FE" w14:textId="77777777" w:rsidTr="00584B3C">
        <w:trPr>
          <w:trHeight w:val="363"/>
          <w:jc w:val="center"/>
        </w:trPr>
        <w:tc>
          <w:tcPr>
            <w:tcW w:w="1028" w:type="pct"/>
            <w:shd w:val="clear" w:color="auto" w:fill="auto"/>
            <w:vAlign w:val="center"/>
            <w:hideMark/>
          </w:tcPr>
          <w:p w14:paraId="48EE6359" w14:textId="77777777" w:rsidR="00584B3C" w:rsidRPr="005B0BD1" w:rsidRDefault="00584B3C" w:rsidP="00584B3C">
            <w:pPr>
              <w:ind w:left="-57" w:right="-57"/>
              <w:jc w:val="center"/>
              <w:rPr>
                <w:b/>
                <w:bCs/>
                <w:sz w:val="20"/>
                <w:szCs w:val="20"/>
              </w:rPr>
            </w:pPr>
            <w:r w:rsidRPr="005B0BD1">
              <w:rPr>
                <w:b/>
                <w:bCs/>
                <w:sz w:val="20"/>
                <w:szCs w:val="20"/>
              </w:rPr>
              <w:t>Котельная №21 пос. Дружная Горка</w:t>
            </w:r>
          </w:p>
        </w:tc>
        <w:tc>
          <w:tcPr>
            <w:tcW w:w="662" w:type="pct"/>
            <w:shd w:val="clear" w:color="auto" w:fill="auto"/>
            <w:vAlign w:val="center"/>
            <w:hideMark/>
          </w:tcPr>
          <w:p w14:paraId="7C661C14" w14:textId="77777777" w:rsidR="00584B3C" w:rsidRPr="005B0BD1" w:rsidRDefault="00584B3C" w:rsidP="00584B3C">
            <w:pPr>
              <w:jc w:val="center"/>
              <w:rPr>
                <w:b/>
                <w:bCs/>
                <w:sz w:val="20"/>
                <w:szCs w:val="20"/>
              </w:rPr>
            </w:pPr>
            <w:r w:rsidRPr="005B0BD1">
              <w:rPr>
                <w:b/>
                <w:bCs/>
                <w:sz w:val="20"/>
                <w:szCs w:val="20"/>
              </w:rPr>
              <w:t>Гкал/ч</w:t>
            </w:r>
          </w:p>
        </w:tc>
        <w:tc>
          <w:tcPr>
            <w:tcW w:w="667" w:type="pct"/>
            <w:shd w:val="clear" w:color="auto" w:fill="auto"/>
            <w:vAlign w:val="center"/>
          </w:tcPr>
          <w:p w14:paraId="745027CB" w14:textId="77777777" w:rsidR="00584B3C" w:rsidRPr="005B0BD1" w:rsidRDefault="00584B3C" w:rsidP="00584B3C">
            <w:pPr>
              <w:jc w:val="center"/>
            </w:pPr>
            <w:r w:rsidRPr="005B0BD1">
              <w:rPr>
                <w:b/>
                <w:bCs/>
                <w:sz w:val="20"/>
                <w:szCs w:val="20"/>
              </w:rPr>
              <w:t>0,00</w:t>
            </w:r>
          </w:p>
        </w:tc>
        <w:tc>
          <w:tcPr>
            <w:tcW w:w="461" w:type="pct"/>
            <w:shd w:val="clear" w:color="auto" w:fill="auto"/>
            <w:vAlign w:val="center"/>
          </w:tcPr>
          <w:p w14:paraId="421392C1" w14:textId="77777777" w:rsidR="00584B3C" w:rsidRPr="005B0BD1" w:rsidRDefault="00584B3C" w:rsidP="00584B3C">
            <w:pPr>
              <w:jc w:val="center"/>
            </w:pPr>
            <w:r w:rsidRPr="005B0BD1">
              <w:rPr>
                <w:b/>
                <w:bCs/>
                <w:sz w:val="20"/>
                <w:szCs w:val="20"/>
              </w:rPr>
              <w:t>0,00</w:t>
            </w:r>
          </w:p>
        </w:tc>
        <w:tc>
          <w:tcPr>
            <w:tcW w:w="462" w:type="pct"/>
            <w:shd w:val="clear" w:color="auto" w:fill="auto"/>
            <w:vAlign w:val="center"/>
          </w:tcPr>
          <w:p w14:paraId="03F1C145" w14:textId="77777777" w:rsidR="00584B3C" w:rsidRPr="005B0BD1" w:rsidRDefault="00584B3C" w:rsidP="00584B3C">
            <w:pPr>
              <w:ind w:left="-57" w:right="-57"/>
              <w:jc w:val="center"/>
              <w:rPr>
                <w:b/>
                <w:bCs/>
                <w:sz w:val="20"/>
                <w:szCs w:val="20"/>
              </w:rPr>
            </w:pPr>
            <w:r w:rsidRPr="005B0BD1">
              <w:rPr>
                <w:b/>
                <w:bCs/>
                <w:sz w:val="20"/>
                <w:szCs w:val="20"/>
              </w:rPr>
              <w:t>0,00</w:t>
            </w:r>
          </w:p>
        </w:tc>
        <w:tc>
          <w:tcPr>
            <w:tcW w:w="427" w:type="pct"/>
            <w:shd w:val="clear" w:color="auto" w:fill="auto"/>
            <w:vAlign w:val="center"/>
          </w:tcPr>
          <w:p w14:paraId="6C902EA8" w14:textId="77777777" w:rsidR="00584B3C" w:rsidRPr="005B0BD1" w:rsidRDefault="00584B3C" w:rsidP="00584B3C">
            <w:pPr>
              <w:ind w:left="-57" w:right="-57"/>
              <w:jc w:val="center"/>
              <w:rPr>
                <w:b/>
                <w:bCs/>
                <w:sz w:val="20"/>
                <w:szCs w:val="20"/>
              </w:rPr>
            </w:pPr>
            <w:r w:rsidRPr="005B0BD1">
              <w:rPr>
                <w:b/>
                <w:bCs/>
                <w:sz w:val="20"/>
                <w:szCs w:val="20"/>
              </w:rPr>
              <w:t>0,00</w:t>
            </w:r>
          </w:p>
        </w:tc>
        <w:tc>
          <w:tcPr>
            <w:tcW w:w="427" w:type="pct"/>
            <w:shd w:val="clear" w:color="auto" w:fill="auto"/>
            <w:vAlign w:val="center"/>
          </w:tcPr>
          <w:p w14:paraId="725AE4E1" w14:textId="77777777" w:rsidR="00584B3C" w:rsidRPr="005B0BD1" w:rsidRDefault="00584B3C" w:rsidP="00584B3C">
            <w:pPr>
              <w:ind w:left="-57" w:right="-57"/>
              <w:jc w:val="center"/>
              <w:rPr>
                <w:b/>
                <w:bCs/>
                <w:sz w:val="20"/>
                <w:szCs w:val="20"/>
              </w:rPr>
            </w:pPr>
            <w:r w:rsidRPr="005B0BD1">
              <w:rPr>
                <w:b/>
                <w:bCs/>
                <w:sz w:val="20"/>
                <w:szCs w:val="20"/>
              </w:rPr>
              <w:t>0,00</w:t>
            </w:r>
          </w:p>
        </w:tc>
        <w:tc>
          <w:tcPr>
            <w:tcW w:w="427" w:type="pct"/>
            <w:shd w:val="clear" w:color="auto" w:fill="auto"/>
            <w:vAlign w:val="center"/>
          </w:tcPr>
          <w:p w14:paraId="240B83B3" w14:textId="77777777" w:rsidR="00584B3C" w:rsidRPr="005B0BD1" w:rsidRDefault="00584B3C" w:rsidP="00584B3C">
            <w:pPr>
              <w:ind w:left="-57" w:right="-57"/>
              <w:jc w:val="center"/>
              <w:rPr>
                <w:b/>
                <w:bCs/>
                <w:sz w:val="20"/>
                <w:szCs w:val="20"/>
              </w:rPr>
            </w:pPr>
            <w:r w:rsidRPr="005B0BD1">
              <w:rPr>
                <w:b/>
                <w:bCs/>
                <w:sz w:val="20"/>
                <w:szCs w:val="20"/>
              </w:rPr>
              <w:t>0,00</w:t>
            </w:r>
          </w:p>
        </w:tc>
        <w:tc>
          <w:tcPr>
            <w:tcW w:w="438" w:type="pct"/>
            <w:shd w:val="clear" w:color="auto" w:fill="auto"/>
            <w:vAlign w:val="center"/>
          </w:tcPr>
          <w:p w14:paraId="68C83C85" w14:textId="77777777" w:rsidR="00584B3C" w:rsidRPr="005B0BD1" w:rsidRDefault="00584B3C" w:rsidP="00584B3C">
            <w:pPr>
              <w:ind w:left="-57" w:right="-57"/>
              <w:jc w:val="center"/>
              <w:rPr>
                <w:b/>
                <w:bCs/>
                <w:sz w:val="20"/>
                <w:szCs w:val="20"/>
              </w:rPr>
            </w:pPr>
            <w:r w:rsidRPr="005B0BD1">
              <w:rPr>
                <w:b/>
                <w:bCs/>
                <w:sz w:val="20"/>
                <w:szCs w:val="20"/>
              </w:rPr>
              <w:t>0,00</w:t>
            </w:r>
          </w:p>
        </w:tc>
      </w:tr>
      <w:tr w:rsidR="00584B3C" w:rsidRPr="005B0BD1" w14:paraId="4684084C" w14:textId="77777777" w:rsidTr="00584B3C">
        <w:trPr>
          <w:trHeight w:val="283"/>
          <w:jc w:val="center"/>
        </w:trPr>
        <w:tc>
          <w:tcPr>
            <w:tcW w:w="1028" w:type="pct"/>
            <w:shd w:val="clear" w:color="auto" w:fill="auto"/>
            <w:vAlign w:val="center"/>
            <w:hideMark/>
          </w:tcPr>
          <w:p w14:paraId="36DA32E5" w14:textId="77777777" w:rsidR="00584B3C" w:rsidRPr="005B0BD1" w:rsidRDefault="00584B3C" w:rsidP="00584B3C">
            <w:pPr>
              <w:ind w:left="-57" w:right="-57"/>
              <w:jc w:val="center"/>
              <w:rPr>
                <w:sz w:val="20"/>
                <w:szCs w:val="20"/>
              </w:rPr>
            </w:pPr>
            <w:r w:rsidRPr="005B0BD1">
              <w:rPr>
                <w:bCs/>
                <w:sz w:val="20"/>
                <w:szCs w:val="20"/>
              </w:rPr>
              <w:t>Отопление, вентиляция</w:t>
            </w:r>
          </w:p>
        </w:tc>
        <w:tc>
          <w:tcPr>
            <w:tcW w:w="662" w:type="pct"/>
            <w:shd w:val="clear" w:color="auto" w:fill="auto"/>
            <w:vAlign w:val="center"/>
            <w:hideMark/>
          </w:tcPr>
          <w:p w14:paraId="6BDF4B10" w14:textId="77777777" w:rsidR="00584B3C" w:rsidRPr="005B0BD1" w:rsidRDefault="00584B3C" w:rsidP="00584B3C">
            <w:pPr>
              <w:jc w:val="center"/>
              <w:rPr>
                <w:sz w:val="20"/>
                <w:szCs w:val="20"/>
              </w:rPr>
            </w:pPr>
            <w:r w:rsidRPr="005B0BD1">
              <w:rPr>
                <w:sz w:val="20"/>
                <w:szCs w:val="20"/>
              </w:rPr>
              <w:t>Гкал/ч</w:t>
            </w:r>
          </w:p>
        </w:tc>
        <w:tc>
          <w:tcPr>
            <w:tcW w:w="667" w:type="pct"/>
            <w:shd w:val="clear" w:color="auto" w:fill="auto"/>
            <w:vAlign w:val="center"/>
          </w:tcPr>
          <w:p w14:paraId="704F96C7" w14:textId="77777777" w:rsidR="00584B3C" w:rsidRPr="005B0BD1" w:rsidRDefault="00584B3C" w:rsidP="00584B3C">
            <w:pPr>
              <w:jc w:val="center"/>
            </w:pPr>
            <w:r w:rsidRPr="005B0BD1">
              <w:rPr>
                <w:bCs/>
                <w:sz w:val="20"/>
                <w:szCs w:val="20"/>
              </w:rPr>
              <w:t>0,00</w:t>
            </w:r>
          </w:p>
        </w:tc>
        <w:tc>
          <w:tcPr>
            <w:tcW w:w="461" w:type="pct"/>
            <w:shd w:val="clear" w:color="auto" w:fill="auto"/>
            <w:vAlign w:val="center"/>
          </w:tcPr>
          <w:p w14:paraId="385834C6" w14:textId="77777777" w:rsidR="00584B3C" w:rsidRPr="005B0BD1" w:rsidRDefault="00584B3C" w:rsidP="00584B3C">
            <w:pPr>
              <w:jc w:val="center"/>
            </w:pPr>
            <w:r w:rsidRPr="005B0BD1">
              <w:rPr>
                <w:bCs/>
                <w:sz w:val="20"/>
                <w:szCs w:val="20"/>
              </w:rPr>
              <w:t>0,00</w:t>
            </w:r>
          </w:p>
        </w:tc>
        <w:tc>
          <w:tcPr>
            <w:tcW w:w="462" w:type="pct"/>
            <w:shd w:val="clear" w:color="auto" w:fill="auto"/>
            <w:vAlign w:val="center"/>
          </w:tcPr>
          <w:p w14:paraId="2AED59BC" w14:textId="77777777" w:rsidR="00584B3C" w:rsidRPr="005B0BD1" w:rsidRDefault="00584B3C" w:rsidP="00584B3C">
            <w:pPr>
              <w:jc w:val="center"/>
            </w:pPr>
            <w:r w:rsidRPr="005B0BD1">
              <w:rPr>
                <w:bCs/>
                <w:sz w:val="20"/>
                <w:szCs w:val="20"/>
              </w:rPr>
              <w:t>0,00</w:t>
            </w:r>
          </w:p>
        </w:tc>
        <w:tc>
          <w:tcPr>
            <w:tcW w:w="427" w:type="pct"/>
            <w:shd w:val="clear" w:color="auto" w:fill="auto"/>
            <w:vAlign w:val="center"/>
          </w:tcPr>
          <w:p w14:paraId="6E9857E9" w14:textId="77777777" w:rsidR="00584B3C" w:rsidRPr="005B0BD1" w:rsidRDefault="00584B3C" w:rsidP="00584B3C">
            <w:pPr>
              <w:jc w:val="center"/>
            </w:pPr>
            <w:r w:rsidRPr="005B0BD1">
              <w:rPr>
                <w:bCs/>
                <w:sz w:val="20"/>
                <w:szCs w:val="20"/>
              </w:rPr>
              <w:t>0,00</w:t>
            </w:r>
          </w:p>
        </w:tc>
        <w:tc>
          <w:tcPr>
            <w:tcW w:w="427" w:type="pct"/>
            <w:shd w:val="clear" w:color="auto" w:fill="auto"/>
            <w:vAlign w:val="center"/>
          </w:tcPr>
          <w:p w14:paraId="657184F2" w14:textId="77777777" w:rsidR="00584B3C" w:rsidRPr="005B0BD1" w:rsidRDefault="00584B3C" w:rsidP="00584B3C">
            <w:pPr>
              <w:jc w:val="center"/>
            </w:pPr>
            <w:r w:rsidRPr="005B0BD1">
              <w:rPr>
                <w:bCs/>
                <w:sz w:val="20"/>
                <w:szCs w:val="20"/>
              </w:rPr>
              <w:t>0,00</w:t>
            </w:r>
          </w:p>
        </w:tc>
        <w:tc>
          <w:tcPr>
            <w:tcW w:w="427" w:type="pct"/>
            <w:shd w:val="clear" w:color="auto" w:fill="auto"/>
            <w:vAlign w:val="center"/>
          </w:tcPr>
          <w:p w14:paraId="4F062921" w14:textId="77777777" w:rsidR="00584B3C" w:rsidRPr="005B0BD1" w:rsidRDefault="00584B3C" w:rsidP="00584B3C">
            <w:pPr>
              <w:jc w:val="center"/>
            </w:pPr>
            <w:r w:rsidRPr="005B0BD1">
              <w:rPr>
                <w:bCs/>
                <w:sz w:val="20"/>
                <w:szCs w:val="20"/>
              </w:rPr>
              <w:t>0,00</w:t>
            </w:r>
          </w:p>
        </w:tc>
        <w:tc>
          <w:tcPr>
            <w:tcW w:w="438" w:type="pct"/>
            <w:shd w:val="clear" w:color="auto" w:fill="auto"/>
            <w:vAlign w:val="center"/>
          </w:tcPr>
          <w:p w14:paraId="3A64C270" w14:textId="77777777" w:rsidR="00584B3C" w:rsidRPr="005B0BD1" w:rsidRDefault="00584B3C" w:rsidP="00584B3C">
            <w:pPr>
              <w:jc w:val="center"/>
            </w:pPr>
            <w:r w:rsidRPr="005B0BD1">
              <w:rPr>
                <w:bCs/>
                <w:sz w:val="20"/>
                <w:szCs w:val="20"/>
              </w:rPr>
              <w:t>0,00</w:t>
            </w:r>
          </w:p>
        </w:tc>
      </w:tr>
      <w:tr w:rsidR="00584B3C" w:rsidRPr="005B0BD1" w14:paraId="3A79FDA5" w14:textId="77777777" w:rsidTr="00584B3C">
        <w:trPr>
          <w:trHeight w:val="283"/>
          <w:jc w:val="center"/>
        </w:trPr>
        <w:tc>
          <w:tcPr>
            <w:tcW w:w="1028" w:type="pct"/>
            <w:shd w:val="clear" w:color="auto" w:fill="auto"/>
            <w:vAlign w:val="center"/>
            <w:hideMark/>
          </w:tcPr>
          <w:p w14:paraId="523F1BA2" w14:textId="77777777" w:rsidR="00584B3C" w:rsidRPr="005B0BD1" w:rsidRDefault="00584B3C" w:rsidP="00584B3C">
            <w:pPr>
              <w:ind w:left="-57" w:right="-57"/>
              <w:jc w:val="center"/>
              <w:rPr>
                <w:sz w:val="20"/>
                <w:szCs w:val="20"/>
              </w:rPr>
            </w:pPr>
            <w:r w:rsidRPr="005B0BD1">
              <w:rPr>
                <w:bCs/>
                <w:sz w:val="20"/>
                <w:szCs w:val="20"/>
              </w:rPr>
              <w:t>ГВС</w:t>
            </w:r>
          </w:p>
        </w:tc>
        <w:tc>
          <w:tcPr>
            <w:tcW w:w="662" w:type="pct"/>
            <w:shd w:val="clear" w:color="auto" w:fill="auto"/>
            <w:vAlign w:val="center"/>
            <w:hideMark/>
          </w:tcPr>
          <w:p w14:paraId="5A13EF64" w14:textId="77777777" w:rsidR="00584B3C" w:rsidRPr="005B0BD1" w:rsidRDefault="00584B3C" w:rsidP="00584B3C">
            <w:pPr>
              <w:jc w:val="center"/>
              <w:rPr>
                <w:sz w:val="20"/>
                <w:szCs w:val="20"/>
              </w:rPr>
            </w:pPr>
            <w:r w:rsidRPr="005B0BD1">
              <w:rPr>
                <w:sz w:val="20"/>
                <w:szCs w:val="20"/>
              </w:rPr>
              <w:t>Гкал/ч</w:t>
            </w:r>
          </w:p>
        </w:tc>
        <w:tc>
          <w:tcPr>
            <w:tcW w:w="667" w:type="pct"/>
            <w:shd w:val="clear" w:color="auto" w:fill="auto"/>
            <w:vAlign w:val="center"/>
          </w:tcPr>
          <w:p w14:paraId="49D3AB7D" w14:textId="77777777" w:rsidR="00584B3C" w:rsidRPr="005B0BD1" w:rsidRDefault="00584B3C" w:rsidP="00584B3C">
            <w:pPr>
              <w:jc w:val="center"/>
            </w:pPr>
            <w:r w:rsidRPr="005B0BD1">
              <w:rPr>
                <w:bCs/>
                <w:sz w:val="20"/>
                <w:szCs w:val="20"/>
              </w:rPr>
              <w:t>0,00</w:t>
            </w:r>
          </w:p>
        </w:tc>
        <w:tc>
          <w:tcPr>
            <w:tcW w:w="461" w:type="pct"/>
            <w:shd w:val="clear" w:color="auto" w:fill="auto"/>
            <w:vAlign w:val="center"/>
          </w:tcPr>
          <w:p w14:paraId="5866C448" w14:textId="77777777" w:rsidR="00584B3C" w:rsidRPr="005B0BD1" w:rsidRDefault="00584B3C" w:rsidP="00584B3C">
            <w:pPr>
              <w:jc w:val="center"/>
            </w:pPr>
            <w:r w:rsidRPr="005B0BD1">
              <w:rPr>
                <w:bCs/>
                <w:sz w:val="20"/>
                <w:szCs w:val="20"/>
              </w:rPr>
              <w:t>0,00</w:t>
            </w:r>
          </w:p>
        </w:tc>
        <w:tc>
          <w:tcPr>
            <w:tcW w:w="462" w:type="pct"/>
            <w:shd w:val="clear" w:color="auto" w:fill="auto"/>
            <w:vAlign w:val="center"/>
          </w:tcPr>
          <w:p w14:paraId="7984F13E" w14:textId="77777777" w:rsidR="00584B3C" w:rsidRPr="005B0BD1" w:rsidRDefault="00584B3C" w:rsidP="00584B3C">
            <w:pPr>
              <w:jc w:val="center"/>
            </w:pPr>
            <w:r w:rsidRPr="005B0BD1">
              <w:rPr>
                <w:bCs/>
                <w:sz w:val="20"/>
                <w:szCs w:val="20"/>
              </w:rPr>
              <w:t>0,00</w:t>
            </w:r>
          </w:p>
        </w:tc>
        <w:tc>
          <w:tcPr>
            <w:tcW w:w="427" w:type="pct"/>
            <w:shd w:val="clear" w:color="auto" w:fill="auto"/>
            <w:vAlign w:val="center"/>
          </w:tcPr>
          <w:p w14:paraId="7C27D7B9" w14:textId="77777777" w:rsidR="00584B3C" w:rsidRPr="005B0BD1" w:rsidRDefault="00584B3C" w:rsidP="00584B3C">
            <w:pPr>
              <w:jc w:val="center"/>
            </w:pPr>
            <w:r w:rsidRPr="005B0BD1">
              <w:rPr>
                <w:bCs/>
                <w:sz w:val="20"/>
                <w:szCs w:val="20"/>
              </w:rPr>
              <w:t>0,00</w:t>
            </w:r>
          </w:p>
        </w:tc>
        <w:tc>
          <w:tcPr>
            <w:tcW w:w="427" w:type="pct"/>
            <w:shd w:val="clear" w:color="auto" w:fill="auto"/>
            <w:vAlign w:val="center"/>
          </w:tcPr>
          <w:p w14:paraId="1F8BCC52" w14:textId="77777777" w:rsidR="00584B3C" w:rsidRPr="005B0BD1" w:rsidRDefault="00584B3C" w:rsidP="00584B3C">
            <w:pPr>
              <w:jc w:val="center"/>
            </w:pPr>
            <w:r w:rsidRPr="005B0BD1">
              <w:rPr>
                <w:bCs/>
                <w:sz w:val="20"/>
                <w:szCs w:val="20"/>
              </w:rPr>
              <w:t>0,00</w:t>
            </w:r>
          </w:p>
        </w:tc>
        <w:tc>
          <w:tcPr>
            <w:tcW w:w="427" w:type="pct"/>
            <w:shd w:val="clear" w:color="auto" w:fill="auto"/>
            <w:vAlign w:val="center"/>
          </w:tcPr>
          <w:p w14:paraId="512A1FDC" w14:textId="77777777" w:rsidR="00584B3C" w:rsidRPr="005B0BD1" w:rsidRDefault="00584B3C" w:rsidP="00584B3C">
            <w:pPr>
              <w:jc w:val="center"/>
            </w:pPr>
            <w:r w:rsidRPr="005B0BD1">
              <w:rPr>
                <w:bCs/>
                <w:sz w:val="20"/>
                <w:szCs w:val="20"/>
              </w:rPr>
              <w:t>0,00</w:t>
            </w:r>
          </w:p>
        </w:tc>
        <w:tc>
          <w:tcPr>
            <w:tcW w:w="438" w:type="pct"/>
            <w:shd w:val="clear" w:color="auto" w:fill="auto"/>
            <w:vAlign w:val="center"/>
          </w:tcPr>
          <w:p w14:paraId="58150BFE" w14:textId="77777777" w:rsidR="00584B3C" w:rsidRPr="005B0BD1" w:rsidRDefault="00584B3C" w:rsidP="00584B3C">
            <w:pPr>
              <w:jc w:val="center"/>
            </w:pPr>
            <w:r w:rsidRPr="005B0BD1">
              <w:rPr>
                <w:bCs/>
                <w:sz w:val="20"/>
                <w:szCs w:val="20"/>
              </w:rPr>
              <w:t>0,00</w:t>
            </w:r>
          </w:p>
        </w:tc>
      </w:tr>
      <w:tr w:rsidR="00584B3C" w:rsidRPr="005B0BD1" w14:paraId="7BC836B4" w14:textId="77777777" w:rsidTr="00584B3C">
        <w:trPr>
          <w:trHeight w:val="283"/>
          <w:jc w:val="center"/>
        </w:trPr>
        <w:tc>
          <w:tcPr>
            <w:tcW w:w="1028" w:type="pct"/>
            <w:shd w:val="clear" w:color="auto" w:fill="auto"/>
            <w:vAlign w:val="center"/>
            <w:hideMark/>
          </w:tcPr>
          <w:p w14:paraId="75046BC5" w14:textId="77777777" w:rsidR="00584B3C" w:rsidRPr="005B0BD1" w:rsidRDefault="00584B3C" w:rsidP="00584B3C">
            <w:pPr>
              <w:ind w:left="-57" w:right="-57"/>
              <w:jc w:val="center"/>
              <w:rPr>
                <w:b/>
                <w:bCs/>
                <w:sz w:val="20"/>
                <w:szCs w:val="20"/>
              </w:rPr>
            </w:pPr>
            <w:r w:rsidRPr="005B0BD1">
              <w:rPr>
                <w:b/>
                <w:bCs/>
                <w:sz w:val="20"/>
                <w:szCs w:val="20"/>
              </w:rPr>
              <w:t>Котельная №43 д. Лампово</w:t>
            </w:r>
          </w:p>
        </w:tc>
        <w:tc>
          <w:tcPr>
            <w:tcW w:w="662" w:type="pct"/>
            <w:shd w:val="clear" w:color="auto" w:fill="auto"/>
            <w:vAlign w:val="center"/>
            <w:hideMark/>
          </w:tcPr>
          <w:p w14:paraId="45A753AF" w14:textId="77777777" w:rsidR="00584B3C" w:rsidRPr="005B0BD1" w:rsidRDefault="00584B3C" w:rsidP="00584B3C">
            <w:pPr>
              <w:jc w:val="center"/>
              <w:rPr>
                <w:b/>
                <w:bCs/>
                <w:sz w:val="20"/>
                <w:szCs w:val="20"/>
              </w:rPr>
            </w:pPr>
            <w:r w:rsidRPr="005B0BD1">
              <w:rPr>
                <w:b/>
                <w:bCs/>
                <w:sz w:val="20"/>
                <w:szCs w:val="20"/>
              </w:rPr>
              <w:t>Гкал/ч</w:t>
            </w:r>
          </w:p>
        </w:tc>
        <w:tc>
          <w:tcPr>
            <w:tcW w:w="667" w:type="pct"/>
            <w:shd w:val="clear" w:color="auto" w:fill="auto"/>
            <w:vAlign w:val="center"/>
          </w:tcPr>
          <w:p w14:paraId="3F4248CD" w14:textId="77777777" w:rsidR="00584B3C" w:rsidRPr="005B0BD1" w:rsidRDefault="00584B3C" w:rsidP="00584B3C">
            <w:pPr>
              <w:ind w:left="-57" w:right="-57"/>
              <w:jc w:val="center"/>
              <w:rPr>
                <w:b/>
                <w:sz w:val="20"/>
                <w:szCs w:val="20"/>
              </w:rPr>
            </w:pPr>
            <w:r w:rsidRPr="005B0BD1">
              <w:rPr>
                <w:b/>
                <w:bCs/>
                <w:sz w:val="20"/>
                <w:szCs w:val="20"/>
              </w:rPr>
              <w:t>0,00</w:t>
            </w:r>
          </w:p>
        </w:tc>
        <w:tc>
          <w:tcPr>
            <w:tcW w:w="461" w:type="pct"/>
            <w:shd w:val="clear" w:color="auto" w:fill="auto"/>
            <w:vAlign w:val="center"/>
          </w:tcPr>
          <w:p w14:paraId="6CEFAD59" w14:textId="77777777" w:rsidR="00584B3C" w:rsidRPr="005B0BD1" w:rsidRDefault="00584B3C" w:rsidP="00584B3C">
            <w:pPr>
              <w:ind w:left="-57" w:right="-57"/>
              <w:jc w:val="center"/>
              <w:rPr>
                <w:b/>
                <w:bCs/>
                <w:sz w:val="20"/>
                <w:szCs w:val="20"/>
              </w:rPr>
            </w:pPr>
            <w:r w:rsidRPr="005B0BD1">
              <w:rPr>
                <w:b/>
                <w:bCs/>
                <w:sz w:val="20"/>
                <w:szCs w:val="20"/>
              </w:rPr>
              <w:t>0,00</w:t>
            </w:r>
          </w:p>
        </w:tc>
        <w:tc>
          <w:tcPr>
            <w:tcW w:w="462" w:type="pct"/>
            <w:shd w:val="clear" w:color="auto" w:fill="auto"/>
            <w:vAlign w:val="center"/>
          </w:tcPr>
          <w:p w14:paraId="41DA171C" w14:textId="77777777" w:rsidR="00584B3C" w:rsidRPr="005B0BD1" w:rsidRDefault="00584B3C" w:rsidP="00584B3C">
            <w:pPr>
              <w:jc w:val="center"/>
              <w:rPr>
                <w:b/>
              </w:rPr>
            </w:pPr>
            <w:r w:rsidRPr="005B0BD1">
              <w:rPr>
                <w:b/>
                <w:bCs/>
                <w:sz w:val="20"/>
                <w:szCs w:val="20"/>
              </w:rPr>
              <w:t>0,00</w:t>
            </w:r>
          </w:p>
        </w:tc>
        <w:tc>
          <w:tcPr>
            <w:tcW w:w="427" w:type="pct"/>
            <w:shd w:val="clear" w:color="auto" w:fill="auto"/>
            <w:vAlign w:val="center"/>
          </w:tcPr>
          <w:p w14:paraId="66B556AD" w14:textId="77777777" w:rsidR="00584B3C" w:rsidRPr="005B0BD1" w:rsidRDefault="00584B3C" w:rsidP="00584B3C">
            <w:pPr>
              <w:jc w:val="center"/>
              <w:rPr>
                <w:b/>
              </w:rPr>
            </w:pPr>
            <w:r w:rsidRPr="005B0BD1">
              <w:rPr>
                <w:b/>
                <w:bCs/>
                <w:sz w:val="20"/>
                <w:szCs w:val="20"/>
              </w:rPr>
              <w:t>0,00</w:t>
            </w:r>
          </w:p>
        </w:tc>
        <w:tc>
          <w:tcPr>
            <w:tcW w:w="427" w:type="pct"/>
            <w:shd w:val="clear" w:color="auto" w:fill="auto"/>
            <w:vAlign w:val="center"/>
          </w:tcPr>
          <w:p w14:paraId="55CB0BF4" w14:textId="77777777" w:rsidR="00584B3C" w:rsidRPr="005B0BD1" w:rsidRDefault="00584B3C" w:rsidP="00584B3C">
            <w:pPr>
              <w:jc w:val="center"/>
              <w:rPr>
                <w:b/>
              </w:rPr>
            </w:pPr>
            <w:r w:rsidRPr="005B0BD1">
              <w:rPr>
                <w:b/>
                <w:bCs/>
                <w:sz w:val="20"/>
                <w:szCs w:val="20"/>
              </w:rPr>
              <w:t>0,00</w:t>
            </w:r>
          </w:p>
        </w:tc>
        <w:tc>
          <w:tcPr>
            <w:tcW w:w="427" w:type="pct"/>
            <w:shd w:val="clear" w:color="auto" w:fill="auto"/>
            <w:vAlign w:val="center"/>
          </w:tcPr>
          <w:p w14:paraId="69967910" w14:textId="77777777" w:rsidR="00584B3C" w:rsidRPr="005B0BD1" w:rsidRDefault="00584B3C" w:rsidP="00584B3C">
            <w:pPr>
              <w:jc w:val="center"/>
              <w:rPr>
                <w:b/>
              </w:rPr>
            </w:pPr>
            <w:r w:rsidRPr="005B0BD1">
              <w:rPr>
                <w:b/>
                <w:bCs/>
                <w:sz w:val="20"/>
                <w:szCs w:val="20"/>
              </w:rPr>
              <w:t>0,00</w:t>
            </w:r>
          </w:p>
        </w:tc>
        <w:tc>
          <w:tcPr>
            <w:tcW w:w="438" w:type="pct"/>
            <w:shd w:val="clear" w:color="auto" w:fill="auto"/>
            <w:vAlign w:val="center"/>
          </w:tcPr>
          <w:p w14:paraId="4CAF4A75" w14:textId="77777777" w:rsidR="00584B3C" w:rsidRPr="005B0BD1" w:rsidRDefault="00584B3C" w:rsidP="00584B3C">
            <w:pPr>
              <w:jc w:val="center"/>
              <w:rPr>
                <w:b/>
              </w:rPr>
            </w:pPr>
            <w:r w:rsidRPr="005B0BD1">
              <w:rPr>
                <w:b/>
                <w:bCs/>
                <w:sz w:val="20"/>
                <w:szCs w:val="20"/>
              </w:rPr>
              <w:t>0,00</w:t>
            </w:r>
          </w:p>
        </w:tc>
      </w:tr>
      <w:tr w:rsidR="00584B3C" w:rsidRPr="005B0BD1" w14:paraId="4CE9C210" w14:textId="77777777" w:rsidTr="00584B3C">
        <w:trPr>
          <w:trHeight w:val="283"/>
          <w:jc w:val="center"/>
        </w:trPr>
        <w:tc>
          <w:tcPr>
            <w:tcW w:w="1028" w:type="pct"/>
            <w:shd w:val="clear" w:color="auto" w:fill="auto"/>
            <w:vAlign w:val="center"/>
            <w:hideMark/>
          </w:tcPr>
          <w:p w14:paraId="4AE78D2D" w14:textId="77777777" w:rsidR="00584B3C" w:rsidRPr="005B0BD1" w:rsidRDefault="00584B3C" w:rsidP="00584B3C">
            <w:pPr>
              <w:ind w:left="-57" w:right="-57"/>
              <w:jc w:val="center"/>
              <w:rPr>
                <w:sz w:val="20"/>
                <w:szCs w:val="20"/>
              </w:rPr>
            </w:pPr>
            <w:r w:rsidRPr="005B0BD1">
              <w:rPr>
                <w:bCs/>
                <w:sz w:val="20"/>
                <w:szCs w:val="20"/>
              </w:rPr>
              <w:t>Отопление, вентиляция</w:t>
            </w:r>
          </w:p>
        </w:tc>
        <w:tc>
          <w:tcPr>
            <w:tcW w:w="662" w:type="pct"/>
            <w:shd w:val="clear" w:color="auto" w:fill="auto"/>
            <w:vAlign w:val="center"/>
            <w:hideMark/>
          </w:tcPr>
          <w:p w14:paraId="301FE5DE" w14:textId="77777777" w:rsidR="00584B3C" w:rsidRPr="005B0BD1" w:rsidRDefault="00584B3C" w:rsidP="00584B3C">
            <w:pPr>
              <w:jc w:val="center"/>
              <w:rPr>
                <w:sz w:val="20"/>
                <w:szCs w:val="20"/>
              </w:rPr>
            </w:pPr>
            <w:r w:rsidRPr="005B0BD1">
              <w:rPr>
                <w:sz w:val="20"/>
                <w:szCs w:val="20"/>
              </w:rPr>
              <w:t>Гкал/ч</w:t>
            </w:r>
          </w:p>
        </w:tc>
        <w:tc>
          <w:tcPr>
            <w:tcW w:w="667" w:type="pct"/>
            <w:shd w:val="clear" w:color="auto" w:fill="auto"/>
            <w:vAlign w:val="center"/>
          </w:tcPr>
          <w:p w14:paraId="52C24C6A" w14:textId="77777777" w:rsidR="00584B3C" w:rsidRPr="005B0BD1" w:rsidRDefault="00584B3C" w:rsidP="00584B3C">
            <w:pPr>
              <w:jc w:val="center"/>
            </w:pPr>
            <w:r w:rsidRPr="005B0BD1">
              <w:rPr>
                <w:bCs/>
                <w:sz w:val="20"/>
                <w:szCs w:val="20"/>
              </w:rPr>
              <w:t>0,00</w:t>
            </w:r>
          </w:p>
        </w:tc>
        <w:tc>
          <w:tcPr>
            <w:tcW w:w="461" w:type="pct"/>
            <w:shd w:val="clear" w:color="auto" w:fill="auto"/>
            <w:vAlign w:val="center"/>
          </w:tcPr>
          <w:p w14:paraId="02FA6563" w14:textId="77777777" w:rsidR="00584B3C" w:rsidRPr="005B0BD1" w:rsidRDefault="00584B3C" w:rsidP="00584B3C">
            <w:pPr>
              <w:jc w:val="center"/>
            </w:pPr>
            <w:r w:rsidRPr="005B0BD1">
              <w:rPr>
                <w:bCs/>
                <w:sz w:val="20"/>
                <w:szCs w:val="20"/>
              </w:rPr>
              <w:t>0,00</w:t>
            </w:r>
          </w:p>
        </w:tc>
        <w:tc>
          <w:tcPr>
            <w:tcW w:w="462" w:type="pct"/>
            <w:shd w:val="clear" w:color="auto" w:fill="auto"/>
            <w:vAlign w:val="center"/>
          </w:tcPr>
          <w:p w14:paraId="5B104980" w14:textId="77777777" w:rsidR="00584B3C" w:rsidRPr="005B0BD1" w:rsidRDefault="00584B3C" w:rsidP="00584B3C">
            <w:pPr>
              <w:jc w:val="center"/>
            </w:pPr>
            <w:r w:rsidRPr="005B0BD1">
              <w:rPr>
                <w:bCs/>
                <w:sz w:val="20"/>
                <w:szCs w:val="20"/>
              </w:rPr>
              <w:t>0,00</w:t>
            </w:r>
          </w:p>
        </w:tc>
        <w:tc>
          <w:tcPr>
            <w:tcW w:w="427" w:type="pct"/>
            <w:shd w:val="clear" w:color="auto" w:fill="auto"/>
            <w:vAlign w:val="center"/>
          </w:tcPr>
          <w:p w14:paraId="1AE098BC" w14:textId="77777777" w:rsidR="00584B3C" w:rsidRPr="005B0BD1" w:rsidRDefault="00584B3C" w:rsidP="00584B3C">
            <w:pPr>
              <w:jc w:val="center"/>
            </w:pPr>
            <w:r w:rsidRPr="005B0BD1">
              <w:rPr>
                <w:bCs/>
                <w:sz w:val="20"/>
                <w:szCs w:val="20"/>
              </w:rPr>
              <w:t>0,00</w:t>
            </w:r>
          </w:p>
        </w:tc>
        <w:tc>
          <w:tcPr>
            <w:tcW w:w="427" w:type="pct"/>
            <w:shd w:val="clear" w:color="auto" w:fill="auto"/>
            <w:vAlign w:val="center"/>
          </w:tcPr>
          <w:p w14:paraId="355017A0" w14:textId="77777777" w:rsidR="00584B3C" w:rsidRPr="005B0BD1" w:rsidRDefault="00584B3C" w:rsidP="00584B3C">
            <w:pPr>
              <w:jc w:val="center"/>
            </w:pPr>
            <w:r w:rsidRPr="005B0BD1">
              <w:rPr>
                <w:bCs/>
                <w:sz w:val="20"/>
                <w:szCs w:val="20"/>
              </w:rPr>
              <w:t>0,00</w:t>
            </w:r>
          </w:p>
        </w:tc>
        <w:tc>
          <w:tcPr>
            <w:tcW w:w="427" w:type="pct"/>
            <w:shd w:val="clear" w:color="auto" w:fill="auto"/>
            <w:vAlign w:val="center"/>
          </w:tcPr>
          <w:p w14:paraId="5CA718DC" w14:textId="77777777" w:rsidR="00584B3C" w:rsidRPr="005B0BD1" w:rsidRDefault="00584B3C" w:rsidP="00584B3C">
            <w:pPr>
              <w:jc w:val="center"/>
            </w:pPr>
            <w:r w:rsidRPr="005B0BD1">
              <w:rPr>
                <w:bCs/>
                <w:sz w:val="20"/>
                <w:szCs w:val="20"/>
              </w:rPr>
              <w:t>0,00</w:t>
            </w:r>
          </w:p>
        </w:tc>
        <w:tc>
          <w:tcPr>
            <w:tcW w:w="438" w:type="pct"/>
            <w:shd w:val="clear" w:color="auto" w:fill="auto"/>
            <w:vAlign w:val="center"/>
          </w:tcPr>
          <w:p w14:paraId="1171918E" w14:textId="77777777" w:rsidR="00584B3C" w:rsidRPr="005B0BD1" w:rsidRDefault="00584B3C" w:rsidP="00584B3C">
            <w:pPr>
              <w:jc w:val="center"/>
            </w:pPr>
            <w:r w:rsidRPr="005B0BD1">
              <w:rPr>
                <w:bCs/>
                <w:sz w:val="20"/>
                <w:szCs w:val="20"/>
              </w:rPr>
              <w:t>0,00</w:t>
            </w:r>
          </w:p>
        </w:tc>
      </w:tr>
      <w:tr w:rsidR="00584B3C" w:rsidRPr="005B0BD1" w14:paraId="15BAE5E7" w14:textId="77777777" w:rsidTr="00584B3C">
        <w:trPr>
          <w:trHeight w:val="283"/>
          <w:jc w:val="center"/>
        </w:trPr>
        <w:tc>
          <w:tcPr>
            <w:tcW w:w="1028" w:type="pct"/>
            <w:shd w:val="clear" w:color="auto" w:fill="auto"/>
            <w:vAlign w:val="center"/>
            <w:hideMark/>
          </w:tcPr>
          <w:p w14:paraId="3EC6B29C" w14:textId="77777777" w:rsidR="00584B3C" w:rsidRPr="005B0BD1" w:rsidRDefault="00584B3C" w:rsidP="00584B3C">
            <w:pPr>
              <w:ind w:left="-57" w:right="-57"/>
              <w:jc w:val="center"/>
              <w:rPr>
                <w:sz w:val="20"/>
                <w:szCs w:val="20"/>
              </w:rPr>
            </w:pPr>
            <w:r w:rsidRPr="005B0BD1">
              <w:rPr>
                <w:bCs/>
                <w:sz w:val="20"/>
                <w:szCs w:val="20"/>
              </w:rPr>
              <w:t>ГВС</w:t>
            </w:r>
          </w:p>
        </w:tc>
        <w:tc>
          <w:tcPr>
            <w:tcW w:w="662" w:type="pct"/>
            <w:shd w:val="clear" w:color="auto" w:fill="auto"/>
            <w:vAlign w:val="center"/>
            <w:hideMark/>
          </w:tcPr>
          <w:p w14:paraId="67BED97F" w14:textId="77777777" w:rsidR="00584B3C" w:rsidRPr="005B0BD1" w:rsidRDefault="00584B3C" w:rsidP="00584B3C">
            <w:pPr>
              <w:jc w:val="center"/>
              <w:rPr>
                <w:sz w:val="20"/>
                <w:szCs w:val="20"/>
              </w:rPr>
            </w:pPr>
            <w:r w:rsidRPr="005B0BD1">
              <w:rPr>
                <w:sz w:val="20"/>
                <w:szCs w:val="20"/>
              </w:rPr>
              <w:t>Гкал/ч</w:t>
            </w:r>
          </w:p>
        </w:tc>
        <w:tc>
          <w:tcPr>
            <w:tcW w:w="667" w:type="pct"/>
            <w:shd w:val="clear" w:color="auto" w:fill="auto"/>
            <w:vAlign w:val="center"/>
          </w:tcPr>
          <w:p w14:paraId="1FAABA46" w14:textId="77777777" w:rsidR="00584B3C" w:rsidRPr="005B0BD1" w:rsidRDefault="00584B3C" w:rsidP="00584B3C">
            <w:pPr>
              <w:jc w:val="center"/>
            </w:pPr>
            <w:r w:rsidRPr="005B0BD1">
              <w:rPr>
                <w:bCs/>
                <w:sz w:val="20"/>
                <w:szCs w:val="20"/>
              </w:rPr>
              <w:t>0,00</w:t>
            </w:r>
          </w:p>
        </w:tc>
        <w:tc>
          <w:tcPr>
            <w:tcW w:w="461" w:type="pct"/>
            <w:shd w:val="clear" w:color="auto" w:fill="auto"/>
            <w:vAlign w:val="center"/>
          </w:tcPr>
          <w:p w14:paraId="73B8E0CD" w14:textId="77777777" w:rsidR="00584B3C" w:rsidRPr="005B0BD1" w:rsidRDefault="00584B3C" w:rsidP="00584B3C">
            <w:pPr>
              <w:jc w:val="center"/>
            </w:pPr>
            <w:r w:rsidRPr="005B0BD1">
              <w:rPr>
                <w:bCs/>
                <w:sz w:val="20"/>
                <w:szCs w:val="20"/>
              </w:rPr>
              <w:t>0,00</w:t>
            </w:r>
          </w:p>
        </w:tc>
        <w:tc>
          <w:tcPr>
            <w:tcW w:w="462" w:type="pct"/>
            <w:shd w:val="clear" w:color="auto" w:fill="auto"/>
            <w:vAlign w:val="center"/>
          </w:tcPr>
          <w:p w14:paraId="1694FC5B" w14:textId="77777777" w:rsidR="00584B3C" w:rsidRPr="005B0BD1" w:rsidRDefault="00584B3C" w:rsidP="00584B3C">
            <w:pPr>
              <w:jc w:val="center"/>
            </w:pPr>
            <w:r w:rsidRPr="005B0BD1">
              <w:rPr>
                <w:bCs/>
                <w:sz w:val="20"/>
                <w:szCs w:val="20"/>
              </w:rPr>
              <w:t>0,00</w:t>
            </w:r>
          </w:p>
        </w:tc>
        <w:tc>
          <w:tcPr>
            <w:tcW w:w="427" w:type="pct"/>
            <w:shd w:val="clear" w:color="auto" w:fill="auto"/>
            <w:vAlign w:val="center"/>
          </w:tcPr>
          <w:p w14:paraId="6CA1E77A" w14:textId="77777777" w:rsidR="00584B3C" w:rsidRPr="005B0BD1" w:rsidRDefault="00584B3C" w:rsidP="00584B3C">
            <w:pPr>
              <w:jc w:val="center"/>
            </w:pPr>
            <w:r w:rsidRPr="005B0BD1">
              <w:rPr>
                <w:bCs/>
                <w:sz w:val="20"/>
                <w:szCs w:val="20"/>
              </w:rPr>
              <w:t>0,00</w:t>
            </w:r>
          </w:p>
        </w:tc>
        <w:tc>
          <w:tcPr>
            <w:tcW w:w="427" w:type="pct"/>
            <w:shd w:val="clear" w:color="auto" w:fill="auto"/>
            <w:vAlign w:val="center"/>
          </w:tcPr>
          <w:p w14:paraId="1A3A2AE9" w14:textId="77777777" w:rsidR="00584B3C" w:rsidRPr="005B0BD1" w:rsidRDefault="00584B3C" w:rsidP="00584B3C">
            <w:pPr>
              <w:jc w:val="center"/>
            </w:pPr>
            <w:r w:rsidRPr="005B0BD1">
              <w:rPr>
                <w:bCs/>
                <w:sz w:val="20"/>
                <w:szCs w:val="20"/>
              </w:rPr>
              <w:t>0,00</w:t>
            </w:r>
          </w:p>
        </w:tc>
        <w:tc>
          <w:tcPr>
            <w:tcW w:w="427" w:type="pct"/>
            <w:shd w:val="clear" w:color="auto" w:fill="auto"/>
            <w:vAlign w:val="center"/>
          </w:tcPr>
          <w:p w14:paraId="448CDC39" w14:textId="77777777" w:rsidR="00584B3C" w:rsidRPr="005B0BD1" w:rsidRDefault="00584B3C" w:rsidP="00584B3C">
            <w:pPr>
              <w:jc w:val="center"/>
            </w:pPr>
            <w:r w:rsidRPr="005B0BD1">
              <w:rPr>
                <w:bCs/>
                <w:sz w:val="20"/>
                <w:szCs w:val="20"/>
              </w:rPr>
              <w:t>0,00</w:t>
            </w:r>
          </w:p>
        </w:tc>
        <w:tc>
          <w:tcPr>
            <w:tcW w:w="438" w:type="pct"/>
            <w:shd w:val="clear" w:color="auto" w:fill="auto"/>
            <w:vAlign w:val="center"/>
          </w:tcPr>
          <w:p w14:paraId="6AE95DA8" w14:textId="77777777" w:rsidR="00584B3C" w:rsidRPr="005B0BD1" w:rsidRDefault="00584B3C" w:rsidP="00584B3C">
            <w:pPr>
              <w:jc w:val="center"/>
            </w:pPr>
            <w:r w:rsidRPr="005B0BD1">
              <w:rPr>
                <w:bCs/>
                <w:sz w:val="20"/>
                <w:szCs w:val="20"/>
              </w:rPr>
              <w:t>0,00</w:t>
            </w:r>
          </w:p>
        </w:tc>
      </w:tr>
      <w:tr w:rsidR="00584B3C" w:rsidRPr="005B0BD1" w14:paraId="1E7015F4" w14:textId="77777777" w:rsidTr="00584B3C">
        <w:trPr>
          <w:trHeight w:val="283"/>
          <w:jc w:val="center"/>
        </w:trPr>
        <w:tc>
          <w:tcPr>
            <w:tcW w:w="1028" w:type="pct"/>
            <w:shd w:val="clear" w:color="auto" w:fill="auto"/>
            <w:vAlign w:val="center"/>
            <w:hideMark/>
          </w:tcPr>
          <w:p w14:paraId="3E1289BD" w14:textId="77777777" w:rsidR="00584B3C" w:rsidRPr="005B0BD1" w:rsidRDefault="00584B3C" w:rsidP="00584B3C">
            <w:pPr>
              <w:ind w:left="-57" w:right="-57"/>
              <w:jc w:val="center"/>
              <w:rPr>
                <w:b/>
                <w:bCs/>
                <w:sz w:val="20"/>
                <w:szCs w:val="20"/>
              </w:rPr>
            </w:pPr>
            <w:r w:rsidRPr="005B0BD1">
              <w:rPr>
                <w:b/>
                <w:bCs/>
                <w:sz w:val="20"/>
                <w:szCs w:val="20"/>
              </w:rPr>
              <w:t>Котельная №58 пос. Дружная Горка</w:t>
            </w:r>
          </w:p>
        </w:tc>
        <w:tc>
          <w:tcPr>
            <w:tcW w:w="662" w:type="pct"/>
            <w:shd w:val="clear" w:color="auto" w:fill="auto"/>
            <w:vAlign w:val="center"/>
            <w:hideMark/>
          </w:tcPr>
          <w:p w14:paraId="683AE1B0" w14:textId="77777777" w:rsidR="00584B3C" w:rsidRPr="005B0BD1" w:rsidRDefault="00584B3C" w:rsidP="00584B3C">
            <w:pPr>
              <w:jc w:val="center"/>
              <w:rPr>
                <w:b/>
                <w:bCs/>
                <w:sz w:val="20"/>
                <w:szCs w:val="20"/>
              </w:rPr>
            </w:pPr>
            <w:r w:rsidRPr="005B0BD1">
              <w:rPr>
                <w:b/>
                <w:bCs/>
                <w:sz w:val="20"/>
                <w:szCs w:val="20"/>
              </w:rPr>
              <w:t>Гкал/ч</w:t>
            </w:r>
          </w:p>
        </w:tc>
        <w:tc>
          <w:tcPr>
            <w:tcW w:w="667" w:type="pct"/>
            <w:shd w:val="clear" w:color="auto" w:fill="auto"/>
            <w:vAlign w:val="center"/>
          </w:tcPr>
          <w:p w14:paraId="35F10876" w14:textId="77777777" w:rsidR="00584B3C" w:rsidRPr="005B0BD1" w:rsidRDefault="00584B3C" w:rsidP="00584B3C">
            <w:pPr>
              <w:jc w:val="center"/>
            </w:pPr>
            <w:r w:rsidRPr="005B0BD1">
              <w:rPr>
                <w:b/>
                <w:bCs/>
                <w:sz w:val="20"/>
                <w:szCs w:val="20"/>
              </w:rPr>
              <w:t>0,000</w:t>
            </w:r>
          </w:p>
        </w:tc>
        <w:tc>
          <w:tcPr>
            <w:tcW w:w="461" w:type="pct"/>
            <w:shd w:val="clear" w:color="auto" w:fill="auto"/>
            <w:vAlign w:val="center"/>
          </w:tcPr>
          <w:p w14:paraId="7ADE6371" w14:textId="77777777" w:rsidR="00584B3C" w:rsidRPr="005B0BD1" w:rsidRDefault="00584B3C" w:rsidP="00584B3C">
            <w:pPr>
              <w:jc w:val="center"/>
            </w:pPr>
            <w:r w:rsidRPr="005B0BD1">
              <w:rPr>
                <w:b/>
                <w:bCs/>
                <w:sz w:val="20"/>
                <w:szCs w:val="20"/>
              </w:rPr>
              <w:t>0,000</w:t>
            </w:r>
          </w:p>
        </w:tc>
        <w:tc>
          <w:tcPr>
            <w:tcW w:w="462" w:type="pct"/>
            <w:shd w:val="clear" w:color="auto" w:fill="auto"/>
            <w:vAlign w:val="center"/>
          </w:tcPr>
          <w:p w14:paraId="4099D851" w14:textId="77777777" w:rsidR="00584B3C" w:rsidRPr="005B0BD1" w:rsidRDefault="00584B3C" w:rsidP="00584B3C">
            <w:pPr>
              <w:jc w:val="center"/>
            </w:pPr>
            <w:r w:rsidRPr="005B0BD1">
              <w:rPr>
                <w:b/>
                <w:bCs/>
                <w:sz w:val="20"/>
                <w:szCs w:val="20"/>
              </w:rPr>
              <w:t>0,000</w:t>
            </w:r>
          </w:p>
        </w:tc>
        <w:tc>
          <w:tcPr>
            <w:tcW w:w="427" w:type="pct"/>
            <w:shd w:val="clear" w:color="auto" w:fill="auto"/>
            <w:vAlign w:val="center"/>
          </w:tcPr>
          <w:p w14:paraId="690C756A" w14:textId="77777777" w:rsidR="00584B3C" w:rsidRPr="005B0BD1" w:rsidRDefault="00584B3C" w:rsidP="00584B3C">
            <w:pPr>
              <w:ind w:left="-57" w:right="-57"/>
              <w:jc w:val="center"/>
              <w:rPr>
                <w:b/>
                <w:bCs/>
                <w:sz w:val="20"/>
                <w:szCs w:val="20"/>
              </w:rPr>
            </w:pPr>
            <w:r w:rsidRPr="005B0BD1">
              <w:rPr>
                <w:b/>
                <w:bCs/>
                <w:sz w:val="20"/>
                <w:szCs w:val="20"/>
              </w:rPr>
              <w:t>0,000</w:t>
            </w:r>
          </w:p>
        </w:tc>
        <w:tc>
          <w:tcPr>
            <w:tcW w:w="427" w:type="pct"/>
            <w:shd w:val="clear" w:color="auto" w:fill="auto"/>
            <w:vAlign w:val="center"/>
          </w:tcPr>
          <w:p w14:paraId="1E01431E" w14:textId="77777777" w:rsidR="00584B3C" w:rsidRPr="005B0BD1" w:rsidRDefault="00584B3C" w:rsidP="00584B3C">
            <w:pPr>
              <w:ind w:left="-57" w:right="-57"/>
              <w:jc w:val="center"/>
              <w:rPr>
                <w:b/>
                <w:bCs/>
                <w:sz w:val="20"/>
                <w:szCs w:val="20"/>
              </w:rPr>
            </w:pPr>
            <w:r w:rsidRPr="005B0BD1">
              <w:rPr>
                <w:b/>
                <w:bCs/>
                <w:sz w:val="20"/>
                <w:szCs w:val="20"/>
              </w:rPr>
              <w:t>0,000</w:t>
            </w:r>
          </w:p>
        </w:tc>
        <w:tc>
          <w:tcPr>
            <w:tcW w:w="427" w:type="pct"/>
            <w:shd w:val="clear" w:color="auto" w:fill="auto"/>
            <w:vAlign w:val="center"/>
          </w:tcPr>
          <w:p w14:paraId="3178A70C" w14:textId="77777777" w:rsidR="00584B3C" w:rsidRPr="005B0BD1" w:rsidRDefault="00584B3C" w:rsidP="00584B3C">
            <w:pPr>
              <w:ind w:left="-57" w:right="-57"/>
              <w:jc w:val="center"/>
              <w:rPr>
                <w:b/>
                <w:bCs/>
                <w:sz w:val="20"/>
                <w:szCs w:val="20"/>
              </w:rPr>
            </w:pPr>
            <w:r w:rsidRPr="005B0BD1">
              <w:rPr>
                <w:b/>
                <w:bCs/>
                <w:sz w:val="20"/>
                <w:szCs w:val="20"/>
              </w:rPr>
              <w:t>0,000</w:t>
            </w:r>
          </w:p>
        </w:tc>
        <w:tc>
          <w:tcPr>
            <w:tcW w:w="438" w:type="pct"/>
            <w:shd w:val="clear" w:color="auto" w:fill="auto"/>
            <w:vAlign w:val="center"/>
          </w:tcPr>
          <w:p w14:paraId="7CAD4655" w14:textId="77777777" w:rsidR="00584B3C" w:rsidRPr="005B0BD1" w:rsidRDefault="00584B3C" w:rsidP="00584B3C">
            <w:pPr>
              <w:ind w:left="-57" w:right="-57"/>
              <w:jc w:val="center"/>
              <w:rPr>
                <w:b/>
                <w:bCs/>
                <w:sz w:val="20"/>
                <w:szCs w:val="20"/>
              </w:rPr>
            </w:pPr>
            <w:r w:rsidRPr="005B0BD1">
              <w:rPr>
                <w:b/>
                <w:bCs/>
                <w:sz w:val="20"/>
                <w:szCs w:val="20"/>
              </w:rPr>
              <w:t>0,000</w:t>
            </w:r>
          </w:p>
        </w:tc>
      </w:tr>
      <w:tr w:rsidR="00584B3C" w:rsidRPr="005B0BD1" w14:paraId="5E4DA631" w14:textId="77777777" w:rsidTr="00584B3C">
        <w:trPr>
          <w:trHeight w:val="283"/>
          <w:jc w:val="center"/>
        </w:trPr>
        <w:tc>
          <w:tcPr>
            <w:tcW w:w="1028" w:type="pct"/>
            <w:shd w:val="clear" w:color="auto" w:fill="auto"/>
            <w:vAlign w:val="center"/>
            <w:hideMark/>
          </w:tcPr>
          <w:p w14:paraId="4D06FAD8" w14:textId="77777777" w:rsidR="00584B3C" w:rsidRPr="005B0BD1" w:rsidRDefault="00584B3C" w:rsidP="00584B3C">
            <w:pPr>
              <w:ind w:left="-57" w:right="-57"/>
              <w:jc w:val="center"/>
              <w:rPr>
                <w:sz w:val="20"/>
                <w:szCs w:val="20"/>
              </w:rPr>
            </w:pPr>
            <w:r w:rsidRPr="005B0BD1">
              <w:rPr>
                <w:bCs/>
                <w:sz w:val="20"/>
                <w:szCs w:val="20"/>
              </w:rPr>
              <w:t>Отопление, вентиляция</w:t>
            </w:r>
          </w:p>
        </w:tc>
        <w:tc>
          <w:tcPr>
            <w:tcW w:w="662" w:type="pct"/>
            <w:shd w:val="clear" w:color="auto" w:fill="auto"/>
            <w:vAlign w:val="center"/>
            <w:hideMark/>
          </w:tcPr>
          <w:p w14:paraId="1FD21C11" w14:textId="77777777" w:rsidR="00584B3C" w:rsidRPr="005B0BD1" w:rsidRDefault="00584B3C" w:rsidP="00584B3C">
            <w:pPr>
              <w:jc w:val="center"/>
              <w:rPr>
                <w:sz w:val="20"/>
                <w:szCs w:val="20"/>
              </w:rPr>
            </w:pPr>
            <w:r w:rsidRPr="005B0BD1">
              <w:rPr>
                <w:sz w:val="20"/>
                <w:szCs w:val="20"/>
              </w:rPr>
              <w:t>Гкал/ч</w:t>
            </w:r>
          </w:p>
        </w:tc>
        <w:tc>
          <w:tcPr>
            <w:tcW w:w="667" w:type="pct"/>
            <w:shd w:val="clear" w:color="auto" w:fill="auto"/>
            <w:vAlign w:val="center"/>
          </w:tcPr>
          <w:p w14:paraId="5A8B8BB8" w14:textId="77777777" w:rsidR="00584B3C" w:rsidRPr="005B0BD1" w:rsidRDefault="00584B3C" w:rsidP="00584B3C">
            <w:pPr>
              <w:ind w:left="-57" w:right="-57"/>
              <w:jc w:val="center"/>
              <w:rPr>
                <w:sz w:val="20"/>
                <w:szCs w:val="20"/>
              </w:rPr>
            </w:pPr>
            <w:r w:rsidRPr="005B0BD1">
              <w:rPr>
                <w:sz w:val="20"/>
                <w:szCs w:val="20"/>
              </w:rPr>
              <w:t>0,000</w:t>
            </w:r>
          </w:p>
        </w:tc>
        <w:tc>
          <w:tcPr>
            <w:tcW w:w="461" w:type="pct"/>
            <w:shd w:val="clear" w:color="auto" w:fill="auto"/>
            <w:vAlign w:val="center"/>
          </w:tcPr>
          <w:p w14:paraId="367BFFFD" w14:textId="77777777" w:rsidR="00584B3C" w:rsidRPr="005B0BD1" w:rsidRDefault="00584B3C" w:rsidP="00584B3C">
            <w:pPr>
              <w:ind w:left="-57" w:right="-57"/>
              <w:jc w:val="center"/>
              <w:rPr>
                <w:sz w:val="20"/>
                <w:szCs w:val="20"/>
              </w:rPr>
            </w:pPr>
            <w:r w:rsidRPr="005B0BD1">
              <w:rPr>
                <w:sz w:val="20"/>
                <w:szCs w:val="20"/>
              </w:rPr>
              <w:t>0,000</w:t>
            </w:r>
          </w:p>
        </w:tc>
        <w:tc>
          <w:tcPr>
            <w:tcW w:w="462" w:type="pct"/>
            <w:shd w:val="clear" w:color="auto" w:fill="auto"/>
            <w:vAlign w:val="center"/>
          </w:tcPr>
          <w:p w14:paraId="4E186733" w14:textId="77777777" w:rsidR="00584B3C" w:rsidRPr="005B0BD1" w:rsidRDefault="00584B3C" w:rsidP="00584B3C">
            <w:pPr>
              <w:ind w:left="-57" w:right="-57"/>
              <w:jc w:val="center"/>
              <w:rPr>
                <w:sz w:val="20"/>
                <w:szCs w:val="20"/>
              </w:rPr>
            </w:pPr>
            <w:r w:rsidRPr="005B0BD1">
              <w:rPr>
                <w:sz w:val="20"/>
                <w:szCs w:val="20"/>
              </w:rPr>
              <w:t>0,000</w:t>
            </w:r>
          </w:p>
        </w:tc>
        <w:tc>
          <w:tcPr>
            <w:tcW w:w="427" w:type="pct"/>
            <w:shd w:val="clear" w:color="auto" w:fill="auto"/>
            <w:vAlign w:val="center"/>
          </w:tcPr>
          <w:p w14:paraId="193BE4A6" w14:textId="77777777" w:rsidR="00584B3C" w:rsidRPr="005B0BD1" w:rsidRDefault="00584B3C" w:rsidP="00584B3C">
            <w:pPr>
              <w:ind w:left="-57" w:right="-57"/>
              <w:jc w:val="center"/>
              <w:rPr>
                <w:sz w:val="20"/>
                <w:szCs w:val="20"/>
              </w:rPr>
            </w:pPr>
            <w:r w:rsidRPr="005B0BD1">
              <w:rPr>
                <w:sz w:val="20"/>
                <w:szCs w:val="20"/>
              </w:rPr>
              <w:t>0,000</w:t>
            </w:r>
          </w:p>
        </w:tc>
        <w:tc>
          <w:tcPr>
            <w:tcW w:w="427" w:type="pct"/>
            <w:shd w:val="clear" w:color="auto" w:fill="auto"/>
            <w:vAlign w:val="center"/>
          </w:tcPr>
          <w:p w14:paraId="29BF74F8" w14:textId="77777777" w:rsidR="00584B3C" w:rsidRPr="005B0BD1" w:rsidRDefault="00584B3C" w:rsidP="00584B3C">
            <w:pPr>
              <w:ind w:left="-57" w:right="-57"/>
              <w:jc w:val="center"/>
              <w:rPr>
                <w:sz w:val="20"/>
                <w:szCs w:val="20"/>
              </w:rPr>
            </w:pPr>
            <w:r w:rsidRPr="005B0BD1">
              <w:rPr>
                <w:sz w:val="20"/>
                <w:szCs w:val="20"/>
              </w:rPr>
              <w:t>0,000</w:t>
            </w:r>
          </w:p>
        </w:tc>
        <w:tc>
          <w:tcPr>
            <w:tcW w:w="427" w:type="pct"/>
            <w:shd w:val="clear" w:color="auto" w:fill="auto"/>
            <w:vAlign w:val="center"/>
          </w:tcPr>
          <w:p w14:paraId="30F71E91" w14:textId="77777777" w:rsidR="00584B3C" w:rsidRPr="005B0BD1" w:rsidRDefault="00584B3C" w:rsidP="00584B3C">
            <w:pPr>
              <w:ind w:left="-57" w:right="-57"/>
              <w:jc w:val="center"/>
              <w:rPr>
                <w:sz w:val="20"/>
                <w:szCs w:val="20"/>
              </w:rPr>
            </w:pPr>
            <w:r w:rsidRPr="005B0BD1">
              <w:rPr>
                <w:sz w:val="20"/>
                <w:szCs w:val="20"/>
              </w:rPr>
              <w:t>0,000</w:t>
            </w:r>
          </w:p>
        </w:tc>
        <w:tc>
          <w:tcPr>
            <w:tcW w:w="438" w:type="pct"/>
            <w:shd w:val="clear" w:color="auto" w:fill="auto"/>
            <w:vAlign w:val="center"/>
          </w:tcPr>
          <w:p w14:paraId="135C7DAA" w14:textId="77777777" w:rsidR="00584B3C" w:rsidRPr="005B0BD1" w:rsidRDefault="00584B3C" w:rsidP="00584B3C">
            <w:pPr>
              <w:ind w:left="-57" w:right="-57"/>
              <w:jc w:val="center"/>
              <w:rPr>
                <w:sz w:val="20"/>
                <w:szCs w:val="20"/>
              </w:rPr>
            </w:pPr>
            <w:r w:rsidRPr="005B0BD1">
              <w:rPr>
                <w:sz w:val="20"/>
                <w:szCs w:val="20"/>
              </w:rPr>
              <w:t>0,000</w:t>
            </w:r>
          </w:p>
        </w:tc>
      </w:tr>
      <w:tr w:rsidR="00584B3C" w:rsidRPr="005B0BD1" w14:paraId="6569EBD4" w14:textId="77777777" w:rsidTr="00584B3C">
        <w:trPr>
          <w:trHeight w:val="283"/>
          <w:jc w:val="center"/>
        </w:trPr>
        <w:tc>
          <w:tcPr>
            <w:tcW w:w="1028" w:type="pct"/>
            <w:shd w:val="clear" w:color="auto" w:fill="auto"/>
            <w:vAlign w:val="center"/>
            <w:hideMark/>
          </w:tcPr>
          <w:p w14:paraId="63ED91EC" w14:textId="77777777" w:rsidR="00584B3C" w:rsidRPr="005B0BD1" w:rsidRDefault="00584B3C" w:rsidP="00584B3C">
            <w:pPr>
              <w:ind w:left="-57" w:right="-57"/>
              <w:jc w:val="center"/>
              <w:rPr>
                <w:sz w:val="20"/>
                <w:szCs w:val="20"/>
              </w:rPr>
            </w:pPr>
            <w:r w:rsidRPr="005B0BD1">
              <w:rPr>
                <w:bCs/>
                <w:sz w:val="20"/>
                <w:szCs w:val="20"/>
              </w:rPr>
              <w:t>ГВС</w:t>
            </w:r>
          </w:p>
        </w:tc>
        <w:tc>
          <w:tcPr>
            <w:tcW w:w="662" w:type="pct"/>
            <w:shd w:val="clear" w:color="auto" w:fill="auto"/>
            <w:vAlign w:val="center"/>
            <w:hideMark/>
          </w:tcPr>
          <w:p w14:paraId="2C03E8B2" w14:textId="77777777" w:rsidR="00584B3C" w:rsidRPr="005B0BD1" w:rsidRDefault="00584B3C" w:rsidP="00584B3C">
            <w:pPr>
              <w:jc w:val="center"/>
              <w:rPr>
                <w:sz w:val="20"/>
                <w:szCs w:val="20"/>
              </w:rPr>
            </w:pPr>
            <w:r w:rsidRPr="005B0BD1">
              <w:rPr>
                <w:sz w:val="20"/>
                <w:szCs w:val="20"/>
              </w:rPr>
              <w:t>Гкал/ч</w:t>
            </w:r>
          </w:p>
        </w:tc>
        <w:tc>
          <w:tcPr>
            <w:tcW w:w="667" w:type="pct"/>
            <w:shd w:val="clear" w:color="auto" w:fill="auto"/>
            <w:vAlign w:val="center"/>
          </w:tcPr>
          <w:p w14:paraId="2D02C5F6" w14:textId="77777777" w:rsidR="00584B3C" w:rsidRPr="005B0BD1" w:rsidRDefault="00584B3C" w:rsidP="00584B3C">
            <w:pPr>
              <w:ind w:left="-57" w:right="-57"/>
              <w:jc w:val="center"/>
              <w:rPr>
                <w:sz w:val="20"/>
                <w:szCs w:val="20"/>
              </w:rPr>
            </w:pPr>
            <w:r w:rsidRPr="005B0BD1">
              <w:rPr>
                <w:sz w:val="20"/>
                <w:szCs w:val="20"/>
              </w:rPr>
              <w:t>0,000</w:t>
            </w:r>
          </w:p>
        </w:tc>
        <w:tc>
          <w:tcPr>
            <w:tcW w:w="461" w:type="pct"/>
            <w:shd w:val="clear" w:color="auto" w:fill="auto"/>
            <w:vAlign w:val="center"/>
          </w:tcPr>
          <w:p w14:paraId="5E714B47" w14:textId="77777777" w:rsidR="00584B3C" w:rsidRPr="005B0BD1" w:rsidRDefault="00584B3C" w:rsidP="00584B3C">
            <w:pPr>
              <w:ind w:left="-57" w:right="-57"/>
              <w:jc w:val="center"/>
              <w:rPr>
                <w:sz w:val="20"/>
                <w:szCs w:val="20"/>
              </w:rPr>
            </w:pPr>
            <w:r w:rsidRPr="005B0BD1">
              <w:rPr>
                <w:sz w:val="20"/>
                <w:szCs w:val="20"/>
              </w:rPr>
              <w:t>0,000</w:t>
            </w:r>
          </w:p>
        </w:tc>
        <w:tc>
          <w:tcPr>
            <w:tcW w:w="462" w:type="pct"/>
            <w:shd w:val="clear" w:color="auto" w:fill="auto"/>
            <w:vAlign w:val="center"/>
          </w:tcPr>
          <w:p w14:paraId="3B61C5A0" w14:textId="77777777" w:rsidR="00584B3C" w:rsidRPr="005B0BD1" w:rsidRDefault="00584B3C" w:rsidP="00584B3C">
            <w:pPr>
              <w:ind w:left="-57" w:right="-57"/>
              <w:jc w:val="center"/>
              <w:rPr>
                <w:sz w:val="20"/>
                <w:szCs w:val="20"/>
              </w:rPr>
            </w:pPr>
            <w:r w:rsidRPr="005B0BD1">
              <w:rPr>
                <w:sz w:val="20"/>
                <w:szCs w:val="20"/>
              </w:rPr>
              <w:t>0,000</w:t>
            </w:r>
          </w:p>
        </w:tc>
        <w:tc>
          <w:tcPr>
            <w:tcW w:w="427" w:type="pct"/>
            <w:shd w:val="clear" w:color="auto" w:fill="auto"/>
            <w:vAlign w:val="center"/>
          </w:tcPr>
          <w:p w14:paraId="30E75501" w14:textId="77777777" w:rsidR="00584B3C" w:rsidRPr="005B0BD1" w:rsidRDefault="00584B3C" w:rsidP="00584B3C">
            <w:pPr>
              <w:ind w:left="-57" w:right="-57"/>
              <w:jc w:val="center"/>
              <w:rPr>
                <w:sz w:val="20"/>
                <w:szCs w:val="20"/>
              </w:rPr>
            </w:pPr>
            <w:r w:rsidRPr="005B0BD1">
              <w:rPr>
                <w:sz w:val="20"/>
                <w:szCs w:val="20"/>
              </w:rPr>
              <w:t>0,000</w:t>
            </w:r>
          </w:p>
        </w:tc>
        <w:tc>
          <w:tcPr>
            <w:tcW w:w="427" w:type="pct"/>
            <w:shd w:val="clear" w:color="auto" w:fill="auto"/>
            <w:vAlign w:val="center"/>
          </w:tcPr>
          <w:p w14:paraId="35B4E4F3" w14:textId="77777777" w:rsidR="00584B3C" w:rsidRPr="005B0BD1" w:rsidRDefault="00584B3C" w:rsidP="00584B3C">
            <w:pPr>
              <w:ind w:left="-57" w:right="-57"/>
              <w:jc w:val="center"/>
              <w:rPr>
                <w:sz w:val="20"/>
                <w:szCs w:val="20"/>
              </w:rPr>
            </w:pPr>
            <w:r w:rsidRPr="005B0BD1">
              <w:rPr>
                <w:sz w:val="20"/>
                <w:szCs w:val="20"/>
              </w:rPr>
              <w:t>0,000</w:t>
            </w:r>
          </w:p>
        </w:tc>
        <w:tc>
          <w:tcPr>
            <w:tcW w:w="427" w:type="pct"/>
            <w:shd w:val="clear" w:color="auto" w:fill="auto"/>
            <w:vAlign w:val="center"/>
          </w:tcPr>
          <w:p w14:paraId="77C01318" w14:textId="77777777" w:rsidR="00584B3C" w:rsidRPr="005B0BD1" w:rsidRDefault="00584B3C" w:rsidP="00584B3C">
            <w:pPr>
              <w:ind w:left="-57" w:right="-57"/>
              <w:jc w:val="center"/>
              <w:rPr>
                <w:sz w:val="20"/>
                <w:szCs w:val="20"/>
              </w:rPr>
            </w:pPr>
            <w:r w:rsidRPr="005B0BD1">
              <w:rPr>
                <w:sz w:val="20"/>
                <w:szCs w:val="20"/>
              </w:rPr>
              <w:t>0,000</w:t>
            </w:r>
          </w:p>
        </w:tc>
        <w:tc>
          <w:tcPr>
            <w:tcW w:w="438" w:type="pct"/>
            <w:shd w:val="clear" w:color="auto" w:fill="auto"/>
            <w:vAlign w:val="center"/>
          </w:tcPr>
          <w:p w14:paraId="1EA9713D" w14:textId="77777777" w:rsidR="00584B3C" w:rsidRPr="005B0BD1" w:rsidRDefault="00584B3C" w:rsidP="00584B3C">
            <w:pPr>
              <w:ind w:left="-57" w:right="-57"/>
              <w:jc w:val="center"/>
              <w:rPr>
                <w:sz w:val="20"/>
                <w:szCs w:val="20"/>
              </w:rPr>
            </w:pPr>
            <w:r w:rsidRPr="005B0BD1">
              <w:rPr>
                <w:sz w:val="20"/>
                <w:szCs w:val="20"/>
              </w:rPr>
              <w:t>0,000</w:t>
            </w:r>
          </w:p>
        </w:tc>
      </w:tr>
    </w:tbl>
    <w:p w14:paraId="36D347A6" w14:textId="77777777" w:rsidR="00EC3E48" w:rsidRPr="00CC52A8" w:rsidRDefault="00EC3E48" w:rsidP="00331FAD">
      <w:pPr>
        <w:spacing w:line="360" w:lineRule="auto"/>
        <w:ind w:firstLine="851"/>
        <w:jc w:val="both"/>
        <w:rPr>
          <w:sz w:val="26"/>
          <w:szCs w:val="26"/>
        </w:rPr>
      </w:pPr>
    </w:p>
    <w:p w14:paraId="0DAA130D" w14:textId="77777777" w:rsidR="00331FAD" w:rsidRPr="00CC52A8" w:rsidRDefault="00331FAD" w:rsidP="001D2A03">
      <w:pPr>
        <w:pStyle w:val="-0"/>
        <w:numPr>
          <w:ilvl w:val="0"/>
          <w:numId w:val="10"/>
        </w:numPr>
        <w:spacing w:line="259" w:lineRule="auto"/>
        <w:ind w:left="0" w:firstLine="0"/>
        <w:jc w:val="both"/>
        <w:sectPr w:rsidR="00331FAD" w:rsidRPr="00CC52A8" w:rsidSect="00AA0C00">
          <w:pgSz w:w="11910" w:h="16840"/>
          <w:pgMar w:top="1134" w:right="567" w:bottom="567" w:left="1701" w:header="0" w:footer="590" w:gutter="0"/>
          <w:cols w:space="720"/>
          <w:docGrid w:linePitch="299"/>
        </w:sectPr>
      </w:pPr>
    </w:p>
    <w:p w14:paraId="414307F4" w14:textId="380E6B79" w:rsidR="00824FB6" w:rsidRPr="00CC52A8" w:rsidRDefault="00824FB6" w:rsidP="001D2A0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21" w:name="_Toc523743481"/>
      <w:bookmarkStart w:id="22" w:name="_Toc134093011"/>
      <w:r w:rsidRPr="00CC52A8">
        <w:rPr>
          <w:rFonts w:ascii="Times New Roman" w:hAnsi="Times New Roman" w:cs="Times New Roman"/>
          <w:b/>
          <w:color w:val="auto"/>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21"/>
      <w:bookmarkEnd w:id="22"/>
    </w:p>
    <w:p w14:paraId="03A0A91A" w14:textId="77777777" w:rsidR="00331FAD" w:rsidRPr="00CC52A8" w:rsidRDefault="00331FAD" w:rsidP="00331FAD">
      <w:pPr>
        <w:pStyle w:val="ab"/>
        <w:spacing w:before="0" w:after="0"/>
        <w:rPr>
          <w:sz w:val="26"/>
        </w:rPr>
      </w:pPr>
      <w:r w:rsidRPr="00CC52A8">
        <w:rPr>
          <w:sz w:val="26"/>
        </w:rPr>
        <w:t>В настоящий момент, существующие предприятия не имеют проекта расширения или увеличения мощности производства.</w:t>
      </w:r>
    </w:p>
    <w:p w14:paraId="45840650" w14:textId="77777777" w:rsidR="00331FAD" w:rsidRPr="00CC52A8" w:rsidRDefault="00331FAD" w:rsidP="00331FAD">
      <w:pPr>
        <w:pStyle w:val="ab"/>
        <w:spacing w:before="0" w:after="0"/>
        <w:rPr>
          <w:sz w:val="26"/>
        </w:rPr>
      </w:pPr>
      <w:r w:rsidRPr="00CC52A8">
        <w:rPr>
          <w:sz w:val="26"/>
        </w:rPr>
        <w:t>Изменение производственных зон, а также их перепрофилирование в течение расчетного периода не предусматривается.</w:t>
      </w:r>
    </w:p>
    <w:p w14:paraId="74F309EB" w14:textId="2A9A271C" w:rsidR="00331FAD" w:rsidRPr="00CC52A8" w:rsidRDefault="00331FAD" w:rsidP="00331FAD">
      <w:pPr>
        <w:pStyle w:val="ab"/>
        <w:spacing w:before="0" w:after="0"/>
        <w:rPr>
          <w:sz w:val="26"/>
        </w:rPr>
      </w:pPr>
      <w:r w:rsidRPr="00CC52A8">
        <w:rPr>
          <w:sz w:val="26"/>
        </w:rPr>
        <w:t>Прирост потребления тепловой энергии (мощности) и теплоносителя в производственной зоне в перспективе до 203</w:t>
      </w:r>
      <w:r w:rsidR="00EC3E48" w:rsidRPr="00CC52A8">
        <w:rPr>
          <w:sz w:val="26"/>
        </w:rPr>
        <w:t>5</w:t>
      </w:r>
      <w:r w:rsidRPr="00CC52A8">
        <w:rPr>
          <w:sz w:val="26"/>
        </w:rPr>
        <w:t xml:space="preserve"> г. не запланирован.</w:t>
      </w:r>
    </w:p>
    <w:p w14:paraId="03DD22DC" w14:textId="24E63935" w:rsidR="00391719" w:rsidRPr="00CC52A8" w:rsidRDefault="00391719" w:rsidP="001D2A0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23" w:name="_Toc134093012"/>
      <w:r w:rsidRPr="00CC52A8">
        <w:rPr>
          <w:rFonts w:ascii="Times New Roman" w:hAnsi="Times New Roman" w:cs="Times New Roman"/>
          <w:b/>
          <w:color w:val="auto"/>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по поселению, городскому округу, городу федерального значения</w:t>
      </w:r>
      <w:bookmarkEnd w:id="23"/>
    </w:p>
    <w:p w14:paraId="09447582" w14:textId="3B6EBAB3" w:rsidR="002F0F72" w:rsidRPr="00CC52A8" w:rsidRDefault="00227FDF" w:rsidP="00227FDF">
      <w:pPr>
        <w:spacing w:line="360" w:lineRule="auto"/>
        <w:ind w:firstLine="851"/>
        <w:jc w:val="both"/>
        <w:rPr>
          <w:sz w:val="26"/>
          <w:szCs w:val="26"/>
        </w:rPr>
      </w:pPr>
      <w:r w:rsidRPr="00CC52A8">
        <w:rPr>
          <w:sz w:val="26"/>
          <w:szCs w:val="26"/>
        </w:rPr>
        <w:t xml:space="preserve">Средневзвешенная плотность тепловой нагрузки указывается с учетом площади действия источника тепловой энергии и нагрузки, которая к нему подключена. Существующее и перспективное значение средневзвешенной плотности тепловой нагрузки представлена в таблице </w:t>
      </w:r>
      <w:r w:rsidR="00584B3C">
        <w:rPr>
          <w:sz w:val="26"/>
          <w:szCs w:val="26"/>
        </w:rPr>
        <w:t>ниже</w:t>
      </w:r>
      <w:r w:rsidRPr="00CC52A8">
        <w:rPr>
          <w:sz w:val="26"/>
          <w:szCs w:val="26"/>
        </w:rPr>
        <w:t>.</w:t>
      </w:r>
    </w:p>
    <w:p w14:paraId="4BE43697" w14:textId="313303D1" w:rsidR="002F0F72" w:rsidRPr="00CC52A8" w:rsidRDefault="002F0F72" w:rsidP="001D2A03">
      <w:pPr>
        <w:pStyle w:val="-0"/>
        <w:numPr>
          <w:ilvl w:val="0"/>
          <w:numId w:val="10"/>
        </w:numPr>
        <w:ind w:left="0" w:firstLine="0"/>
        <w:jc w:val="both"/>
      </w:pPr>
      <w:bookmarkStart w:id="24" w:name="_Ref8716399"/>
      <w:r w:rsidRPr="00CC52A8">
        <w:t>Средневзвешенная плотность тепловой нагрузки</w:t>
      </w:r>
      <w:bookmarkEnd w:id="2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9"/>
        <w:gridCol w:w="1558"/>
        <w:gridCol w:w="2834"/>
        <w:gridCol w:w="2691"/>
      </w:tblGrid>
      <w:tr w:rsidR="00374FD3" w:rsidRPr="009C7874" w14:paraId="741ADDEF" w14:textId="1AF96A18" w:rsidTr="009C7874">
        <w:trPr>
          <w:trHeight w:val="920"/>
          <w:tblHeader/>
        </w:trPr>
        <w:tc>
          <w:tcPr>
            <w:tcW w:w="1323" w:type="pct"/>
            <w:shd w:val="clear" w:color="auto" w:fill="auto"/>
            <w:vAlign w:val="center"/>
            <w:hideMark/>
          </w:tcPr>
          <w:p w14:paraId="64F25A05" w14:textId="77777777" w:rsidR="00374FD3" w:rsidRPr="009C7874" w:rsidRDefault="00374FD3" w:rsidP="009C7874">
            <w:pPr>
              <w:pStyle w:val="-2"/>
              <w:ind w:left="-113" w:right="-113"/>
            </w:pPr>
            <w:r w:rsidRPr="009C7874">
              <w:t>Наименование котельной</w:t>
            </w:r>
          </w:p>
        </w:tc>
        <w:tc>
          <w:tcPr>
            <w:tcW w:w="809" w:type="pct"/>
            <w:vAlign w:val="center"/>
          </w:tcPr>
          <w:p w14:paraId="5A7E26FA" w14:textId="19D1280C" w:rsidR="00374FD3" w:rsidRPr="009C7874" w:rsidRDefault="00374FD3" w:rsidP="009C7874">
            <w:pPr>
              <w:pStyle w:val="-2"/>
              <w:ind w:left="-113" w:right="-113"/>
              <w:rPr>
                <w:color w:val="000000"/>
              </w:rPr>
            </w:pPr>
            <w:r w:rsidRPr="009C7874">
              <w:rPr>
                <w:color w:val="000000"/>
              </w:rPr>
              <w:t>Ед. измерения</w:t>
            </w:r>
          </w:p>
        </w:tc>
        <w:tc>
          <w:tcPr>
            <w:tcW w:w="1471" w:type="pct"/>
            <w:shd w:val="clear" w:color="auto" w:fill="auto"/>
            <w:vAlign w:val="center"/>
          </w:tcPr>
          <w:p w14:paraId="2FA51682" w14:textId="60F7D361" w:rsidR="00374FD3" w:rsidRPr="009C7874" w:rsidRDefault="00374FD3" w:rsidP="009C7874">
            <w:pPr>
              <w:pStyle w:val="-2"/>
              <w:ind w:left="-113" w:right="-113"/>
              <w:rPr>
                <w:color w:val="000000"/>
              </w:rPr>
            </w:pPr>
            <w:r w:rsidRPr="009C7874">
              <w:rPr>
                <w:color w:val="000000"/>
              </w:rPr>
              <w:t>Существующая средневзвешенная плотность тепловой нагрузки</w:t>
            </w:r>
          </w:p>
        </w:tc>
        <w:tc>
          <w:tcPr>
            <w:tcW w:w="1397" w:type="pct"/>
            <w:vAlign w:val="center"/>
          </w:tcPr>
          <w:p w14:paraId="6D67DC21" w14:textId="3035ECA5" w:rsidR="00374FD3" w:rsidRPr="009C7874" w:rsidRDefault="00374FD3" w:rsidP="009C7874">
            <w:pPr>
              <w:pStyle w:val="-2"/>
              <w:ind w:left="-113" w:right="-113"/>
              <w:rPr>
                <w:color w:val="000000"/>
              </w:rPr>
            </w:pPr>
            <w:r w:rsidRPr="009C7874">
              <w:rPr>
                <w:color w:val="000000"/>
              </w:rPr>
              <w:t>Перспективная средневзвешенная плотность тепловой нагрузки</w:t>
            </w:r>
          </w:p>
        </w:tc>
      </w:tr>
      <w:tr w:rsidR="009C7874" w:rsidRPr="009C7874" w14:paraId="255B48E2" w14:textId="42F3984B" w:rsidTr="009C7874">
        <w:trPr>
          <w:trHeight w:val="284"/>
        </w:trPr>
        <w:tc>
          <w:tcPr>
            <w:tcW w:w="1323" w:type="pct"/>
            <w:shd w:val="clear" w:color="auto" w:fill="auto"/>
            <w:vAlign w:val="center"/>
            <w:hideMark/>
          </w:tcPr>
          <w:p w14:paraId="735B18FA" w14:textId="3B0F89DE" w:rsidR="009C7874" w:rsidRPr="009C7874" w:rsidRDefault="009C7874" w:rsidP="009C7874">
            <w:pPr>
              <w:pStyle w:val="-1"/>
              <w:ind w:left="-113" w:right="-113"/>
            </w:pPr>
            <w:r w:rsidRPr="009C7874">
              <w:rPr>
                <w:color w:val="000000"/>
              </w:rPr>
              <w:t>Котельная №43</w:t>
            </w:r>
          </w:p>
        </w:tc>
        <w:tc>
          <w:tcPr>
            <w:tcW w:w="809" w:type="pct"/>
            <w:vAlign w:val="center"/>
          </w:tcPr>
          <w:p w14:paraId="7FDF6E9C" w14:textId="2C2C38BD" w:rsidR="009C7874" w:rsidRPr="009C7874" w:rsidRDefault="009C7874" w:rsidP="009C7874">
            <w:pPr>
              <w:pStyle w:val="-1"/>
              <w:ind w:left="-113" w:right="-113"/>
            </w:pPr>
            <w:r w:rsidRPr="009C7874">
              <w:rPr>
                <w:color w:val="000000"/>
              </w:rPr>
              <w:t>Гкал·10</w:t>
            </w:r>
            <w:r w:rsidRPr="009C7874">
              <w:rPr>
                <w:color w:val="000000"/>
                <w:vertAlign w:val="superscript"/>
              </w:rPr>
              <w:t>–3</w:t>
            </w:r>
            <w:r w:rsidRPr="009C7874">
              <w:rPr>
                <w:color w:val="000000"/>
              </w:rPr>
              <w:t>/ч·м</w:t>
            </w:r>
            <w:r w:rsidRPr="009C7874">
              <w:rPr>
                <w:color w:val="000000"/>
                <w:vertAlign w:val="superscript"/>
              </w:rPr>
              <w:t>2</w:t>
            </w:r>
          </w:p>
        </w:tc>
        <w:tc>
          <w:tcPr>
            <w:tcW w:w="1471" w:type="pct"/>
            <w:tcBorders>
              <w:top w:val="single" w:sz="4" w:space="0" w:color="auto"/>
              <w:left w:val="single" w:sz="4" w:space="0" w:color="auto"/>
              <w:bottom w:val="single" w:sz="4" w:space="0" w:color="auto"/>
              <w:right w:val="single" w:sz="4" w:space="0" w:color="auto"/>
            </w:tcBorders>
            <w:shd w:val="clear" w:color="auto" w:fill="auto"/>
            <w:vAlign w:val="center"/>
          </w:tcPr>
          <w:p w14:paraId="1CBE8361" w14:textId="1C28E815" w:rsidR="009C7874" w:rsidRPr="009C7874" w:rsidRDefault="009C7874" w:rsidP="009C7874">
            <w:pPr>
              <w:pStyle w:val="-1"/>
              <w:ind w:left="-113" w:right="-113"/>
            </w:pPr>
            <w:r w:rsidRPr="009C7874">
              <w:rPr>
                <w:color w:val="000000"/>
              </w:rPr>
              <w:t>0,02953</w:t>
            </w:r>
          </w:p>
        </w:tc>
        <w:tc>
          <w:tcPr>
            <w:tcW w:w="1397" w:type="pct"/>
            <w:tcBorders>
              <w:top w:val="single" w:sz="4" w:space="0" w:color="auto"/>
              <w:left w:val="single" w:sz="4" w:space="0" w:color="auto"/>
              <w:bottom w:val="single" w:sz="4" w:space="0" w:color="auto"/>
              <w:right w:val="single" w:sz="4" w:space="0" w:color="auto"/>
            </w:tcBorders>
            <w:shd w:val="clear" w:color="auto" w:fill="auto"/>
            <w:vAlign w:val="center"/>
          </w:tcPr>
          <w:p w14:paraId="16263E27" w14:textId="0FFB7179" w:rsidR="009C7874" w:rsidRPr="009C7874" w:rsidRDefault="009C7874" w:rsidP="009C7874">
            <w:pPr>
              <w:pStyle w:val="-1"/>
              <w:ind w:left="-113" w:right="-113"/>
            </w:pPr>
            <w:r w:rsidRPr="009C7874">
              <w:rPr>
                <w:color w:val="000000"/>
              </w:rPr>
              <w:t>0,02953</w:t>
            </w:r>
          </w:p>
        </w:tc>
      </w:tr>
      <w:tr w:rsidR="009C7874" w:rsidRPr="009C7874" w14:paraId="78065FCF" w14:textId="542B2DE4" w:rsidTr="009C7874">
        <w:trPr>
          <w:trHeight w:val="284"/>
        </w:trPr>
        <w:tc>
          <w:tcPr>
            <w:tcW w:w="1323" w:type="pct"/>
            <w:shd w:val="clear" w:color="auto" w:fill="auto"/>
            <w:vAlign w:val="center"/>
            <w:hideMark/>
          </w:tcPr>
          <w:p w14:paraId="1034E4E5" w14:textId="2BD6C0F7" w:rsidR="009C7874" w:rsidRPr="009C7874" w:rsidRDefault="009C7874" w:rsidP="009C7874">
            <w:pPr>
              <w:pStyle w:val="-1"/>
              <w:ind w:left="-113" w:right="-113"/>
            </w:pPr>
            <w:r w:rsidRPr="009C7874">
              <w:rPr>
                <w:color w:val="000000"/>
              </w:rPr>
              <w:t>Котельная №58</w:t>
            </w:r>
          </w:p>
        </w:tc>
        <w:tc>
          <w:tcPr>
            <w:tcW w:w="809" w:type="pct"/>
            <w:vAlign w:val="center"/>
          </w:tcPr>
          <w:p w14:paraId="4C53C996" w14:textId="44C370D2" w:rsidR="009C7874" w:rsidRPr="009C7874" w:rsidRDefault="009C7874" w:rsidP="009C7874">
            <w:pPr>
              <w:pStyle w:val="-1"/>
              <w:ind w:left="-113" w:right="-113"/>
              <w:rPr>
                <w:color w:val="000000"/>
              </w:rPr>
            </w:pPr>
            <w:r w:rsidRPr="009C7874">
              <w:rPr>
                <w:color w:val="000000"/>
              </w:rPr>
              <w:t>Гкал·10</w:t>
            </w:r>
            <w:r w:rsidRPr="009C7874">
              <w:rPr>
                <w:color w:val="000000"/>
                <w:vertAlign w:val="superscript"/>
              </w:rPr>
              <w:t>–3</w:t>
            </w:r>
            <w:r w:rsidRPr="009C7874">
              <w:rPr>
                <w:color w:val="000000"/>
              </w:rPr>
              <w:t>/ч·м</w:t>
            </w:r>
            <w:r w:rsidRPr="009C7874">
              <w:rPr>
                <w:color w:val="000000"/>
                <w:vertAlign w:val="superscript"/>
              </w:rPr>
              <w:t>2</w:t>
            </w:r>
          </w:p>
        </w:tc>
        <w:tc>
          <w:tcPr>
            <w:tcW w:w="1471" w:type="pct"/>
            <w:tcBorders>
              <w:top w:val="nil"/>
              <w:left w:val="single" w:sz="4" w:space="0" w:color="auto"/>
              <w:bottom w:val="single" w:sz="4" w:space="0" w:color="auto"/>
              <w:right w:val="single" w:sz="4" w:space="0" w:color="auto"/>
            </w:tcBorders>
            <w:shd w:val="clear" w:color="auto" w:fill="auto"/>
            <w:vAlign w:val="center"/>
          </w:tcPr>
          <w:p w14:paraId="0A6DDB2E" w14:textId="30C2623E" w:rsidR="009C7874" w:rsidRPr="009C7874" w:rsidRDefault="009C7874" w:rsidP="009C7874">
            <w:pPr>
              <w:pStyle w:val="-1"/>
              <w:ind w:left="-113" w:right="-113"/>
              <w:rPr>
                <w:color w:val="000000"/>
              </w:rPr>
            </w:pPr>
            <w:r w:rsidRPr="009C7874">
              <w:rPr>
                <w:color w:val="000000"/>
              </w:rPr>
              <w:t>0,02228</w:t>
            </w:r>
          </w:p>
        </w:tc>
        <w:tc>
          <w:tcPr>
            <w:tcW w:w="1397" w:type="pct"/>
            <w:tcBorders>
              <w:top w:val="nil"/>
              <w:left w:val="single" w:sz="4" w:space="0" w:color="auto"/>
              <w:bottom w:val="single" w:sz="4" w:space="0" w:color="auto"/>
              <w:right w:val="single" w:sz="4" w:space="0" w:color="auto"/>
            </w:tcBorders>
            <w:shd w:val="clear" w:color="auto" w:fill="auto"/>
            <w:vAlign w:val="center"/>
          </w:tcPr>
          <w:p w14:paraId="178C67DC" w14:textId="072669BB" w:rsidR="009C7874" w:rsidRPr="009C7874" w:rsidRDefault="009C7874" w:rsidP="009C7874">
            <w:pPr>
              <w:pStyle w:val="-1"/>
              <w:ind w:left="-113" w:right="-113"/>
              <w:rPr>
                <w:color w:val="000000"/>
              </w:rPr>
            </w:pPr>
            <w:r w:rsidRPr="009C7874">
              <w:rPr>
                <w:color w:val="000000"/>
              </w:rPr>
              <w:t>0,02228</w:t>
            </w:r>
          </w:p>
        </w:tc>
      </w:tr>
      <w:tr w:rsidR="009C7874" w:rsidRPr="009C7874" w14:paraId="227F8B0A" w14:textId="00792935" w:rsidTr="009C7874">
        <w:trPr>
          <w:trHeight w:val="284"/>
        </w:trPr>
        <w:tc>
          <w:tcPr>
            <w:tcW w:w="1323" w:type="pct"/>
            <w:shd w:val="clear" w:color="auto" w:fill="auto"/>
            <w:vAlign w:val="center"/>
            <w:hideMark/>
          </w:tcPr>
          <w:p w14:paraId="542412CA" w14:textId="6CE9BE45" w:rsidR="009C7874" w:rsidRPr="009C7874" w:rsidRDefault="009C7874" w:rsidP="009C7874">
            <w:pPr>
              <w:pStyle w:val="-1"/>
              <w:ind w:left="-113" w:right="-113"/>
            </w:pPr>
            <w:r w:rsidRPr="009C7874">
              <w:rPr>
                <w:color w:val="000000"/>
              </w:rPr>
              <w:t>Котельная №21</w:t>
            </w:r>
          </w:p>
        </w:tc>
        <w:tc>
          <w:tcPr>
            <w:tcW w:w="809" w:type="pct"/>
            <w:vAlign w:val="center"/>
          </w:tcPr>
          <w:p w14:paraId="73645CC4" w14:textId="57DFABBA" w:rsidR="009C7874" w:rsidRPr="009C7874" w:rsidRDefault="009C7874" w:rsidP="009C7874">
            <w:pPr>
              <w:pStyle w:val="-1"/>
              <w:ind w:left="-113" w:right="-113"/>
              <w:rPr>
                <w:color w:val="000000"/>
              </w:rPr>
            </w:pPr>
            <w:r w:rsidRPr="009C7874">
              <w:rPr>
                <w:color w:val="000000"/>
              </w:rPr>
              <w:t>Гкал·10</w:t>
            </w:r>
            <w:r w:rsidRPr="009C7874">
              <w:rPr>
                <w:color w:val="000000"/>
                <w:vertAlign w:val="superscript"/>
              </w:rPr>
              <w:t>–3</w:t>
            </w:r>
            <w:r w:rsidRPr="009C7874">
              <w:rPr>
                <w:color w:val="000000"/>
              </w:rPr>
              <w:t>/ч·м</w:t>
            </w:r>
            <w:r w:rsidRPr="009C7874">
              <w:rPr>
                <w:color w:val="000000"/>
                <w:vertAlign w:val="superscript"/>
              </w:rPr>
              <w:t>2</w:t>
            </w:r>
          </w:p>
        </w:tc>
        <w:tc>
          <w:tcPr>
            <w:tcW w:w="1471" w:type="pct"/>
            <w:tcBorders>
              <w:top w:val="nil"/>
              <w:left w:val="single" w:sz="4" w:space="0" w:color="auto"/>
              <w:bottom w:val="single" w:sz="4" w:space="0" w:color="auto"/>
              <w:right w:val="single" w:sz="4" w:space="0" w:color="auto"/>
            </w:tcBorders>
            <w:shd w:val="clear" w:color="auto" w:fill="auto"/>
            <w:vAlign w:val="center"/>
          </w:tcPr>
          <w:p w14:paraId="776CA672" w14:textId="21352CF7" w:rsidR="009C7874" w:rsidRPr="009C7874" w:rsidRDefault="009C7874" w:rsidP="009C7874">
            <w:pPr>
              <w:pStyle w:val="-1"/>
              <w:ind w:left="-113" w:right="-113"/>
              <w:rPr>
                <w:color w:val="000000"/>
              </w:rPr>
            </w:pPr>
            <w:r w:rsidRPr="009C7874">
              <w:rPr>
                <w:color w:val="000000"/>
              </w:rPr>
              <w:t>0,03624</w:t>
            </w:r>
          </w:p>
        </w:tc>
        <w:tc>
          <w:tcPr>
            <w:tcW w:w="1397" w:type="pct"/>
            <w:tcBorders>
              <w:top w:val="nil"/>
              <w:left w:val="single" w:sz="4" w:space="0" w:color="auto"/>
              <w:bottom w:val="single" w:sz="4" w:space="0" w:color="auto"/>
              <w:right w:val="single" w:sz="4" w:space="0" w:color="auto"/>
            </w:tcBorders>
            <w:shd w:val="clear" w:color="auto" w:fill="auto"/>
            <w:vAlign w:val="center"/>
          </w:tcPr>
          <w:p w14:paraId="432E9844" w14:textId="5697B675" w:rsidR="009C7874" w:rsidRPr="009C7874" w:rsidRDefault="009C7874" w:rsidP="009C7874">
            <w:pPr>
              <w:pStyle w:val="-1"/>
              <w:ind w:left="-113" w:right="-113"/>
              <w:rPr>
                <w:color w:val="000000"/>
              </w:rPr>
            </w:pPr>
            <w:r w:rsidRPr="009C7874">
              <w:rPr>
                <w:color w:val="000000"/>
              </w:rPr>
              <w:t>0,03624</w:t>
            </w:r>
          </w:p>
        </w:tc>
      </w:tr>
    </w:tbl>
    <w:p w14:paraId="4707256C" w14:textId="783371D4" w:rsidR="00824FB6" w:rsidRPr="00CC52A8" w:rsidRDefault="00824FB6">
      <w:pPr>
        <w:spacing w:after="160" w:line="259" w:lineRule="auto"/>
      </w:pPr>
      <w:r w:rsidRPr="00CC52A8">
        <w:br w:type="page"/>
      </w:r>
    </w:p>
    <w:p w14:paraId="7D6BFFAA" w14:textId="3BE71CF7" w:rsidR="00824FB6" w:rsidRPr="00CC52A8" w:rsidRDefault="00F60BEE" w:rsidP="001D2A03">
      <w:pPr>
        <w:pStyle w:val="13"/>
        <w:keepNext w:val="0"/>
        <w:keepLines w:val="0"/>
        <w:widowControl w:val="0"/>
        <w:numPr>
          <w:ilvl w:val="0"/>
          <w:numId w:val="2"/>
        </w:numPr>
        <w:tabs>
          <w:tab w:val="left" w:pos="1418"/>
          <w:tab w:val="left" w:pos="1843"/>
          <w:tab w:val="left" w:pos="4423"/>
          <w:tab w:val="left" w:pos="7016"/>
          <w:tab w:val="left" w:pos="7976"/>
        </w:tabs>
        <w:autoSpaceDE w:val="0"/>
        <w:autoSpaceDN w:val="0"/>
        <w:spacing w:before="0" w:after="240"/>
        <w:ind w:left="0" w:firstLine="0"/>
        <w:jc w:val="both"/>
        <w:rPr>
          <w:rFonts w:ascii="Times New Roman" w:hAnsi="Times New Roman" w:cs="Times New Roman"/>
          <w:b/>
          <w:color w:val="auto"/>
          <w:sz w:val="26"/>
          <w:szCs w:val="26"/>
        </w:rPr>
      </w:pPr>
      <w:bookmarkStart w:id="25" w:name="_Toc134093013"/>
      <w:r w:rsidRPr="00CC52A8">
        <w:rPr>
          <w:rFonts w:ascii="Times New Roman" w:hAnsi="Times New Roman" w:cs="Times New Roman"/>
          <w:b/>
          <w:color w:val="auto"/>
          <w:sz w:val="26"/>
          <w:szCs w:val="26"/>
        </w:rPr>
        <w:t xml:space="preserve">СУЩЕСТВУЮЩИЕ И ПЕРСПЕКТИВНЫЕ БАЛАНСЫ ТЕПЛОВОЙ МОЩНОСТИ ИСТОЧНИКОВ ТЕПЛОВОЙ ЭНЕРГИИ </w:t>
      </w:r>
      <w:r w:rsidR="009A5E1A" w:rsidRPr="00CC52A8">
        <w:rPr>
          <w:rFonts w:ascii="Times New Roman" w:hAnsi="Times New Roman" w:cs="Times New Roman"/>
          <w:b/>
          <w:color w:val="auto"/>
          <w:sz w:val="26"/>
          <w:szCs w:val="26"/>
        </w:rPr>
        <w:t>И ТЕПЛОВОЙ НАГРУЗКИ ПОТРЕБИТЕЛЕЙ</w:t>
      </w:r>
      <w:bookmarkEnd w:id="25"/>
    </w:p>
    <w:p w14:paraId="43901679" w14:textId="77777777" w:rsidR="00584B3C" w:rsidRPr="005B0BD1" w:rsidRDefault="00584B3C" w:rsidP="00584B3C">
      <w:pPr>
        <w:tabs>
          <w:tab w:val="left" w:pos="0"/>
        </w:tabs>
        <w:spacing w:line="360" w:lineRule="auto"/>
        <w:ind w:firstLine="709"/>
        <w:jc w:val="both"/>
        <w:rPr>
          <w:sz w:val="26"/>
        </w:rPr>
      </w:pPr>
      <w:bookmarkStart w:id="26" w:name="_Ref526858248"/>
      <w:r w:rsidRPr="005B0BD1">
        <w:rPr>
          <w:sz w:val="26"/>
        </w:rPr>
        <w:t>На территории Дружногорского городского поселения функционирует три источника централизованного теплоснабжения:</w:t>
      </w:r>
    </w:p>
    <w:p w14:paraId="09BAFBE6" w14:textId="77777777" w:rsidR="00584B3C" w:rsidRPr="005B0BD1" w:rsidRDefault="00584B3C" w:rsidP="00A80932">
      <w:pPr>
        <w:pStyle w:val="af0"/>
        <w:widowControl/>
        <w:numPr>
          <w:ilvl w:val="0"/>
          <w:numId w:val="32"/>
        </w:numPr>
        <w:tabs>
          <w:tab w:val="left" w:pos="0"/>
        </w:tabs>
        <w:spacing w:line="360" w:lineRule="auto"/>
        <w:ind w:left="0" w:firstLine="709"/>
        <w:jc w:val="both"/>
        <w:rPr>
          <w:sz w:val="26"/>
        </w:rPr>
      </w:pPr>
      <w:r w:rsidRPr="005B0BD1">
        <w:rPr>
          <w:sz w:val="26"/>
        </w:rPr>
        <w:t>котельная №21 пос. Дружная Горка;</w:t>
      </w:r>
    </w:p>
    <w:p w14:paraId="655E5528" w14:textId="77777777" w:rsidR="00584B3C" w:rsidRPr="005B0BD1" w:rsidRDefault="00584B3C" w:rsidP="00A80932">
      <w:pPr>
        <w:pStyle w:val="af0"/>
        <w:widowControl/>
        <w:numPr>
          <w:ilvl w:val="0"/>
          <w:numId w:val="32"/>
        </w:numPr>
        <w:tabs>
          <w:tab w:val="left" w:pos="0"/>
        </w:tabs>
        <w:spacing w:line="360" w:lineRule="auto"/>
        <w:ind w:left="0" w:firstLine="709"/>
        <w:jc w:val="both"/>
        <w:rPr>
          <w:sz w:val="26"/>
        </w:rPr>
      </w:pPr>
      <w:r w:rsidRPr="005B0BD1">
        <w:rPr>
          <w:sz w:val="26"/>
        </w:rPr>
        <w:t>котельная №43 д. Лампово;</w:t>
      </w:r>
    </w:p>
    <w:p w14:paraId="6EF5DEFB" w14:textId="77777777" w:rsidR="00584B3C" w:rsidRPr="005B0BD1" w:rsidRDefault="00584B3C" w:rsidP="00A80932">
      <w:pPr>
        <w:pStyle w:val="af0"/>
        <w:widowControl/>
        <w:numPr>
          <w:ilvl w:val="0"/>
          <w:numId w:val="32"/>
        </w:numPr>
        <w:tabs>
          <w:tab w:val="left" w:pos="0"/>
        </w:tabs>
        <w:spacing w:line="360" w:lineRule="auto"/>
        <w:ind w:left="0" w:firstLine="709"/>
        <w:jc w:val="both"/>
        <w:rPr>
          <w:sz w:val="26"/>
        </w:rPr>
      </w:pPr>
      <w:r w:rsidRPr="005B0BD1">
        <w:rPr>
          <w:sz w:val="26"/>
        </w:rPr>
        <w:t>котельная №58 пос. Дружная Горка.</w:t>
      </w:r>
    </w:p>
    <w:p w14:paraId="69784243" w14:textId="77777777" w:rsidR="00584B3C" w:rsidRPr="005B0BD1" w:rsidRDefault="00584B3C" w:rsidP="00584B3C">
      <w:pPr>
        <w:spacing w:line="360" w:lineRule="auto"/>
        <w:ind w:firstLine="709"/>
        <w:jc w:val="both"/>
        <w:rPr>
          <w:sz w:val="26"/>
          <w:szCs w:val="26"/>
        </w:rPr>
      </w:pPr>
      <w:r w:rsidRPr="005B0BD1">
        <w:rPr>
          <w:sz w:val="26"/>
          <w:szCs w:val="26"/>
        </w:rPr>
        <w:t>Балансы тепловой мощности и тепловой нагрузки по каждой зоне действия источника тепловой энергии Дружногорского городского поселения по годам определяются с учетом следующего балансового соотношения:</w:t>
      </w:r>
    </w:p>
    <w:p w14:paraId="4592E094" w14:textId="77777777" w:rsidR="00584B3C" w:rsidRPr="005B0BD1" w:rsidRDefault="00584B3C" w:rsidP="00584B3C">
      <w:pPr>
        <w:spacing w:line="360" w:lineRule="auto"/>
        <w:jc w:val="right"/>
        <w:rPr>
          <w:sz w:val="26"/>
          <w:szCs w:val="26"/>
        </w:rPr>
      </w:pPr>
      <w:r w:rsidRPr="005B0BD1">
        <w:rPr>
          <w:position w:val="-14"/>
          <w:sz w:val="26"/>
          <w:szCs w:val="26"/>
        </w:rPr>
        <w:object w:dxaOrig="5340" w:dyaOrig="400" w14:anchorId="3C796F9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3.75pt;height:27pt" o:ole="" fillcolor="window">
            <v:imagedata r:id="rId12" o:title=""/>
          </v:shape>
          <o:OLEObject Type="Embed" ProgID="Equation.3" ShapeID="_x0000_i1025" DrawAspect="Content" ObjectID="_1744718639" r:id="rId13"/>
        </w:object>
      </w:r>
      <w:r w:rsidRPr="005B0BD1">
        <w:rPr>
          <w:sz w:val="26"/>
          <w:szCs w:val="26"/>
        </w:rPr>
        <w:t xml:space="preserve">                    (1)</w:t>
      </w:r>
    </w:p>
    <w:p w14:paraId="2EBE583F" w14:textId="77777777" w:rsidR="00584B3C" w:rsidRPr="005B0BD1" w:rsidRDefault="00584B3C" w:rsidP="00584B3C">
      <w:pPr>
        <w:spacing w:line="360" w:lineRule="auto"/>
        <w:ind w:firstLine="709"/>
        <w:jc w:val="both"/>
        <w:rPr>
          <w:sz w:val="26"/>
          <w:szCs w:val="26"/>
        </w:rPr>
      </w:pPr>
      <w:r w:rsidRPr="005B0BD1">
        <w:rPr>
          <w:sz w:val="26"/>
          <w:szCs w:val="26"/>
        </w:rPr>
        <w:t xml:space="preserve">где </w:t>
      </w:r>
      <w:r w:rsidRPr="005B0BD1">
        <w:rPr>
          <w:position w:val="-14"/>
          <w:sz w:val="26"/>
          <w:szCs w:val="26"/>
        </w:rPr>
        <w:object w:dxaOrig="620" w:dyaOrig="400" w14:anchorId="19BBF836">
          <v:shape id="_x0000_i1026" type="#_x0000_t75" style="width:35.25pt;height:27pt" o:ole="" fillcolor="window">
            <v:imagedata r:id="rId14" o:title=""/>
          </v:shape>
          <o:OLEObject Type="Embed" ProgID="Equation.3" ShapeID="_x0000_i1026" DrawAspect="Content" ObjectID="_1744718640" r:id="rId15"/>
        </w:object>
      </w:r>
      <w:r w:rsidRPr="005B0BD1">
        <w:rPr>
          <w:sz w:val="26"/>
          <w:szCs w:val="26"/>
        </w:rPr>
        <w:t xml:space="preserve"> – располагаемая тепловая мощность источника тепловой энергии в рассматриваемом году, Гкал/ч; </w:t>
      </w:r>
    </w:p>
    <w:p w14:paraId="574C317E" w14:textId="77777777" w:rsidR="00584B3C" w:rsidRPr="005B0BD1" w:rsidRDefault="00584B3C" w:rsidP="00584B3C">
      <w:pPr>
        <w:spacing w:line="360" w:lineRule="auto"/>
        <w:ind w:firstLine="1134"/>
        <w:jc w:val="both"/>
        <w:rPr>
          <w:sz w:val="26"/>
          <w:szCs w:val="26"/>
        </w:rPr>
      </w:pPr>
      <w:r w:rsidRPr="005B0BD1">
        <w:rPr>
          <w:position w:val="-12"/>
          <w:sz w:val="26"/>
          <w:szCs w:val="26"/>
        </w:rPr>
        <w:object w:dxaOrig="600" w:dyaOrig="380" w14:anchorId="5B2DF41A">
          <v:shape id="_x0000_i1027" type="#_x0000_t75" style="width:34.5pt;height:24pt" o:ole="" fillcolor="window">
            <v:imagedata r:id="rId16" o:title=""/>
          </v:shape>
          <o:OLEObject Type="Embed" ProgID="Equation.3" ShapeID="_x0000_i1027" DrawAspect="Content" ObjectID="_1744718641" r:id="rId17"/>
        </w:object>
      </w:r>
      <w:r w:rsidRPr="005B0BD1">
        <w:rPr>
          <w:sz w:val="26"/>
          <w:szCs w:val="26"/>
        </w:rPr>
        <w:t xml:space="preserve"> – затраты тепловой мощности на собственные и хозяйственные нужды источника тепловой энергии в рассматриваемом году, Гкал/ч; </w:t>
      </w:r>
    </w:p>
    <w:p w14:paraId="211388FD" w14:textId="77777777" w:rsidR="00584B3C" w:rsidRPr="005B0BD1" w:rsidRDefault="00584B3C" w:rsidP="00584B3C">
      <w:pPr>
        <w:spacing w:line="360" w:lineRule="auto"/>
        <w:ind w:firstLine="1134"/>
        <w:jc w:val="both"/>
        <w:rPr>
          <w:sz w:val="26"/>
          <w:szCs w:val="26"/>
        </w:rPr>
      </w:pPr>
      <w:r w:rsidRPr="005B0BD1">
        <w:rPr>
          <w:position w:val="-14"/>
          <w:sz w:val="26"/>
          <w:szCs w:val="26"/>
        </w:rPr>
        <w:object w:dxaOrig="480" w:dyaOrig="400" w14:anchorId="0CFA6409">
          <v:shape id="_x0000_i1028" type="#_x0000_t75" style="width:27.75pt;height:27pt" o:ole="" fillcolor="window">
            <v:imagedata r:id="rId18" o:title=""/>
          </v:shape>
          <o:OLEObject Type="Embed" ProgID="Equation.3" ShapeID="_x0000_i1028" DrawAspect="Content" ObjectID="_1744718642" r:id="rId19"/>
        </w:object>
      </w:r>
      <w:r w:rsidRPr="005B0BD1">
        <w:rPr>
          <w:sz w:val="26"/>
          <w:szCs w:val="26"/>
        </w:rPr>
        <w:t xml:space="preserve"> – резерв тепловой мощности источника тепловой энергии в рассматриваемом году, Гкал/ч;</w:t>
      </w:r>
    </w:p>
    <w:p w14:paraId="057B2010" w14:textId="77777777" w:rsidR="00584B3C" w:rsidRPr="005B0BD1" w:rsidRDefault="00584B3C" w:rsidP="00584B3C">
      <w:pPr>
        <w:spacing w:line="360" w:lineRule="auto"/>
        <w:ind w:firstLine="1134"/>
        <w:jc w:val="both"/>
        <w:rPr>
          <w:sz w:val="26"/>
          <w:szCs w:val="26"/>
        </w:rPr>
      </w:pPr>
      <w:r w:rsidRPr="005B0BD1">
        <w:rPr>
          <w:position w:val="-12"/>
          <w:sz w:val="26"/>
          <w:szCs w:val="26"/>
        </w:rPr>
        <w:object w:dxaOrig="700" w:dyaOrig="380" w14:anchorId="7CDC77E5">
          <v:shape id="_x0000_i1029" type="#_x0000_t75" style="width:36.75pt;height:24pt" o:ole="" fillcolor="window">
            <v:imagedata r:id="rId20" o:title=""/>
          </v:shape>
          <o:OLEObject Type="Embed" ProgID="Equation.3" ShapeID="_x0000_i1029" DrawAspect="Content" ObjectID="_1744718643" r:id="rId21"/>
        </w:object>
      </w:r>
      <w:r w:rsidRPr="005B0BD1">
        <w:rPr>
          <w:sz w:val="26"/>
          <w:szCs w:val="26"/>
        </w:rPr>
        <w:t xml:space="preserve"> – потери тепловой мощности в тепловых сетях при температуре наружного воздуха принятой для проектирования систем отопления в рассматриваемом году, Гкал/ч;</w:t>
      </w:r>
    </w:p>
    <w:p w14:paraId="5F89CA98" w14:textId="77777777" w:rsidR="00584B3C" w:rsidRPr="005B0BD1" w:rsidRDefault="00584B3C" w:rsidP="00584B3C">
      <w:pPr>
        <w:spacing w:line="360" w:lineRule="auto"/>
        <w:ind w:firstLine="1134"/>
        <w:jc w:val="both"/>
        <w:rPr>
          <w:sz w:val="26"/>
          <w:szCs w:val="26"/>
        </w:rPr>
      </w:pPr>
      <w:r w:rsidRPr="005B0BD1">
        <w:rPr>
          <w:position w:val="-14"/>
          <w:sz w:val="26"/>
          <w:szCs w:val="26"/>
        </w:rPr>
        <w:object w:dxaOrig="540" w:dyaOrig="400" w14:anchorId="30F08919">
          <v:shape id="_x0000_i1030" type="#_x0000_t75" style="width:35.25pt;height:24pt" o:ole="" fillcolor="window">
            <v:imagedata r:id="rId22" o:title=""/>
          </v:shape>
          <o:OLEObject Type="Embed" ProgID="Equation.3" ShapeID="_x0000_i1030" DrawAspect="Content" ObjectID="_1744718644" r:id="rId23"/>
        </w:object>
      </w:r>
      <w:r w:rsidRPr="005B0BD1">
        <w:rPr>
          <w:sz w:val="26"/>
          <w:szCs w:val="26"/>
        </w:rPr>
        <w:t xml:space="preserve"> – тепловая нагрузка внешних потребителей в зоне действия источника тепловой энергии в отопительный период 2022 г., Гкал/ч;</w:t>
      </w:r>
    </w:p>
    <w:p w14:paraId="442E1FAE" w14:textId="77777777" w:rsidR="00584B3C" w:rsidRPr="005B0BD1" w:rsidRDefault="00584B3C" w:rsidP="00584B3C">
      <w:pPr>
        <w:spacing w:line="360" w:lineRule="auto"/>
        <w:ind w:firstLine="1134"/>
        <w:jc w:val="both"/>
        <w:rPr>
          <w:sz w:val="26"/>
          <w:szCs w:val="26"/>
        </w:rPr>
      </w:pPr>
      <w:r w:rsidRPr="005B0BD1">
        <w:rPr>
          <w:position w:val="-14"/>
          <w:sz w:val="26"/>
          <w:szCs w:val="26"/>
        </w:rPr>
        <w:object w:dxaOrig="760" w:dyaOrig="400" w14:anchorId="16C85622">
          <v:shape id="_x0000_i1031" type="#_x0000_t75" style="width:44.25pt;height:24pt" o:ole="" fillcolor="window">
            <v:imagedata r:id="rId24" o:title=""/>
          </v:shape>
          <o:OLEObject Type="Embed" ProgID="Equation.3" ShapeID="_x0000_i1031" DrawAspect="Content" ObjectID="_1744718645" r:id="rId25"/>
        </w:object>
      </w:r>
      <w:r w:rsidRPr="005B0BD1">
        <w:rPr>
          <w:sz w:val="26"/>
          <w:szCs w:val="26"/>
        </w:rPr>
        <w:t xml:space="preserve"> – прирост тепловой нагрузки в зоне действия источника тепловой энергии за счет нового строительства объектов жилого и нежилого фонда в рассматриваемом году, Гкал/ч;</w:t>
      </w:r>
    </w:p>
    <w:p w14:paraId="388236B8" w14:textId="77777777" w:rsidR="00584B3C" w:rsidRPr="005B0BD1" w:rsidRDefault="00584B3C" w:rsidP="00584B3C">
      <w:pPr>
        <w:spacing w:line="360" w:lineRule="auto"/>
        <w:ind w:firstLine="1134"/>
        <w:jc w:val="both"/>
        <w:rPr>
          <w:sz w:val="26"/>
          <w:szCs w:val="26"/>
        </w:rPr>
      </w:pPr>
      <w:r w:rsidRPr="005B0BD1">
        <w:rPr>
          <w:position w:val="-12"/>
          <w:sz w:val="26"/>
          <w:szCs w:val="26"/>
        </w:rPr>
        <w:object w:dxaOrig="639" w:dyaOrig="380" w14:anchorId="1E9D05DC">
          <v:shape id="_x0000_i1032" type="#_x0000_t75" style="width:36.75pt;height:24pt" o:ole="" fillcolor="window">
            <v:imagedata r:id="rId26" o:title=""/>
          </v:shape>
          <o:OLEObject Type="Embed" ProgID="Equation.3" ShapeID="_x0000_i1032" DrawAspect="Content" ObjectID="_1744718646" r:id="rId27"/>
        </w:object>
      </w:r>
      <w:r w:rsidRPr="005B0BD1">
        <w:rPr>
          <w:sz w:val="26"/>
          <w:szCs w:val="26"/>
        </w:rPr>
        <w:t xml:space="preserve"> – тепловая нагрузка объектов хозяйственных нужд в тепловых сетях в рассматриваемом году, Гкал/ч.</w:t>
      </w:r>
    </w:p>
    <w:p w14:paraId="767A08E2" w14:textId="77777777" w:rsidR="00584B3C" w:rsidRPr="005B0BD1" w:rsidRDefault="00584B3C" w:rsidP="00584B3C">
      <w:pPr>
        <w:spacing w:line="360" w:lineRule="auto"/>
        <w:ind w:firstLine="709"/>
        <w:jc w:val="both"/>
        <w:rPr>
          <w:sz w:val="26"/>
          <w:szCs w:val="26"/>
        </w:rPr>
      </w:pPr>
      <w:r w:rsidRPr="005B0BD1">
        <w:rPr>
          <w:sz w:val="26"/>
          <w:szCs w:val="26"/>
        </w:rPr>
        <w:t xml:space="preserve">Тепловая нагрузка внешних потребителей  на коллекторах ТЭЦ  и котельных в </w:t>
      </w:r>
      <w:r w:rsidRPr="005B0BD1">
        <w:rPr>
          <w:i/>
          <w:sz w:val="26"/>
          <w:szCs w:val="26"/>
          <w:lang w:val="en-US"/>
        </w:rPr>
        <w:t>i</w:t>
      </w:r>
      <w:r w:rsidRPr="005B0BD1">
        <w:rPr>
          <w:sz w:val="26"/>
          <w:szCs w:val="26"/>
        </w:rPr>
        <w:t xml:space="preserve">-ом году </w:t>
      </w:r>
      <w:r w:rsidRPr="005B0BD1">
        <w:rPr>
          <w:position w:val="-12"/>
          <w:sz w:val="26"/>
          <w:szCs w:val="26"/>
        </w:rPr>
        <w:object w:dxaOrig="639" w:dyaOrig="380" w14:anchorId="08F6828C">
          <v:shape id="_x0000_i1033" type="#_x0000_t75" style="width:36.75pt;height:24pt" o:ole="" fillcolor="window">
            <v:imagedata r:id="rId28" o:title=""/>
          </v:shape>
          <o:OLEObject Type="Embed" ProgID="Equation.3" ShapeID="_x0000_i1033" DrawAspect="Content" ObjectID="_1744718647" r:id="rId29"/>
        </w:object>
      </w:r>
      <w:r w:rsidRPr="005B0BD1">
        <w:rPr>
          <w:sz w:val="26"/>
          <w:szCs w:val="26"/>
        </w:rPr>
        <w:t xml:space="preserve"> определяется следующим образом:</w:t>
      </w:r>
    </w:p>
    <w:p w14:paraId="42B3B05A" w14:textId="77777777" w:rsidR="00584B3C" w:rsidRPr="005B0BD1" w:rsidRDefault="00584B3C" w:rsidP="00584B3C">
      <w:pPr>
        <w:spacing w:line="360" w:lineRule="auto"/>
        <w:jc w:val="right"/>
        <w:rPr>
          <w:sz w:val="26"/>
          <w:szCs w:val="26"/>
        </w:rPr>
      </w:pPr>
      <w:r w:rsidRPr="005B0BD1">
        <w:rPr>
          <w:position w:val="-14"/>
          <w:sz w:val="26"/>
          <w:szCs w:val="26"/>
        </w:rPr>
        <w:object w:dxaOrig="3960" w:dyaOrig="400" w14:anchorId="73FADC1E">
          <v:shape id="_x0000_i1034" type="#_x0000_t75" style="width:231pt;height:24pt" o:ole="" fillcolor="window">
            <v:imagedata r:id="rId30" o:title=""/>
          </v:shape>
          <o:OLEObject Type="Embed" ProgID="Equation.3" ShapeID="_x0000_i1034" DrawAspect="Content" ObjectID="_1744718648" r:id="rId31"/>
        </w:object>
      </w:r>
      <w:r w:rsidRPr="005B0BD1">
        <w:rPr>
          <w:sz w:val="26"/>
          <w:szCs w:val="26"/>
        </w:rPr>
        <w:t xml:space="preserve">                                       (2)</w:t>
      </w:r>
    </w:p>
    <w:p w14:paraId="0281360E" w14:textId="77777777" w:rsidR="00584B3C" w:rsidRPr="005B0BD1" w:rsidRDefault="00584B3C" w:rsidP="00584B3C">
      <w:pPr>
        <w:spacing w:line="360" w:lineRule="auto"/>
        <w:ind w:firstLine="709"/>
        <w:jc w:val="both"/>
        <w:rPr>
          <w:sz w:val="26"/>
          <w:szCs w:val="26"/>
        </w:rPr>
      </w:pPr>
      <w:r w:rsidRPr="005B0BD1">
        <w:rPr>
          <w:sz w:val="26"/>
          <w:szCs w:val="26"/>
        </w:rPr>
        <w:t>Актуализация перспективных балансов тепловой мощности и тепловой нагрузки выполнена в следующем порядке:</w:t>
      </w:r>
    </w:p>
    <w:p w14:paraId="320363E5" w14:textId="77777777" w:rsidR="00584B3C" w:rsidRPr="005B0BD1" w:rsidRDefault="00584B3C" w:rsidP="00A80932">
      <w:pPr>
        <w:pStyle w:val="af0"/>
        <w:widowControl/>
        <w:numPr>
          <w:ilvl w:val="0"/>
          <w:numId w:val="34"/>
        </w:numPr>
        <w:tabs>
          <w:tab w:val="left" w:pos="1134"/>
        </w:tabs>
        <w:autoSpaceDE/>
        <w:autoSpaceDN/>
        <w:spacing w:line="360" w:lineRule="auto"/>
        <w:ind w:left="0" w:firstLine="709"/>
        <w:contextualSpacing/>
        <w:jc w:val="both"/>
        <w:rPr>
          <w:sz w:val="26"/>
          <w:szCs w:val="26"/>
        </w:rPr>
      </w:pPr>
      <w:r w:rsidRPr="005B0BD1">
        <w:rPr>
          <w:sz w:val="26"/>
          <w:szCs w:val="26"/>
        </w:rPr>
        <w:t xml:space="preserve">Установлены перспективные тепловые нагрузки в существующих зонах действия источников тепловой энергии в соответствии с данными, приведенными в главе 2 "Существующее и перспективное потребление тепловой энергии на цели теплоснабжения»; </w:t>
      </w:r>
    </w:p>
    <w:p w14:paraId="471C137F" w14:textId="77777777" w:rsidR="00584B3C" w:rsidRPr="005B0BD1" w:rsidRDefault="00584B3C" w:rsidP="00A80932">
      <w:pPr>
        <w:pStyle w:val="af0"/>
        <w:widowControl/>
        <w:numPr>
          <w:ilvl w:val="0"/>
          <w:numId w:val="34"/>
        </w:numPr>
        <w:tabs>
          <w:tab w:val="left" w:pos="1134"/>
        </w:tabs>
        <w:autoSpaceDE/>
        <w:autoSpaceDN/>
        <w:spacing w:line="360" w:lineRule="auto"/>
        <w:ind w:left="0" w:firstLine="709"/>
        <w:contextualSpacing/>
        <w:jc w:val="both"/>
        <w:rPr>
          <w:sz w:val="26"/>
          <w:szCs w:val="26"/>
        </w:rPr>
      </w:pPr>
      <w:r w:rsidRPr="005B0BD1">
        <w:rPr>
          <w:sz w:val="26"/>
          <w:szCs w:val="26"/>
        </w:rPr>
        <w:t>Составлены балансы существующей установленной, располагаемой, тепловой мощности «нетто» и перспективной тепловой нагрузки в существующих зонах действия источников тепловой энергии за каждый год прогнозируемого периода;</w:t>
      </w:r>
    </w:p>
    <w:p w14:paraId="1B24CEAC" w14:textId="77777777" w:rsidR="00584B3C" w:rsidRPr="005B0BD1" w:rsidRDefault="00584B3C" w:rsidP="00A80932">
      <w:pPr>
        <w:pStyle w:val="af0"/>
        <w:widowControl/>
        <w:numPr>
          <w:ilvl w:val="0"/>
          <w:numId w:val="34"/>
        </w:numPr>
        <w:tabs>
          <w:tab w:val="left" w:pos="1134"/>
        </w:tabs>
        <w:autoSpaceDE/>
        <w:autoSpaceDN/>
        <w:spacing w:line="360" w:lineRule="auto"/>
        <w:ind w:left="0" w:firstLine="709"/>
        <w:contextualSpacing/>
        <w:jc w:val="both"/>
        <w:rPr>
          <w:sz w:val="26"/>
          <w:szCs w:val="26"/>
        </w:rPr>
      </w:pPr>
      <w:r w:rsidRPr="005B0BD1">
        <w:rPr>
          <w:sz w:val="26"/>
          <w:szCs w:val="26"/>
        </w:rPr>
        <w:t>Определены дефициты (резервы) существующей располагаемой тепловой мощности, тепловой мощности «нетто» источников тепловой энергии до конца прогнозируемого периода (до 2035 г.);</w:t>
      </w:r>
    </w:p>
    <w:p w14:paraId="6E1966A9" w14:textId="77777777" w:rsidR="00584B3C" w:rsidRPr="005B0BD1" w:rsidRDefault="00584B3C" w:rsidP="00A80932">
      <w:pPr>
        <w:pStyle w:val="af0"/>
        <w:widowControl/>
        <w:numPr>
          <w:ilvl w:val="0"/>
          <w:numId w:val="34"/>
        </w:numPr>
        <w:tabs>
          <w:tab w:val="left" w:pos="1134"/>
        </w:tabs>
        <w:autoSpaceDE/>
        <w:autoSpaceDN/>
        <w:spacing w:line="360" w:lineRule="auto"/>
        <w:ind w:left="0" w:firstLine="709"/>
        <w:contextualSpacing/>
        <w:jc w:val="both"/>
        <w:rPr>
          <w:sz w:val="26"/>
          <w:szCs w:val="26"/>
        </w:rPr>
      </w:pPr>
      <w:r w:rsidRPr="005B0BD1">
        <w:rPr>
          <w:sz w:val="26"/>
          <w:szCs w:val="26"/>
        </w:rPr>
        <w:t>Установлены зоны развития Дружногорского городского поселения с перспективной тепловой нагрузкой, не обеспеченной тепловой мощностью;</w:t>
      </w:r>
    </w:p>
    <w:p w14:paraId="5F845ADA" w14:textId="77777777" w:rsidR="00584B3C" w:rsidRPr="005B0BD1" w:rsidRDefault="00584B3C" w:rsidP="00A80932">
      <w:pPr>
        <w:pStyle w:val="af0"/>
        <w:widowControl/>
        <w:numPr>
          <w:ilvl w:val="0"/>
          <w:numId w:val="34"/>
        </w:numPr>
        <w:tabs>
          <w:tab w:val="left" w:pos="1134"/>
        </w:tabs>
        <w:autoSpaceDE/>
        <w:autoSpaceDN/>
        <w:spacing w:line="360" w:lineRule="auto"/>
        <w:ind w:left="0" w:firstLine="709"/>
        <w:contextualSpacing/>
        <w:jc w:val="both"/>
        <w:rPr>
          <w:sz w:val="26"/>
          <w:szCs w:val="26"/>
        </w:rPr>
      </w:pPr>
      <w:r w:rsidRPr="005B0BD1">
        <w:rPr>
          <w:sz w:val="26"/>
          <w:szCs w:val="26"/>
        </w:rPr>
        <w:t>Составлены балансы тепловой мощности источника тепловой энергии и присоединенной тепловой нагрузки в каждой зоне действия источника тепловой энергии;</w:t>
      </w:r>
    </w:p>
    <w:p w14:paraId="739E47F7" w14:textId="77777777" w:rsidR="00584B3C" w:rsidRPr="005B0BD1" w:rsidRDefault="00584B3C" w:rsidP="00A80932">
      <w:pPr>
        <w:pStyle w:val="af0"/>
        <w:widowControl/>
        <w:numPr>
          <w:ilvl w:val="0"/>
          <w:numId w:val="34"/>
        </w:numPr>
        <w:tabs>
          <w:tab w:val="left" w:pos="1134"/>
        </w:tabs>
        <w:autoSpaceDE/>
        <w:autoSpaceDN/>
        <w:spacing w:line="360" w:lineRule="auto"/>
        <w:ind w:left="0" w:firstLine="709"/>
        <w:contextualSpacing/>
        <w:jc w:val="both"/>
        <w:rPr>
          <w:sz w:val="26"/>
          <w:szCs w:val="26"/>
        </w:rPr>
      </w:pPr>
      <w:r w:rsidRPr="005B0BD1">
        <w:rPr>
          <w:sz w:val="26"/>
          <w:szCs w:val="26"/>
        </w:rPr>
        <w:t>В существующих зонах действия источников тепловой энергии с перспективной тепловой нагрузкой выполнено моделирование присоединения тепловой нагрузки в каждом кадастровом квартале к магистральным тепловым сетям;</w:t>
      </w:r>
    </w:p>
    <w:p w14:paraId="1A3BC8B7" w14:textId="77777777" w:rsidR="00584B3C" w:rsidRPr="005B0BD1" w:rsidRDefault="00584B3C" w:rsidP="00A80932">
      <w:pPr>
        <w:pStyle w:val="af0"/>
        <w:widowControl/>
        <w:numPr>
          <w:ilvl w:val="0"/>
          <w:numId w:val="34"/>
        </w:numPr>
        <w:tabs>
          <w:tab w:val="left" w:pos="1134"/>
        </w:tabs>
        <w:autoSpaceDE/>
        <w:autoSpaceDN/>
        <w:spacing w:line="360" w:lineRule="auto"/>
        <w:ind w:left="0" w:firstLine="709"/>
        <w:contextualSpacing/>
        <w:jc w:val="both"/>
        <w:rPr>
          <w:sz w:val="26"/>
          <w:szCs w:val="26"/>
        </w:rPr>
      </w:pPr>
      <w:r w:rsidRPr="005B0BD1">
        <w:rPr>
          <w:sz w:val="26"/>
          <w:szCs w:val="26"/>
        </w:rPr>
        <w:t>Выполнен расчет гидравлического режима тепловых сетей с перспективными тепловыми нагрузками и определены зоны с недостаточными располагаемыми напорами у потребителей.</w:t>
      </w:r>
    </w:p>
    <w:p w14:paraId="028FE33C" w14:textId="77777777" w:rsidR="00584B3C" w:rsidRPr="005B0BD1" w:rsidRDefault="00584B3C" w:rsidP="00584B3C">
      <w:pPr>
        <w:spacing w:line="360" w:lineRule="auto"/>
        <w:ind w:firstLine="709"/>
        <w:jc w:val="both"/>
        <w:rPr>
          <w:sz w:val="26"/>
          <w:szCs w:val="26"/>
        </w:rPr>
      </w:pPr>
      <w:r w:rsidRPr="005B0BD1">
        <w:rPr>
          <w:sz w:val="26"/>
          <w:szCs w:val="26"/>
        </w:rPr>
        <w:t>Тепловая нагрузка теплоиспользующих установок внешних потребителей, определяется по формуле:</w:t>
      </w:r>
    </w:p>
    <w:p w14:paraId="650D2499" w14:textId="77777777" w:rsidR="00584B3C" w:rsidRPr="005B0BD1" w:rsidRDefault="00584B3C" w:rsidP="00584B3C">
      <w:pPr>
        <w:spacing w:line="360" w:lineRule="auto"/>
        <w:jc w:val="right"/>
        <w:rPr>
          <w:sz w:val="26"/>
          <w:szCs w:val="26"/>
        </w:rPr>
      </w:pPr>
      <w:r w:rsidRPr="005B0BD1">
        <w:rPr>
          <w:position w:val="-28"/>
          <w:sz w:val="26"/>
          <w:szCs w:val="26"/>
        </w:rPr>
        <w:object w:dxaOrig="3260" w:dyaOrig="680" w14:anchorId="79DB71FE">
          <v:shape id="_x0000_i1035" type="#_x0000_t75" style="width:189pt;height:39pt" o:ole="" fillcolor="window">
            <v:imagedata r:id="rId32" o:title=""/>
          </v:shape>
          <o:OLEObject Type="Embed" ProgID="Equation.3" ShapeID="_x0000_i1035" DrawAspect="Content" ObjectID="_1744718649" r:id="rId33"/>
        </w:object>
      </w:r>
      <w:r w:rsidRPr="005B0BD1">
        <w:rPr>
          <w:sz w:val="26"/>
          <w:szCs w:val="26"/>
        </w:rPr>
        <w:t xml:space="preserve">                                           (3)</w:t>
      </w:r>
    </w:p>
    <w:p w14:paraId="4441FD71" w14:textId="77777777" w:rsidR="00584B3C" w:rsidRPr="005B0BD1" w:rsidRDefault="00584B3C" w:rsidP="00584B3C">
      <w:pPr>
        <w:spacing w:line="360" w:lineRule="auto"/>
        <w:jc w:val="both"/>
        <w:rPr>
          <w:sz w:val="26"/>
          <w:szCs w:val="26"/>
        </w:rPr>
      </w:pPr>
      <w:r w:rsidRPr="005B0BD1">
        <w:rPr>
          <w:sz w:val="26"/>
          <w:szCs w:val="26"/>
        </w:rPr>
        <w:t xml:space="preserve">где </w:t>
      </w:r>
      <w:r w:rsidRPr="005B0BD1">
        <w:rPr>
          <w:i/>
          <w:position w:val="-6"/>
          <w:sz w:val="26"/>
          <w:szCs w:val="26"/>
        </w:rPr>
        <w:object w:dxaOrig="200" w:dyaOrig="220" w14:anchorId="72B10A4B">
          <v:shape id="_x0000_i1036" type="#_x0000_t75" style="width:13.5pt;height:12.75pt" o:ole="" fillcolor="window">
            <v:imagedata r:id="rId34" o:title=""/>
          </v:shape>
          <o:OLEObject Type="Embed" ProgID="Equation.3" ShapeID="_x0000_i1036" DrawAspect="Content" ObjectID="_1744718650" r:id="rId35"/>
        </w:object>
      </w:r>
      <w:r w:rsidRPr="005B0BD1">
        <w:rPr>
          <w:i/>
          <w:sz w:val="26"/>
          <w:szCs w:val="26"/>
        </w:rPr>
        <w:t xml:space="preserve">- </w:t>
      </w:r>
      <w:r w:rsidRPr="005B0BD1">
        <w:rPr>
          <w:sz w:val="26"/>
          <w:szCs w:val="26"/>
        </w:rPr>
        <w:t>количество теплоиспользующих установок отдельно стоящих потребителей, присоединенных к тепловым сетям, Гкал/ч;</w:t>
      </w:r>
    </w:p>
    <w:p w14:paraId="32A4AC32" w14:textId="77777777" w:rsidR="00584B3C" w:rsidRPr="005B0BD1" w:rsidRDefault="00584B3C" w:rsidP="00584B3C">
      <w:pPr>
        <w:spacing w:line="360" w:lineRule="auto"/>
        <w:ind w:firstLine="1276"/>
        <w:jc w:val="both"/>
        <w:rPr>
          <w:sz w:val="26"/>
          <w:szCs w:val="26"/>
        </w:rPr>
      </w:pPr>
      <w:r w:rsidRPr="005B0BD1">
        <w:rPr>
          <w:i/>
          <w:position w:val="-12"/>
          <w:sz w:val="26"/>
          <w:szCs w:val="26"/>
        </w:rPr>
        <w:object w:dxaOrig="420" w:dyaOrig="380" w14:anchorId="0CE4C42E">
          <v:shape id="_x0000_i1037" type="#_x0000_t75" style="width:27pt;height:24pt" o:ole="" fillcolor="window">
            <v:imagedata r:id="rId36" o:title=""/>
          </v:shape>
          <o:OLEObject Type="Embed" ProgID="Equation.3" ShapeID="_x0000_i1037" DrawAspect="Content" ObjectID="_1744718651" r:id="rId37"/>
        </w:object>
      </w:r>
      <w:r w:rsidRPr="005B0BD1">
        <w:rPr>
          <w:i/>
          <w:sz w:val="26"/>
          <w:szCs w:val="26"/>
        </w:rPr>
        <w:t xml:space="preserve">- </w:t>
      </w:r>
      <w:r w:rsidRPr="005B0BD1">
        <w:rPr>
          <w:sz w:val="26"/>
          <w:szCs w:val="26"/>
        </w:rPr>
        <w:t xml:space="preserve">тепловая нагрузка отопления (тепловая мощность теплоиспользующих установок отопления) </w:t>
      </w:r>
      <w:r w:rsidRPr="005B0BD1">
        <w:rPr>
          <w:sz w:val="26"/>
          <w:szCs w:val="26"/>
          <w:lang w:val="en-US"/>
        </w:rPr>
        <w:t>i</w:t>
      </w:r>
      <w:r w:rsidRPr="005B0BD1">
        <w:rPr>
          <w:sz w:val="26"/>
          <w:szCs w:val="26"/>
        </w:rPr>
        <w:t>-го внешнего потребителя, Гкал/ч;</w:t>
      </w:r>
    </w:p>
    <w:p w14:paraId="726ED353" w14:textId="77777777" w:rsidR="00584B3C" w:rsidRPr="005B0BD1" w:rsidRDefault="00584B3C" w:rsidP="00584B3C">
      <w:pPr>
        <w:spacing w:line="360" w:lineRule="auto"/>
        <w:ind w:firstLine="1276"/>
        <w:jc w:val="both"/>
        <w:rPr>
          <w:sz w:val="26"/>
          <w:szCs w:val="26"/>
        </w:rPr>
      </w:pPr>
      <w:r w:rsidRPr="005B0BD1">
        <w:rPr>
          <w:i/>
          <w:position w:val="-12"/>
          <w:sz w:val="26"/>
          <w:szCs w:val="26"/>
        </w:rPr>
        <w:object w:dxaOrig="440" w:dyaOrig="380" w14:anchorId="3F46BF99">
          <v:shape id="_x0000_i1038" type="#_x0000_t75" style="width:24pt;height:24pt" o:ole="" fillcolor="window">
            <v:imagedata r:id="rId38" o:title=""/>
          </v:shape>
          <o:OLEObject Type="Embed" ProgID="Equation.3" ShapeID="_x0000_i1038" DrawAspect="Content" ObjectID="_1744718652" r:id="rId39"/>
        </w:object>
      </w:r>
      <w:r w:rsidRPr="005B0BD1">
        <w:rPr>
          <w:i/>
          <w:sz w:val="26"/>
          <w:szCs w:val="26"/>
        </w:rPr>
        <w:t xml:space="preserve">- </w:t>
      </w:r>
      <w:r w:rsidRPr="005B0BD1">
        <w:rPr>
          <w:sz w:val="26"/>
          <w:szCs w:val="26"/>
        </w:rPr>
        <w:t xml:space="preserve">тепловая нагрузка вентиляции (тепловая мощность теплоиспользующих установок вентиляции) </w:t>
      </w:r>
      <w:r w:rsidRPr="005B0BD1">
        <w:rPr>
          <w:sz w:val="26"/>
          <w:szCs w:val="26"/>
          <w:lang w:val="en-US"/>
        </w:rPr>
        <w:t>i</w:t>
      </w:r>
      <w:r w:rsidRPr="005B0BD1">
        <w:rPr>
          <w:sz w:val="26"/>
          <w:szCs w:val="26"/>
        </w:rPr>
        <w:t>-го внешнего потребителя, Гкал/ч;</w:t>
      </w:r>
    </w:p>
    <w:p w14:paraId="20AE1D34" w14:textId="77777777" w:rsidR="00584B3C" w:rsidRPr="005B0BD1" w:rsidRDefault="00584B3C" w:rsidP="00584B3C">
      <w:pPr>
        <w:spacing w:line="360" w:lineRule="auto"/>
        <w:ind w:firstLine="1276"/>
        <w:jc w:val="both"/>
        <w:rPr>
          <w:sz w:val="26"/>
          <w:szCs w:val="26"/>
        </w:rPr>
      </w:pPr>
      <w:r w:rsidRPr="005B0BD1">
        <w:rPr>
          <w:i/>
          <w:position w:val="-12"/>
          <w:sz w:val="26"/>
          <w:szCs w:val="26"/>
        </w:rPr>
        <w:object w:dxaOrig="420" w:dyaOrig="380" w14:anchorId="183134D7">
          <v:shape id="_x0000_i1039" type="#_x0000_t75" style="width:27pt;height:24pt" o:ole="" fillcolor="window">
            <v:imagedata r:id="rId40" o:title=""/>
          </v:shape>
          <o:OLEObject Type="Embed" ProgID="Equation.3" ShapeID="_x0000_i1039" DrawAspect="Content" ObjectID="_1744718653" r:id="rId41"/>
        </w:object>
      </w:r>
      <w:r w:rsidRPr="005B0BD1">
        <w:rPr>
          <w:i/>
          <w:sz w:val="26"/>
          <w:szCs w:val="26"/>
        </w:rPr>
        <w:t xml:space="preserve">- </w:t>
      </w:r>
      <w:r w:rsidRPr="005B0BD1">
        <w:rPr>
          <w:sz w:val="26"/>
          <w:szCs w:val="26"/>
        </w:rPr>
        <w:t xml:space="preserve">тепловая нагрузка горячего водоснабжения (тепловая мощность теплоиспользующих установок горячего водоснабжения) </w:t>
      </w:r>
      <w:r w:rsidRPr="005B0BD1">
        <w:rPr>
          <w:i/>
          <w:sz w:val="26"/>
          <w:szCs w:val="26"/>
          <w:lang w:val="en-US"/>
        </w:rPr>
        <w:t>i</w:t>
      </w:r>
      <w:r w:rsidRPr="005B0BD1">
        <w:rPr>
          <w:sz w:val="26"/>
          <w:szCs w:val="26"/>
        </w:rPr>
        <w:t>-го внешнего потребителя, Гкал/ч;</w:t>
      </w:r>
    </w:p>
    <w:p w14:paraId="52A305B8" w14:textId="77777777" w:rsidR="00584B3C" w:rsidRPr="005B0BD1" w:rsidRDefault="00584B3C" w:rsidP="00584B3C">
      <w:pPr>
        <w:spacing w:line="360" w:lineRule="auto"/>
        <w:ind w:firstLine="1276"/>
        <w:jc w:val="both"/>
        <w:rPr>
          <w:sz w:val="26"/>
          <w:szCs w:val="26"/>
        </w:rPr>
      </w:pPr>
      <w:r w:rsidRPr="005B0BD1">
        <w:rPr>
          <w:i/>
          <w:position w:val="-12"/>
          <w:sz w:val="26"/>
          <w:szCs w:val="26"/>
        </w:rPr>
        <w:object w:dxaOrig="460" w:dyaOrig="380" w14:anchorId="32C4D0EE">
          <v:shape id="_x0000_i1040" type="#_x0000_t75" style="width:24pt;height:24pt" o:ole="" fillcolor="window">
            <v:imagedata r:id="rId42" o:title=""/>
          </v:shape>
          <o:OLEObject Type="Embed" ProgID="Equation.3" ShapeID="_x0000_i1040" DrawAspect="Content" ObjectID="_1744718654" r:id="rId43"/>
        </w:object>
      </w:r>
      <w:r w:rsidRPr="005B0BD1">
        <w:rPr>
          <w:i/>
          <w:sz w:val="26"/>
          <w:szCs w:val="26"/>
        </w:rPr>
        <w:t xml:space="preserve">- </w:t>
      </w:r>
      <w:r w:rsidRPr="005B0BD1">
        <w:rPr>
          <w:sz w:val="26"/>
          <w:szCs w:val="26"/>
        </w:rPr>
        <w:t xml:space="preserve">тепловая нагрузка на технологические нужды </w:t>
      </w:r>
      <w:r w:rsidRPr="005B0BD1">
        <w:rPr>
          <w:i/>
          <w:sz w:val="26"/>
          <w:szCs w:val="26"/>
          <w:lang w:val="en-US"/>
        </w:rPr>
        <w:t>i</w:t>
      </w:r>
      <w:r w:rsidRPr="005B0BD1">
        <w:rPr>
          <w:sz w:val="26"/>
          <w:szCs w:val="26"/>
        </w:rPr>
        <w:t>-го внешнего потребителя, Гкал/ч.</w:t>
      </w:r>
    </w:p>
    <w:p w14:paraId="531F35AA" w14:textId="77777777" w:rsidR="00584B3C" w:rsidRPr="005B0BD1" w:rsidRDefault="00584B3C" w:rsidP="00584B3C">
      <w:pPr>
        <w:pStyle w:val="af0"/>
        <w:tabs>
          <w:tab w:val="left" w:pos="851"/>
          <w:tab w:val="left" w:pos="1418"/>
        </w:tabs>
        <w:spacing w:line="360" w:lineRule="auto"/>
        <w:ind w:left="0" w:firstLine="709"/>
        <w:jc w:val="both"/>
        <w:rPr>
          <w:sz w:val="26"/>
        </w:rPr>
      </w:pPr>
      <w:r w:rsidRPr="005B0BD1">
        <w:rPr>
          <w:sz w:val="26"/>
          <w:szCs w:val="26"/>
        </w:rPr>
        <w:t>Балансы существующей располагаемой тепловой мощности источников тепловой энергии и перспективной тепловой нагрузки в зоне действия источников тепловой энергии (прогнозируемые в соответствии с Методическими рекомендациями по разработке схем теплоснабжения) определяются по балансам существующей тепловой мощности «нетто» источников тепловой энергии и тепловой нагрузки на коллекторах источников, определяемых по формуле (2).</w:t>
      </w:r>
    </w:p>
    <w:p w14:paraId="6F5AA215" w14:textId="77777777" w:rsidR="00584B3C" w:rsidRPr="005B0BD1" w:rsidRDefault="00584B3C" w:rsidP="00584B3C">
      <w:pPr>
        <w:pStyle w:val="af0"/>
        <w:widowControl/>
        <w:tabs>
          <w:tab w:val="left" w:pos="0"/>
        </w:tabs>
        <w:spacing w:line="360" w:lineRule="auto"/>
        <w:ind w:left="0" w:firstLine="709"/>
        <w:jc w:val="both"/>
        <w:rPr>
          <w:sz w:val="26"/>
          <w:szCs w:val="26"/>
        </w:rPr>
      </w:pPr>
      <w:r w:rsidRPr="005B0BD1">
        <w:rPr>
          <w:sz w:val="26"/>
          <w:szCs w:val="26"/>
        </w:rPr>
        <w:t>Балансы тепловой мощности источников тепловой энергии и перспективной тепловой нагрузки на территории Дружногорского городского поселения на расчетный срок до 2035 года представлены в таблице ниже. Значения потерь тепловой энергии отражены без учета проведения каких-либо мероприятий на тепловых сетях (сохранение существующего уровня тепловых потерь).</w:t>
      </w:r>
    </w:p>
    <w:p w14:paraId="62C265C4" w14:textId="4D2E21B8" w:rsidR="003B6E7A" w:rsidRPr="00CC52A8" w:rsidRDefault="003B6E7A" w:rsidP="003B6E7A"/>
    <w:p w14:paraId="7DD06D47" w14:textId="77777777" w:rsidR="003B6E7A" w:rsidRPr="00CC52A8" w:rsidRDefault="003B6E7A" w:rsidP="003B6E7A">
      <w:pPr>
        <w:sectPr w:rsidR="003B6E7A" w:rsidRPr="00CC52A8" w:rsidSect="00AA0C00">
          <w:pgSz w:w="11910" w:h="16840"/>
          <w:pgMar w:top="1134" w:right="567" w:bottom="567" w:left="1701" w:header="0" w:footer="590" w:gutter="0"/>
          <w:cols w:space="720"/>
          <w:docGrid w:linePitch="299"/>
        </w:sectPr>
      </w:pPr>
    </w:p>
    <w:p w14:paraId="09D139F2" w14:textId="77CEA8CB" w:rsidR="00C0302D" w:rsidRPr="00CC52A8" w:rsidRDefault="00F504A1" w:rsidP="001D2A03">
      <w:pPr>
        <w:pStyle w:val="-0"/>
        <w:numPr>
          <w:ilvl w:val="0"/>
          <w:numId w:val="10"/>
        </w:numPr>
        <w:ind w:left="0" w:firstLine="0"/>
        <w:jc w:val="both"/>
      </w:pPr>
      <w:bookmarkStart w:id="27" w:name="_Ref11995172"/>
      <w:bookmarkEnd w:id="26"/>
      <w:r w:rsidRPr="00F504A1">
        <w:rPr>
          <w:lang w:bidi="ru-RU"/>
        </w:rPr>
        <w:t>Балансы тепловой мощности и перспективной тепловой нагрузки источников тепловой энергии Дружногорского ГП</w:t>
      </w:r>
      <w:bookmarkEnd w:id="2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50"/>
        <w:gridCol w:w="1261"/>
        <w:gridCol w:w="1268"/>
        <w:gridCol w:w="1268"/>
        <w:gridCol w:w="1180"/>
        <w:gridCol w:w="1268"/>
        <w:gridCol w:w="1029"/>
        <w:gridCol w:w="1029"/>
        <w:gridCol w:w="1030"/>
        <w:gridCol w:w="1030"/>
        <w:gridCol w:w="1083"/>
      </w:tblGrid>
      <w:tr w:rsidR="00584B3C" w:rsidRPr="005B0BD1" w14:paraId="77D0506F" w14:textId="77777777" w:rsidTr="00584B3C">
        <w:trPr>
          <w:trHeight w:val="284"/>
          <w:tblHeader/>
          <w:jc w:val="center"/>
        </w:trPr>
        <w:tc>
          <w:tcPr>
            <w:tcW w:w="4250" w:type="dxa"/>
            <w:shd w:val="clear" w:color="auto" w:fill="auto"/>
            <w:vAlign w:val="center"/>
            <w:hideMark/>
          </w:tcPr>
          <w:p w14:paraId="0C6611DE" w14:textId="77777777" w:rsidR="00584B3C" w:rsidRPr="005B0BD1" w:rsidRDefault="00584B3C" w:rsidP="00584B3C">
            <w:pPr>
              <w:ind w:left="-113" w:right="-113"/>
              <w:jc w:val="center"/>
              <w:rPr>
                <w:b/>
                <w:bCs/>
                <w:sz w:val="20"/>
                <w:szCs w:val="20"/>
              </w:rPr>
            </w:pPr>
            <w:r w:rsidRPr="005B0BD1">
              <w:rPr>
                <w:b/>
                <w:bCs/>
                <w:sz w:val="20"/>
                <w:szCs w:val="20"/>
              </w:rPr>
              <w:t>Наименование источника</w:t>
            </w:r>
          </w:p>
        </w:tc>
        <w:tc>
          <w:tcPr>
            <w:tcW w:w="1261" w:type="dxa"/>
            <w:shd w:val="clear" w:color="auto" w:fill="auto"/>
            <w:vAlign w:val="center"/>
            <w:hideMark/>
          </w:tcPr>
          <w:p w14:paraId="42C825A6" w14:textId="77777777" w:rsidR="00584B3C" w:rsidRPr="005B0BD1" w:rsidRDefault="00584B3C" w:rsidP="00584B3C">
            <w:pPr>
              <w:ind w:left="-113" w:right="-113"/>
              <w:jc w:val="center"/>
              <w:rPr>
                <w:b/>
                <w:bCs/>
                <w:sz w:val="20"/>
                <w:szCs w:val="20"/>
              </w:rPr>
            </w:pPr>
            <w:r w:rsidRPr="005B0BD1">
              <w:rPr>
                <w:b/>
                <w:bCs/>
                <w:sz w:val="20"/>
                <w:szCs w:val="20"/>
              </w:rPr>
              <w:t>Ед. измерения</w:t>
            </w:r>
          </w:p>
        </w:tc>
        <w:tc>
          <w:tcPr>
            <w:tcW w:w="1268" w:type="dxa"/>
            <w:shd w:val="clear" w:color="auto" w:fill="auto"/>
            <w:noWrap/>
            <w:vAlign w:val="center"/>
            <w:hideMark/>
          </w:tcPr>
          <w:p w14:paraId="13592D65" w14:textId="77777777" w:rsidR="00584B3C" w:rsidRPr="005B0BD1" w:rsidRDefault="00584B3C" w:rsidP="00584B3C">
            <w:pPr>
              <w:ind w:left="-113" w:right="-113"/>
              <w:jc w:val="center"/>
              <w:rPr>
                <w:b/>
                <w:bCs/>
                <w:sz w:val="20"/>
                <w:szCs w:val="20"/>
              </w:rPr>
            </w:pPr>
            <w:r w:rsidRPr="005B0BD1">
              <w:rPr>
                <w:b/>
                <w:bCs/>
                <w:sz w:val="20"/>
                <w:szCs w:val="20"/>
              </w:rPr>
              <w:t>2022</w:t>
            </w:r>
          </w:p>
        </w:tc>
        <w:tc>
          <w:tcPr>
            <w:tcW w:w="1268" w:type="dxa"/>
            <w:shd w:val="clear" w:color="auto" w:fill="auto"/>
            <w:noWrap/>
            <w:vAlign w:val="center"/>
            <w:hideMark/>
          </w:tcPr>
          <w:p w14:paraId="5F2F383B" w14:textId="77777777" w:rsidR="00584B3C" w:rsidRPr="005B0BD1" w:rsidRDefault="00584B3C" w:rsidP="00584B3C">
            <w:pPr>
              <w:ind w:left="-113" w:right="-113"/>
              <w:jc w:val="center"/>
              <w:rPr>
                <w:b/>
                <w:bCs/>
                <w:sz w:val="20"/>
                <w:szCs w:val="20"/>
              </w:rPr>
            </w:pPr>
            <w:r w:rsidRPr="005B0BD1">
              <w:rPr>
                <w:b/>
                <w:bCs/>
                <w:sz w:val="20"/>
                <w:szCs w:val="20"/>
              </w:rPr>
              <w:t>2023</w:t>
            </w:r>
          </w:p>
        </w:tc>
        <w:tc>
          <w:tcPr>
            <w:tcW w:w="1180" w:type="dxa"/>
            <w:shd w:val="clear" w:color="auto" w:fill="auto"/>
            <w:noWrap/>
            <w:vAlign w:val="center"/>
            <w:hideMark/>
          </w:tcPr>
          <w:p w14:paraId="318D26A5" w14:textId="77777777" w:rsidR="00584B3C" w:rsidRPr="005B0BD1" w:rsidRDefault="00584B3C" w:rsidP="00584B3C">
            <w:pPr>
              <w:ind w:left="-113" w:right="-113"/>
              <w:jc w:val="center"/>
              <w:rPr>
                <w:b/>
                <w:bCs/>
                <w:sz w:val="20"/>
                <w:szCs w:val="20"/>
              </w:rPr>
            </w:pPr>
            <w:r w:rsidRPr="005B0BD1">
              <w:rPr>
                <w:b/>
                <w:bCs/>
                <w:sz w:val="20"/>
                <w:szCs w:val="20"/>
              </w:rPr>
              <w:t>2024</w:t>
            </w:r>
          </w:p>
        </w:tc>
        <w:tc>
          <w:tcPr>
            <w:tcW w:w="1268" w:type="dxa"/>
            <w:shd w:val="clear" w:color="auto" w:fill="auto"/>
            <w:noWrap/>
            <w:vAlign w:val="center"/>
            <w:hideMark/>
          </w:tcPr>
          <w:p w14:paraId="0F106169" w14:textId="77777777" w:rsidR="00584B3C" w:rsidRPr="005B0BD1" w:rsidRDefault="00584B3C" w:rsidP="00584B3C">
            <w:pPr>
              <w:ind w:left="-113" w:right="-113"/>
              <w:jc w:val="center"/>
              <w:rPr>
                <w:b/>
                <w:bCs/>
                <w:sz w:val="20"/>
                <w:szCs w:val="20"/>
              </w:rPr>
            </w:pPr>
            <w:r w:rsidRPr="005B0BD1">
              <w:rPr>
                <w:b/>
                <w:bCs/>
                <w:sz w:val="20"/>
                <w:szCs w:val="20"/>
              </w:rPr>
              <w:t>2025</w:t>
            </w:r>
          </w:p>
        </w:tc>
        <w:tc>
          <w:tcPr>
            <w:tcW w:w="1029" w:type="dxa"/>
            <w:shd w:val="clear" w:color="auto" w:fill="auto"/>
            <w:noWrap/>
            <w:vAlign w:val="center"/>
            <w:hideMark/>
          </w:tcPr>
          <w:p w14:paraId="0275A7FB" w14:textId="77777777" w:rsidR="00584B3C" w:rsidRPr="005B0BD1" w:rsidRDefault="00584B3C" w:rsidP="00584B3C">
            <w:pPr>
              <w:ind w:left="-113" w:right="-113"/>
              <w:jc w:val="center"/>
              <w:rPr>
                <w:b/>
                <w:bCs/>
                <w:sz w:val="20"/>
                <w:szCs w:val="20"/>
              </w:rPr>
            </w:pPr>
            <w:r w:rsidRPr="005B0BD1">
              <w:rPr>
                <w:b/>
                <w:bCs/>
                <w:sz w:val="20"/>
                <w:szCs w:val="20"/>
              </w:rPr>
              <w:t>2026</w:t>
            </w:r>
          </w:p>
        </w:tc>
        <w:tc>
          <w:tcPr>
            <w:tcW w:w="1029" w:type="dxa"/>
            <w:shd w:val="clear" w:color="auto" w:fill="auto"/>
            <w:noWrap/>
            <w:vAlign w:val="center"/>
            <w:hideMark/>
          </w:tcPr>
          <w:p w14:paraId="76B9E973" w14:textId="77777777" w:rsidR="00584B3C" w:rsidRPr="005B0BD1" w:rsidRDefault="00584B3C" w:rsidP="00584B3C">
            <w:pPr>
              <w:ind w:left="-113" w:right="-113"/>
              <w:jc w:val="center"/>
              <w:rPr>
                <w:b/>
                <w:bCs/>
                <w:sz w:val="20"/>
                <w:szCs w:val="20"/>
              </w:rPr>
            </w:pPr>
            <w:r w:rsidRPr="005B0BD1">
              <w:rPr>
                <w:b/>
                <w:bCs/>
                <w:sz w:val="20"/>
                <w:szCs w:val="20"/>
              </w:rPr>
              <w:t>2027</w:t>
            </w:r>
          </w:p>
        </w:tc>
        <w:tc>
          <w:tcPr>
            <w:tcW w:w="1030" w:type="dxa"/>
            <w:shd w:val="clear" w:color="auto" w:fill="auto"/>
            <w:noWrap/>
            <w:vAlign w:val="center"/>
            <w:hideMark/>
          </w:tcPr>
          <w:p w14:paraId="553DD37E" w14:textId="77777777" w:rsidR="00584B3C" w:rsidRPr="005B0BD1" w:rsidRDefault="00584B3C" w:rsidP="00584B3C">
            <w:pPr>
              <w:ind w:left="-113" w:right="-113"/>
              <w:jc w:val="center"/>
              <w:rPr>
                <w:b/>
                <w:bCs/>
                <w:sz w:val="20"/>
                <w:szCs w:val="20"/>
              </w:rPr>
            </w:pPr>
            <w:r w:rsidRPr="005B0BD1">
              <w:rPr>
                <w:b/>
                <w:bCs/>
                <w:sz w:val="20"/>
                <w:szCs w:val="20"/>
              </w:rPr>
              <w:t>2028</w:t>
            </w:r>
          </w:p>
        </w:tc>
        <w:tc>
          <w:tcPr>
            <w:tcW w:w="1030" w:type="dxa"/>
            <w:shd w:val="clear" w:color="auto" w:fill="auto"/>
            <w:noWrap/>
            <w:vAlign w:val="center"/>
            <w:hideMark/>
          </w:tcPr>
          <w:p w14:paraId="3FE77D23" w14:textId="77777777" w:rsidR="00584B3C" w:rsidRPr="005B0BD1" w:rsidRDefault="00584B3C" w:rsidP="00584B3C">
            <w:pPr>
              <w:ind w:left="-113" w:right="-113"/>
              <w:jc w:val="center"/>
              <w:rPr>
                <w:b/>
                <w:bCs/>
                <w:sz w:val="20"/>
                <w:szCs w:val="20"/>
              </w:rPr>
            </w:pPr>
            <w:r w:rsidRPr="005B0BD1">
              <w:rPr>
                <w:b/>
                <w:bCs/>
                <w:sz w:val="20"/>
                <w:szCs w:val="20"/>
              </w:rPr>
              <w:t>2029</w:t>
            </w:r>
          </w:p>
        </w:tc>
        <w:tc>
          <w:tcPr>
            <w:tcW w:w="1083" w:type="dxa"/>
            <w:shd w:val="clear" w:color="auto" w:fill="auto"/>
            <w:noWrap/>
            <w:vAlign w:val="center"/>
            <w:hideMark/>
          </w:tcPr>
          <w:p w14:paraId="2EB884ED" w14:textId="77777777" w:rsidR="00584B3C" w:rsidRPr="005B0BD1" w:rsidRDefault="00584B3C" w:rsidP="00584B3C">
            <w:pPr>
              <w:ind w:left="-113" w:right="-113"/>
              <w:jc w:val="center"/>
              <w:rPr>
                <w:b/>
                <w:bCs/>
                <w:sz w:val="20"/>
                <w:szCs w:val="20"/>
              </w:rPr>
            </w:pPr>
            <w:r w:rsidRPr="005B0BD1">
              <w:rPr>
                <w:b/>
                <w:bCs/>
                <w:sz w:val="20"/>
                <w:szCs w:val="20"/>
              </w:rPr>
              <w:t>2030-2035</w:t>
            </w:r>
          </w:p>
        </w:tc>
      </w:tr>
      <w:tr w:rsidR="00584B3C" w:rsidRPr="005B0BD1" w14:paraId="6972CCA5" w14:textId="77777777" w:rsidTr="00584B3C">
        <w:trPr>
          <w:trHeight w:val="284"/>
          <w:jc w:val="center"/>
        </w:trPr>
        <w:tc>
          <w:tcPr>
            <w:tcW w:w="15696" w:type="dxa"/>
            <w:gridSpan w:val="11"/>
            <w:shd w:val="clear" w:color="auto" w:fill="auto"/>
            <w:vAlign w:val="center"/>
            <w:hideMark/>
          </w:tcPr>
          <w:p w14:paraId="0DAAB873" w14:textId="77777777" w:rsidR="00584B3C" w:rsidRPr="005B0BD1" w:rsidRDefault="00584B3C" w:rsidP="00584B3C">
            <w:pPr>
              <w:ind w:left="-113" w:right="-113"/>
              <w:jc w:val="center"/>
              <w:rPr>
                <w:b/>
                <w:bCs/>
                <w:sz w:val="20"/>
                <w:szCs w:val="20"/>
              </w:rPr>
            </w:pPr>
            <w:r w:rsidRPr="005B0BD1">
              <w:rPr>
                <w:b/>
                <w:bCs/>
                <w:sz w:val="20"/>
                <w:szCs w:val="20"/>
              </w:rPr>
              <w:t>Котельная №21</w:t>
            </w:r>
          </w:p>
        </w:tc>
      </w:tr>
      <w:tr w:rsidR="00584B3C" w:rsidRPr="005B0BD1" w14:paraId="1E532F5F" w14:textId="77777777" w:rsidTr="00584B3C">
        <w:trPr>
          <w:trHeight w:val="284"/>
          <w:jc w:val="center"/>
        </w:trPr>
        <w:tc>
          <w:tcPr>
            <w:tcW w:w="4250" w:type="dxa"/>
            <w:shd w:val="clear" w:color="auto" w:fill="auto"/>
            <w:vAlign w:val="center"/>
            <w:hideMark/>
          </w:tcPr>
          <w:p w14:paraId="7421D0F9" w14:textId="77777777" w:rsidR="00584B3C" w:rsidRPr="005B0BD1" w:rsidRDefault="00584B3C" w:rsidP="00584B3C">
            <w:pPr>
              <w:ind w:left="-113" w:right="-113"/>
              <w:jc w:val="center"/>
              <w:rPr>
                <w:sz w:val="20"/>
                <w:szCs w:val="20"/>
              </w:rPr>
            </w:pPr>
            <w:r w:rsidRPr="005B0BD1">
              <w:rPr>
                <w:sz w:val="20"/>
                <w:szCs w:val="20"/>
              </w:rPr>
              <w:t>Установленная мощность</w:t>
            </w:r>
          </w:p>
        </w:tc>
        <w:tc>
          <w:tcPr>
            <w:tcW w:w="1261" w:type="dxa"/>
            <w:shd w:val="clear" w:color="auto" w:fill="auto"/>
            <w:noWrap/>
            <w:vAlign w:val="center"/>
            <w:hideMark/>
          </w:tcPr>
          <w:p w14:paraId="505AC409" w14:textId="77777777" w:rsidR="00584B3C" w:rsidRPr="005B0BD1" w:rsidRDefault="00584B3C" w:rsidP="00584B3C">
            <w:pPr>
              <w:ind w:left="-113" w:right="-113"/>
              <w:jc w:val="center"/>
              <w:rPr>
                <w:sz w:val="20"/>
                <w:szCs w:val="20"/>
              </w:rPr>
            </w:pPr>
            <w:r w:rsidRPr="005B0BD1">
              <w:rPr>
                <w:sz w:val="20"/>
                <w:szCs w:val="20"/>
              </w:rPr>
              <w:t>Гкал/час</w:t>
            </w:r>
          </w:p>
        </w:tc>
        <w:tc>
          <w:tcPr>
            <w:tcW w:w="1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1F768B" w14:textId="77777777" w:rsidR="00584B3C" w:rsidRPr="005B0BD1" w:rsidRDefault="00584B3C" w:rsidP="00584B3C">
            <w:pPr>
              <w:ind w:left="-113" w:right="-113"/>
              <w:jc w:val="center"/>
              <w:rPr>
                <w:sz w:val="20"/>
                <w:szCs w:val="20"/>
              </w:rPr>
            </w:pPr>
            <w:r w:rsidRPr="005B0BD1">
              <w:rPr>
                <w:color w:val="000000"/>
                <w:sz w:val="20"/>
                <w:szCs w:val="20"/>
              </w:rPr>
              <w:t>8,600</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63139433" w14:textId="77777777" w:rsidR="00584B3C" w:rsidRPr="005B0BD1" w:rsidRDefault="00584B3C" w:rsidP="00584B3C">
            <w:pPr>
              <w:ind w:left="-113" w:right="-113"/>
              <w:jc w:val="center"/>
              <w:rPr>
                <w:sz w:val="20"/>
                <w:szCs w:val="20"/>
              </w:rPr>
            </w:pPr>
            <w:r w:rsidRPr="005B0BD1">
              <w:rPr>
                <w:color w:val="000000"/>
                <w:sz w:val="20"/>
                <w:szCs w:val="20"/>
              </w:rPr>
              <w:t>8,600</w:t>
            </w:r>
          </w:p>
        </w:tc>
        <w:tc>
          <w:tcPr>
            <w:tcW w:w="1180" w:type="dxa"/>
            <w:tcBorders>
              <w:top w:val="single" w:sz="4" w:space="0" w:color="auto"/>
              <w:left w:val="nil"/>
              <w:bottom w:val="single" w:sz="4" w:space="0" w:color="auto"/>
              <w:right w:val="single" w:sz="4" w:space="0" w:color="auto"/>
            </w:tcBorders>
            <w:shd w:val="clear" w:color="auto" w:fill="auto"/>
            <w:noWrap/>
            <w:vAlign w:val="center"/>
            <w:hideMark/>
          </w:tcPr>
          <w:p w14:paraId="01296357" w14:textId="77777777" w:rsidR="00584B3C" w:rsidRPr="005B0BD1" w:rsidRDefault="00584B3C" w:rsidP="00584B3C">
            <w:pPr>
              <w:ind w:left="-113" w:right="-113"/>
              <w:jc w:val="center"/>
              <w:rPr>
                <w:sz w:val="20"/>
                <w:szCs w:val="20"/>
              </w:rPr>
            </w:pPr>
            <w:r w:rsidRPr="005B0BD1">
              <w:rPr>
                <w:color w:val="000000"/>
                <w:sz w:val="20"/>
                <w:szCs w:val="20"/>
              </w:rPr>
              <w:t>8,600</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2BD4A8EB" w14:textId="77777777" w:rsidR="00584B3C" w:rsidRPr="005B0BD1" w:rsidRDefault="00584B3C" w:rsidP="00584B3C">
            <w:pPr>
              <w:ind w:left="-113" w:right="-113"/>
              <w:jc w:val="center"/>
              <w:rPr>
                <w:sz w:val="20"/>
                <w:szCs w:val="20"/>
              </w:rPr>
            </w:pPr>
            <w:r w:rsidRPr="005B0BD1">
              <w:rPr>
                <w:color w:val="000000"/>
                <w:sz w:val="20"/>
                <w:szCs w:val="20"/>
              </w:rPr>
              <w:t>8,600</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18610E93" w14:textId="77777777" w:rsidR="00584B3C" w:rsidRPr="005B0BD1" w:rsidRDefault="00584B3C" w:rsidP="00584B3C">
            <w:pPr>
              <w:ind w:left="-113" w:right="-113"/>
              <w:jc w:val="center"/>
              <w:rPr>
                <w:sz w:val="20"/>
                <w:szCs w:val="20"/>
              </w:rPr>
            </w:pPr>
            <w:r w:rsidRPr="005B0BD1">
              <w:rPr>
                <w:color w:val="000000"/>
                <w:sz w:val="20"/>
                <w:szCs w:val="20"/>
              </w:rPr>
              <w:t>8,600</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5E78DC27" w14:textId="77777777" w:rsidR="00584B3C" w:rsidRPr="005B0BD1" w:rsidRDefault="00584B3C" w:rsidP="00584B3C">
            <w:pPr>
              <w:ind w:left="-113" w:right="-113"/>
              <w:jc w:val="center"/>
              <w:rPr>
                <w:sz w:val="20"/>
                <w:szCs w:val="20"/>
              </w:rPr>
            </w:pPr>
            <w:r w:rsidRPr="005B0BD1">
              <w:rPr>
                <w:color w:val="000000"/>
                <w:sz w:val="20"/>
                <w:szCs w:val="20"/>
              </w:rPr>
              <w:t>8,600</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5DA2B5F2" w14:textId="77777777" w:rsidR="00584B3C" w:rsidRPr="005B0BD1" w:rsidRDefault="00584B3C" w:rsidP="00584B3C">
            <w:pPr>
              <w:ind w:left="-113" w:right="-113"/>
              <w:jc w:val="center"/>
              <w:rPr>
                <w:sz w:val="20"/>
                <w:szCs w:val="20"/>
              </w:rPr>
            </w:pPr>
            <w:r w:rsidRPr="005B0BD1">
              <w:rPr>
                <w:color w:val="000000"/>
                <w:sz w:val="20"/>
                <w:szCs w:val="20"/>
              </w:rPr>
              <w:t>8,600</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462AEB1E" w14:textId="77777777" w:rsidR="00584B3C" w:rsidRPr="005B0BD1" w:rsidRDefault="00584B3C" w:rsidP="00584B3C">
            <w:pPr>
              <w:ind w:left="-113" w:right="-113"/>
              <w:jc w:val="center"/>
              <w:rPr>
                <w:sz w:val="20"/>
                <w:szCs w:val="20"/>
              </w:rPr>
            </w:pPr>
            <w:r w:rsidRPr="005B0BD1">
              <w:rPr>
                <w:color w:val="000000"/>
                <w:sz w:val="20"/>
                <w:szCs w:val="20"/>
              </w:rPr>
              <w:t>8,600</w:t>
            </w:r>
          </w:p>
        </w:tc>
        <w:tc>
          <w:tcPr>
            <w:tcW w:w="1083" w:type="dxa"/>
            <w:tcBorders>
              <w:top w:val="single" w:sz="4" w:space="0" w:color="auto"/>
              <w:left w:val="nil"/>
              <w:bottom w:val="single" w:sz="4" w:space="0" w:color="auto"/>
              <w:right w:val="single" w:sz="4" w:space="0" w:color="auto"/>
            </w:tcBorders>
            <w:shd w:val="clear" w:color="auto" w:fill="auto"/>
            <w:noWrap/>
            <w:vAlign w:val="center"/>
            <w:hideMark/>
          </w:tcPr>
          <w:p w14:paraId="778AAE71" w14:textId="77777777" w:rsidR="00584B3C" w:rsidRPr="005B0BD1" w:rsidRDefault="00584B3C" w:rsidP="00584B3C">
            <w:pPr>
              <w:ind w:left="-113" w:right="-113"/>
              <w:jc w:val="center"/>
              <w:rPr>
                <w:sz w:val="20"/>
                <w:szCs w:val="20"/>
              </w:rPr>
            </w:pPr>
            <w:r w:rsidRPr="005B0BD1">
              <w:rPr>
                <w:color w:val="000000"/>
                <w:sz w:val="20"/>
                <w:szCs w:val="20"/>
              </w:rPr>
              <w:t>8,600</w:t>
            </w:r>
          </w:p>
        </w:tc>
      </w:tr>
      <w:tr w:rsidR="00584B3C" w:rsidRPr="005B0BD1" w14:paraId="6C0AEE64" w14:textId="77777777" w:rsidTr="00584B3C">
        <w:trPr>
          <w:trHeight w:val="284"/>
          <w:jc w:val="center"/>
        </w:trPr>
        <w:tc>
          <w:tcPr>
            <w:tcW w:w="4250" w:type="dxa"/>
            <w:shd w:val="clear" w:color="auto" w:fill="auto"/>
            <w:vAlign w:val="center"/>
            <w:hideMark/>
          </w:tcPr>
          <w:p w14:paraId="784D0EF9" w14:textId="77777777" w:rsidR="00584B3C" w:rsidRPr="005B0BD1" w:rsidRDefault="00584B3C" w:rsidP="00584B3C">
            <w:pPr>
              <w:ind w:left="-113" w:right="-113"/>
              <w:jc w:val="center"/>
              <w:rPr>
                <w:sz w:val="20"/>
                <w:szCs w:val="20"/>
              </w:rPr>
            </w:pPr>
            <w:r w:rsidRPr="005B0BD1">
              <w:rPr>
                <w:sz w:val="20"/>
                <w:szCs w:val="20"/>
              </w:rPr>
              <w:t>Располагаемая мощность</w:t>
            </w:r>
          </w:p>
        </w:tc>
        <w:tc>
          <w:tcPr>
            <w:tcW w:w="1261" w:type="dxa"/>
            <w:shd w:val="clear" w:color="auto" w:fill="auto"/>
            <w:noWrap/>
            <w:vAlign w:val="center"/>
            <w:hideMark/>
          </w:tcPr>
          <w:p w14:paraId="3F4460E4" w14:textId="77777777" w:rsidR="00584B3C" w:rsidRPr="005B0BD1" w:rsidRDefault="00584B3C" w:rsidP="00584B3C">
            <w:pPr>
              <w:ind w:left="-113" w:right="-113"/>
              <w:jc w:val="center"/>
              <w:rPr>
                <w:sz w:val="20"/>
                <w:szCs w:val="20"/>
              </w:rPr>
            </w:pPr>
            <w:r w:rsidRPr="005B0BD1">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3D45DD2D" w14:textId="77777777" w:rsidR="00584B3C" w:rsidRPr="005B0BD1" w:rsidRDefault="00584B3C" w:rsidP="00584B3C">
            <w:pPr>
              <w:ind w:left="-113" w:right="-113"/>
              <w:jc w:val="center"/>
              <w:rPr>
                <w:sz w:val="20"/>
                <w:szCs w:val="20"/>
              </w:rPr>
            </w:pPr>
            <w:r w:rsidRPr="005B0BD1">
              <w:rPr>
                <w:color w:val="000000"/>
                <w:sz w:val="20"/>
                <w:szCs w:val="20"/>
              </w:rPr>
              <w:t>8,600</w:t>
            </w:r>
          </w:p>
        </w:tc>
        <w:tc>
          <w:tcPr>
            <w:tcW w:w="1268" w:type="dxa"/>
            <w:tcBorders>
              <w:top w:val="nil"/>
              <w:left w:val="nil"/>
              <w:bottom w:val="single" w:sz="4" w:space="0" w:color="auto"/>
              <w:right w:val="single" w:sz="4" w:space="0" w:color="auto"/>
            </w:tcBorders>
            <w:shd w:val="clear" w:color="auto" w:fill="auto"/>
            <w:noWrap/>
            <w:vAlign w:val="center"/>
            <w:hideMark/>
          </w:tcPr>
          <w:p w14:paraId="3C42D2BA" w14:textId="77777777" w:rsidR="00584B3C" w:rsidRPr="005B0BD1" w:rsidRDefault="00584B3C" w:rsidP="00584B3C">
            <w:pPr>
              <w:ind w:left="-113" w:right="-113"/>
              <w:jc w:val="center"/>
              <w:rPr>
                <w:sz w:val="20"/>
                <w:szCs w:val="20"/>
              </w:rPr>
            </w:pPr>
            <w:r w:rsidRPr="005B0BD1">
              <w:rPr>
                <w:color w:val="000000"/>
                <w:sz w:val="20"/>
                <w:szCs w:val="20"/>
              </w:rPr>
              <w:t>8,600</w:t>
            </w:r>
          </w:p>
        </w:tc>
        <w:tc>
          <w:tcPr>
            <w:tcW w:w="1180" w:type="dxa"/>
            <w:tcBorders>
              <w:top w:val="nil"/>
              <w:left w:val="nil"/>
              <w:bottom w:val="single" w:sz="4" w:space="0" w:color="auto"/>
              <w:right w:val="single" w:sz="4" w:space="0" w:color="auto"/>
            </w:tcBorders>
            <w:shd w:val="clear" w:color="auto" w:fill="auto"/>
            <w:noWrap/>
            <w:vAlign w:val="center"/>
            <w:hideMark/>
          </w:tcPr>
          <w:p w14:paraId="6A9AF911" w14:textId="77777777" w:rsidR="00584B3C" w:rsidRPr="005B0BD1" w:rsidRDefault="00584B3C" w:rsidP="00584B3C">
            <w:pPr>
              <w:ind w:left="-113" w:right="-113"/>
              <w:jc w:val="center"/>
              <w:rPr>
                <w:sz w:val="20"/>
                <w:szCs w:val="20"/>
              </w:rPr>
            </w:pPr>
            <w:r w:rsidRPr="005B0BD1">
              <w:rPr>
                <w:color w:val="000000"/>
                <w:sz w:val="20"/>
                <w:szCs w:val="20"/>
              </w:rPr>
              <w:t>8,600</w:t>
            </w:r>
          </w:p>
        </w:tc>
        <w:tc>
          <w:tcPr>
            <w:tcW w:w="1268" w:type="dxa"/>
            <w:tcBorders>
              <w:top w:val="nil"/>
              <w:left w:val="nil"/>
              <w:bottom w:val="single" w:sz="4" w:space="0" w:color="auto"/>
              <w:right w:val="single" w:sz="4" w:space="0" w:color="auto"/>
            </w:tcBorders>
            <w:shd w:val="clear" w:color="auto" w:fill="auto"/>
            <w:noWrap/>
            <w:vAlign w:val="center"/>
            <w:hideMark/>
          </w:tcPr>
          <w:p w14:paraId="5651F6AA" w14:textId="77777777" w:rsidR="00584B3C" w:rsidRPr="005B0BD1" w:rsidRDefault="00584B3C" w:rsidP="00584B3C">
            <w:pPr>
              <w:ind w:left="-113" w:right="-113"/>
              <w:jc w:val="center"/>
              <w:rPr>
                <w:sz w:val="20"/>
                <w:szCs w:val="20"/>
              </w:rPr>
            </w:pPr>
            <w:r w:rsidRPr="005B0BD1">
              <w:rPr>
                <w:color w:val="000000"/>
                <w:sz w:val="20"/>
                <w:szCs w:val="20"/>
              </w:rPr>
              <w:t>8,600</w:t>
            </w:r>
          </w:p>
        </w:tc>
        <w:tc>
          <w:tcPr>
            <w:tcW w:w="1029" w:type="dxa"/>
            <w:tcBorders>
              <w:top w:val="nil"/>
              <w:left w:val="nil"/>
              <w:bottom w:val="single" w:sz="4" w:space="0" w:color="auto"/>
              <w:right w:val="single" w:sz="4" w:space="0" w:color="auto"/>
            </w:tcBorders>
            <w:shd w:val="clear" w:color="auto" w:fill="auto"/>
            <w:noWrap/>
            <w:vAlign w:val="center"/>
            <w:hideMark/>
          </w:tcPr>
          <w:p w14:paraId="2170AA68" w14:textId="77777777" w:rsidR="00584B3C" w:rsidRPr="005B0BD1" w:rsidRDefault="00584B3C" w:rsidP="00584B3C">
            <w:pPr>
              <w:ind w:left="-113" w:right="-113"/>
              <w:jc w:val="center"/>
              <w:rPr>
                <w:sz w:val="20"/>
                <w:szCs w:val="20"/>
              </w:rPr>
            </w:pPr>
            <w:r w:rsidRPr="005B0BD1">
              <w:rPr>
                <w:color w:val="000000"/>
                <w:sz w:val="20"/>
                <w:szCs w:val="20"/>
              </w:rPr>
              <w:t>8,600</w:t>
            </w:r>
          </w:p>
        </w:tc>
        <w:tc>
          <w:tcPr>
            <w:tcW w:w="1029" w:type="dxa"/>
            <w:tcBorders>
              <w:top w:val="nil"/>
              <w:left w:val="nil"/>
              <w:bottom w:val="single" w:sz="4" w:space="0" w:color="auto"/>
              <w:right w:val="single" w:sz="4" w:space="0" w:color="auto"/>
            </w:tcBorders>
            <w:shd w:val="clear" w:color="auto" w:fill="auto"/>
            <w:noWrap/>
            <w:vAlign w:val="center"/>
            <w:hideMark/>
          </w:tcPr>
          <w:p w14:paraId="7A4618AA" w14:textId="77777777" w:rsidR="00584B3C" w:rsidRPr="005B0BD1" w:rsidRDefault="00584B3C" w:rsidP="00584B3C">
            <w:pPr>
              <w:ind w:left="-113" w:right="-113"/>
              <w:jc w:val="center"/>
              <w:rPr>
                <w:sz w:val="20"/>
                <w:szCs w:val="20"/>
              </w:rPr>
            </w:pPr>
            <w:r w:rsidRPr="005B0BD1">
              <w:rPr>
                <w:color w:val="000000"/>
                <w:sz w:val="20"/>
                <w:szCs w:val="20"/>
              </w:rPr>
              <w:t>8,600</w:t>
            </w:r>
          </w:p>
        </w:tc>
        <w:tc>
          <w:tcPr>
            <w:tcW w:w="1030" w:type="dxa"/>
            <w:tcBorders>
              <w:top w:val="nil"/>
              <w:left w:val="nil"/>
              <w:bottom w:val="single" w:sz="4" w:space="0" w:color="auto"/>
              <w:right w:val="single" w:sz="4" w:space="0" w:color="auto"/>
            </w:tcBorders>
            <w:shd w:val="clear" w:color="auto" w:fill="auto"/>
            <w:noWrap/>
            <w:vAlign w:val="center"/>
            <w:hideMark/>
          </w:tcPr>
          <w:p w14:paraId="6E2D3D7F" w14:textId="77777777" w:rsidR="00584B3C" w:rsidRPr="005B0BD1" w:rsidRDefault="00584B3C" w:rsidP="00584B3C">
            <w:pPr>
              <w:ind w:left="-113" w:right="-113"/>
              <w:jc w:val="center"/>
              <w:rPr>
                <w:sz w:val="20"/>
                <w:szCs w:val="20"/>
              </w:rPr>
            </w:pPr>
            <w:r w:rsidRPr="005B0BD1">
              <w:rPr>
                <w:color w:val="000000"/>
                <w:sz w:val="20"/>
                <w:szCs w:val="20"/>
              </w:rPr>
              <w:t>8,600</w:t>
            </w:r>
          </w:p>
        </w:tc>
        <w:tc>
          <w:tcPr>
            <w:tcW w:w="1030" w:type="dxa"/>
            <w:tcBorders>
              <w:top w:val="nil"/>
              <w:left w:val="nil"/>
              <w:bottom w:val="single" w:sz="4" w:space="0" w:color="auto"/>
              <w:right w:val="single" w:sz="4" w:space="0" w:color="auto"/>
            </w:tcBorders>
            <w:shd w:val="clear" w:color="auto" w:fill="auto"/>
            <w:noWrap/>
            <w:vAlign w:val="center"/>
            <w:hideMark/>
          </w:tcPr>
          <w:p w14:paraId="589D2832" w14:textId="77777777" w:rsidR="00584B3C" w:rsidRPr="005B0BD1" w:rsidRDefault="00584B3C" w:rsidP="00584B3C">
            <w:pPr>
              <w:ind w:left="-113" w:right="-113"/>
              <w:jc w:val="center"/>
              <w:rPr>
                <w:sz w:val="20"/>
                <w:szCs w:val="20"/>
              </w:rPr>
            </w:pPr>
            <w:r w:rsidRPr="005B0BD1">
              <w:rPr>
                <w:color w:val="000000"/>
                <w:sz w:val="20"/>
                <w:szCs w:val="20"/>
              </w:rPr>
              <w:t>8,600</w:t>
            </w:r>
          </w:p>
        </w:tc>
        <w:tc>
          <w:tcPr>
            <w:tcW w:w="1083" w:type="dxa"/>
            <w:tcBorders>
              <w:top w:val="nil"/>
              <w:left w:val="nil"/>
              <w:bottom w:val="single" w:sz="4" w:space="0" w:color="auto"/>
              <w:right w:val="single" w:sz="4" w:space="0" w:color="auto"/>
            </w:tcBorders>
            <w:shd w:val="clear" w:color="auto" w:fill="auto"/>
            <w:noWrap/>
            <w:vAlign w:val="center"/>
            <w:hideMark/>
          </w:tcPr>
          <w:p w14:paraId="201BF822" w14:textId="77777777" w:rsidR="00584B3C" w:rsidRPr="005B0BD1" w:rsidRDefault="00584B3C" w:rsidP="00584B3C">
            <w:pPr>
              <w:ind w:left="-113" w:right="-113"/>
              <w:jc w:val="center"/>
              <w:rPr>
                <w:sz w:val="20"/>
                <w:szCs w:val="20"/>
              </w:rPr>
            </w:pPr>
            <w:r w:rsidRPr="005B0BD1">
              <w:rPr>
                <w:color w:val="000000"/>
                <w:sz w:val="20"/>
                <w:szCs w:val="20"/>
              </w:rPr>
              <w:t>8,600</w:t>
            </w:r>
          </w:p>
        </w:tc>
      </w:tr>
      <w:tr w:rsidR="00584B3C" w:rsidRPr="005B0BD1" w14:paraId="6316A29D" w14:textId="77777777" w:rsidTr="00584B3C">
        <w:trPr>
          <w:trHeight w:val="284"/>
          <w:jc w:val="center"/>
        </w:trPr>
        <w:tc>
          <w:tcPr>
            <w:tcW w:w="4250" w:type="dxa"/>
            <w:shd w:val="clear" w:color="auto" w:fill="auto"/>
            <w:vAlign w:val="center"/>
            <w:hideMark/>
          </w:tcPr>
          <w:p w14:paraId="7A685B73" w14:textId="77777777" w:rsidR="00584B3C" w:rsidRPr="005B0BD1" w:rsidRDefault="00584B3C" w:rsidP="00584B3C">
            <w:pPr>
              <w:ind w:left="-113" w:right="-113"/>
              <w:jc w:val="center"/>
              <w:rPr>
                <w:sz w:val="20"/>
                <w:szCs w:val="20"/>
              </w:rPr>
            </w:pPr>
            <w:r w:rsidRPr="005B0BD1">
              <w:rPr>
                <w:sz w:val="20"/>
                <w:szCs w:val="20"/>
              </w:rPr>
              <w:t>Собственные и хозяйственные нужды</w:t>
            </w:r>
          </w:p>
        </w:tc>
        <w:tc>
          <w:tcPr>
            <w:tcW w:w="1261" w:type="dxa"/>
            <w:shd w:val="clear" w:color="auto" w:fill="auto"/>
            <w:noWrap/>
            <w:vAlign w:val="center"/>
            <w:hideMark/>
          </w:tcPr>
          <w:p w14:paraId="108944FD" w14:textId="77777777" w:rsidR="00584B3C" w:rsidRPr="005B0BD1" w:rsidRDefault="00584B3C" w:rsidP="00584B3C">
            <w:pPr>
              <w:ind w:left="-113" w:right="-113"/>
              <w:jc w:val="center"/>
              <w:rPr>
                <w:sz w:val="20"/>
                <w:szCs w:val="20"/>
              </w:rPr>
            </w:pPr>
            <w:r w:rsidRPr="005B0BD1">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7D285B46" w14:textId="77777777" w:rsidR="00584B3C" w:rsidRPr="005B0BD1" w:rsidRDefault="00584B3C" w:rsidP="00584B3C">
            <w:pPr>
              <w:ind w:left="-113" w:right="-113"/>
              <w:jc w:val="center"/>
              <w:rPr>
                <w:sz w:val="20"/>
                <w:szCs w:val="20"/>
              </w:rPr>
            </w:pPr>
            <w:r w:rsidRPr="005B0BD1">
              <w:rPr>
                <w:color w:val="000000"/>
                <w:sz w:val="20"/>
                <w:szCs w:val="20"/>
              </w:rPr>
              <w:t>0,241</w:t>
            </w:r>
          </w:p>
        </w:tc>
        <w:tc>
          <w:tcPr>
            <w:tcW w:w="1268" w:type="dxa"/>
            <w:tcBorders>
              <w:top w:val="nil"/>
              <w:left w:val="nil"/>
              <w:bottom w:val="single" w:sz="4" w:space="0" w:color="auto"/>
              <w:right w:val="single" w:sz="4" w:space="0" w:color="auto"/>
            </w:tcBorders>
            <w:shd w:val="clear" w:color="auto" w:fill="auto"/>
            <w:noWrap/>
            <w:vAlign w:val="center"/>
            <w:hideMark/>
          </w:tcPr>
          <w:p w14:paraId="10428392" w14:textId="77777777" w:rsidR="00584B3C" w:rsidRPr="005B0BD1" w:rsidRDefault="00584B3C" w:rsidP="00584B3C">
            <w:pPr>
              <w:ind w:left="-113" w:right="-113"/>
              <w:jc w:val="center"/>
              <w:rPr>
                <w:sz w:val="20"/>
                <w:szCs w:val="20"/>
              </w:rPr>
            </w:pPr>
            <w:r w:rsidRPr="005B0BD1">
              <w:rPr>
                <w:color w:val="000000"/>
                <w:sz w:val="20"/>
                <w:szCs w:val="20"/>
              </w:rPr>
              <w:t>0,241</w:t>
            </w:r>
          </w:p>
        </w:tc>
        <w:tc>
          <w:tcPr>
            <w:tcW w:w="1180" w:type="dxa"/>
            <w:tcBorders>
              <w:top w:val="nil"/>
              <w:left w:val="nil"/>
              <w:bottom w:val="single" w:sz="4" w:space="0" w:color="auto"/>
              <w:right w:val="single" w:sz="4" w:space="0" w:color="auto"/>
            </w:tcBorders>
            <w:shd w:val="clear" w:color="auto" w:fill="auto"/>
            <w:noWrap/>
            <w:vAlign w:val="center"/>
            <w:hideMark/>
          </w:tcPr>
          <w:p w14:paraId="62BE2452" w14:textId="77777777" w:rsidR="00584B3C" w:rsidRPr="005B0BD1" w:rsidRDefault="00584B3C" w:rsidP="00584B3C">
            <w:pPr>
              <w:ind w:left="-113" w:right="-113"/>
              <w:jc w:val="center"/>
              <w:rPr>
                <w:sz w:val="20"/>
                <w:szCs w:val="20"/>
              </w:rPr>
            </w:pPr>
            <w:r w:rsidRPr="005B0BD1">
              <w:rPr>
                <w:color w:val="000000"/>
                <w:sz w:val="20"/>
                <w:szCs w:val="20"/>
              </w:rPr>
              <w:t>0,241</w:t>
            </w:r>
          </w:p>
        </w:tc>
        <w:tc>
          <w:tcPr>
            <w:tcW w:w="1268" w:type="dxa"/>
            <w:tcBorders>
              <w:top w:val="nil"/>
              <w:left w:val="nil"/>
              <w:bottom w:val="single" w:sz="4" w:space="0" w:color="auto"/>
              <w:right w:val="single" w:sz="4" w:space="0" w:color="auto"/>
            </w:tcBorders>
            <w:shd w:val="clear" w:color="auto" w:fill="auto"/>
            <w:noWrap/>
            <w:vAlign w:val="center"/>
            <w:hideMark/>
          </w:tcPr>
          <w:p w14:paraId="3384450B" w14:textId="77777777" w:rsidR="00584B3C" w:rsidRPr="005B0BD1" w:rsidRDefault="00584B3C" w:rsidP="00584B3C">
            <w:pPr>
              <w:ind w:left="-113" w:right="-113"/>
              <w:jc w:val="center"/>
              <w:rPr>
                <w:sz w:val="20"/>
                <w:szCs w:val="20"/>
              </w:rPr>
            </w:pPr>
            <w:r w:rsidRPr="005B0BD1">
              <w:rPr>
                <w:color w:val="000000"/>
                <w:sz w:val="20"/>
                <w:szCs w:val="20"/>
              </w:rPr>
              <w:t>0,241</w:t>
            </w:r>
          </w:p>
        </w:tc>
        <w:tc>
          <w:tcPr>
            <w:tcW w:w="1029" w:type="dxa"/>
            <w:tcBorders>
              <w:top w:val="nil"/>
              <w:left w:val="nil"/>
              <w:bottom w:val="single" w:sz="4" w:space="0" w:color="auto"/>
              <w:right w:val="single" w:sz="4" w:space="0" w:color="auto"/>
            </w:tcBorders>
            <w:shd w:val="clear" w:color="auto" w:fill="auto"/>
            <w:noWrap/>
            <w:vAlign w:val="center"/>
            <w:hideMark/>
          </w:tcPr>
          <w:p w14:paraId="74597602" w14:textId="77777777" w:rsidR="00584B3C" w:rsidRPr="005B0BD1" w:rsidRDefault="00584B3C" w:rsidP="00584B3C">
            <w:pPr>
              <w:ind w:left="-113" w:right="-113"/>
              <w:jc w:val="center"/>
              <w:rPr>
                <w:sz w:val="20"/>
                <w:szCs w:val="20"/>
              </w:rPr>
            </w:pPr>
            <w:r w:rsidRPr="005B0BD1">
              <w:rPr>
                <w:color w:val="000000"/>
                <w:sz w:val="20"/>
                <w:szCs w:val="20"/>
              </w:rPr>
              <w:t>0,241</w:t>
            </w:r>
          </w:p>
        </w:tc>
        <w:tc>
          <w:tcPr>
            <w:tcW w:w="1029" w:type="dxa"/>
            <w:tcBorders>
              <w:top w:val="nil"/>
              <w:left w:val="nil"/>
              <w:bottom w:val="single" w:sz="4" w:space="0" w:color="auto"/>
              <w:right w:val="single" w:sz="4" w:space="0" w:color="auto"/>
            </w:tcBorders>
            <w:shd w:val="clear" w:color="auto" w:fill="auto"/>
            <w:noWrap/>
            <w:vAlign w:val="center"/>
            <w:hideMark/>
          </w:tcPr>
          <w:p w14:paraId="271121B7" w14:textId="77777777" w:rsidR="00584B3C" w:rsidRPr="005B0BD1" w:rsidRDefault="00584B3C" w:rsidP="00584B3C">
            <w:pPr>
              <w:ind w:left="-113" w:right="-113"/>
              <w:jc w:val="center"/>
              <w:rPr>
                <w:sz w:val="20"/>
                <w:szCs w:val="20"/>
              </w:rPr>
            </w:pPr>
            <w:r w:rsidRPr="005B0BD1">
              <w:rPr>
                <w:color w:val="000000"/>
                <w:sz w:val="20"/>
                <w:szCs w:val="20"/>
              </w:rPr>
              <w:t>0,241</w:t>
            </w:r>
          </w:p>
        </w:tc>
        <w:tc>
          <w:tcPr>
            <w:tcW w:w="1030" w:type="dxa"/>
            <w:tcBorders>
              <w:top w:val="nil"/>
              <w:left w:val="nil"/>
              <w:bottom w:val="single" w:sz="4" w:space="0" w:color="auto"/>
              <w:right w:val="single" w:sz="4" w:space="0" w:color="auto"/>
            </w:tcBorders>
            <w:shd w:val="clear" w:color="auto" w:fill="auto"/>
            <w:noWrap/>
            <w:vAlign w:val="center"/>
            <w:hideMark/>
          </w:tcPr>
          <w:p w14:paraId="57472E0A" w14:textId="77777777" w:rsidR="00584B3C" w:rsidRPr="005B0BD1" w:rsidRDefault="00584B3C" w:rsidP="00584B3C">
            <w:pPr>
              <w:ind w:left="-113" w:right="-113"/>
              <w:jc w:val="center"/>
              <w:rPr>
                <w:sz w:val="20"/>
                <w:szCs w:val="20"/>
              </w:rPr>
            </w:pPr>
            <w:r w:rsidRPr="005B0BD1">
              <w:rPr>
                <w:color w:val="000000"/>
                <w:sz w:val="20"/>
                <w:szCs w:val="20"/>
              </w:rPr>
              <w:t>0,241</w:t>
            </w:r>
          </w:p>
        </w:tc>
        <w:tc>
          <w:tcPr>
            <w:tcW w:w="1030" w:type="dxa"/>
            <w:tcBorders>
              <w:top w:val="nil"/>
              <w:left w:val="nil"/>
              <w:bottom w:val="single" w:sz="4" w:space="0" w:color="auto"/>
              <w:right w:val="single" w:sz="4" w:space="0" w:color="auto"/>
            </w:tcBorders>
            <w:shd w:val="clear" w:color="auto" w:fill="auto"/>
            <w:noWrap/>
            <w:vAlign w:val="center"/>
            <w:hideMark/>
          </w:tcPr>
          <w:p w14:paraId="60BE1730" w14:textId="77777777" w:rsidR="00584B3C" w:rsidRPr="005B0BD1" w:rsidRDefault="00584B3C" w:rsidP="00584B3C">
            <w:pPr>
              <w:ind w:left="-113" w:right="-113"/>
              <w:jc w:val="center"/>
              <w:rPr>
                <w:sz w:val="20"/>
                <w:szCs w:val="20"/>
              </w:rPr>
            </w:pPr>
            <w:r w:rsidRPr="005B0BD1">
              <w:rPr>
                <w:color w:val="000000"/>
                <w:sz w:val="20"/>
                <w:szCs w:val="20"/>
              </w:rPr>
              <w:t>0,241</w:t>
            </w:r>
          </w:p>
        </w:tc>
        <w:tc>
          <w:tcPr>
            <w:tcW w:w="1083" w:type="dxa"/>
            <w:tcBorders>
              <w:top w:val="nil"/>
              <w:left w:val="nil"/>
              <w:bottom w:val="single" w:sz="4" w:space="0" w:color="auto"/>
              <w:right w:val="single" w:sz="4" w:space="0" w:color="auto"/>
            </w:tcBorders>
            <w:shd w:val="clear" w:color="auto" w:fill="auto"/>
            <w:noWrap/>
            <w:vAlign w:val="center"/>
            <w:hideMark/>
          </w:tcPr>
          <w:p w14:paraId="778C794E" w14:textId="77777777" w:rsidR="00584B3C" w:rsidRPr="005B0BD1" w:rsidRDefault="00584B3C" w:rsidP="00584B3C">
            <w:pPr>
              <w:ind w:left="-113" w:right="-113"/>
              <w:jc w:val="center"/>
              <w:rPr>
                <w:sz w:val="20"/>
                <w:szCs w:val="20"/>
              </w:rPr>
            </w:pPr>
            <w:r w:rsidRPr="005B0BD1">
              <w:rPr>
                <w:color w:val="000000"/>
                <w:sz w:val="20"/>
                <w:szCs w:val="20"/>
              </w:rPr>
              <w:t>0,241</w:t>
            </w:r>
          </w:p>
        </w:tc>
      </w:tr>
      <w:tr w:rsidR="00584B3C" w:rsidRPr="005B0BD1" w14:paraId="5FA085E5" w14:textId="77777777" w:rsidTr="00584B3C">
        <w:trPr>
          <w:trHeight w:val="284"/>
          <w:jc w:val="center"/>
        </w:trPr>
        <w:tc>
          <w:tcPr>
            <w:tcW w:w="4250" w:type="dxa"/>
            <w:shd w:val="clear" w:color="auto" w:fill="auto"/>
            <w:vAlign w:val="center"/>
            <w:hideMark/>
          </w:tcPr>
          <w:p w14:paraId="766955D8" w14:textId="77777777" w:rsidR="00584B3C" w:rsidRPr="005B0BD1" w:rsidRDefault="00584B3C" w:rsidP="00584B3C">
            <w:pPr>
              <w:ind w:left="-113" w:right="-113"/>
              <w:jc w:val="center"/>
              <w:rPr>
                <w:sz w:val="20"/>
                <w:szCs w:val="20"/>
              </w:rPr>
            </w:pPr>
            <w:r w:rsidRPr="005B0BD1">
              <w:rPr>
                <w:sz w:val="20"/>
                <w:szCs w:val="20"/>
              </w:rPr>
              <w:t>то же в %</w:t>
            </w:r>
          </w:p>
        </w:tc>
        <w:tc>
          <w:tcPr>
            <w:tcW w:w="1261" w:type="dxa"/>
            <w:shd w:val="clear" w:color="auto" w:fill="auto"/>
            <w:noWrap/>
            <w:vAlign w:val="center"/>
            <w:hideMark/>
          </w:tcPr>
          <w:p w14:paraId="420F467D" w14:textId="77777777" w:rsidR="00584B3C" w:rsidRPr="005B0BD1" w:rsidRDefault="00584B3C" w:rsidP="00584B3C">
            <w:pPr>
              <w:ind w:left="-113" w:right="-113"/>
              <w:jc w:val="center"/>
              <w:rPr>
                <w:sz w:val="20"/>
                <w:szCs w:val="20"/>
              </w:rPr>
            </w:pPr>
            <w:r w:rsidRPr="005B0BD1">
              <w:rPr>
                <w:sz w:val="20"/>
                <w:szCs w:val="20"/>
              </w:rPr>
              <w:t>%</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5F100F89" w14:textId="77777777" w:rsidR="00584B3C" w:rsidRPr="005B0BD1" w:rsidRDefault="00584B3C" w:rsidP="00584B3C">
            <w:pPr>
              <w:ind w:left="-113" w:right="-113"/>
              <w:jc w:val="center"/>
              <w:rPr>
                <w:sz w:val="20"/>
                <w:szCs w:val="20"/>
              </w:rPr>
            </w:pPr>
            <w:r w:rsidRPr="005B0BD1">
              <w:rPr>
                <w:color w:val="000000"/>
                <w:sz w:val="20"/>
                <w:szCs w:val="20"/>
              </w:rPr>
              <w:t>2,81%</w:t>
            </w:r>
          </w:p>
        </w:tc>
        <w:tc>
          <w:tcPr>
            <w:tcW w:w="1268" w:type="dxa"/>
            <w:tcBorders>
              <w:top w:val="nil"/>
              <w:left w:val="nil"/>
              <w:bottom w:val="single" w:sz="4" w:space="0" w:color="auto"/>
              <w:right w:val="single" w:sz="4" w:space="0" w:color="auto"/>
            </w:tcBorders>
            <w:shd w:val="clear" w:color="auto" w:fill="auto"/>
            <w:noWrap/>
            <w:vAlign w:val="center"/>
            <w:hideMark/>
          </w:tcPr>
          <w:p w14:paraId="0630EAB7" w14:textId="77777777" w:rsidR="00584B3C" w:rsidRPr="005B0BD1" w:rsidRDefault="00584B3C" w:rsidP="00584B3C">
            <w:pPr>
              <w:ind w:left="-113" w:right="-113"/>
              <w:jc w:val="center"/>
              <w:rPr>
                <w:sz w:val="20"/>
                <w:szCs w:val="20"/>
              </w:rPr>
            </w:pPr>
            <w:r w:rsidRPr="005B0BD1">
              <w:rPr>
                <w:color w:val="000000"/>
                <w:sz w:val="20"/>
                <w:szCs w:val="20"/>
              </w:rPr>
              <w:t>2,81%</w:t>
            </w:r>
          </w:p>
        </w:tc>
        <w:tc>
          <w:tcPr>
            <w:tcW w:w="1180" w:type="dxa"/>
            <w:tcBorders>
              <w:top w:val="nil"/>
              <w:left w:val="nil"/>
              <w:bottom w:val="single" w:sz="4" w:space="0" w:color="auto"/>
              <w:right w:val="single" w:sz="4" w:space="0" w:color="auto"/>
            </w:tcBorders>
            <w:shd w:val="clear" w:color="auto" w:fill="auto"/>
            <w:noWrap/>
            <w:vAlign w:val="center"/>
            <w:hideMark/>
          </w:tcPr>
          <w:p w14:paraId="1DA93032" w14:textId="77777777" w:rsidR="00584B3C" w:rsidRPr="005B0BD1" w:rsidRDefault="00584B3C" w:rsidP="00584B3C">
            <w:pPr>
              <w:ind w:left="-113" w:right="-113"/>
              <w:jc w:val="center"/>
              <w:rPr>
                <w:sz w:val="20"/>
                <w:szCs w:val="20"/>
              </w:rPr>
            </w:pPr>
            <w:r w:rsidRPr="005B0BD1">
              <w:rPr>
                <w:color w:val="000000"/>
                <w:sz w:val="20"/>
                <w:szCs w:val="20"/>
              </w:rPr>
              <w:t>2,81%</w:t>
            </w:r>
          </w:p>
        </w:tc>
        <w:tc>
          <w:tcPr>
            <w:tcW w:w="1268" w:type="dxa"/>
            <w:tcBorders>
              <w:top w:val="nil"/>
              <w:left w:val="nil"/>
              <w:bottom w:val="single" w:sz="4" w:space="0" w:color="auto"/>
              <w:right w:val="single" w:sz="4" w:space="0" w:color="auto"/>
            </w:tcBorders>
            <w:shd w:val="clear" w:color="auto" w:fill="auto"/>
            <w:noWrap/>
            <w:vAlign w:val="center"/>
            <w:hideMark/>
          </w:tcPr>
          <w:p w14:paraId="7EAAAD1A" w14:textId="77777777" w:rsidR="00584B3C" w:rsidRPr="005B0BD1" w:rsidRDefault="00584B3C" w:rsidP="00584B3C">
            <w:pPr>
              <w:ind w:left="-113" w:right="-113"/>
              <w:jc w:val="center"/>
              <w:rPr>
                <w:sz w:val="20"/>
                <w:szCs w:val="20"/>
              </w:rPr>
            </w:pPr>
            <w:r w:rsidRPr="005B0BD1">
              <w:rPr>
                <w:color w:val="000000"/>
                <w:sz w:val="20"/>
                <w:szCs w:val="20"/>
              </w:rPr>
              <w:t>2,81%</w:t>
            </w:r>
          </w:p>
        </w:tc>
        <w:tc>
          <w:tcPr>
            <w:tcW w:w="1029" w:type="dxa"/>
            <w:tcBorders>
              <w:top w:val="nil"/>
              <w:left w:val="nil"/>
              <w:bottom w:val="single" w:sz="4" w:space="0" w:color="auto"/>
              <w:right w:val="single" w:sz="4" w:space="0" w:color="auto"/>
            </w:tcBorders>
            <w:shd w:val="clear" w:color="auto" w:fill="auto"/>
            <w:noWrap/>
            <w:vAlign w:val="center"/>
            <w:hideMark/>
          </w:tcPr>
          <w:p w14:paraId="74BFAE76" w14:textId="77777777" w:rsidR="00584B3C" w:rsidRPr="005B0BD1" w:rsidRDefault="00584B3C" w:rsidP="00584B3C">
            <w:pPr>
              <w:ind w:left="-113" w:right="-113"/>
              <w:jc w:val="center"/>
              <w:rPr>
                <w:sz w:val="20"/>
                <w:szCs w:val="20"/>
              </w:rPr>
            </w:pPr>
            <w:r w:rsidRPr="005B0BD1">
              <w:rPr>
                <w:color w:val="000000"/>
                <w:sz w:val="20"/>
                <w:szCs w:val="20"/>
              </w:rPr>
              <w:t>2,81%</w:t>
            </w:r>
          </w:p>
        </w:tc>
        <w:tc>
          <w:tcPr>
            <w:tcW w:w="1029" w:type="dxa"/>
            <w:tcBorders>
              <w:top w:val="nil"/>
              <w:left w:val="nil"/>
              <w:bottom w:val="single" w:sz="4" w:space="0" w:color="auto"/>
              <w:right w:val="single" w:sz="4" w:space="0" w:color="auto"/>
            </w:tcBorders>
            <w:shd w:val="clear" w:color="auto" w:fill="auto"/>
            <w:noWrap/>
            <w:vAlign w:val="center"/>
            <w:hideMark/>
          </w:tcPr>
          <w:p w14:paraId="7894D3FC" w14:textId="77777777" w:rsidR="00584B3C" w:rsidRPr="005B0BD1" w:rsidRDefault="00584B3C" w:rsidP="00584B3C">
            <w:pPr>
              <w:ind w:left="-113" w:right="-113"/>
              <w:jc w:val="center"/>
              <w:rPr>
                <w:sz w:val="20"/>
                <w:szCs w:val="20"/>
              </w:rPr>
            </w:pPr>
            <w:r w:rsidRPr="005B0BD1">
              <w:rPr>
                <w:color w:val="000000"/>
                <w:sz w:val="20"/>
                <w:szCs w:val="20"/>
              </w:rPr>
              <w:t>2,81%</w:t>
            </w:r>
          </w:p>
        </w:tc>
        <w:tc>
          <w:tcPr>
            <w:tcW w:w="1030" w:type="dxa"/>
            <w:tcBorders>
              <w:top w:val="nil"/>
              <w:left w:val="nil"/>
              <w:bottom w:val="single" w:sz="4" w:space="0" w:color="auto"/>
              <w:right w:val="single" w:sz="4" w:space="0" w:color="auto"/>
            </w:tcBorders>
            <w:shd w:val="clear" w:color="auto" w:fill="auto"/>
            <w:noWrap/>
            <w:vAlign w:val="center"/>
            <w:hideMark/>
          </w:tcPr>
          <w:p w14:paraId="009552C7" w14:textId="77777777" w:rsidR="00584B3C" w:rsidRPr="005B0BD1" w:rsidRDefault="00584B3C" w:rsidP="00584B3C">
            <w:pPr>
              <w:ind w:left="-113" w:right="-113"/>
              <w:jc w:val="center"/>
              <w:rPr>
                <w:sz w:val="20"/>
                <w:szCs w:val="20"/>
              </w:rPr>
            </w:pPr>
            <w:r w:rsidRPr="005B0BD1">
              <w:rPr>
                <w:color w:val="000000"/>
                <w:sz w:val="20"/>
                <w:szCs w:val="20"/>
              </w:rPr>
              <w:t>2,81%</w:t>
            </w:r>
          </w:p>
        </w:tc>
        <w:tc>
          <w:tcPr>
            <w:tcW w:w="1030" w:type="dxa"/>
            <w:tcBorders>
              <w:top w:val="nil"/>
              <w:left w:val="nil"/>
              <w:bottom w:val="single" w:sz="4" w:space="0" w:color="auto"/>
              <w:right w:val="single" w:sz="4" w:space="0" w:color="auto"/>
            </w:tcBorders>
            <w:shd w:val="clear" w:color="auto" w:fill="auto"/>
            <w:noWrap/>
            <w:vAlign w:val="center"/>
            <w:hideMark/>
          </w:tcPr>
          <w:p w14:paraId="7B9542E1" w14:textId="77777777" w:rsidR="00584B3C" w:rsidRPr="005B0BD1" w:rsidRDefault="00584B3C" w:rsidP="00584B3C">
            <w:pPr>
              <w:ind w:left="-113" w:right="-113"/>
              <w:jc w:val="center"/>
              <w:rPr>
                <w:sz w:val="20"/>
                <w:szCs w:val="20"/>
              </w:rPr>
            </w:pPr>
            <w:r w:rsidRPr="005B0BD1">
              <w:rPr>
                <w:color w:val="000000"/>
                <w:sz w:val="20"/>
                <w:szCs w:val="20"/>
              </w:rPr>
              <w:t>2,81%</w:t>
            </w:r>
          </w:p>
        </w:tc>
        <w:tc>
          <w:tcPr>
            <w:tcW w:w="1083" w:type="dxa"/>
            <w:tcBorders>
              <w:top w:val="nil"/>
              <w:left w:val="nil"/>
              <w:bottom w:val="single" w:sz="4" w:space="0" w:color="auto"/>
              <w:right w:val="single" w:sz="4" w:space="0" w:color="auto"/>
            </w:tcBorders>
            <w:shd w:val="clear" w:color="auto" w:fill="auto"/>
            <w:noWrap/>
            <w:vAlign w:val="center"/>
            <w:hideMark/>
          </w:tcPr>
          <w:p w14:paraId="2833A07C" w14:textId="77777777" w:rsidR="00584B3C" w:rsidRPr="005B0BD1" w:rsidRDefault="00584B3C" w:rsidP="00584B3C">
            <w:pPr>
              <w:ind w:left="-113" w:right="-113"/>
              <w:jc w:val="center"/>
              <w:rPr>
                <w:sz w:val="20"/>
                <w:szCs w:val="20"/>
              </w:rPr>
            </w:pPr>
            <w:r w:rsidRPr="005B0BD1">
              <w:rPr>
                <w:color w:val="000000"/>
                <w:sz w:val="20"/>
                <w:szCs w:val="20"/>
              </w:rPr>
              <w:t>2,81%</w:t>
            </w:r>
          </w:p>
        </w:tc>
      </w:tr>
      <w:tr w:rsidR="00584B3C" w:rsidRPr="005B0BD1" w14:paraId="4974D98D" w14:textId="77777777" w:rsidTr="00584B3C">
        <w:trPr>
          <w:trHeight w:val="284"/>
          <w:jc w:val="center"/>
        </w:trPr>
        <w:tc>
          <w:tcPr>
            <w:tcW w:w="4250" w:type="dxa"/>
            <w:shd w:val="clear" w:color="auto" w:fill="auto"/>
            <w:vAlign w:val="center"/>
            <w:hideMark/>
          </w:tcPr>
          <w:p w14:paraId="2C3D7BA8" w14:textId="77777777" w:rsidR="00584B3C" w:rsidRPr="005B0BD1" w:rsidRDefault="00584B3C" w:rsidP="00584B3C">
            <w:pPr>
              <w:ind w:left="-113" w:right="-113"/>
              <w:jc w:val="center"/>
              <w:rPr>
                <w:sz w:val="20"/>
                <w:szCs w:val="20"/>
              </w:rPr>
            </w:pPr>
            <w:r w:rsidRPr="005B0BD1">
              <w:rPr>
                <w:sz w:val="20"/>
                <w:szCs w:val="20"/>
              </w:rPr>
              <w:t>Тепловая мощность нетто</w:t>
            </w:r>
          </w:p>
        </w:tc>
        <w:tc>
          <w:tcPr>
            <w:tcW w:w="1261" w:type="dxa"/>
            <w:shd w:val="clear" w:color="auto" w:fill="auto"/>
            <w:noWrap/>
            <w:vAlign w:val="center"/>
            <w:hideMark/>
          </w:tcPr>
          <w:p w14:paraId="4DBDB139" w14:textId="77777777" w:rsidR="00584B3C" w:rsidRPr="005B0BD1" w:rsidRDefault="00584B3C" w:rsidP="00584B3C">
            <w:pPr>
              <w:ind w:left="-113" w:right="-113"/>
              <w:jc w:val="center"/>
              <w:rPr>
                <w:sz w:val="20"/>
                <w:szCs w:val="20"/>
              </w:rPr>
            </w:pPr>
            <w:r w:rsidRPr="005B0BD1">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0144C5B5" w14:textId="77777777" w:rsidR="00584B3C" w:rsidRPr="005B0BD1" w:rsidRDefault="00584B3C" w:rsidP="00584B3C">
            <w:pPr>
              <w:ind w:left="-113" w:right="-113"/>
              <w:jc w:val="center"/>
              <w:rPr>
                <w:sz w:val="20"/>
                <w:szCs w:val="20"/>
              </w:rPr>
            </w:pPr>
            <w:r w:rsidRPr="005B0BD1">
              <w:rPr>
                <w:color w:val="000000"/>
                <w:sz w:val="20"/>
                <w:szCs w:val="20"/>
              </w:rPr>
              <w:t>8,359</w:t>
            </w:r>
          </w:p>
        </w:tc>
        <w:tc>
          <w:tcPr>
            <w:tcW w:w="1268" w:type="dxa"/>
            <w:tcBorders>
              <w:top w:val="nil"/>
              <w:left w:val="nil"/>
              <w:bottom w:val="single" w:sz="4" w:space="0" w:color="auto"/>
              <w:right w:val="single" w:sz="4" w:space="0" w:color="auto"/>
            </w:tcBorders>
            <w:shd w:val="clear" w:color="auto" w:fill="auto"/>
            <w:noWrap/>
            <w:vAlign w:val="center"/>
            <w:hideMark/>
          </w:tcPr>
          <w:p w14:paraId="466156BE" w14:textId="77777777" w:rsidR="00584B3C" w:rsidRPr="005B0BD1" w:rsidRDefault="00584B3C" w:rsidP="00584B3C">
            <w:pPr>
              <w:ind w:left="-113" w:right="-113"/>
              <w:jc w:val="center"/>
              <w:rPr>
                <w:sz w:val="20"/>
                <w:szCs w:val="20"/>
              </w:rPr>
            </w:pPr>
            <w:r w:rsidRPr="005B0BD1">
              <w:rPr>
                <w:color w:val="000000"/>
                <w:sz w:val="20"/>
                <w:szCs w:val="20"/>
              </w:rPr>
              <w:t>8,359</w:t>
            </w:r>
          </w:p>
        </w:tc>
        <w:tc>
          <w:tcPr>
            <w:tcW w:w="1180" w:type="dxa"/>
            <w:tcBorders>
              <w:top w:val="nil"/>
              <w:left w:val="nil"/>
              <w:bottom w:val="single" w:sz="4" w:space="0" w:color="auto"/>
              <w:right w:val="single" w:sz="4" w:space="0" w:color="auto"/>
            </w:tcBorders>
            <w:shd w:val="clear" w:color="auto" w:fill="auto"/>
            <w:noWrap/>
            <w:vAlign w:val="center"/>
            <w:hideMark/>
          </w:tcPr>
          <w:p w14:paraId="1F499463" w14:textId="77777777" w:rsidR="00584B3C" w:rsidRPr="005B0BD1" w:rsidRDefault="00584B3C" w:rsidP="00584B3C">
            <w:pPr>
              <w:ind w:left="-113" w:right="-113"/>
              <w:jc w:val="center"/>
              <w:rPr>
                <w:sz w:val="20"/>
                <w:szCs w:val="20"/>
              </w:rPr>
            </w:pPr>
            <w:r w:rsidRPr="005B0BD1">
              <w:rPr>
                <w:color w:val="000000"/>
                <w:sz w:val="20"/>
                <w:szCs w:val="20"/>
              </w:rPr>
              <w:t>8,359</w:t>
            </w:r>
          </w:p>
        </w:tc>
        <w:tc>
          <w:tcPr>
            <w:tcW w:w="1268" w:type="dxa"/>
            <w:tcBorders>
              <w:top w:val="nil"/>
              <w:left w:val="nil"/>
              <w:bottom w:val="single" w:sz="4" w:space="0" w:color="auto"/>
              <w:right w:val="single" w:sz="4" w:space="0" w:color="auto"/>
            </w:tcBorders>
            <w:shd w:val="clear" w:color="auto" w:fill="auto"/>
            <w:noWrap/>
            <w:vAlign w:val="center"/>
            <w:hideMark/>
          </w:tcPr>
          <w:p w14:paraId="64CE6557" w14:textId="77777777" w:rsidR="00584B3C" w:rsidRPr="005B0BD1" w:rsidRDefault="00584B3C" w:rsidP="00584B3C">
            <w:pPr>
              <w:ind w:left="-113" w:right="-113"/>
              <w:jc w:val="center"/>
              <w:rPr>
                <w:sz w:val="20"/>
                <w:szCs w:val="20"/>
              </w:rPr>
            </w:pPr>
            <w:r w:rsidRPr="005B0BD1">
              <w:rPr>
                <w:color w:val="000000"/>
                <w:sz w:val="20"/>
                <w:szCs w:val="20"/>
              </w:rPr>
              <w:t>8,359</w:t>
            </w:r>
          </w:p>
        </w:tc>
        <w:tc>
          <w:tcPr>
            <w:tcW w:w="1029" w:type="dxa"/>
            <w:tcBorders>
              <w:top w:val="nil"/>
              <w:left w:val="nil"/>
              <w:bottom w:val="single" w:sz="4" w:space="0" w:color="auto"/>
              <w:right w:val="single" w:sz="4" w:space="0" w:color="auto"/>
            </w:tcBorders>
            <w:shd w:val="clear" w:color="auto" w:fill="auto"/>
            <w:noWrap/>
            <w:vAlign w:val="center"/>
            <w:hideMark/>
          </w:tcPr>
          <w:p w14:paraId="5D12B077" w14:textId="77777777" w:rsidR="00584B3C" w:rsidRPr="005B0BD1" w:rsidRDefault="00584B3C" w:rsidP="00584B3C">
            <w:pPr>
              <w:ind w:left="-113" w:right="-113"/>
              <w:jc w:val="center"/>
              <w:rPr>
                <w:sz w:val="20"/>
                <w:szCs w:val="20"/>
              </w:rPr>
            </w:pPr>
            <w:r w:rsidRPr="005B0BD1">
              <w:rPr>
                <w:color w:val="000000"/>
                <w:sz w:val="20"/>
                <w:szCs w:val="20"/>
              </w:rPr>
              <w:t>8,359</w:t>
            </w:r>
          </w:p>
        </w:tc>
        <w:tc>
          <w:tcPr>
            <w:tcW w:w="1029" w:type="dxa"/>
            <w:tcBorders>
              <w:top w:val="nil"/>
              <w:left w:val="nil"/>
              <w:bottom w:val="single" w:sz="4" w:space="0" w:color="auto"/>
              <w:right w:val="single" w:sz="4" w:space="0" w:color="auto"/>
            </w:tcBorders>
            <w:shd w:val="clear" w:color="auto" w:fill="auto"/>
            <w:noWrap/>
            <w:vAlign w:val="center"/>
            <w:hideMark/>
          </w:tcPr>
          <w:p w14:paraId="3108BAB8" w14:textId="77777777" w:rsidR="00584B3C" w:rsidRPr="005B0BD1" w:rsidRDefault="00584B3C" w:rsidP="00584B3C">
            <w:pPr>
              <w:ind w:left="-113" w:right="-113"/>
              <w:jc w:val="center"/>
              <w:rPr>
                <w:sz w:val="20"/>
                <w:szCs w:val="20"/>
              </w:rPr>
            </w:pPr>
            <w:r w:rsidRPr="005B0BD1">
              <w:rPr>
                <w:color w:val="000000"/>
                <w:sz w:val="20"/>
                <w:szCs w:val="20"/>
              </w:rPr>
              <w:t>8,359</w:t>
            </w:r>
          </w:p>
        </w:tc>
        <w:tc>
          <w:tcPr>
            <w:tcW w:w="1030" w:type="dxa"/>
            <w:tcBorders>
              <w:top w:val="nil"/>
              <w:left w:val="nil"/>
              <w:bottom w:val="single" w:sz="4" w:space="0" w:color="auto"/>
              <w:right w:val="single" w:sz="4" w:space="0" w:color="auto"/>
            </w:tcBorders>
            <w:shd w:val="clear" w:color="auto" w:fill="auto"/>
            <w:noWrap/>
            <w:vAlign w:val="center"/>
            <w:hideMark/>
          </w:tcPr>
          <w:p w14:paraId="36EFF77E" w14:textId="77777777" w:rsidR="00584B3C" w:rsidRPr="005B0BD1" w:rsidRDefault="00584B3C" w:rsidP="00584B3C">
            <w:pPr>
              <w:ind w:left="-113" w:right="-113"/>
              <w:jc w:val="center"/>
              <w:rPr>
                <w:sz w:val="20"/>
                <w:szCs w:val="20"/>
              </w:rPr>
            </w:pPr>
            <w:r w:rsidRPr="005B0BD1">
              <w:rPr>
                <w:color w:val="000000"/>
                <w:sz w:val="20"/>
                <w:szCs w:val="20"/>
              </w:rPr>
              <w:t>8,359</w:t>
            </w:r>
          </w:p>
        </w:tc>
        <w:tc>
          <w:tcPr>
            <w:tcW w:w="1030" w:type="dxa"/>
            <w:tcBorders>
              <w:top w:val="nil"/>
              <w:left w:val="nil"/>
              <w:bottom w:val="single" w:sz="4" w:space="0" w:color="auto"/>
              <w:right w:val="single" w:sz="4" w:space="0" w:color="auto"/>
            </w:tcBorders>
            <w:shd w:val="clear" w:color="auto" w:fill="auto"/>
            <w:noWrap/>
            <w:vAlign w:val="center"/>
            <w:hideMark/>
          </w:tcPr>
          <w:p w14:paraId="2EF65DAA" w14:textId="77777777" w:rsidR="00584B3C" w:rsidRPr="005B0BD1" w:rsidRDefault="00584B3C" w:rsidP="00584B3C">
            <w:pPr>
              <w:ind w:left="-113" w:right="-113"/>
              <w:jc w:val="center"/>
              <w:rPr>
                <w:sz w:val="20"/>
                <w:szCs w:val="20"/>
              </w:rPr>
            </w:pPr>
            <w:r w:rsidRPr="005B0BD1">
              <w:rPr>
                <w:color w:val="000000"/>
                <w:sz w:val="20"/>
                <w:szCs w:val="20"/>
              </w:rPr>
              <w:t>8,359</w:t>
            </w:r>
          </w:p>
        </w:tc>
        <w:tc>
          <w:tcPr>
            <w:tcW w:w="1083" w:type="dxa"/>
            <w:tcBorders>
              <w:top w:val="nil"/>
              <w:left w:val="nil"/>
              <w:bottom w:val="single" w:sz="4" w:space="0" w:color="auto"/>
              <w:right w:val="single" w:sz="4" w:space="0" w:color="auto"/>
            </w:tcBorders>
            <w:shd w:val="clear" w:color="auto" w:fill="auto"/>
            <w:noWrap/>
            <w:vAlign w:val="center"/>
            <w:hideMark/>
          </w:tcPr>
          <w:p w14:paraId="3C7401C6" w14:textId="77777777" w:rsidR="00584B3C" w:rsidRPr="005B0BD1" w:rsidRDefault="00584B3C" w:rsidP="00584B3C">
            <w:pPr>
              <w:ind w:left="-113" w:right="-113"/>
              <w:jc w:val="center"/>
              <w:rPr>
                <w:sz w:val="20"/>
                <w:szCs w:val="20"/>
              </w:rPr>
            </w:pPr>
            <w:r w:rsidRPr="005B0BD1">
              <w:rPr>
                <w:color w:val="000000"/>
                <w:sz w:val="20"/>
                <w:szCs w:val="20"/>
              </w:rPr>
              <w:t>8,359</w:t>
            </w:r>
          </w:p>
        </w:tc>
      </w:tr>
      <w:tr w:rsidR="00584B3C" w:rsidRPr="005B0BD1" w14:paraId="2E51595F" w14:textId="77777777" w:rsidTr="00584B3C">
        <w:trPr>
          <w:trHeight w:val="284"/>
          <w:jc w:val="center"/>
        </w:trPr>
        <w:tc>
          <w:tcPr>
            <w:tcW w:w="4250" w:type="dxa"/>
            <w:shd w:val="clear" w:color="auto" w:fill="auto"/>
            <w:vAlign w:val="center"/>
            <w:hideMark/>
          </w:tcPr>
          <w:p w14:paraId="22CAE126" w14:textId="77777777" w:rsidR="00584B3C" w:rsidRPr="005B0BD1" w:rsidRDefault="00584B3C" w:rsidP="00584B3C">
            <w:pPr>
              <w:ind w:left="-113" w:right="-113"/>
              <w:jc w:val="center"/>
              <w:rPr>
                <w:sz w:val="20"/>
                <w:szCs w:val="20"/>
              </w:rPr>
            </w:pPr>
            <w:r w:rsidRPr="005B0BD1">
              <w:rPr>
                <w:sz w:val="20"/>
                <w:szCs w:val="20"/>
              </w:rPr>
              <w:t>Потери в тепловых сетях</w:t>
            </w:r>
          </w:p>
        </w:tc>
        <w:tc>
          <w:tcPr>
            <w:tcW w:w="1261" w:type="dxa"/>
            <w:shd w:val="clear" w:color="auto" w:fill="auto"/>
            <w:noWrap/>
            <w:vAlign w:val="center"/>
            <w:hideMark/>
          </w:tcPr>
          <w:p w14:paraId="5C2C29FF" w14:textId="77777777" w:rsidR="00584B3C" w:rsidRPr="005B0BD1" w:rsidRDefault="00584B3C" w:rsidP="00584B3C">
            <w:pPr>
              <w:ind w:left="-113" w:right="-113"/>
              <w:jc w:val="center"/>
              <w:rPr>
                <w:sz w:val="20"/>
                <w:szCs w:val="20"/>
              </w:rPr>
            </w:pPr>
            <w:r w:rsidRPr="005B0BD1">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25540882" w14:textId="77777777" w:rsidR="00584B3C" w:rsidRPr="005B0BD1" w:rsidRDefault="00584B3C" w:rsidP="00584B3C">
            <w:pPr>
              <w:ind w:left="-113" w:right="-113"/>
              <w:jc w:val="center"/>
              <w:rPr>
                <w:sz w:val="20"/>
                <w:szCs w:val="20"/>
              </w:rPr>
            </w:pPr>
            <w:r w:rsidRPr="005B0BD1">
              <w:rPr>
                <w:color w:val="000000"/>
                <w:sz w:val="20"/>
                <w:szCs w:val="20"/>
              </w:rPr>
              <w:t>1,325</w:t>
            </w:r>
          </w:p>
        </w:tc>
        <w:tc>
          <w:tcPr>
            <w:tcW w:w="1268" w:type="dxa"/>
            <w:tcBorders>
              <w:top w:val="nil"/>
              <w:left w:val="nil"/>
              <w:bottom w:val="single" w:sz="4" w:space="0" w:color="auto"/>
              <w:right w:val="single" w:sz="4" w:space="0" w:color="auto"/>
            </w:tcBorders>
            <w:shd w:val="clear" w:color="auto" w:fill="auto"/>
            <w:noWrap/>
            <w:vAlign w:val="center"/>
            <w:hideMark/>
          </w:tcPr>
          <w:p w14:paraId="23D73A25" w14:textId="77777777" w:rsidR="00584B3C" w:rsidRPr="005B0BD1" w:rsidRDefault="00584B3C" w:rsidP="00584B3C">
            <w:pPr>
              <w:ind w:left="-113" w:right="-113"/>
              <w:jc w:val="center"/>
              <w:rPr>
                <w:sz w:val="20"/>
                <w:szCs w:val="20"/>
              </w:rPr>
            </w:pPr>
            <w:r w:rsidRPr="005B0BD1">
              <w:rPr>
                <w:color w:val="000000"/>
                <w:sz w:val="20"/>
                <w:szCs w:val="20"/>
              </w:rPr>
              <w:t>1,325</w:t>
            </w:r>
          </w:p>
        </w:tc>
        <w:tc>
          <w:tcPr>
            <w:tcW w:w="1180" w:type="dxa"/>
            <w:tcBorders>
              <w:top w:val="nil"/>
              <w:left w:val="nil"/>
              <w:bottom w:val="single" w:sz="4" w:space="0" w:color="auto"/>
              <w:right w:val="single" w:sz="4" w:space="0" w:color="auto"/>
            </w:tcBorders>
            <w:shd w:val="clear" w:color="auto" w:fill="auto"/>
            <w:noWrap/>
            <w:vAlign w:val="center"/>
            <w:hideMark/>
          </w:tcPr>
          <w:p w14:paraId="12DE6BE5" w14:textId="77777777" w:rsidR="00584B3C" w:rsidRPr="005B0BD1" w:rsidRDefault="00584B3C" w:rsidP="00584B3C">
            <w:pPr>
              <w:ind w:left="-113" w:right="-113"/>
              <w:jc w:val="center"/>
              <w:rPr>
                <w:sz w:val="20"/>
                <w:szCs w:val="20"/>
              </w:rPr>
            </w:pPr>
            <w:r w:rsidRPr="005B0BD1">
              <w:rPr>
                <w:color w:val="000000"/>
                <w:sz w:val="20"/>
                <w:szCs w:val="20"/>
              </w:rPr>
              <w:t>1,325</w:t>
            </w:r>
          </w:p>
        </w:tc>
        <w:tc>
          <w:tcPr>
            <w:tcW w:w="1268" w:type="dxa"/>
            <w:tcBorders>
              <w:top w:val="nil"/>
              <w:left w:val="nil"/>
              <w:bottom w:val="single" w:sz="4" w:space="0" w:color="auto"/>
              <w:right w:val="single" w:sz="4" w:space="0" w:color="auto"/>
            </w:tcBorders>
            <w:shd w:val="clear" w:color="auto" w:fill="auto"/>
            <w:noWrap/>
            <w:vAlign w:val="center"/>
            <w:hideMark/>
          </w:tcPr>
          <w:p w14:paraId="79DDEA7B" w14:textId="77777777" w:rsidR="00584B3C" w:rsidRPr="005B0BD1" w:rsidRDefault="00584B3C" w:rsidP="00584B3C">
            <w:pPr>
              <w:ind w:left="-113" w:right="-113"/>
              <w:jc w:val="center"/>
              <w:rPr>
                <w:sz w:val="20"/>
                <w:szCs w:val="20"/>
              </w:rPr>
            </w:pPr>
            <w:r w:rsidRPr="005B0BD1">
              <w:rPr>
                <w:color w:val="000000"/>
                <w:sz w:val="20"/>
                <w:szCs w:val="20"/>
              </w:rPr>
              <w:t>1,325</w:t>
            </w:r>
          </w:p>
        </w:tc>
        <w:tc>
          <w:tcPr>
            <w:tcW w:w="1029" w:type="dxa"/>
            <w:tcBorders>
              <w:top w:val="nil"/>
              <w:left w:val="nil"/>
              <w:bottom w:val="single" w:sz="4" w:space="0" w:color="auto"/>
              <w:right w:val="single" w:sz="4" w:space="0" w:color="auto"/>
            </w:tcBorders>
            <w:shd w:val="clear" w:color="auto" w:fill="auto"/>
            <w:noWrap/>
            <w:vAlign w:val="center"/>
            <w:hideMark/>
          </w:tcPr>
          <w:p w14:paraId="51797D06" w14:textId="77777777" w:rsidR="00584B3C" w:rsidRPr="005B0BD1" w:rsidRDefault="00584B3C" w:rsidP="00584B3C">
            <w:pPr>
              <w:ind w:left="-113" w:right="-113"/>
              <w:jc w:val="center"/>
              <w:rPr>
                <w:sz w:val="20"/>
                <w:szCs w:val="20"/>
              </w:rPr>
            </w:pPr>
            <w:r w:rsidRPr="005B0BD1">
              <w:rPr>
                <w:color w:val="000000"/>
                <w:sz w:val="20"/>
                <w:szCs w:val="20"/>
              </w:rPr>
              <w:t>1,325</w:t>
            </w:r>
          </w:p>
        </w:tc>
        <w:tc>
          <w:tcPr>
            <w:tcW w:w="1029" w:type="dxa"/>
            <w:tcBorders>
              <w:top w:val="nil"/>
              <w:left w:val="nil"/>
              <w:bottom w:val="single" w:sz="4" w:space="0" w:color="auto"/>
              <w:right w:val="single" w:sz="4" w:space="0" w:color="auto"/>
            </w:tcBorders>
            <w:shd w:val="clear" w:color="auto" w:fill="auto"/>
            <w:noWrap/>
            <w:vAlign w:val="center"/>
            <w:hideMark/>
          </w:tcPr>
          <w:p w14:paraId="3CBE3143" w14:textId="77777777" w:rsidR="00584B3C" w:rsidRPr="005B0BD1" w:rsidRDefault="00584B3C" w:rsidP="00584B3C">
            <w:pPr>
              <w:ind w:left="-113" w:right="-113"/>
              <w:jc w:val="center"/>
              <w:rPr>
                <w:sz w:val="20"/>
                <w:szCs w:val="20"/>
              </w:rPr>
            </w:pPr>
            <w:r w:rsidRPr="005B0BD1">
              <w:rPr>
                <w:color w:val="000000"/>
                <w:sz w:val="20"/>
                <w:szCs w:val="20"/>
              </w:rPr>
              <w:t>1,325</w:t>
            </w:r>
          </w:p>
        </w:tc>
        <w:tc>
          <w:tcPr>
            <w:tcW w:w="1030" w:type="dxa"/>
            <w:tcBorders>
              <w:top w:val="nil"/>
              <w:left w:val="nil"/>
              <w:bottom w:val="single" w:sz="4" w:space="0" w:color="auto"/>
              <w:right w:val="single" w:sz="4" w:space="0" w:color="auto"/>
            </w:tcBorders>
            <w:shd w:val="clear" w:color="auto" w:fill="auto"/>
            <w:noWrap/>
            <w:vAlign w:val="center"/>
            <w:hideMark/>
          </w:tcPr>
          <w:p w14:paraId="6774A843" w14:textId="77777777" w:rsidR="00584B3C" w:rsidRPr="005B0BD1" w:rsidRDefault="00584B3C" w:rsidP="00584B3C">
            <w:pPr>
              <w:ind w:left="-113" w:right="-113"/>
              <w:jc w:val="center"/>
              <w:rPr>
                <w:sz w:val="20"/>
                <w:szCs w:val="20"/>
              </w:rPr>
            </w:pPr>
            <w:r w:rsidRPr="005B0BD1">
              <w:rPr>
                <w:color w:val="000000"/>
                <w:sz w:val="20"/>
                <w:szCs w:val="20"/>
              </w:rPr>
              <w:t>1,325</w:t>
            </w:r>
          </w:p>
        </w:tc>
        <w:tc>
          <w:tcPr>
            <w:tcW w:w="1030" w:type="dxa"/>
            <w:tcBorders>
              <w:top w:val="nil"/>
              <w:left w:val="nil"/>
              <w:bottom w:val="single" w:sz="4" w:space="0" w:color="auto"/>
              <w:right w:val="single" w:sz="4" w:space="0" w:color="auto"/>
            </w:tcBorders>
            <w:shd w:val="clear" w:color="auto" w:fill="auto"/>
            <w:noWrap/>
            <w:vAlign w:val="center"/>
            <w:hideMark/>
          </w:tcPr>
          <w:p w14:paraId="0167F2C7" w14:textId="77777777" w:rsidR="00584B3C" w:rsidRPr="005B0BD1" w:rsidRDefault="00584B3C" w:rsidP="00584B3C">
            <w:pPr>
              <w:ind w:left="-113" w:right="-113"/>
              <w:jc w:val="center"/>
              <w:rPr>
                <w:sz w:val="20"/>
                <w:szCs w:val="20"/>
              </w:rPr>
            </w:pPr>
            <w:r w:rsidRPr="005B0BD1">
              <w:rPr>
                <w:color w:val="000000"/>
                <w:sz w:val="20"/>
                <w:szCs w:val="20"/>
              </w:rPr>
              <w:t>1,325</w:t>
            </w:r>
          </w:p>
        </w:tc>
        <w:tc>
          <w:tcPr>
            <w:tcW w:w="1083" w:type="dxa"/>
            <w:tcBorders>
              <w:top w:val="nil"/>
              <w:left w:val="nil"/>
              <w:bottom w:val="single" w:sz="4" w:space="0" w:color="auto"/>
              <w:right w:val="single" w:sz="4" w:space="0" w:color="auto"/>
            </w:tcBorders>
            <w:shd w:val="clear" w:color="auto" w:fill="auto"/>
            <w:noWrap/>
            <w:vAlign w:val="center"/>
            <w:hideMark/>
          </w:tcPr>
          <w:p w14:paraId="0BD96701" w14:textId="77777777" w:rsidR="00584B3C" w:rsidRPr="005B0BD1" w:rsidRDefault="00584B3C" w:rsidP="00584B3C">
            <w:pPr>
              <w:ind w:left="-113" w:right="-113"/>
              <w:jc w:val="center"/>
              <w:rPr>
                <w:sz w:val="20"/>
                <w:szCs w:val="20"/>
              </w:rPr>
            </w:pPr>
            <w:r w:rsidRPr="005B0BD1">
              <w:rPr>
                <w:color w:val="000000"/>
                <w:sz w:val="20"/>
                <w:szCs w:val="20"/>
              </w:rPr>
              <w:t>1,325</w:t>
            </w:r>
          </w:p>
        </w:tc>
      </w:tr>
      <w:tr w:rsidR="00584B3C" w:rsidRPr="00B5143F" w14:paraId="255E9DC7" w14:textId="77777777" w:rsidTr="00584B3C">
        <w:trPr>
          <w:trHeight w:val="284"/>
          <w:jc w:val="center"/>
        </w:trPr>
        <w:tc>
          <w:tcPr>
            <w:tcW w:w="4250" w:type="dxa"/>
            <w:shd w:val="clear" w:color="auto" w:fill="auto"/>
            <w:vAlign w:val="center"/>
            <w:hideMark/>
          </w:tcPr>
          <w:p w14:paraId="01DE65D9" w14:textId="77777777" w:rsidR="00584B3C" w:rsidRPr="005B0BD1" w:rsidRDefault="00584B3C" w:rsidP="00584B3C">
            <w:pPr>
              <w:ind w:left="-113" w:right="-113"/>
              <w:jc w:val="center"/>
              <w:rPr>
                <w:sz w:val="20"/>
                <w:szCs w:val="20"/>
              </w:rPr>
            </w:pPr>
            <w:r w:rsidRPr="005B0BD1">
              <w:rPr>
                <w:sz w:val="20"/>
                <w:szCs w:val="20"/>
              </w:rPr>
              <w:t>то же в %</w:t>
            </w:r>
          </w:p>
        </w:tc>
        <w:tc>
          <w:tcPr>
            <w:tcW w:w="1261" w:type="dxa"/>
            <w:shd w:val="clear" w:color="auto" w:fill="auto"/>
            <w:noWrap/>
            <w:vAlign w:val="center"/>
            <w:hideMark/>
          </w:tcPr>
          <w:p w14:paraId="4BF5E6DF" w14:textId="77777777" w:rsidR="00584B3C" w:rsidRPr="005B0BD1" w:rsidRDefault="00584B3C" w:rsidP="00584B3C">
            <w:pPr>
              <w:ind w:left="-113" w:right="-113"/>
              <w:jc w:val="center"/>
              <w:rPr>
                <w:sz w:val="20"/>
                <w:szCs w:val="20"/>
              </w:rPr>
            </w:pPr>
            <w:r w:rsidRPr="005B0BD1">
              <w:rPr>
                <w:sz w:val="20"/>
                <w:szCs w:val="20"/>
              </w:rPr>
              <w:t>%</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33A6E194" w14:textId="77777777" w:rsidR="00584B3C" w:rsidRPr="005B0BD1" w:rsidRDefault="00584B3C" w:rsidP="00584B3C">
            <w:pPr>
              <w:ind w:left="-113" w:right="-113"/>
              <w:jc w:val="center"/>
              <w:rPr>
                <w:sz w:val="20"/>
                <w:szCs w:val="20"/>
              </w:rPr>
            </w:pPr>
            <w:r w:rsidRPr="005B0BD1">
              <w:rPr>
                <w:color w:val="000000"/>
                <w:sz w:val="20"/>
                <w:szCs w:val="20"/>
              </w:rPr>
              <w:t>20,78%</w:t>
            </w:r>
          </w:p>
        </w:tc>
        <w:tc>
          <w:tcPr>
            <w:tcW w:w="1268" w:type="dxa"/>
            <w:tcBorders>
              <w:top w:val="nil"/>
              <w:left w:val="nil"/>
              <w:bottom w:val="single" w:sz="4" w:space="0" w:color="auto"/>
              <w:right w:val="single" w:sz="4" w:space="0" w:color="auto"/>
            </w:tcBorders>
            <w:shd w:val="clear" w:color="auto" w:fill="auto"/>
            <w:noWrap/>
            <w:vAlign w:val="center"/>
            <w:hideMark/>
          </w:tcPr>
          <w:p w14:paraId="2428B46C" w14:textId="77777777" w:rsidR="00584B3C" w:rsidRPr="005B0BD1" w:rsidRDefault="00584B3C" w:rsidP="00584B3C">
            <w:pPr>
              <w:ind w:left="-113" w:right="-113"/>
              <w:jc w:val="center"/>
              <w:rPr>
                <w:sz w:val="20"/>
                <w:szCs w:val="20"/>
              </w:rPr>
            </w:pPr>
            <w:r w:rsidRPr="005B0BD1">
              <w:rPr>
                <w:color w:val="000000"/>
                <w:sz w:val="20"/>
                <w:szCs w:val="20"/>
              </w:rPr>
              <w:t>20,78%</w:t>
            </w:r>
          </w:p>
        </w:tc>
        <w:tc>
          <w:tcPr>
            <w:tcW w:w="1180" w:type="dxa"/>
            <w:tcBorders>
              <w:top w:val="nil"/>
              <w:left w:val="nil"/>
              <w:bottom w:val="single" w:sz="4" w:space="0" w:color="auto"/>
              <w:right w:val="single" w:sz="4" w:space="0" w:color="auto"/>
            </w:tcBorders>
            <w:shd w:val="clear" w:color="auto" w:fill="auto"/>
            <w:noWrap/>
            <w:vAlign w:val="center"/>
            <w:hideMark/>
          </w:tcPr>
          <w:p w14:paraId="489E5BEA" w14:textId="77777777" w:rsidR="00584B3C" w:rsidRPr="005B0BD1" w:rsidRDefault="00584B3C" w:rsidP="00584B3C">
            <w:pPr>
              <w:ind w:left="-113" w:right="-113"/>
              <w:jc w:val="center"/>
              <w:rPr>
                <w:sz w:val="20"/>
                <w:szCs w:val="20"/>
              </w:rPr>
            </w:pPr>
            <w:r w:rsidRPr="005B0BD1">
              <w:rPr>
                <w:color w:val="000000"/>
                <w:sz w:val="20"/>
                <w:szCs w:val="20"/>
              </w:rPr>
              <w:t>20,78%</w:t>
            </w:r>
          </w:p>
        </w:tc>
        <w:tc>
          <w:tcPr>
            <w:tcW w:w="1268" w:type="dxa"/>
            <w:tcBorders>
              <w:top w:val="nil"/>
              <w:left w:val="nil"/>
              <w:bottom w:val="single" w:sz="4" w:space="0" w:color="auto"/>
              <w:right w:val="single" w:sz="4" w:space="0" w:color="auto"/>
            </w:tcBorders>
            <w:shd w:val="clear" w:color="auto" w:fill="auto"/>
            <w:noWrap/>
            <w:vAlign w:val="center"/>
            <w:hideMark/>
          </w:tcPr>
          <w:p w14:paraId="7E390130" w14:textId="77777777" w:rsidR="00584B3C" w:rsidRPr="005B0BD1" w:rsidRDefault="00584B3C" w:rsidP="00584B3C">
            <w:pPr>
              <w:ind w:left="-113" w:right="-113"/>
              <w:jc w:val="center"/>
              <w:rPr>
                <w:sz w:val="20"/>
                <w:szCs w:val="20"/>
              </w:rPr>
            </w:pPr>
            <w:r w:rsidRPr="005B0BD1">
              <w:rPr>
                <w:color w:val="000000"/>
                <w:sz w:val="20"/>
                <w:szCs w:val="20"/>
              </w:rPr>
              <w:t>20,78%</w:t>
            </w:r>
          </w:p>
        </w:tc>
        <w:tc>
          <w:tcPr>
            <w:tcW w:w="1029" w:type="dxa"/>
            <w:tcBorders>
              <w:top w:val="nil"/>
              <w:left w:val="nil"/>
              <w:bottom w:val="single" w:sz="4" w:space="0" w:color="auto"/>
              <w:right w:val="single" w:sz="4" w:space="0" w:color="auto"/>
            </w:tcBorders>
            <w:shd w:val="clear" w:color="auto" w:fill="auto"/>
            <w:noWrap/>
            <w:vAlign w:val="center"/>
            <w:hideMark/>
          </w:tcPr>
          <w:p w14:paraId="6BEF7ED4" w14:textId="77777777" w:rsidR="00584B3C" w:rsidRPr="005B0BD1" w:rsidRDefault="00584B3C" w:rsidP="00584B3C">
            <w:pPr>
              <w:ind w:left="-113" w:right="-113"/>
              <w:jc w:val="center"/>
              <w:rPr>
                <w:sz w:val="20"/>
                <w:szCs w:val="20"/>
              </w:rPr>
            </w:pPr>
            <w:r w:rsidRPr="005B0BD1">
              <w:rPr>
                <w:color w:val="000000"/>
                <w:sz w:val="20"/>
                <w:szCs w:val="20"/>
              </w:rPr>
              <w:t>20,78%</w:t>
            </w:r>
          </w:p>
        </w:tc>
        <w:tc>
          <w:tcPr>
            <w:tcW w:w="1029" w:type="dxa"/>
            <w:tcBorders>
              <w:top w:val="nil"/>
              <w:left w:val="nil"/>
              <w:bottom w:val="single" w:sz="4" w:space="0" w:color="auto"/>
              <w:right w:val="single" w:sz="4" w:space="0" w:color="auto"/>
            </w:tcBorders>
            <w:shd w:val="clear" w:color="auto" w:fill="auto"/>
            <w:noWrap/>
            <w:vAlign w:val="center"/>
            <w:hideMark/>
          </w:tcPr>
          <w:p w14:paraId="5DE17689" w14:textId="77777777" w:rsidR="00584B3C" w:rsidRPr="005B0BD1" w:rsidRDefault="00584B3C" w:rsidP="00584B3C">
            <w:pPr>
              <w:ind w:left="-113" w:right="-113"/>
              <w:jc w:val="center"/>
              <w:rPr>
                <w:sz w:val="20"/>
                <w:szCs w:val="20"/>
              </w:rPr>
            </w:pPr>
            <w:r w:rsidRPr="005B0BD1">
              <w:rPr>
                <w:color w:val="000000"/>
                <w:sz w:val="20"/>
                <w:szCs w:val="20"/>
              </w:rPr>
              <w:t>20,78%</w:t>
            </w:r>
          </w:p>
        </w:tc>
        <w:tc>
          <w:tcPr>
            <w:tcW w:w="1030" w:type="dxa"/>
            <w:tcBorders>
              <w:top w:val="nil"/>
              <w:left w:val="nil"/>
              <w:bottom w:val="single" w:sz="4" w:space="0" w:color="auto"/>
              <w:right w:val="single" w:sz="4" w:space="0" w:color="auto"/>
            </w:tcBorders>
            <w:shd w:val="clear" w:color="auto" w:fill="auto"/>
            <w:noWrap/>
            <w:vAlign w:val="center"/>
            <w:hideMark/>
          </w:tcPr>
          <w:p w14:paraId="2D8D58C9" w14:textId="77777777" w:rsidR="00584B3C" w:rsidRPr="005B0BD1" w:rsidRDefault="00584B3C" w:rsidP="00584B3C">
            <w:pPr>
              <w:ind w:left="-113" w:right="-113"/>
              <w:jc w:val="center"/>
              <w:rPr>
                <w:sz w:val="20"/>
                <w:szCs w:val="20"/>
              </w:rPr>
            </w:pPr>
            <w:r w:rsidRPr="005B0BD1">
              <w:rPr>
                <w:color w:val="000000"/>
                <w:sz w:val="20"/>
                <w:szCs w:val="20"/>
              </w:rPr>
              <w:t>20,78%</w:t>
            </w:r>
          </w:p>
        </w:tc>
        <w:tc>
          <w:tcPr>
            <w:tcW w:w="1030" w:type="dxa"/>
            <w:tcBorders>
              <w:top w:val="nil"/>
              <w:left w:val="nil"/>
              <w:bottom w:val="single" w:sz="4" w:space="0" w:color="auto"/>
              <w:right w:val="single" w:sz="4" w:space="0" w:color="auto"/>
            </w:tcBorders>
            <w:shd w:val="clear" w:color="auto" w:fill="auto"/>
            <w:noWrap/>
            <w:vAlign w:val="center"/>
            <w:hideMark/>
          </w:tcPr>
          <w:p w14:paraId="2293E9E4" w14:textId="77777777" w:rsidR="00584B3C" w:rsidRPr="005B0BD1" w:rsidRDefault="00584B3C" w:rsidP="00584B3C">
            <w:pPr>
              <w:ind w:left="-113" w:right="-113"/>
              <w:jc w:val="center"/>
              <w:rPr>
                <w:sz w:val="20"/>
                <w:szCs w:val="20"/>
              </w:rPr>
            </w:pPr>
            <w:r w:rsidRPr="005B0BD1">
              <w:rPr>
                <w:color w:val="000000"/>
                <w:sz w:val="20"/>
                <w:szCs w:val="20"/>
              </w:rPr>
              <w:t>20,78%</w:t>
            </w:r>
          </w:p>
        </w:tc>
        <w:tc>
          <w:tcPr>
            <w:tcW w:w="1083" w:type="dxa"/>
            <w:tcBorders>
              <w:top w:val="nil"/>
              <w:left w:val="nil"/>
              <w:bottom w:val="single" w:sz="4" w:space="0" w:color="auto"/>
              <w:right w:val="single" w:sz="4" w:space="0" w:color="auto"/>
            </w:tcBorders>
            <w:shd w:val="clear" w:color="auto" w:fill="auto"/>
            <w:noWrap/>
            <w:vAlign w:val="center"/>
            <w:hideMark/>
          </w:tcPr>
          <w:p w14:paraId="1F80A5A0" w14:textId="77777777" w:rsidR="00584B3C" w:rsidRPr="00B5143F" w:rsidRDefault="00584B3C" w:rsidP="00584B3C">
            <w:pPr>
              <w:ind w:left="-113" w:right="-113"/>
              <w:jc w:val="center"/>
              <w:rPr>
                <w:sz w:val="20"/>
                <w:szCs w:val="20"/>
              </w:rPr>
            </w:pPr>
            <w:r w:rsidRPr="005B0BD1">
              <w:rPr>
                <w:color w:val="000000"/>
                <w:sz w:val="20"/>
                <w:szCs w:val="20"/>
              </w:rPr>
              <w:t>20,78%</w:t>
            </w:r>
          </w:p>
        </w:tc>
      </w:tr>
      <w:tr w:rsidR="00584B3C" w:rsidRPr="00B5143F" w14:paraId="2E06D928" w14:textId="77777777" w:rsidTr="00584B3C">
        <w:trPr>
          <w:trHeight w:val="284"/>
          <w:jc w:val="center"/>
        </w:trPr>
        <w:tc>
          <w:tcPr>
            <w:tcW w:w="4250" w:type="dxa"/>
            <w:shd w:val="clear" w:color="auto" w:fill="auto"/>
            <w:vAlign w:val="center"/>
            <w:hideMark/>
          </w:tcPr>
          <w:p w14:paraId="39D7AD0A" w14:textId="77777777" w:rsidR="00584B3C" w:rsidRPr="00B5143F" w:rsidRDefault="00584B3C" w:rsidP="00584B3C">
            <w:pPr>
              <w:ind w:left="-113" w:right="-113"/>
              <w:jc w:val="center"/>
              <w:rPr>
                <w:sz w:val="20"/>
                <w:szCs w:val="20"/>
              </w:rPr>
            </w:pPr>
            <w:r w:rsidRPr="00B5143F">
              <w:rPr>
                <w:sz w:val="20"/>
                <w:szCs w:val="20"/>
              </w:rPr>
              <w:t>Присоединенная нагрузка</w:t>
            </w:r>
          </w:p>
        </w:tc>
        <w:tc>
          <w:tcPr>
            <w:tcW w:w="1261" w:type="dxa"/>
            <w:shd w:val="clear" w:color="auto" w:fill="auto"/>
            <w:noWrap/>
            <w:vAlign w:val="center"/>
            <w:hideMark/>
          </w:tcPr>
          <w:p w14:paraId="221638FE" w14:textId="77777777" w:rsidR="00584B3C" w:rsidRPr="00B5143F" w:rsidRDefault="00584B3C" w:rsidP="00584B3C">
            <w:pPr>
              <w:ind w:left="-113" w:right="-113"/>
              <w:jc w:val="center"/>
              <w:rPr>
                <w:sz w:val="20"/>
                <w:szCs w:val="20"/>
              </w:rPr>
            </w:pPr>
            <w:r w:rsidRPr="00B5143F">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49953261" w14:textId="77777777" w:rsidR="00584B3C" w:rsidRPr="00B5143F" w:rsidRDefault="00584B3C" w:rsidP="00584B3C">
            <w:pPr>
              <w:ind w:left="-113" w:right="-113"/>
              <w:jc w:val="center"/>
              <w:rPr>
                <w:sz w:val="20"/>
                <w:szCs w:val="20"/>
              </w:rPr>
            </w:pPr>
            <w:r w:rsidRPr="00B5143F">
              <w:rPr>
                <w:color w:val="000000"/>
                <w:sz w:val="20"/>
                <w:szCs w:val="20"/>
              </w:rPr>
              <w:t>5,052</w:t>
            </w:r>
          </w:p>
        </w:tc>
        <w:tc>
          <w:tcPr>
            <w:tcW w:w="1268" w:type="dxa"/>
            <w:tcBorders>
              <w:top w:val="nil"/>
              <w:left w:val="nil"/>
              <w:bottom w:val="single" w:sz="4" w:space="0" w:color="auto"/>
              <w:right w:val="single" w:sz="4" w:space="0" w:color="auto"/>
            </w:tcBorders>
            <w:shd w:val="clear" w:color="auto" w:fill="auto"/>
            <w:noWrap/>
            <w:vAlign w:val="center"/>
            <w:hideMark/>
          </w:tcPr>
          <w:p w14:paraId="7BBA7F5D" w14:textId="77777777" w:rsidR="00584B3C" w:rsidRPr="00B5143F" w:rsidRDefault="00584B3C" w:rsidP="00584B3C">
            <w:pPr>
              <w:ind w:left="-113" w:right="-113"/>
              <w:jc w:val="center"/>
              <w:rPr>
                <w:sz w:val="20"/>
                <w:szCs w:val="20"/>
              </w:rPr>
            </w:pPr>
            <w:r w:rsidRPr="00B5143F">
              <w:rPr>
                <w:color w:val="000000"/>
                <w:sz w:val="20"/>
                <w:szCs w:val="20"/>
              </w:rPr>
              <w:t>5,052</w:t>
            </w:r>
          </w:p>
        </w:tc>
        <w:tc>
          <w:tcPr>
            <w:tcW w:w="1180" w:type="dxa"/>
            <w:tcBorders>
              <w:top w:val="nil"/>
              <w:left w:val="nil"/>
              <w:bottom w:val="single" w:sz="4" w:space="0" w:color="auto"/>
              <w:right w:val="single" w:sz="4" w:space="0" w:color="auto"/>
            </w:tcBorders>
            <w:shd w:val="clear" w:color="auto" w:fill="auto"/>
            <w:noWrap/>
            <w:vAlign w:val="center"/>
            <w:hideMark/>
          </w:tcPr>
          <w:p w14:paraId="3CB5019B" w14:textId="77777777" w:rsidR="00584B3C" w:rsidRPr="00B5143F" w:rsidRDefault="00584B3C" w:rsidP="00584B3C">
            <w:pPr>
              <w:ind w:left="-113" w:right="-113"/>
              <w:jc w:val="center"/>
              <w:rPr>
                <w:sz w:val="20"/>
                <w:szCs w:val="20"/>
              </w:rPr>
            </w:pPr>
            <w:r w:rsidRPr="00B5143F">
              <w:rPr>
                <w:color w:val="000000"/>
                <w:sz w:val="20"/>
                <w:szCs w:val="20"/>
              </w:rPr>
              <w:t>5,052</w:t>
            </w:r>
          </w:p>
        </w:tc>
        <w:tc>
          <w:tcPr>
            <w:tcW w:w="1268" w:type="dxa"/>
            <w:tcBorders>
              <w:top w:val="nil"/>
              <w:left w:val="nil"/>
              <w:bottom w:val="single" w:sz="4" w:space="0" w:color="auto"/>
              <w:right w:val="single" w:sz="4" w:space="0" w:color="auto"/>
            </w:tcBorders>
            <w:shd w:val="clear" w:color="auto" w:fill="auto"/>
            <w:noWrap/>
            <w:vAlign w:val="center"/>
            <w:hideMark/>
          </w:tcPr>
          <w:p w14:paraId="070B63AA" w14:textId="77777777" w:rsidR="00584B3C" w:rsidRPr="00B5143F" w:rsidRDefault="00584B3C" w:rsidP="00584B3C">
            <w:pPr>
              <w:ind w:left="-113" w:right="-113"/>
              <w:jc w:val="center"/>
              <w:rPr>
                <w:sz w:val="20"/>
                <w:szCs w:val="20"/>
              </w:rPr>
            </w:pPr>
            <w:r w:rsidRPr="00B5143F">
              <w:rPr>
                <w:color w:val="000000"/>
                <w:sz w:val="20"/>
                <w:szCs w:val="20"/>
              </w:rPr>
              <w:t>5,052</w:t>
            </w:r>
          </w:p>
        </w:tc>
        <w:tc>
          <w:tcPr>
            <w:tcW w:w="1029" w:type="dxa"/>
            <w:tcBorders>
              <w:top w:val="nil"/>
              <w:left w:val="nil"/>
              <w:bottom w:val="single" w:sz="4" w:space="0" w:color="auto"/>
              <w:right w:val="single" w:sz="4" w:space="0" w:color="auto"/>
            </w:tcBorders>
            <w:shd w:val="clear" w:color="auto" w:fill="auto"/>
            <w:noWrap/>
            <w:vAlign w:val="center"/>
            <w:hideMark/>
          </w:tcPr>
          <w:p w14:paraId="5AFB27C1" w14:textId="77777777" w:rsidR="00584B3C" w:rsidRPr="00B5143F" w:rsidRDefault="00584B3C" w:rsidP="00584B3C">
            <w:pPr>
              <w:ind w:left="-113" w:right="-113"/>
              <w:jc w:val="center"/>
              <w:rPr>
                <w:sz w:val="20"/>
                <w:szCs w:val="20"/>
              </w:rPr>
            </w:pPr>
            <w:r w:rsidRPr="00B5143F">
              <w:rPr>
                <w:color w:val="000000"/>
                <w:sz w:val="20"/>
                <w:szCs w:val="20"/>
              </w:rPr>
              <w:t>5,052</w:t>
            </w:r>
          </w:p>
        </w:tc>
        <w:tc>
          <w:tcPr>
            <w:tcW w:w="1029" w:type="dxa"/>
            <w:tcBorders>
              <w:top w:val="nil"/>
              <w:left w:val="nil"/>
              <w:bottom w:val="single" w:sz="4" w:space="0" w:color="auto"/>
              <w:right w:val="single" w:sz="4" w:space="0" w:color="auto"/>
            </w:tcBorders>
            <w:shd w:val="clear" w:color="auto" w:fill="auto"/>
            <w:noWrap/>
            <w:vAlign w:val="center"/>
            <w:hideMark/>
          </w:tcPr>
          <w:p w14:paraId="7030FD63" w14:textId="77777777" w:rsidR="00584B3C" w:rsidRPr="00B5143F" w:rsidRDefault="00584B3C" w:rsidP="00584B3C">
            <w:pPr>
              <w:ind w:left="-113" w:right="-113"/>
              <w:jc w:val="center"/>
              <w:rPr>
                <w:sz w:val="20"/>
                <w:szCs w:val="20"/>
              </w:rPr>
            </w:pPr>
            <w:r w:rsidRPr="00B5143F">
              <w:rPr>
                <w:color w:val="000000"/>
                <w:sz w:val="20"/>
                <w:szCs w:val="20"/>
              </w:rPr>
              <w:t>5,052</w:t>
            </w:r>
          </w:p>
        </w:tc>
        <w:tc>
          <w:tcPr>
            <w:tcW w:w="1030" w:type="dxa"/>
            <w:tcBorders>
              <w:top w:val="nil"/>
              <w:left w:val="nil"/>
              <w:bottom w:val="single" w:sz="4" w:space="0" w:color="auto"/>
              <w:right w:val="single" w:sz="4" w:space="0" w:color="auto"/>
            </w:tcBorders>
            <w:shd w:val="clear" w:color="auto" w:fill="auto"/>
            <w:noWrap/>
            <w:vAlign w:val="center"/>
            <w:hideMark/>
          </w:tcPr>
          <w:p w14:paraId="2275BCD9" w14:textId="77777777" w:rsidR="00584B3C" w:rsidRPr="00B5143F" w:rsidRDefault="00584B3C" w:rsidP="00584B3C">
            <w:pPr>
              <w:ind w:left="-113" w:right="-113"/>
              <w:jc w:val="center"/>
              <w:rPr>
                <w:sz w:val="20"/>
                <w:szCs w:val="20"/>
              </w:rPr>
            </w:pPr>
            <w:r w:rsidRPr="00B5143F">
              <w:rPr>
                <w:color w:val="000000"/>
                <w:sz w:val="20"/>
                <w:szCs w:val="20"/>
              </w:rPr>
              <w:t>5,052</w:t>
            </w:r>
          </w:p>
        </w:tc>
        <w:tc>
          <w:tcPr>
            <w:tcW w:w="1030" w:type="dxa"/>
            <w:tcBorders>
              <w:top w:val="nil"/>
              <w:left w:val="nil"/>
              <w:bottom w:val="single" w:sz="4" w:space="0" w:color="auto"/>
              <w:right w:val="single" w:sz="4" w:space="0" w:color="auto"/>
            </w:tcBorders>
            <w:shd w:val="clear" w:color="auto" w:fill="auto"/>
            <w:noWrap/>
            <w:vAlign w:val="center"/>
            <w:hideMark/>
          </w:tcPr>
          <w:p w14:paraId="19DA8A4E" w14:textId="77777777" w:rsidR="00584B3C" w:rsidRPr="00B5143F" w:rsidRDefault="00584B3C" w:rsidP="00584B3C">
            <w:pPr>
              <w:ind w:left="-113" w:right="-113"/>
              <w:jc w:val="center"/>
              <w:rPr>
                <w:sz w:val="20"/>
                <w:szCs w:val="20"/>
              </w:rPr>
            </w:pPr>
            <w:r w:rsidRPr="00B5143F">
              <w:rPr>
                <w:color w:val="000000"/>
                <w:sz w:val="20"/>
                <w:szCs w:val="20"/>
              </w:rPr>
              <w:t>5,052</w:t>
            </w:r>
          </w:p>
        </w:tc>
        <w:tc>
          <w:tcPr>
            <w:tcW w:w="1083" w:type="dxa"/>
            <w:tcBorders>
              <w:top w:val="nil"/>
              <w:left w:val="nil"/>
              <w:bottom w:val="single" w:sz="4" w:space="0" w:color="auto"/>
              <w:right w:val="single" w:sz="4" w:space="0" w:color="auto"/>
            </w:tcBorders>
            <w:shd w:val="clear" w:color="auto" w:fill="auto"/>
            <w:noWrap/>
            <w:vAlign w:val="center"/>
            <w:hideMark/>
          </w:tcPr>
          <w:p w14:paraId="6FF89206" w14:textId="77777777" w:rsidR="00584B3C" w:rsidRPr="00B5143F" w:rsidRDefault="00584B3C" w:rsidP="00584B3C">
            <w:pPr>
              <w:ind w:left="-113" w:right="-113"/>
              <w:jc w:val="center"/>
              <w:rPr>
                <w:sz w:val="20"/>
                <w:szCs w:val="20"/>
              </w:rPr>
            </w:pPr>
            <w:r w:rsidRPr="00B5143F">
              <w:rPr>
                <w:color w:val="000000"/>
                <w:sz w:val="20"/>
                <w:szCs w:val="20"/>
              </w:rPr>
              <w:t>5,052</w:t>
            </w:r>
          </w:p>
        </w:tc>
      </w:tr>
      <w:tr w:rsidR="00584B3C" w:rsidRPr="00B5143F" w14:paraId="56306A94" w14:textId="77777777" w:rsidTr="00584B3C">
        <w:trPr>
          <w:trHeight w:val="284"/>
          <w:jc w:val="center"/>
        </w:trPr>
        <w:tc>
          <w:tcPr>
            <w:tcW w:w="4250" w:type="dxa"/>
            <w:shd w:val="clear" w:color="auto" w:fill="auto"/>
            <w:vAlign w:val="center"/>
            <w:hideMark/>
          </w:tcPr>
          <w:p w14:paraId="57C59970" w14:textId="77777777" w:rsidR="00584B3C" w:rsidRPr="00B5143F" w:rsidRDefault="00584B3C" w:rsidP="00584B3C">
            <w:pPr>
              <w:ind w:left="-113" w:right="-113"/>
              <w:jc w:val="center"/>
              <w:rPr>
                <w:sz w:val="20"/>
                <w:szCs w:val="20"/>
              </w:rPr>
            </w:pPr>
            <w:r w:rsidRPr="00B5143F">
              <w:rPr>
                <w:sz w:val="20"/>
                <w:szCs w:val="20"/>
              </w:rPr>
              <w:t>Располагаемая тепловая мощность нетто при аварийном выводе самого мощного котла</w:t>
            </w:r>
          </w:p>
        </w:tc>
        <w:tc>
          <w:tcPr>
            <w:tcW w:w="1261" w:type="dxa"/>
            <w:shd w:val="clear" w:color="auto" w:fill="auto"/>
            <w:noWrap/>
            <w:vAlign w:val="center"/>
            <w:hideMark/>
          </w:tcPr>
          <w:p w14:paraId="529C4995" w14:textId="77777777" w:rsidR="00584B3C" w:rsidRPr="00B5143F" w:rsidRDefault="00584B3C" w:rsidP="00584B3C">
            <w:pPr>
              <w:ind w:left="-113" w:right="-113"/>
              <w:jc w:val="center"/>
              <w:rPr>
                <w:sz w:val="20"/>
                <w:szCs w:val="20"/>
              </w:rPr>
            </w:pPr>
            <w:r w:rsidRPr="00B5143F">
              <w:rPr>
                <w:sz w:val="20"/>
                <w:szCs w:val="20"/>
              </w:rPr>
              <w:t>Гкал/час</w:t>
            </w:r>
          </w:p>
        </w:tc>
        <w:tc>
          <w:tcPr>
            <w:tcW w:w="1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BFC88C" w14:textId="77777777" w:rsidR="00584B3C" w:rsidRPr="00B5143F" w:rsidRDefault="00584B3C" w:rsidP="00584B3C">
            <w:pPr>
              <w:ind w:left="-113" w:right="-113"/>
              <w:jc w:val="center"/>
              <w:rPr>
                <w:sz w:val="20"/>
                <w:szCs w:val="20"/>
              </w:rPr>
            </w:pPr>
            <w:r w:rsidRPr="00B5143F">
              <w:rPr>
                <w:color w:val="000000"/>
                <w:sz w:val="20"/>
                <w:szCs w:val="20"/>
              </w:rPr>
              <w:t>4,059</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687D8085" w14:textId="77777777" w:rsidR="00584B3C" w:rsidRPr="00B5143F" w:rsidRDefault="00584B3C" w:rsidP="00584B3C">
            <w:pPr>
              <w:ind w:left="-113" w:right="-113"/>
              <w:jc w:val="center"/>
              <w:rPr>
                <w:sz w:val="20"/>
                <w:szCs w:val="20"/>
              </w:rPr>
            </w:pPr>
            <w:r w:rsidRPr="00B5143F">
              <w:rPr>
                <w:color w:val="000000"/>
                <w:sz w:val="20"/>
                <w:szCs w:val="20"/>
              </w:rPr>
              <w:t>4,059</w:t>
            </w:r>
          </w:p>
        </w:tc>
        <w:tc>
          <w:tcPr>
            <w:tcW w:w="1180" w:type="dxa"/>
            <w:tcBorders>
              <w:top w:val="single" w:sz="4" w:space="0" w:color="auto"/>
              <w:left w:val="nil"/>
              <w:bottom w:val="single" w:sz="4" w:space="0" w:color="auto"/>
              <w:right w:val="single" w:sz="4" w:space="0" w:color="auto"/>
            </w:tcBorders>
            <w:shd w:val="clear" w:color="auto" w:fill="auto"/>
            <w:noWrap/>
            <w:vAlign w:val="center"/>
            <w:hideMark/>
          </w:tcPr>
          <w:p w14:paraId="31B84A1B" w14:textId="77777777" w:rsidR="00584B3C" w:rsidRPr="00B5143F" w:rsidRDefault="00584B3C" w:rsidP="00584B3C">
            <w:pPr>
              <w:ind w:left="-113" w:right="-113"/>
              <w:jc w:val="center"/>
              <w:rPr>
                <w:sz w:val="20"/>
                <w:szCs w:val="20"/>
              </w:rPr>
            </w:pPr>
            <w:r w:rsidRPr="00B5143F">
              <w:rPr>
                <w:color w:val="000000"/>
                <w:sz w:val="20"/>
                <w:szCs w:val="20"/>
              </w:rPr>
              <w:t>4,059</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05FFB4D8" w14:textId="77777777" w:rsidR="00584B3C" w:rsidRPr="00B5143F" w:rsidRDefault="00584B3C" w:rsidP="00584B3C">
            <w:pPr>
              <w:ind w:left="-113" w:right="-113"/>
              <w:jc w:val="center"/>
              <w:rPr>
                <w:sz w:val="20"/>
                <w:szCs w:val="20"/>
              </w:rPr>
            </w:pPr>
            <w:r w:rsidRPr="00B5143F">
              <w:rPr>
                <w:color w:val="000000"/>
                <w:sz w:val="20"/>
                <w:szCs w:val="20"/>
              </w:rPr>
              <w:t>4,059</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3DC97D70" w14:textId="77777777" w:rsidR="00584B3C" w:rsidRPr="00B5143F" w:rsidRDefault="00584B3C" w:rsidP="00584B3C">
            <w:pPr>
              <w:ind w:left="-113" w:right="-113"/>
              <w:jc w:val="center"/>
              <w:rPr>
                <w:sz w:val="20"/>
                <w:szCs w:val="20"/>
              </w:rPr>
            </w:pPr>
            <w:r w:rsidRPr="00B5143F">
              <w:rPr>
                <w:color w:val="000000"/>
                <w:sz w:val="20"/>
                <w:szCs w:val="20"/>
              </w:rPr>
              <w:t>4,059</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75DE09A6" w14:textId="77777777" w:rsidR="00584B3C" w:rsidRPr="00B5143F" w:rsidRDefault="00584B3C" w:rsidP="00584B3C">
            <w:pPr>
              <w:ind w:left="-113" w:right="-113"/>
              <w:jc w:val="center"/>
              <w:rPr>
                <w:sz w:val="20"/>
                <w:szCs w:val="20"/>
              </w:rPr>
            </w:pPr>
            <w:r w:rsidRPr="00B5143F">
              <w:rPr>
                <w:color w:val="000000"/>
                <w:sz w:val="20"/>
                <w:szCs w:val="20"/>
              </w:rPr>
              <w:t>4,059</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62252EF2" w14:textId="77777777" w:rsidR="00584B3C" w:rsidRPr="00B5143F" w:rsidRDefault="00584B3C" w:rsidP="00584B3C">
            <w:pPr>
              <w:ind w:left="-113" w:right="-113"/>
              <w:jc w:val="center"/>
              <w:rPr>
                <w:sz w:val="20"/>
                <w:szCs w:val="20"/>
              </w:rPr>
            </w:pPr>
            <w:r w:rsidRPr="00B5143F">
              <w:rPr>
                <w:color w:val="000000"/>
                <w:sz w:val="20"/>
                <w:szCs w:val="20"/>
              </w:rPr>
              <w:t>4,059</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4786EDAE" w14:textId="77777777" w:rsidR="00584B3C" w:rsidRPr="00B5143F" w:rsidRDefault="00584B3C" w:rsidP="00584B3C">
            <w:pPr>
              <w:ind w:left="-113" w:right="-113"/>
              <w:jc w:val="center"/>
              <w:rPr>
                <w:sz w:val="20"/>
                <w:szCs w:val="20"/>
              </w:rPr>
            </w:pPr>
            <w:r w:rsidRPr="00B5143F">
              <w:rPr>
                <w:color w:val="000000"/>
                <w:sz w:val="20"/>
                <w:szCs w:val="20"/>
              </w:rPr>
              <w:t>4,059</w:t>
            </w:r>
          </w:p>
        </w:tc>
        <w:tc>
          <w:tcPr>
            <w:tcW w:w="1083" w:type="dxa"/>
            <w:tcBorders>
              <w:top w:val="single" w:sz="4" w:space="0" w:color="auto"/>
              <w:left w:val="nil"/>
              <w:bottom w:val="single" w:sz="4" w:space="0" w:color="auto"/>
              <w:right w:val="single" w:sz="4" w:space="0" w:color="auto"/>
            </w:tcBorders>
            <w:shd w:val="clear" w:color="auto" w:fill="auto"/>
            <w:noWrap/>
            <w:vAlign w:val="center"/>
            <w:hideMark/>
          </w:tcPr>
          <w:p w14:paraId="1E58F80A" w14:textId="77777777" w:rsidR="00584B3C" w:rsidRPr="00B5143F" w:rsidRDefault="00584B3C" w:rsidP="00584B3C">
            <w:pPr>
              <w:ind w:left="-113" w:right="-113"/>
              <w:jc w:val="center"/>
              <w:rPr>
                <w:sz w:val="20"/>
                <w:szCs w:val="20"/>
              </w:rPr>
            </w:pPr>
            <w:r w:rsidRPr="00B5143F">
              <w:rPr>
                <w:color w:val="000000"/>
                <w:sz w:val="20"/>
                <w:szCs w:val="20"/>
              </w:rPr>
              <w:t>4,059</w:t>
            </w:r>
          </w:p>
        </w:tc>
      </w:tr>
      <w:tr w:rsidR="00584B3C" w:rsidRPr="00B5143F" w14:paraId="070CA7A4" w14:textId="77777777" w:rsidTr="00584B3C">
        <w:trPr>
          <w:trHeight w:val="284"/>
          <w:jc w:val="center"/>
        </w:trPr>
        <w:tc>
          <w:tcPr>
            <w:tcW w:w="4250" w:type="dxa"/>
            <w:shd w:val="clear" w:color="auto" w:fill="auto"/>
            <w:vAlign w:val="center"/>
          </w:tcPr>
          <w:p w14:paraId="1A758C88" w14:textId="77777777" w:rsidR="00584B3C" w:rsidRPr="00B5143F" w:rsidRDefault="00584B3C" w:rsidP="00584B3C">
            <w:pPr>
              <w:ind w:left="-113" w:right="-113"/>
              <w:jc w:val="center"/>
              <w:rPr>
                <w:sz w:val="20"/>
                <w:szCs w:val="20"/>
              </w:rPr>
            </w:pPr>
            <w:r w:rsidRPr="00B5143F">
              <w:rPr>
                <w:sz w:val="20"/>
                <w:szCs w:val="20"/>
              </w:rPr>
              <w:t>Располагаемая тепловая мощность без вывода из эксплуатации наиболее мощного котла</w:t>
            </w:r>
          </w:p>
        </w:tc>
        <w:tc>
          <w:tcPr>
            <w:tcW w:w="1261" w:type="dxa"/>
            <w:shd w:val="clear" w:color="auto" w:fill="auto"/>
            <w:noWrap/>
            <w:vAlign w:val="center"/>
          </w:tcPr>
          <w:p w14:paraId="2A9CEBF0" w14:textId="77777777" w:rsidR="00584B3C" w:rsidRPr="00B5143F" w:rsidRDefault="00584B3C" w:rsidP="00584B3C">
            <w:pPr>
              <w:ind w:left="-113" w:right="-113"/>
              <w:jc w:val="center"/>
              <w:rPr>
                <w:sz w:val="20"/>
                <w:szCs w:val="20"/>
              </w:rPr>
            </w:pPr>
            <w:r w:rsidRPr="00B5143F">
              <w:rPr>
                <w:sz w:val="20"/>
                <w:szCs w:val="20"/>
              </w:rPr>
              <w:t>Гкал/час</w:t>
            </w:r>
          </w:p>
        </w:tc>
        <w:tc>
          <w:tcPr>
            <w:tcW w:w="12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14284F" w14:textId="77777777" w:rsidR="00584B3C" w:rsidRPr="00B5143F" w:rsidRDefault="00584B3C" w:rsidP="00584B3C">
            <w:pPr>
              <w:ind w:left="-113" w:right="-113"/>
              <w:jc w:val="center"/>
              <w:rPr>
                <w:sz w:val="20"/>
                <w:szCs w:val="20"/>
              </w:rPr>
            </w:pPr>
            <w:r w:rsidRPr="00B5143F">
              <w:rPr>
                <w:color w:val="000000"/>
                <w:sz w:val="20"/>
                <w:szCs w:val="20"/>
              </w:rPr>
              <w:t>8,359</w:t>
            </w:r>
          </w:p>
        </w:tc>
        <w:tc>
          <w:tcPr>
            <w:tcW w:w="1268" w:type="dxa"/>
            <w:tcBorders>
              <w:top w:val="single" w:sz="4" w:space="0" w:color="auto"/>
              <w:left w:val="nil"/>
              <w:bottom w:val="single" w:sz="4" w:space="0" w:color="auto"/>
              <w:right w:val="single" w:sz="4" w:space="0" w:color="auto"/>
            </w:tcBorders>
            <w:shd w:val="clear" w:color="auto" w:fill="auto"/>
            <w:noWrap/>
            <w:vAlign w:val="center"/>
          </w:tcPr>
          <w:p w14:paraId="5D5B3B89" w14:textId="77777777" w:rsidR="00584B3C" w:rsidRPr="00B5143F" w:rsidRDefault="00584B3C" w:rsidP="00584B3C">
            <w:pPr>
              <w:ind w:left="-113" w:right="-113"/>
              <w:jc w:val="center"/>
              <w:rPr>
                <w:sz w:val="20"/>
                <w:szCs w:val="20"/>
              </w:rPr>
            </w:pPr>
            <w:r w:rsidRPr="00B5143F">
              <w:rPr>
                <w:color w:val="000000"/>
                <w:sz w:val="20"/>
                <w:szCs w:val="20"/>
              </w:rPr>
              <w:t>8,359</w:t>
            </w:r>
          </w:p>
        </w:tc>
        <w:tc>
          <w:tcPr>
            <w:tcW w:w="1180" w:type="dxa"/>
            <w:tcBorders>
              <w:top w:val="single" w:sz="4" w:space="0" w:color="auto"/>
              <w:left w:val="nil"/>
              <w:bottom w:val="single" w:sz="4" w:space="0" w:color="auto"/>
              <w:right w:val="single" w:sz="4" w:space="0" w:color="auto"/>
            </w:tcBorders>
            <w:shd w:val="clear" w:color="auto" w:fill="auto"/>
            <w:noWrap/>
            <w:vAlign w:val="center"/>
          </w:tcPr>
          <w:p w14:paraId="1007D2A3" w14:textId="77777777" w:rsidR="00584B3C" w:rsidRPr="00B5143F" w:rsidRDefault="00584B3C" w:rsidP="00584B3C">
            <w:pPr>
              <w:ind w:left="-113" w:right="-113"/>
              <w:jc w:val="center"/>
              <w:rPr>
                <w:sz w:val="20"/>
                <w:szCs w:val="20"/>
              </w:rPr>
            </w:pPr>
            <w:r w:rsidRPr="00B5143F">
              <w:rPr>
                <w:color w:val="000000"/>
                <w:sz w:val="20"/>
                <w:szCs w:val="20"/>
              </w:rPr>
              <w:t>8,359</w:t>
            </w:r>
          </w:p>
        </w:tc>
        <w:tc>
          <w:tcPr>
            <w:tcW w:w="1268" w:type="dxa"/>
            <w:tcBorders>
              <w:top w:val="single" w:sz="4" w:space="0" w:color="auto"/>
              <w:left w:val="nil"/>
              <w:bottom w:val="single" w:sz="4" w:space="0" w:color="auto"/>
              <w:right w:val="single" w:sz="4" w:space="0" w:color="auto"/>
            </w:tcBorders>
            <w:shd w:val="clear" w:color="auto" w:fill="auto"/>
            <w:noWrap/>
            <w:vAlign w:val="center"/>
          </w:tcPr>
          <w:p w14:paraId="17285EDB" w14:textId="77777777" w:rsidR="00584B3C" w:rsidRPr="00B5143F" w:rsidRDefault="00584B3C" w:rsidP="00584B3C">
            <w:pPr>
              <w:ind w:left="-113" w:right="-113"/>
              <w:jc w:val="center"/>
              <w:rPr>
                <w:sz w:val="20"/>
                <w:szCs w:val="20"/>
              </w:rPr>
            </w:pPr>
            <w:r w:rsidRPr="00B5143F">
              <w:rPr>
                <w:color w:val="000000"/>
                <w:sz w:val="20"/>
                <w:szCs w:val="20"/>
              </w:rPr>
              <w:t>8,359</w:t>
            </w:r>
          </w:p>
        </w:tc>
        <w:tc>
          <w:tcPr>
            <w:tcW w:w="1029" w:type="dxa"/>
            <w:tcBorders>
              <w:top w:val="single" w:sz="4" w:space="0" w:color="auto"/>
              <w:left w:val="nil"/>
              <w:bottom w:val="single" w:sz="4" w:space="0" w:color="auto"/>
              <w:right w:val="single" w:sz="4" w:space="0" w:color="auto"/>
            </w:tcBorders>
            <w:shd w:val="clear" w:color="auto" w:fill="auto"/>
            <w:noWrap/>
            <w:vAlign w:val="center"/>
          </w:tcPr>
          <w:p w14:paraId="02CBAE69" w14:textId="77777777" w:rsidR="00584B3C" w:rsidRPr="00B5143F" w:rsidRDefault="00584B3C" w:rsidP="00584B3C">
            <w:pPr>
              <w:ind w:left="-113" w:right="-113"/>
              <w:jc w:val="center"/>
              <w:rPr>
                <w:sz w:val="20"/>
                <w:szCs w:val="20"/>
              </w:rPr>
            </w:pPr>
            <w:r w:rsidRPr="00B5143F">
              <w:rPr>
                <w:color w:val="000000"/>
                <w:sz w:val="20"/>
                <w:szCs w:val="20"/>
              </w:rPr>
              <w:t>8,359</w:t>
            </w:r>
          </w:p>
        </w:tc>
        <w:tc>
          <w:tcPr>
            <w:tcW w:w="1029" w:type="dxa"/>
            <w:tcBorders>
              <w:top w:val="single" w:sz="4" w:space="0" w:color="auto"/>
              <w:left w:val="nil"/>
              <w:bottom w:val="single" w:sz="4" w:space="0" w:color="auto"/>
              <w:right w:val="single" w:sz="4" w:space="0" w:color="auto"/>
            </w:tcBorders>
            <w:shd w:val="clear" w:color="auto" w:fill="auto"/>
            <w:noWrap/>
            <w:vAlign w:val="center"/>
          </w:tcPr>
          <w:p w14:paraId="5AEEA41F" w14:textId="77777777" w:rsidR="00584B3C" w:rsidRPr="00B5143F" w:rsidRDefault="00584B3C" w:rsidP="00584B3C">
            <w:pPr>
              <w:ind w:left="-113" w:right="-113"/>
              <w:jc w:val="center"/>
              <w:rPr>
                <w:sz w:val="20"/>
                <w:szCs w:val="20"/>
              </w:rPr>
            </w:pPr>
            <w:r w:rsidRPr="00B5143F">
              <w:rPr>
                <w:color w:val="000000"/>
                <w:sz w:val="20"/>
                <w:szCs w:val="20"/>
              </w:rPr>
              <w:t>8,359</w:t>
            </w:r>
          </w:p>
        </w:tc>
        <w:tc>
          <w:tcPr>
            <w:tcW w:w="1030" w:type="dxa"/>
            <w:tcBorders>
              <w:top w:val="single" w:sz="4" w:space="0" w:color="auto"/>
              <w:left w:val="nil"/>
              <w:bottom w:val="single" w:sz="4" w:space="0" w:color="auto"/>
              <w:right w:val="single" w:sz="4" w:space="0" w:color="auto"/>
            </w:tcBorders>
            <w:shd w:val="clear" w:color="auto" w:fill="auto"/>
            <w:noWrap/>
            <w:vAlign w:val="center"/>
          </w:tcPr>
          <w:p w14:paraId="101B1907" w14:textId="77777777" w:rsidR="00584B3C" w:rsidRPr="00B5143F" w:rsidRDefault="00584B3C" w:rsidP="00584B3C">
            <w:pPr>
              <w:ind w:left="-113" w:right="-113"/>
              <w:jc w:val="center"/>
              <w:rPr>
                <w:sz w:val="20"/>
                <w:szCs w:val="20"/>
              </w:rPr>
            </w:pPr>
            <w:r w:rsidRPr="00B5143F">
              <w:rPr>
                <w:color w:val="000000"/>
                <w:sz w:val="20"/>
                <w:szCs w:val="20"/>
              </w:rPr>
              <w:t>8,359</w:t>
            </w:r>
          </w:p>
        </w:tc>
        <w:tc>
          <w:tcPr>
            <w:tcW w:w="1030" w:type="dxa"/>
            <w:tcBorders>
              <w:top w:val="single" w:sz="4" w:space="0" w:color="auto"/>
              <w:left w:val="nil"/>
              <w:bottom w:val="single" w:sz="4" w:space="0" w:color="auto"/>
              <w:right w:val="single" w:sz="4" w:space="0" w:color="auto"/>
            </w:tcBorders>
            <w:shd w:val="clear" w:color="auto" w:fill="auto"/>
            <w:noWrap/>
            <w:vAlign w:val="center"/>
          </w:tcPr>
          <w:p w14:paraId="7A9BCAE6" w14:textId="77777777" w:rsidR="00584B3C" w:rsidRPr="00B5143F" w:rsidRDefault="00584B3C" w:rsidP="00584B3C">
            <w:pPr>
              <w:ind w:left="-113" w:right="-113"/>
              <w:jc w:val="center"/>
              <w:rPr>
                <w:sz w:val="20"/>
                <w:szCs w:val="20"/>
              </w:rPr>
            </w:pPr>
            <w:r w:rsidRPr="00B5143F">
              <w:rPr>
                <w:color w:val="000000"/>
                <w:sz w:val="20"/>
                <w:szCs w:val="20"/>
              </w:rPr>
              <w:t>8,359</w:t>
            </w:r>
          </w:p>
        </w:tc>
        <w:tc>
          <w:tcPr>
            <w:tcW w:w="1083" w:type="dxa"/>
            <w:tcBorders>
              <w:top w:val="single" w:sz="4" w:space="0" w:color="auto"/>
              <w:left w:val="nil"/>
              <w:bottom w:val="single" w:sz="4" w:space="0" w:color="auto"/>
              <w:right w:val="single" w:sz="4" w:space="0" w:color="auto"/>
            </w:tcBorders>
            <w:shd w:val="clear" w:color="auto" w:fill="auto"/>
            <w:noWrap/>
            <w:vAlign w:val="center"/>
          </w:tcPr>
          <w:p w14:paraId="45C3E3F2" w14:textId="77777777" w:rsidR="00584B3C" w:rsidRPr="00B5143F" w:rsidRDefault="00584B3C" w:rsidP="00584B3C">
            <w:pPr>
              <w:ind w:left="-113" w:right="-113"/>
              <w:jc w:val="center"/>
              <w:rPr>
                <w:sz w:val="20"/>
                <w:szCs w:val="20"/>
              </w:rPr>
            </w:pPr>
            <w:r w:rsidRPr="00B5143F">
              <w:rPr>
                <w:color w:val="000000"/>
                <w:sz w:val="20"/>
                <w:szCs w:val="20"/>
              </w:rPr>
              <w:t>8,359</w:t>
            </w:r>
          </w:p>
        </w:tc>
      </w:tr>
      <w:tr w:rsidR="00584B3C" w:rsidRPr="00B5143F" w14:paraId="560BF32F" w14:textId="77777777" w:rsidTr="00584B3C">
        <w:trPr>
          <w:trHeight w:val="284"/>
          <w:jc w:val="center"/>
        </w:trPr>
        <w:tc>
          <w:tcPr>
            <w:tcW w:w="4250" w:type="dxa"/>
            <w:vMerge w:val="restart"/>
            <w:shd w:val="clear" w:color="auto" w:fill="auto"/>
            <w:vAlign w:val="center"/>
            <w:hideMark/>
          </w:tcPr>
          <w:p w14:paraId="0B87E133" w14:textId="77777777" w:rsidR="00584B3C" w:rsidRPr="00B5143F" w:rsidRDefault="00584B3C" w:rsidP="00584B3C">
            <w:pPr>
              <w:jc w:val="center"/>
              <w:rPr>
                <w:sz w:val="20"/>
                <w:szCs w:val="20"/>
              </w:rPr>
            </w:pPr>
            <w:r w:rsidRPr="00B5143F">
              <w:rPr>
                <w:sz w:val="20"/>
                <w:szCs w:val="20"/>
              </w:rPr>
              <w:t>Резерв ("+") / Дефицит ("-")</w:t>
            </w:r>
          </w:p>
          <w:p w14:paraId="76D711DA" w14:textId="77777777" w:rsidR="00584B3C" w:rsidRPr="00B5143F" w:rsidRDefault="00584B3C" w:rsidP="00584B3C">
            <w:pPr>
              <w:ind w:left="-113" w:right="-113"/>
              <w:jc w:val="center"/>
              <w:rPr>
                <w:sz w:val="20"/>
                <w:szCs w:val="20"/>
              </w:rPr>
            </w:pPr>
            <w:r w:rsidRPr="00B5143F">
              <w:rPr>
                <w:sz w:val="20"/>
                <w:szCs w:val="20"/>
              </w:rPr>
              <w:t>(при выходе из строя наиболее мощного котла)</w:t>
            </w:r>
          </w:p>
        </w:tc>
        <w:tc>
          <w:tcPr>
            <w:tcW w:w="1261" w:type="dxa"/>
            <w:shd w:val="clear" w:color="auto" w:fill="auto"/>
            <w:noWrap/>
            <w:vAlign w:val="center"/>
            <w:hideMark/>
          </w:tcPr>
          <w:p w14:paraId="33D4DE78" w14:textId="77777777" w:rsidR="00584B3C" w:rsidRPr="00B5143F" w:rsidRDefault="00584B3C" w:rsidP="00584B3C">
            <w:pPr>
              <w:ind w:left="-113" w:right="-113"/>
              <w:jc w:val="center"/>
              <w:rPr>
                <w:sz w:val="20"/>
                <w:szCs w:val="20"/>
              </w:rPr>
            </w:pPr>
            <w:r w:rsidRPr="00B5143F">
              <w:rPr>
                <w:sz w:val="20"/>
                <w:szCs w:val="20"/>
              </w:rPr>
              <w:t>Гкал/час</w:t>
            </w:r>
          </w:p>
        </w:tc>
        <w:tc>
          <w:tcPr>
            <w:tcW w:w="1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676841" w14:textId="77777777" w:rsidR="00584B3C" w:rsidRPr="00B5143F" w:rsidRDefault="00584B3C" w:rsidP="00584B3C">
            <w:pPr>
              <w:ind w:left="-113" w:right="-113"/>
              <w:jc w:val="center"/>
              <w:rPr>
                <w:sz w:val="20"/>
                <w:szCs w:val="20"/>
              </w:rPr>
            </w:pPr>
            <w:r w:rsidRPr="00B5143F">
              <w:rPr>
                <w:color w:val="000000"/>
                <w:sz w:val="20"/>
                <w:szCs w:val="20"/>
              </w:rPr>
              <w:t>-1,611</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0217441C" w14:textId="77777777" w:rsidR="00584B3C" w:rsidRPr="00B5143F" w:rsidRDefault="00584B3C" w:rsidP="00584B3C">
            <w:pPr>
              <w:ind w:left="-113" w:right="-113"/>
              <w:jc w:val="center"/>
              <w:rPr>
                <w:sz w:val="20"/>
                <w:szCs w:val="20"/>
              </w:rPr>
            </w:pPr>
            <w:r w:rsidRPr="00B5143F">
              <w:rPr>
                <w:color w:val="000000"/>
                <w:sz w:val="20"/>
                <w:szCs w:val="20"/>
              </w:rPr>
              <w:t>-1,611</w:t>
            </w:r>
          </w:p>
        </w:tc>
        <w:tc>
          <w:tcPr>
            <w:tcW w:w="1180" w:type="dxa"/>
            <w:tcBorders>
              <w:top w:val="single" w:sz="4" w:space="0" w:color="auto"/>
              <w:left w:val="nil"/>
              <w:bottom w:val="single" w:sz="4" w:space="0" w:color="auto"/>
              <w:right w:val="single" w:sz="4" w:space="0" w:color="auto"/>
            </w:tcBorders>
            <w:shd w:val="clear" w:color="auto" w:fill="auto"/>
            <w:noWrap/>
            <w:vAlign w:val="center"/>
            <w:hideMark/>
          </w:tcPr>
          <w:p w14:paraId="519C8604" w14:textId="77777777" w:rsidR="00584B3C" w:rsidRPr="00B5143F" w:rsidRDefault="00584B3C" w:rsidP="00584B3C">
            <w:pPr>
              <w:ind w:left="-113" w:right="-113"/>
              <w:jc w:val="center"/>
              <w:rPr>
                <w:sz w:val="20"/>
                <w:szCs w:val="20"/>
              </w:rPr>
            </w:pPr>
            <w:r w:rsidRPr="00B5143F">
              <w:rPr>
                <w:color w:val="000000"/>
                <w:sz w:val="20"/>
                <w:szCs w:val="20"/>
              </w:rPr>
              <w:t>-1,611</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7CCE28DC" w14:textId="77777777" w:rsidR="00584B3C" w:rsidRPr="00B5143F" w:rsidRDefault="00584B3C" w:rsidP="00584B3C">
            <w:pPr>
              <w:ind w:left="-113" w:right="-113"/>
              <w:jc w:val="center"/>
              <w:rPr>
                <w:sz w:val="20"/>
                <w:szCs w:val="20"/>
              </w:rPr>
            </w:pPr>
            <w:r w:rsidRPr="00B5143F">
              <w:rPr>
                <w:color w:val="000000"/>
                <w:sz w:val="20"/>
                <w:szCs w:val="20"/>
              </w:rPr>
              <w:t>-1,611</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0C0275DD" w14:textId="77777777" w:rsidR="00584B3C" w:rsidRPr="00B5143F" w:rsidRDefault="00584B3C" w:rsidP="00584B3C">
            <w:pPr>
              <w:ind w:left="-113" w:right="-113"/>
              <w:jc w:val="center"/>
              <w:rPr>
                <w:sz w:val="20"/>
                <w:szCs w:val="20"/>
              </w:rPr>
            </w:pPr>
            <w:r w:rsidRPr="00B5143F">
              <w:rPr>
                <w:color w:val="000000"/>
                <w:sz w:val="20"/>
                <w:szCs w:val="20"/>
              </w:rPr>
              <w:t>-1,611</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55704F2A" w14:textId="77777777" w:rsidR="00584B3C" w:rsidRPr="00B5143F" w:rsidRDefault="00584B3C" w:rsidP="00584B3C">
            <w:pPr>
              <w:ind w:left="-113" w:right="-113"/>
              <w:jc w:val="center"/>
              <w:rPr>
                <w:sz w:val="20"/>
                <w:szCs w:val="20"/>
              </w:rPr>
            </w:pPr>
            <w:r w:rsidRPr="00B5143F">
              <w:rPr>
                <w:color w:val="000000"/>
                <w:sz w:val="20"/>
                <w:szCs w:val="20"/>
              </w:rPr>
              <w:t>-1,611</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5099DAB8" w14:textId="77777777" w:rsidR="00584B3C" w:rsidRPr="00B5143F" w:rsidRDefault="00584B3C" w:rsidP="00584B3C">
            <w:pPr>
              <w:ind w:left="-113" w:right="-113"/>
              <w:jc w:val="center"/>
              <w:rPr>
                <w:sz w:val="20"/>
                <w:szCs w:val="20"/>
              </w:rPr>
            </w:pPr>
            <w:r w:rsidRPr="00B5143F">
              <w:rPr>
                <w:color w:val="000000"/>
                <w:sz w:val="20"/>
                <w:szCs w:val="20"/>
              </w:rPr>
              <w:t>-1,611</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3968A43A" w14:textId="77777777" w:rsidR="00584B3C" w:rsidRPr="00B5143F" w:rsidRDefault="00584B3C" w:rsidP="00584B3C">
            <w:pPr>
              <w:ind w:left="-113" w:right="-113"/>
              <w:jc w:val="center"/>
              <w:rPr>
                <w:sz w:val="20"/>
                <w:szCs w:val="20"/>
              </w:rPr>
            </w:pPr>
            <w:r w:rsidRPr="00B5143F">
              <w:rPr>
                <w:color w:val="000000"/>
                <w:sz w:val="20"/>
                <w:szCs w:val="20"/>
              </w:rPr>
              <w:t>-1,611</w:t>
            </w:r>
          </w:p>
        </w:tc>
        <w:tc>
          <w:tcPr>
            <w:tcW w:w="1083" w:type="dxa"/>
            <w:tcBorders>
              <w:top w:val="single" w:sz="4" w:space="0" w:color="auto"/>
              <w:left w:val="nil"/>
              <w:bottom w:val="single" w:sz="4" w:space="0" w:color="auto"/>
              <w:right w:val="single" w:sz="4" w:space="0" w:color="auto"/>
            </w:tcBorders>
            <w:shd w:val="clear" w:color="auto" w:fill="auto"/>
            <w:noWrap/>
            <w:vAlign w:val="center"/>
            <w:hideMark/>
          </w:tcPr>
          <w:p w14:paraId="7E7127AC" w14:textId="77777777" w:rsidR="00584B3C" w:rsidRPr="00B5143F" w:rsidRDefault="00584B3C" w:rsidP="00584B3C">
            <w:pPr>
              <w:ind w:left="-113" w:right="-113"/>
              <w:jc w:val="center"/>
              <w:rPr>
                <w:sz w:val="20"/>
                <w:szCs w:val="20"/>
              </w:rPr>
            </w:pPr>
            <w:r w:rsidRPr="00B5143F">
              <w:rPr>
                <w:color w:val="000000"/>
                <w:sz w:val="20"/>
                <w:szCs w:val="20"/>
              </w:rPr>
              <w:t>-1,611</w:t>
            </w:r>
          </w:p>
        </w:tc>
      </w:tr>
      <w:tr w:rsidR="00584B3C" w:rsidRPr="00B5143F" w14:paraId="52763429" w14:textId="77777777" w:rsidTr="00584B3C">
        <w:trPr>
          <w:trHeight w:val="284"/>
          <w:jc w:val="center"/>
        </w:trPr>
        <w:tc>
          <w:tcPr>
            <w:tcW w:w="4250" w:type="dxa"/>
            <w:vMerge/>
            <w:shd w:val="clear" w:color="auto" w:fill="auto"/>
            <w:vAlign w:val="center"/>
            <w:hideMark/>
          </w:tcPr>
          <w:p w14:paraId="237D3C1A" w14:textId="77777777" w:rsidR="00584B3C" w:rsidRPr="00B5143F" w:rsidRDefault="00584B3C" w:rsidP="00584B3C">
            <w:pPr>
              <w:ind w:left="-113" w:right="-113"/>
              <w:jc w:val="center"/>
              <w:rPr>
                <w:sz w:val="20"/>
                <w:szCs w:val="20"/>
              </w:rPr>
            </w:pPr>
          </w:p>
        </w:tc>
        <w:tc>
          <w:tcPr>
            <w:tcW w:w="1261" w:type="dxa"/>
            <w:shd w:val="clear" w:color="auto" w:fill="auto"/>
            <w:noWrap/>
            <w:vAlign w:val="center"/>
            <w:hideMark/>
          </w:tcPr>
          <w:p w14:paraId="167765C0" w14:textId="77777777" w:rsidR="00584B3C" w:rsidRPr="00B5143F" w:rsidRDefault="00584B3C" w:rsidP="00584B3C">
            <w:pPr>
              <w:ind w:left="-113" w:right="-113"/>
              <w:jc w:val="center"/>
              <w:rPr>
                <w:sz w:val="20"/>
                <w:szCs w:val="20"/>
              </w:rPr>
            </w:pPr>
            <w:r w:rsidRPr="00B5143F">
              <w:rPr>
                <w:sz w:val="20"/>
                <w:szCs w:val="20"/>
              </w:rPr>
              <w:t>%</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7D8721FB" w14:textId="77777777" w:rsidR="00584B3C" w:rsidRPr="00B5143F" w:rsidRDefault="00584B3C" w:rsidP="00584B3C">
            <w:pPr>
              <w:ind w:left="-113" w:right="-113"/>
              <w:jc w:val="center"/>
              <w:rPr>
                <w:sz w:val="20"/>
                <w:szCs w:val="20"/>
              </w:rPr>
            </w:pPr>
            <w:r w:rsidRPr="00B5143F">
              <w:rPr>
                <w:color w:val="000000"/>
                <w:sz w:val="20"/>
                <w:szCs w:val="20"/>
              </w:rPr>
              <w:t>-39,70%</w:t>
            </w:r>
          </w:p>
        </w:tc>
        <w:tc>
          <w:tcPr>
            <w:tcW w:w="1268" w:type="dxa"/>
            <w:tcBorders>
              <w:top w:val="nil"/>
              <w:left w:val="nil"/>
              <w:bottom w:val="single" w:sz="4" w:space="0" w:color="auto"/>
              <w:right w:val="single" w:sz="4" w:space="0" w:color="auto"/>
            </w:tcBorders>
            <w:shd w:val="clear" w:color="auto" w:fill="auto"/>
            <w:noWrap/>
            <w:vAlign w:val="center"/>
            <w:hideMark/>
          </w:tcPr>
          <w:p w14:paraId="442F92F8" w14:textId="77777777" w:rsidR="00584B3C" w:rsidRPr="00B5143F" w:rsidRDefault="00584B3C" w:rsidP="00584B3C">
            <w:pPr>
              <w:ind w:left="-113" w:right="-113"/>
              <w:jc w:val="center"/>
              <w:rPr>
                <w:sz w:val="20"/>
                <w:szCs w:val="20"/>
              </w:rPr>
            </w:pPr>
            <w:r w:rsidRPr="00B5143F">
              <w:rPr>
                <w:color w:val="000000"/>
                <w:sz w:val="20"/>
                <w:szCs w:val="20"/>
              </w:rPr>
              <w:t>-39,70%</w:t>
            </w:r>
          </w:p>
        </w:tc>
        <w:tc>
          <w:tcPr>
            <w:tcW w:w="1180" w:type="dxa"/>
            <w:tcBorders>
              <w:top w:val="nil"/>
              <w:left w:val="nil"/>
              <w:bottom w:val="single" w:sz="4" w:space="0" w:color="auto"/>
              <w:right w:val="single" w:sz="4" w:space="0" w:color="auto"/>
            </w:tcBorders>
            <w:shd w:val="clear" w:color="auto" w:fill="auto"/>
            <w:noWrap/>
            <w:vAlign w:val="center"/>
            <w:hideMark/>
          </w:tcPr>
          <w:p w14:paraId="70260670" w14:textId="77777777" w:rsidR="00584B3C" w:rsidRPr="00B5143F" w:rsidRDefault="00584B3C" w:rsidP="00584B3C">
            <w:pPr>
              <w:ind w:left="-113" w:right="-113"/>
              <w:jc w:val="center"/>
              <w:rPr>
                <w:sz w:val="20"/>
                <w:szCs w:val="20"/>
              </w:rPr>
            </w:pPr>
            <w:r w:rsidRPr="00B5143F">
              <w:rPr>
                <w:color w:val="000000"/>
                <w:sz w:val="20"/>
                <w:szCs w:val="20"/>
              </w:rPr>
              <w:t>-39,70%</w:t>
            </w:r>
          </w:p>
        </w:tc>
        <w:tc>
          <w:tcPr>
            <w:tcW w:w="1268" w:type="dxa"/>
            <w:tcBorders>
              <w:top w:val="nil"/>
              <w:left w:val="nil"/>
              <w:bottom w:val="single" w:sz="4" w:space="0" w:color="auto"/>
              <w:right w:val="single" w:sz="4" w:space="0" w:color="auto"/>
            </w:tcBorders>
            <w:shd w:val="clear" w:color="auto" w:fill="auto"/>
            <w:noWrap/>
            <w:vAlign w:val="center"/>
            <w:hideMark/>
          </w:tcPr>
          <w:p w14:paraId="7DD1E86D" w14:textId="77777777" w:rsidR="00584B3C" w:rsidRPr="00B5143F" w:rsidRDefault="00584B3C" w:rsidP="00584B3C">
            <w:pPr>
              <w:ind w:left="-113" w:right="-113"/>
              <w:jc w:val="center"/>
              <w:rPr>
                <w:sz w:val="20"/>
                <w:szCs w:val="20"/>
              </w:rPr>
            </w:pPr>
            <w:r w:rsidRPr="00B5143F">
              <w:rPr>
                <w:color w:val="000000"/>
                <w:sz w:val="20"/>
                <w:szCs w:val="20"/>
              </w:rPr>
              <w:t>-39,70%</w:t>
            </w:r>
          </w:p>
        </w:tc>
        <w:tc>
          <w:tcPr>
            <w:tcW w:w="1029" w:type="dxa"/>
            <w:tcBorders>
              <w:top w:val="nil"/>
              <w:left w:val="nil"/>
              <w:bottom w:val="single" w:sz="4" w:space="0" w:color="auto"/>
              <w:right w:val="single" w:sz="4" w:space="0" w:color="auto"/>
            </w:tcBorders>
            <w:shd w:val="clear" w:color="auto" w:fill="auto"/>
            <w:noWrap/>
            <w:vAlign w:val="center"/>
            <w:hideMark/>
          </w:tcPr>
          <w:p w14:paraId="78CE939B" w14:textId="77777777" w:rsidR="00584B3C" w:rsidRPr="00B5143F" w:rsidRDefault="00584B3C" w:rsidP="00584B3C">
            <w:pPr>
              <w:ind w:left="-113" w:right="-113"/>
              <w:jc w:val="center"/>
              <w:rPr>
                <w:sz w:val="20"/>
                <w:szCs w:val="20"/>
              </w:rPr>
            </w:pPr>
            <w:r w:rsidRPr="00B5143F">
              <w:rPr>
                <w:color w:val="000000"/>
                <w:sz w:val="20"/>
                <w:szCs w:val="20"/>
              </w:rPr>
              <w:t>-39,70%</w:t>
            </w:r>
          </w:p>
        </w:tc>
        <w:tc>
          <w:tcPr>
            <w:tcW w:w="1029" w:type="dxa"/>
            <w:tcBorders>
              <w:top w:val="nil"/>
              <w:left w:val="nil"/>
              <w:bottom w:val="single" w:sz="4" w:space="0" w:color="auto"/>
              <w:right w:val="single" w:sz="4" w:space="0" w:color="auto"/>
            </w:tcBorders>
            <w:shd w:val="clear" w:color="auto" w:fill="auto"/>
            <w:noWrap/>
            <w:vAlign w:val="center"/>
            <w:hideMark/>
          </w:tcPr>
          <w:p w14:paraId="2801A4CF" w14:textId="77777777" w:rsidR="00584B3C" w:rsidRPr="00B5143F" w:rsidRDefault="00584B3C" w:rsidP="00584B3C">
            <w:pPr>
              <w:ind w:left="-113" w:right="-113"/>
              <w:jc w:val="center"/>
              <w:rPr>
                <w:sz w:val="20"/>
                <w:szCs w:val="20"/>
              </w:rPr>
            </w:pPr>
            <w:r w:rsidRPr="00B5143F">
              <w:rPr>
                <w:color w:val="000000"/>
                <w:sz w:val="20"/>
                <w:szCs w:val="20"/>
              </w:rPr>
              <w:t>-39,70%</w:t>
            </w:r>
          </w:p>
        </w:tc>
        <w:tc>
          <w:tcPr>
            <w:tcW w:w="1030" w:type="dxa"/>
            <w:tcBorders>
              <w:top w:val="nil"/>
              <w:left w:val="nil"/>
              <w:bottom w:val="single" w:sz="4" w:space="0" w:color="auto"/>
              <w:right w:val="single" w:sz="4" w:space="0" w:color="auto"/>
            </w:tcBorders>
            <w:shd w:val="clear" w:color="auto" w:fill="auto"/>
            <w:noWrap/>
            <w:vAlign w:val="center"/>
            <w:hideMark/>
          </w:tcPr>
          <w:p w14:paraId="621C6AA5" w14:textId="77777777" w:rsidR="00584B3C" w:rsidRPr="00B5143F" w:rsidRDefault="00584B3C" w:rsidP="00584B3C">
            <w:pPr>
              <w:ind w:left="-113" w:right="-113"/>
              <w:jc w:val="center"/>
              <w:rPr>
                <w:sz w:val="20"/>
                <w:szCs w:val="20"/>
              </w:rPr>
            </w:pPr>
            <w:r w:rsidRPr="00B5143F">
              <w:rPr>
                <w:color w:val="000000"/>
                <w:sz w:val="20"/>
                <w:szCs w:val="20"/>
              </w:rPr>
              <w:t>-39,70%</w:t>
            </w:r>
          </w:p>
        </w:tc>
        <w:tc>
          <w:tcPr>
            <w:tcW w:w="1030" w:type="dxa"/>
            <w:tcBorders>
              <w:top w:val="nil"/>
              <w:left w:val="nil"/>
              <w:bottom w:val="single" w:sz="4" w:space="0" w:color="auto"/>
              <w:right w:val="single" w:sz="4" w:space="0" w:color="auto"/>
            </w:tcBorders>
            <w:shd w:val="clear" w:color="auto" w:fill="auto"/>
            <w:noWrap/>
            <w:vAlign w:val="center"/>
            <w:hideMark/>
          </w:tcPr>
          <w:p w14:paraId="773426C9" w14:textId="77777777" w:rsidR="00584B3C" w:rsidRPr="00B5143F" w:rsidRDefault="00584B3C" w:rsidP="00584B3C">
            <w:pPr>
              <w:ind w:left="-113" w:right="-113"/>
              <w:jc w:val="center"/>
              <w:rPr>
                <w:sz w:val="20"/>
                <w:szCs w:val="20"/>
              </w:rPr>
            </w:pPr>
            <w:r w:rsidRPr="00B5143F">
              <w:rPr>
                <w:color w:val="000000"/>
                <w:sz w:val="20"/>
                <w:szCs w:val="20"/>
              </w:rPr>
              <w:t>-39,70%</w:t>
            </w:r>
          </w:p>
        </w:tc>
        <w:tc>
          <w:tcPr>
            <w:tcW w:w="1083" w:type="dxa"/>
            <w:tcBorders>
              <w:top w:val="nil"/>
              <w:left w:val="nil"/>
              <w:bottom w:val="single" w:sz="4" w:space="0" w:color="auto"/>
              <w:right w:val="single" w:sz="4" w:space="0" w:color="auto"/>
            </w:tcBorders>
            <w:shd w:val="clear" w:color="auto" w:fill="auto"/>
            <w:noWrap/>
            <w:vAlign w:val="center"/>
            <w:hideMark/>
          </w:tcPr>
          <w:p w14:paraId="26C0EDF9" w14:textId="77777777" w:rsidR="00584B3C" w:rsidRPr="00B5143F" w:rsidRDefault="00584B3C" w:rsidP="00584B3C">
            <w:pPr>
              <w:ind w:left="-113" w:right="-113"/>
              <w:jc w:val="center"/>
              <w:rPr>
                <w:sz w:val="20"/>
                <w:szCs w:val="20"/>
              </w:rPr>
            </w:pPr>
            <w:r w:rsidRPr="00B5143F">
              <w:rPr>
                <w:color w:val="000000"/>
                <w:sz w:val="20"/>
                <w:szCs w:val="20"/>
              </w:rPr>
              <w:t>-39,70%</w:t>
            </w:r>
          </w:p>
        </w:tc>
      </w:tr>
      <w:tr w:rsidR="00584B3C" w:rsidRPr="00B5143F" w14:paraId="5BD695ED" w14:textId="77777777" w:rsidTr="00584B3C">
        <w:trPr>
          <w:trHeight w:val="284"/>
          <w:jc w:val="center"/>
        </w:trPr>
        <w:tc>
          <w:tcPr>
            <w:tcW w:w="4250" w:type="dxa"/>
            <w:vMerge w:val="restart"/>
            <w:shd w:val="clear" w:color="auto" w:fill="auto"/>
            <w:vAlign w:val="center"/>
          </w:tcPr>
          <w:p w14:paraId="1BBBE668" w14:textId="77777777" w:rsidR="00584B3C" w:rsidRPr="00B5143F" w:rsidRDefault="00584B3C" w:rsidP="00584B3C">
            <w:pPr>
              <w:jc w:val="center"/>
              <w:rPr>
                <w:sz w:val="20"/>
                <w:szCs w:val="20"/>
              </w:rPr>
            </w:pPr>
            <w:r w:rsidRPr="00B5143F">
              <w:rPr>
                <w:sz w:val="20"/>
                <w:szCs w:val="20"/>
              </w:rPr>
              <w:t>Резерв ("+") / Дефицит ("-")</w:t>
            </w:r>
          </w:p>
          <w:p w14:paraId="1282F1A3" w14:textId="77777777" w:rsidR="00584B3C" w:rsidRPr="00B5143F" w:rsidRDefault="00584B3C" w:rsidP="00584B3C">
            <w:pPr>
              <w:ind w:left="-113" w:right="-113"/>
              <w:jc w:val="center"/>
              <w:rPr>
                <w:sz w:val="20"/>
                <w:szCs w:val="20"/>
              </w:rPr>
            </w:pPr>
            <w:r w:rsidRPr="00B5143F">
              <w:rPr>
                <w:sz w:val="20"/>
                <w:szCs w:val="20"/>
              </w:rPr>
              <w:t>(при нормальной работе котельной)</w:t>
            </w:r>
          </w:p>
        </w:tc>
        <w:tc>
          <w:tcPr>
            <w:tcW w:w="1261" w:type="dxa"/>
            <w:shd w:val="clear" w:color="auto" w:fill="auto"/>
            <w:noWrap/>
            <w:vAlign w:val="center"/>
          </w:tcPr>
          <w:p w14:paraId="447CA320" w14:textId="77777777" w:rsidR="00584B3C" w:rsidRPr="00B5143F" w:rsidRDefault="00584B3C" w:rsidP="00584B3C">
            <w:pPr>
              <w:ind w:left="-113" w:right="-113"/>
              <w:jc w:val="center"/>
              <w:rPr>
                <w:sz w:val="20"/>
                <w:szCs w:val="20"/>
              </w:rPr>
            </w:pPr>
            <w:r w:rsidRPr="00B5143F">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tcPr>
          <w:p w14:paraId="7C8AE334" w14:textId="77777777" w:rsidR="00584B3C" w:rsidRPr="00B5143F" w:rsidRDefault="00584B3C" w:rsidP="00584B3C">
            <w:pPr>
              <w:ind w:left="-113" w:right="-113"/>
              <w:jc w:val="center"/>
              <w:rPr>
                <w:sz w:val="20"/>
                <w:szCs w:val="20"/>
              </w:rPr>
            </w:pPr>
            <w:r w:rsidRPr="00B5143F">
              <w:rPr>
                <w:color w:val="000000"/>
                <w:sz w:val="20"/>
                <w:szCs w:val="20"/>
              </w:rPr>
              <w:t>1,981</w:t>
            </w:r>
          </w:p>
        </w:tc>
        <w:tc>
          <w:tcPr>
            <w:tcW w:w="1268" w:type="dxa"/>
            <w:tcBorders>
              <w:top w:val="nil"/>
              <w:left w:val="nil"/>
              <w:bottom w:val="single" w:sz="4" w:space="0" w:color="auto"/>
              <w:right w:val="single" w:sz="4" w:space="0" w:color="auto"/>
            </w:tcBorders>
            <w:shd w:val="clear" w:color="auto" w:fill="auto"/>
            <w:noWrap/>
            <w:vAlign w:val="center"/>
          </w:tcPr>
          <w:p w14:paraId="773B4743" w14:textId="77777777" w:rsidR="00584B3C" w:rsidRPr="00B5143F" w:rsidRDefault="00584B3C" w:rsidP="00584B3C">
            <w:pPr>
              <w:ind w:left="-113" w:right="-113"/>
              <w:jc w:val="center"/>
              <w:rPr>
                <w:sz w:val="20"/>
                <w:szCs w:val="20"/>
              </w:rPr>
            </w:pPr>
            <w:r w:rsidRPr="00B5143F">
              <w:rPr>
                <w:color w:val="000000"/>
                <w:sz w:val="20"/>
                <w:szCs w:val="20"/>
              </w:rPr>
              <w:t>1,981</w:t>
            </w:r>
          </w:p>
        </w:tc>
        <w:tc>
          <w:tcPr>
            <w:tcW w:w="1180" w:type="dxa"/>
            <w:tcBorders>
              <w:top w:val="nil"/>
              <w:left w:val="nil"/>
              <w:bottom w:val="single" w:sz="4" w:space="0" w:color="auto"/>
              <w:right w:val="single" w:sz="4" w:space="0" w:color="auto"/>
            </w:tcBorders>
            <w:shd w:val="clear" w:color="auto" w:fill="auto"/>
            <w:noWrap/>
            <w:vAlign w:val="center"/>
          </w:tcPr>
          <w:p w14:paraId="3829BB78" w14:textId="77777777" w:rsidR="00584B3C" w:rsidRPr="00B5143F" w:rsidRDefault="00584B3C" w:rsidP="00584B3C">
            <w:pPr>
              <w:ind w:left="-113" w:right="-113"/>
              <w:jc w:val="center"/>
              <w:rPr>
                <w:sz w:val="20"/>
                <w:szCs w:val="20"/>
              </w:rPr>
            </w:pPr>
            <w:r w:rsidRPr="00B5143F">
              <w:rPr>
                <w:color w:val="000000"/>
                <w:sz w:val="20"/>
                <w:szCs w:val="20"/>
              </w:rPr>
              <w:t>1,981</w:t>
            </w:r>
          </w:p>
        </w:tc>
        <w:tc>
          <w:tcPr>
            <w:tcW w:w="1268" w:type="dxa"/>
            <w:tcBorders>
              <w:top w:val="nil"/>
              <w:left w:val="nil"/>
              <w:bottom w:val="single" w:sz="4" w:space="0" w:color="auto"/>
              <w:right w:val="single" w:sz="4" w:space="0" w:color="auto"/>
            </w:tcBorders>
            <w:shd w:val="clear" w:color="auto" w:fill="auto"/>
            <w:noWrap/>
            <w:vAlign w:val="center"/>
          </w:tcPr>
          <w:p w14:paraId="3409B440" w14:textId="77777777" w:rsidR="00584B3C" w:rsidRPr="00B5143F" w:rsidRDefault="00584B3C" w:rsidP="00584B3C">
            <w:pPr>
              <w:ind w:left="-113" w:right="-113"/>
              <w:jc w:val="center"/>
              <w:rPr>
                <w:sz w:val="20"/>
                <w:szCs w:val="20"/>
              </w:rPr>
            </w:pPr>
            <w:r w:rsidRPr="00B5143F">
              <w:rPr>
                <w:color w:val="000000"/>
                <w:sz w:val="20"/>
                <w:szCs w:val="20"/>
              </w:rPr>
              <w:t>1,981</w:t>
            </w:r>
          </w:p>
        </w:tc>
        <w:tc>
          <w:tcPr>
            <w:tcW w:w="1029" w:type="dxa"/>
            <w:tcBorders>
              <w:top w:val="nil"/>
              <w:left w:val="nil"/>
              <w:bottom w:val="single" w:sz="4" w:space="0" w:color="auto"/>
              <w:right w:val="single" w:sz="4" w:space="0" w:color="auto"/>
            </w:tcBorders>
            <w:shd w:val="clear" w:color="auto" w:fill="auto"/>
            <w:noWrap/>
            <w:vAlign w:val="center"/>
          </w:tcPr>
          <w:p w14:paraId="7354C3ED" w14:textId="77777777" w:rsidR="00584B3C" w:rsidRPr="00B5143F" w:rsidRDefault="00584B3C" w:rsidP="00584B3C">
            <w:pPr>
              <w:ind w:left="-113" w:right="-113"/>
              <w:jc w:val="center"/>
              <w:rPr>
                <w:sz w:val="20"/>
                <w:szCs w:val="20"/>
              </w:rPr>
            </w:pPr>
            <w:r w:rsidRPr="00B5143F">
              <w:rPr>
                <w:color w:val="000000"/>
                <w:sz w:val="20"/>
                <w:szCs w:val="20"/>
              </w:rPr>
              <w:t>1,981</w:t>
            </w:r>
          </w:p>
        </w:tc>
        <w:tc>
          <w:tcPr>
            <w:tcW w:w="1029" w:type="dxa"/>
            <w:tcBorders>
              <w:top w:val="nil"/>
              <w:left w:val="nil"/>
              <w:bottom w:val="single" w:sz="4" w:space="0" w:color="auto"/>
              <w:right w:val="single" w:sz="4" w:space="0" w:color="auto"/>
            </w:tcBorders>
            <w:shd w:val="clear" w:color="auto" w:fill="auto"/>
            <w:noWrap/>
            <w:vAlign w:val="center"/>
          </w:tcPr>
          <w:p w14:paraId="15ED62A5" w14:textId="77777777" w:rsidR="00584B3C" w:rsidRPr="00B5143F" w:rsidRDefault="00584B3C" w:rsidP="00584B3C">
            <w:pPr>
              <w:ind w:left="-113" w:right="-113"/>
              <w:jc w:val="center"/>
              <w:rPr>
                <w:sz w:val="20"/>
                <w:szCs w:val="20"/>
              </w:rPr>
            </w:pPr>
            <w:r w:rsidRPr="00B5143F">
              <w:rPr>
                <w:color w:val="000000"/>
                <w:sz w:val="20"/>
                <w:szCs w:val="20"/>
              </w:rPr>
              <w:t>1,981</w:t>
            </w:r>
          </w:p>
        </w:tc>
        <w:tc>
          <w:tcPr>
            <w:tcW w:w="1030" w:type="dxa"/>
            <w:tcBorders>
              <w:top w:val="nil"/>
              <w:left w:val="nil"/>
              <w:bottom w:val="single" w:sz="4" w:space="0" w:color="auto"/>
              <w:right w:val="single" w:sz="4" w:space="0" w:color="auto"/>
            </w:tcBorders>
            <w:shd w:val="clear" w:color="auto" w:fill="auto"/>
            <w:noWrap/>
            <w:vAlign w:val="center"/>
          </w:tcPr>
          <w:p w14:paraId="4EEE1E0B" w14:textId="77777777" w:rsidR="00584B3C" w:rsidRPr="00B5143F" w:rsidRDefault="00584B3C" w:rsidP="00584B3C">
            <w:pPr>
              <w:ind w:left="-113" w:right="-113"/>
              <w:jc w:val="center"/>
              <w:rPr>
                <w:sz w:val="20"/>
                <w:szCs w:val="20"/>
              </w:rPr>
            </w:pPr>
            <w:r w:rsidRPr="00B5143F">
              <w:rPr>
                <w:color w:val="000000"/>
                <w:sz w:val="20"/>
                <w:szCs w:val="20"/>
              </w:rPr>
              <w:t>1,981</w:t>
            </w:r>
          </w:p>
        </w:tc>
        <w:tc>
          <w:tcPr>
            <w:tcW w:w="1030" w:type="dxa"/>
            <w:tcBorders>
              <w:top w:val="nil"/>
              <w:left w:val="nil"/>
              <w:bottom w:val="single" w:sz="4" w:space="0" w:color="auto"/>
              <w:right w:val="single" w:sz="4" w:space="0" w:color="auto"/>
            </w:tcBorders>
            <w:shd w:val="clear" w:color="auto" w:fill="auto"/>
            <w:noWrap/>
            <w:vAlign w:val="center"/>
          </w:tcPr>
          <w:p w14:paraId="20037E7D" w14:textId="77777777" w:rsidR="00584B3C" w:rsidRPr="00B5143F" w:rsidRDefault="00584B3C" w:rsidP="00584B3C">
            <w:pPr>
              <w:ind w:left="-113" w:right="-113"/>
              <w:jc w:val="center"/>
              <w:rPr>
                <w:sz w:val="20"/>
                <w:szCs w:val="20"/>
              </w:rPr>
            </w:pPr>
            <w:r w:rsidRPr="00B5143F">
              <w:rPr>
                <w:color w:val="000000"/>
                <w:sz w:val="20"/>
                <w:szCs w:val="20"/>
              </w:rPr>
              <w:t>1,981</w:t>
            </w:r>
          </w:p>
        </w:tc>
        <w:tc>
          <w:tcPr>
            <w:tcW w:w="1083" w:type="dxa"/>
            <w:tcBorders>
              <w:top w:val="nil"/>
              <w:left w:val="nil"/>
              <w:bottom w:val="single" w:sz="4" w:space="0" w:color="auto"/>
              <w:right w:val="single" w:sz="4" w:space="0" w:color="auto"/>
            </w:tcBorders>
            <w:shd w:val="clear" w:color="auto" w:fill="auto"/>
            <w:noWrap/>
            <w:vAlign w:val="center"/>
          </w:tcPr>
          <w:p w14:paraId="411849DE" w14:textId="77777777" w:rsidR="00584B3C" w:rsidRPr="00B5143F" w:rsidRDefault="00584B3C" w:rsidP="00584B3C">
            <w:pPr>
              <w:ind w:left="-113" w:right="-113"/>
              <w:jc w:val="center"/>
              <w:rPr>
                <w:sz w:val="20"/>
                <w:szCs w:val="20"/>
              </w:rPr>
            </w:pPr>
            <w:r w:rsidRPr="00B5143F">
              <w:rPr>
                <w:color w:val="000000"/>
                <w:sz w:val="20"/>
                <w:szCs w:val="20"/>
              </w:rPr>
              <w:t>1,981</w:t>
            </w:r>
          </w:p>
        </w:tc>
      </w:tr>
      <w:tr w:rsidR="00584B3C" w:rsidRPr="00B5143F" w14:paraId="5DA3DF84" w14:textId="77777777" w:rsidTr="00584B3C">
        <w:trPr>
          <w:trHeight w:val="284"/>
          <w:jc w:val="center"/>
        </w:trPr>
        <w:tc>
          <w:tcPr>
            <w:tcW w:w="4250" w:type="dxa"/>
            <w:vMerge/>
            <w:shd w:val="clear" w:color="auto" w:fill="auto"/>
            <w:vAlign w:val="center"/>
          </w:tcPr>
          <w:p w14:paraId="52427B7D" w14:textId="77777777" w:rsidR="00584B3C" w:rsidRPr="00B5143F" w:rsidRDefault="00584B3C" w:rsidP="00584B3C">
            <w:pPr>
              <w:ind w:left="-113" w:right="-113"/>
              <w:jc w:val="center"/>
              <w:rPr>
                <w:sz w:val="20"/>
                <w:szCs w:val="20"/>
              </w:rPr>
            </w:pPr>
          </w:p>
        </w:tc>
        <w:tc>
          <w:tcPr>
            <w:tcW w:w="1261" w:type="dxa"/>
            <w:shd w:val="clear" w:color="auto" w:fill="auto"/>
            <w:noWrap/>
            <w:vAlign w:val="center"/>
          </w:tcPr>
          <w:p w14:paraId="5B8854CF" w14:textId="77777777" w:rsidR="00584B3C" w:rsidRPr="00B5143F" w:rsidRDefault="00584B3C" w:rsidP="00584B3C">
            <w:pPr>
              <w:ind w:left="-113" w:right="-113"/>
              <w:jc w:val="center"/>
              <w:rPr>
                <w:sz w:val="20"/>
                <w:szCs w:val="20"/>
              </w:rPr>
            </w:pPr>
            <w:r w:rsidRPr="00B5143F">
              <w:rPr>
                <w:sz w:val="20"/>
                <w:szCs w:val="20"/>
              </w:rPr>
              <w:t>%</w:t>
            </w:r>
          </w:p>
        </w:tc>
        <w:tc>
          <w:tcPr>
            <w:tcW w:w="1268" w:type="dxa"/>
            <w:tcBorders>
              <w:top w:val="nil"/>
              <w:left w:val="single" w:sz="4" w:space="0" w:color="auto"/>
              <w:bottom w:val="single" w:sz="4" w:space="0" w:color="auto"/>
              <w:right w:val="single" w:sz="4" w:space="0" w:color="auto"/>
            </w:tcBorders>
            <w:shd w:val="clear" w:color="auto" w:fill="auto"/>
            <w:noWrap/>
            <w:vAlign w:val="center"/>
          </w:tcPr>
          <w:p w14:paraId="182A6058" w14:textId="77777777" w:rsidR="00584B3C" w:rsidRPr="00B5143F" w:rsidRDefault="00584B3C" w:rsidP="00584B3C">
            <w:pPr>
              <w:ind w:left="-113" w:right="-113"/>
              <w:jc w:val="center"/>
              <w:rPr>
                <w:sz w:val="20"/>
                <w:szCs w:val="20"/>
              </w:rPr>
            </w:pPr>
            <w:r w:rsidRPr="00B5143F">
              <w:rPr>
                <w:color w:val="000000"/>
                <w:sz w:val="20"/>
                <w:szCs w:val="20"/>
              </w:rPr>
              <w:t>23,70%</w:t>
            </w:r>
          </w:p>
        </w:tc>
        <w:tc>
          <w:tcPr>
            <w:tcW w:w="1268" w:type="dxa"/>
            <w:tcBorders>
              <w:top w:val="nil"/>
              <w:left w:val="nil"/>
              <w:bottom w:val="single" w:sz="4" w:space="0" w:color="auto"/>
              <w:right w:val="single" w:sz="4" w:space="0" w:color="auto"/>
            </w:tcBorders>
            <w:shd w:val="clear" w:color="auto" w:fill="auto"/>
            <w:noWrap/>
            <w:vAlign w:val="center"/>
          </w:tcPr>
          <w:p w14:paraId="2CBECCF6" w14:textId="77777777" w:rsidR="00584B3C" w:rsidRPr="00B5143F" w:rsidRDefault="00584B3C" w:rsidP="00584B3C">
            <w:pPr>
              <w:ind w:left="-113" w:right="-113"/>
              <w:jc w:val="center"/>
              <w:rPr>
                <w:sz w:val="20"/>
                <w:szCs w:val="20"/>
              </w:rPr>
            </w:pPr>
            <w:r w:rsidRPr="00B5143F">
              <w:rPr>
                <w:color w:val="000000"/>
                <w:sz w:val="20"/>
                <w:szCs w:val="20"/>
              </w:rPr>
              <w:t>23,70%</w:t>
            </w:r>
          </w:p>
        </w:tc>
        <w:tc>
          <w:tcPr>
            <w:tcW w:w="1180" w:type="dxa"/>
            <w:tcBorders>
              <w:top w:val="nil"/>
              <w:left w:val="nil"/>
              <w:bottom w:val="single" w:sz="4" w:space="0" w:color="auto"/>
              <w:right w:val="single" w:sz="4" w:space="0" w:color="auto"/>
            </w:tcBorders>
            <w:shd w:val="clear" w:color="auto" w:fill="auto"/>
            <w:noWrap/>
            <w:vAlign w:val="center"/>
          </w:tcPr>
          <w:p w14:paraId="2EC9CDAA" w14:textId="77777777" w:rsidR="00584B3C" w:rsidRPr="00B5143F" w:rsidRDefault="00584B3C" w:rsidP="00584B3C">
            <w:pPr>
              <w:ind w:left="-113" w:right="-113"/>
              <w:jc w:val="center"/>
              <w:rPr>
                <w:sz w:val="20"/>
                <w:szCs w:val="20"/>
              </w:rPr>
            </w:pPr>
            <w:r w:rsidRPr="00B5143F">
              <w:rPr>
                <w:color w:val="000000"/>
                <w:sz w:val="20"/>
                <w:szCs w:val="20"/>
              </w:rPr>
              <w:t>23,70%</w:t>
            </w:r>
          </w:p>
        </w:tc>
        <w:tc>
          <w:tcPr>
            <w:tcW w:w="1268" w:type="dxa"/>
            <w:tcBorders>
              <w:top w:val="nil"/>
              <w:left w:val="nil"/>
              <w:bottom w:val="single" w:sz="4" w:space="0" w:color="auto"/>
              <w:right w:val="single" w:sz="4" w:space="0" w:color="auto"/>
            </w:tcBorders>
            <w:shd w:val="clear" w:color="auto" w:fill="auto"/>
            <w:noWrap/>
            <w:vAlign w:val="center"/>
          </w:tcPr>
          <w:p w14:paraId="0EE3B380" w14:textId="77777777" w:rsidR="00584B3C" w:rsidRPr="00B5143F" w:rsidRDefault="00584B3C" w:rsidP="00584B3C">
            <w:pPr>
              <w:ind w:left="-113" w:right="-113"/>
              <w:jc w:val="center"/>
              <w:rPr>
                <w:sz w:val="20"/>
                <w:szCs w:val="20"/>
              </w:rPr>
            </w:pPr>
            <w:r w:rsidRPr="00B5143F">
              <w:rPr>
                <w:color w:val="000000"/>
                <w:sz w:val="20"/>
                <w:szCs w:val="20"/>
              </w:rPr>
              <w:t>23,70%</w:t>
            </w:r>
          </w:p>
        </w:tc>
        <w:tc>
          <w:tcPr>
            <w:tcW w:w="1029" w:type="dxa"/>
            <w:tcBorders>
              <w:top w:val="nil"/>
              <w:left w:val="nil"/>
              <w:bottom w:val="single" w:sz="4" w:space="0" w:color="auto"/>
              <w:right w:val="single" w:sz="4" w:space="0" w:color="auto"/>
            </w:tcBorders>
            <w:shd w:val="clear" w:color="auto" w:fill="auto"/>
            <w:noWrap/>
            <w:vAlign w:val="center"/>
          </w:tcPr>
          <w:p w14:paraId="5069E694" w14:textId="77777777" w:rsidR="00584B3C" w:rsidRPr="00B5143F" w:rsidRDefault="00584B3C" w:rsidP="00584B3C">
            <w:pPr>
              <w:ind w:left="-113" w:right="-113"/>
              <w:jc w:val="center"/>
              <w:rPr>
                <w:sz w:val="20"/>
                <w:szCs w:val="20"/>
              </w:rPr>
            </w:pPr>
            <w:r w:rsidRPr="00B5143F">
              <w:rPr>
                <w:color w:val="000000"/>
                <w:sz w:val="20"/>
                <w:szCs w:val="20"/>
              </w:rPr>
              <w:t>23,70%</w:t>
            </w:r>
          </w:p>
        </w:tc>
        <w:tc>
          <w:tcPr>
            <w:tcW w:w="1029" w:type="dxa"/>
            <w:tcBorders>
              <w:top w:val="nil"/>
              <w:left w:val="nil"/>
              <w:bottom w:val="single" w:sz="4" w:space="0" w:color="auto"/>
              <w:right w:val="single" w:sz="4" w:space="0" w:color="auto"/>
            </w:tcBorders>
            <w:shd w:val="clear" w:color="auto" w:fill="auto"/>
            <w:noWrap/>
            <w:vAlign w:val="center"/>
          </w:tcPr>
          <w:p w14:paraId="09BF94A2" w14:textId="77777777" w:rsidR="00584B3C" w:rsidRPr="00B5143F" w:rsidRDefault="00584B3C" w:rsidP="00584B3C">
            <w:pPr>
              <w:ind w:left="-113" w:right="-113"/>
              <w:jc w:val="center"/>
              <w:rPr>
                <w:sz w:val="20"/>
                <w:szCs w:val="20"/>
              </w:rPr>
            </w:pPr>
            <w:r w:rsidRPr="00B5143F">
              <w:rPr>
                <w:color w:val="000000"/>
                <w:sz w:val="20"/>
                <w:szCs w:val="20"/>
              </w:rPr>
              <w:t>23,70%</w:t>
            </w:r>
          </w:p>
        </w:tc>
        <w:tc>
          <w:tcPr>
            <w:tcW w:w="1030" w:type="dxa"/>
            <w:tcBorders>
              <w:top w:val="nil"/>
              <w:left w:val="nil"/>
              <w:bottom w:val="single" w:sz="4" w:space="0" w:color="auto"/>
              <w:right w:val="single" w:sz="4" w:space="0" w:color="auto"/>
            </w:tcBorders>
            <w:shd w:val="clear" w:color="auto" w:fill="auto"/>
            <w:noWrap/>
            <w:vAlign w:val="center"/>
          </w:tcPr>
          <w:p w14:paraId="15B5CEAA" w14:textId="77777777" w:rsidR="00584B3C" w:rsidRPr="00B5143F" w:rsidRDefault="00584B3C" w:rsidP="00584B3C">
            <w:pPr>
              <w:ind w:left="-113" w:right="-113"/>
              <w:jc w:val="center"/>
              <w:rPr>
                <w:sz w:val="20"/>
                <w:szCs w:val="20"/>
              </w:rPr>
            </w:pPr>
            <w:r w:rsidRPr="00B5143F">
              <w:rPr>
                <w:color w:val="000000"/>
                <w:sz w:val="20"/>
                <w:szCs w:val="20"/>
              </w:rPr>
              <w:t>23,70%</w:t>
            </w:r>
          </w:p>
        </w:tc>
        <w:tc>
          <w:tcPr>
            <w:tcW w:w="1030" w:type="dxa"/>
            <w:tcBorders>
              <w:top w:val="nil"/>
              <w:left w:val="nil"/>
              <w:bottom w:val="single" w:sz="4" w:space="0" w:color="auto"/>
              <w:right w:val="single" w:sz="4" w:space="0" w:color="auto"/>
            </w:tcBorders>
            <w:shd w:val="clear" w:color="auto" w:fill="auto"/>
            <w:noWrap/>
            <w:vAlign w:val="center"/>
          </w:tcPr>
          <w:p w14:paraId="7AC611FE" w14:textId="77777777" w:rsidR="00584B3C" w:rsidRPr="00B5143F" w:rsidRDefault="00584B3C" w:rsidP="00584B3C">
            <w:pPr>
              <w:ind w:left="-113" w:right="-113"/>
              <w:jc w:val="center"/>
              <w:rPr>
                <w:sz w:val="20"/>
                <w:szCs w:val="20"/>
              </w:rPr>
            </w:pPr>
            <w:r w:rsidRPr="00B5143F">
              <w:rPr>
                <w:color w:val="000000"/>
                <w:sz w:val="20"/>
                <w:szCs w:val="20"/>
              </w:rPr>
              <w:t>23,70%</w:t>
            </w:r>
          </w:p>
        </w:tc>
        <w:tc>
          <w:tcPr>
            <w:tcW w:w="1083" w:type="dxa"/>
            <w:tcBorders>
              <w:top w:val="nil"/>
              <w:left w:val="nil"/>
              <w:bottom w:val="single" w:sz="4" w:space="0" w:color="auto"/>
              <w:right w:val="single" w:sz="4" w:space="0" w:color="auto"/>
            </w:tcBorders>
            <w:shd w:val="clear" w:color="auto" w:fill="auto"/>
            <w:noWrap/>
            <w:vAlign w:val="center"/>
          </w:tcPr>
          <w:p w14:paraId="1BAD2CFE" w14:textId="77777777" w:rsidR="00584B3C" w:rsidRPr="00B5143F" w:rsidRDefault="00584B3C" w:rsidP="00584B3C">
            <w:pPr>
              <w:ind w:left="-113" w:right="-113"/>
              <w:jc w:val="center"/>
              <w:rPr>
                <w:sz w:val="20"/>
                <w:szCs w:val="20"/>
              </w:rPr>
            </w:pPr>
            <w:r w:rsidRPr="00B5143F">
              <w:rPr>
                <w:color w:val="000000"/>
                <w:sz w:val="20"/>
                <w:szCs w:val="20"/>
              </w:rPr>
              <w:t>23,70%</w:t>
            </w:r>
          </w:p>
        </w:tc>
      </w:tr>
      <w:tr w:rsidR="00584B3C" w:rsidRPr="00B5143F" w14:paraId="34D63C44" w14:textId="77777777" w:rsidTr="00584B3C">
        <w:trPr>
          <w:trHeight w:val="284"/>
          <w:jc w:val="center"/>
        </w:trPr>
        <w:tc>
          <w:tcPr>
            <w:tcW w:w="15696" w:type="dxa"/>
            <w:gridSpan w:val="11"/>
            <w:shd w:val="clear" w:color="auto" w:fill="auto"/>
            <w:vAlign w:val="center"/>
            <w:hideMark/>
          </w:tcPr>
          <w:p w14:paraId="72C2C396" w14:textId="77777777" w:rsidR="00584B3C" w:rsidRPr="00B5143F" w:rsidRDefault="00584B3C" w:rsidP="00584B3C">
            <w:pPr>
              <w:ind w:left="-113" w:right="-113"/>
              <w:jc w:val="center"/>
              <w:rPr>
                <w:b/>
                <w:bCs/>
                <w:sz w:val="20"/>
                <w:szCs w:val="20"/>
              </w:rPr>
            </w:pPr>
            <w:r w:rsidRPr="00B5143F">
              <w:rPr>
                <w:b/>
                <w:bCs/>
                <w:sz w:val="20"/>
                <w:szCs w:val="20"/>
              </w:rPr>
              <w:t>Котельная №43</w:t>
            </w:r>
          </w:p>
        </w:tc>
      </w:tr>
      <w:tr w:rsidR="00584B3C" w:rsidRPr="00B5143F" w14:paraId="0324EA6E" w14:textId="77777777" w:rsidTr="00584B3C">
        <w:trPr>
          <w:trHeight w:val="284"/>
          <w:jc w:val="center"/>
        </w:trPr>
        <w:tc>
          <w:tcPr>
            <w:tcW w:w="4250" w:type="dxa"/>
            <w:shd w:val="clear" w:color="auto" w:fill="auto"/>
            <w:vAlign w:val="center"/>
            <w:hideMark/>
          </w:tcPr>
          <w:p w14:paraId="19D2D067" w14:textId="77777777" w:rsidR="00584B3C" w:rsidRPr="00B5143F" w:rsidRDefault="00584B3C" w:rsidP="00584B3C">
            <w:pPr>
              <w:ind w:left="-113" w:right="-113"/>
              <w:jc w:val="center"/>
              <w:rPr>
                <w:sz w:val="20"/>
                <w:szCs w:val="20"/>
              </w:rPr>
            </w:pPr>
            <w:r w:rsidRPr="00B5143F">
              <w:rPr>
                <w:sz w:val="20"/>
                <w:szCs w:val="20"/>
              </w:rPr>
              <w:t>Установленная мощность</w:t>
            </w:r>
          </w:p>
        </w:tc>
        <w:tc>
          <w:tcPr>
            <w:tcW w:w="1261" w:type="dxa"/>
            <w:shd w:val="clear" w:color="auto" w:fill="auto"/>
            <w:noWrap/>
            <w:vAlign w:val="center"/>
            <w:hideMark/>
          </w:tcPr>
          <w:p w14:paraId="4791AEC6" w14:textId="77777777" w:rsidR="00584B3C" w:rsidRPr="00B5143F" w:rsidRDefault="00584B3C" w:rsidP="00584B3C">
            <w:pPr>
              <w:ind w:left="-113" w:right="-113"/>
              <w:jc w:val="center"/>
              <w:rPr>
                <w:sz w:val="20"/>
                <w:szCs w:val="20"/>
              </w:rPr>
            </w:pPr>
            <w:r w:rsidRPr="00B5143F">
              <w:rPr>
                <w:sz w:val="20"/>
                <w:szCs w:val="20"/>
              </w:rPr>
              <w:t>Гкал/час</w:t>
            </w:r>
          </w:p>
        </w:tc>
        <w:tc>
          <w:tcPr>
            <w:tcW w:w="1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EAB3FA" w14:textId="77777777" w:rsidR="00584B3C" w:rsidRPr="00B5143F" w:rsidRDefault="00584B3C" w:rsidP="00584B3C">
            <w:pPr>
              <w:ind w:left="-113" w:right="-113"/>
              <w:jc w:val="center"/>
              <w:rPr>
                <w:sz w:val="20"/>
                <w:szCs w:val="20"/>
              </w:rPr>
            </w:pPr>
            <w:r w:rsidRPr="00B5143F">
              <w:rPr>
                <w:color w:val="000000"/>
                <w:sz w:val="20"/>
                <w:szCs w:val="20"/>
              </w:rPr>
              <w:t>4,300</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590753B0" w14:textId="77777777" w:rsidR="00584B3C" w:rsidRPr="00B5143F" w:rsidRDefault="00584B3C" w:rsidP="00584B3C">
            <w:pPr>
              <w:ind w:left="-113" w:right="-113"/>
              <w:jc w:val="center"/>
              <w:rPr>
                <w:sz w:val="20"/>
                <w:szCs w:val="20"/>
              </w:rPr>
            </w:pPr>
            <w:r w:rsidRPr="00B5143F">
              <w:rPr>
                <w:color w:val="000000"/>
                <w:sz w:val="20"/>
                <w:szCs w:val="20"/>
              </w:rPr>
              <w:t>4,300</w:t>
            </w:r>
          </w:p>
        </w:tc>
        <w:tc>
          <w:tcPr>
            <w:tcW w:w="1180" w:type="dxa"/>
            <w:tcBorders>
              <w:top w:val="single" w:sz="4" w:space="0" w:color="auto"/>
              <w:left w:val="nil"/>
              <w:bottom w:val="single" w:sz="4" w:space="0" w:color="auto"/>
              <w:right w:val="single" w:sz="4" w:space="0" w:color="auto"/>
            </w:tcBorders>
            <w:shd w:val="clear" w:color="auto" w:fill="auto"/>
            <w:noWrap/>
            <w:vAlign w:val="center"/>
            <w:hideMark/>
          </w:tcPr>
          <w:p w14:paraId="092266ED" w14:textId="77777777" w:rsidR="00584B3C" w:rsidRPr="00B5143F" w:rsidRDefault="00584B3C" w:rsidP="00584B3C">
            <w:pPr>
              <w:ind w:left="-113" w:right="-113"/>
              <w:jc w:val="center"/>
              <w:rPr>
                <w:sz w:val="20"/>
                <w:szCs w:val="20"/>
              </w:rPr>
            </w:pPr>
            <w:r w:rsidRPr="00B5143F">
              <w:rPr>
                <w:color w:val="000000"/>
                <w:sz w:val="20"/>
                <w:szCs w:val="20"/>
              </w:rPr>
              <w:t>4,300</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07D3395D" w14:textId="77777777" w:rsidR="00584B3C" w:rsidRPr="00B5143F" w:rsidRDefault="00584B3C" w:rsidP="00584B3C">
            <w:pPr>
              <w:ind w:left="-113" w:right="-113"/>
              <w:jc w:val="center"/>
              <w:rPr>
                <w:sz w:val="20"/>
                <w:szCs w:val="20"/>
              </w:rPr>
            </w:pPr>
            <w:r w:rsidRPr="00B5143F">
              <w:rPr>
                <w:color w:val="000000"/>
                <w:sz w:val="20"/>
                <w:szCs w:val="20"/>
              </w:rPr>
              <w:t>4,300</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4D4C5F27" w14:textId="77777777" w:rsidR="00584B3C" w:rsidRPr="00B5143F" w:rsidRDefault="00584B3C" w:rsidP="00584B3C">
            <w:pPr>
              <w:ind w:left="-113" w:right="-113"/>
              <w:jc w:val="center"/>
              <w:rPr>
                <w:sz w:val="20"/>
                <w:szCs w:val="20"/>
              </w:rPr>
            </w:pPr>
            <w:r w:rsidRPr="00B5143F">
              <w:rPr>
                <w:color w:val="000000"/>
                <w:sz w:val="20"/>
                <w:szCs w:val="20"/>
              </w:rPr>
              <w:t>4,300</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05EB481E" w14:textId="77777777" w:rsidR="00584B3C" w:rsidRPr="00B5143F" w:rsidRDefault="00584B3C" w:rsidP="00584B3C">
            <w:pPr>
              <w:ind w:left="-113" w:right="-113"/>
              <w:jc w:val="center"/>
              <w:rPr>
                <w:sz w:val="20"/>
                <w:szCs w:val="20"/>
              </w:rPr>
            </w:pPr>
            <w:r w:rsidRPr="00B5143F">
              <w:rPr>
                <w:color w:val="000000"/>
                <w:sz w:val="20"/>
                <w:szCs w:val="20"/>
              </w:rPr>
              <w:t>4,300</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2E3A5E6C" w14:textId="77777777" w:rsidR="00584B3C" w:rsidRPr="00B5143F" w:rsidRDefault="00584B3C" w:rsidP="00584B3C">
            <w:pPr>
              <w:ind w:left="-113" w:right="-113"/>
              <w:jc w:val="center"/>
              <w:rPr>
                <w:sz w:val="20"/>
                <w:szCs w:val="20"/>
              </w:rPr>
            </w:pPr>
            <w:r w:rsidRPr="00B5143F">
              <w:rPr>
                <w:color w:val="000000"/>
                <w:sz w:val="20"/>
                <w:szCs w:val="20"/>
              </w:rPr>
              <w:t>4,300</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10451F91" w14:textId="77777777" w:rsidR="00584B3C" w:rsidRPr="00B5143F" w:rsidRDefault="00584B3C" w:rsidP="00584B3C">
            <w:pPr>
              <w:ind w:left="-113" w:right="-113"/>
              <w:jc w:val="center"/>
              <w:rPr>
                <w:sz w:val="20"/>
                <w:szCs w:val="20"/>
              </w:rPr>
            </w:pPr>
            <w:r w:rsidRPr="00B5143F">
              <w:rPr>
                <w:color w:val="000000"/>
                <w:sz w:val="20"/>
                <w:szCs w:val="20"/>
              </w:rPr>
              <w:t>4,300</w:t>
            </w:r>
          </w:p>
        </w:tc>
        <w:tc>
          <w:tcPr>
            <w:tcW w:w="1083" w:type="dxa"/>
            <w:tcBorders>
              <w:top w:val="single" w:sz="4" w:space="0" w:color="auto"/>
              <w:left w:val="nil"/>
              <w:bottom w:val="single" w:sz="4" w:space="0" w:color="auto"/>
              <w:right w:val="single" w:sz="4" w:space="0" w:color="auto"/>
            </w:tcBorders>
            <w:shd w:val="clear" w:color="auto" w:fill="auto"/>
            <w:noWrap/>
            <w:vAlign w:val="center"/>
            <w:hideMark/>
          </w:tcPr>
          <w:p w14:paraId="46D8B858" w14:textId="77777777" w:rsidR="00584B3C" w:rsidRPr="00B5143F" w:rsidRDefault="00584B3C" w:rsidP="00584B3C">
            <w:pPr>
              <w:ind w:left="-113" w:right="-113"/>
              <w:jc w:val="center"/>
              <w:rPr>
                <w:sz w:val="20"/>
                <w:szCs w:val="20"/>
              </w:rPr>
            </w:pPr>
            <w:r w:rsidRPr="00B5143F">
              <w:rPr>
                <w:color w:val="000000"/>
                <w:sz w:val="20"/>
                <w:szCs w:val="20"/>
              </w:rPr>
              <w:t>4,300</w:t>
            </w:r>
          </w:p>
        </w:tc>
      </w:tr>
      <w:tr w:rsidR="00584B3C" w:rsidRPr="00B5143F" w14:paraId="1AF06A7C" w14:textId="77777777" w:rsidTr="00584B3C">
        <w:trPr>
          <w:trHeight w:val="284"/>
          <w:jc w:val="center"/>
        </w:trPr>
        <w:tc>
          <w:tcPr>
            <w:tcW w:w="4250" w:type="dxa"/>
            <w:shd w:val="clear" w:color="auto" w:fill="auto"/>
            <w:vAlign w:val="center"/>
            <w:hideMark/>
          </w:tcPr>
          <w:p w14:paraId="3A422500" w14:textId="77777777" w:rsidR="00584B3C" w:rsidRPr="00B5143F" w:rsidRDefault="00584B3C" w:rsidP="00584B3C">
            <w:pPr>
              <w:ind w:left="-113" w:right="-113"/>
              <w:jc w:val="center"/>
              <w:rPr>
                <w:sz w:val="20"/>
                <w:szCs w:val="20"/>
              </w:rPr>
            </w:pPr>
            <w:r w:rsidRPr="00B5143F">
              <w:rPr>
                <w:sz w:val="20"/>
                <w:szCs w:val="20"/>
              </w:rPr>
              <w:t>Располагаемая мощность</w:t>
            </w:r>
          </w:p>
        </w:tc>
        <w:tc>
          <w:tcPr>
            <w:tcW w:w="1261" w:type="dxa"/>
            <w:shd w:val="clear" w:color="auto" w:fill="auto"/>
            <w:noWrap/>
            <w:vAlign w:val="center"/>
            <w:hideMark/>
          </w:tcPr>
          <w:p w14:paraId="16923CD5" w14:textId="77777777" w:rsidR="00584B3C" w:rsidRPr="00B5143F" w:rsidRDefault="00584B3C" w:rsidP="00584B3C">
            <w:pPr>
              <w:ind w:left="-113" w:right="-113"/>
              <w:jc w:val="center"/>
              <w:rPr>
                <w:sz w:val="20"/>
                <w:szCs w:val="20"/>
              </w:rPr>
            </w:pPr>
            <w:r w:rsidRPr="00B5143F">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03347AF8" w14:textId="77777777" w:rsidR="00584B3C" w:rsidRPr="00B5143F" w:rsidRDefault="00584B3C" w:rsidP="00584B3C">
            <w:pPr>
              <w:ind w:left="-113" w:right="-113"/>
              <w:jc w:val="center"/>
              <w:rPr>
                <w:sz w:val="20"/>
                <w:szCs w:val="20"/>
              </w:rPr>
            </w:pPr>
            <w:r w:rsidRPr="00B5143F">
              <w:rPr>
                <w:color w:val="000000"/>
                <w:sz w:val="20"/>
                <w:szCs w:val="20"/>
              </w:rPr>
              <w:t>4,300</w:t>
            </w:r>
          </w:p>
        </w:tc>
        <w:tc>
          <w:tcPr>
            <w:tcW w:w="1268" w:type="dxa"/>
            <w:tcBorders>
              <w:top w:val="nil"/>
              <w:left w:val="nil"/>
              <w:bottom w:val="single" w:sz="4" w:space="0" w:color="auto"/>
              <w:right w:val="single" w:sz="4" w:space="0" w:color="auto"/>
            </w:tcBorders>
            <w:shd w:val="clear" w:color="auto" w:fill="auto"/>
            <w:noWrap/>
            <w:vAlign w:val="center"/>
            <w:hideMark/>
          </w:tcPr>
          <w:p w14:paraId="0F5E296E" w14:textId="77777777" w:rsidR="00584B3C" w:rsidRPr="00B5143F" w:rsidRDefault="00584B3C" w:rsidP="00584B3C">
            <w:pPr>
              <w:ind w:left="-113" w:right="-113"/>
              <w:jc w:val="center"/>
              <w:rPr>
                <w:sz w:val="20"/>
                <w:szCs w:val="20"/>
              </w:rPr>
            </w:pPr>
            <w:r w:rsidRPr="00B5143F">
              <w:rPr>
                <w:color w:val="000000"/>
                <w:sz w:val="20"/>
                <w:szCs w:val="20"/>
              </w:rPr>
              <w:t>4,300</w:t>
            </w:r>
          </w:p>
        </w:tc>
        <w:tc>
          <w:tcPr>
            <w:tcW w:w="1180" w:type="dxa"/>
            <w:tcBorders>
              <w:top w:val="nil"/>
              <w:left w:val="nil"/>
              <w:bottom w:val="single" w:sz="4" w:space="0" w:color="auto"/>
              <w:right w:val="single" w:sz="4" w:space="0" w:color="auto"/>
            </w:tcBorders>
            <w:shd w:val="clear" w:color="auto" w:fill="auto"/>
            <w:noWrap/>
            <w:vAlign w:val="center"/>
            <w:hideMark/>
          </w:tcPr>
          <w:p w14:paraId="2A681052" w14:textId="77777777" w:rsidR="00584B3C" w:rsidRPr="00B5143F" w:rsidRDefault="00584B3C" w:rsidP="00584B3C">
            <w:pPr>
              <w:ind w:left="-113" w:right="-113"/>
              <w:jc w:val="center"/>
              <w:rPr>
                <w:sz w:val="20"/>
                <w:szCs w:val="20"/>
              </w:rPr>
            </w:pPr>
            <w:r w:rsidRPr="00B5143F">
              <w:rPr>
                <w:color w:val="000000"/>
                <w:sz w:val="20"/>
                <w:szCs w:val="20"/>
              </w:rPr>
              <w:t>4,300</w:t>
            </w:r>
          </w:p>
        </w:tc>
        <w:tc>
          <w:tcPr>
            <w:tcW w:w="1268" w:type="dxa"/>
            <w:tcBorders>
              <w:top w:val="nil"/>
              <w:left w:val="nil"/>
              <w:bottom w:val="single" w:sz="4" w:space="0" w:color="auto"/>
              <w:right w:val="single" w:sz="4" w:space="0" w:color="auto"/>
            </w:tcBorders>
            <w:shd w:val="clear" w:color="auto" w:fill="auto"/>
            <w:noWrap/>
            <w:vAlign w:val="center"/>
            <w:hideMark/>
          </w:tcPr>
          <w:p w14:paraId="7546DC79" w14:textId="77777777" w:rsidR="00584B3C" w:rsidRPr="00B5143F" w:rsidRDefault="00584B3C" w:rsidP="00584B3C">
            <w:pPr>
              <w:ind w:left="-113" w:right="-113"/>
              <w:jc w:val="center"/>
              <w:rPr>
                <w:sz w:val="20"/>
                <w:szCs w:val="20"/>
              </w:rPr>
            </w:pPr>
            <w:r w:rsidRPr="00B5143F">
              <w:rPr>
                <w:color w:val="000000"/>
                <w:sz w:val="20"/>
                <w:szCs w:val="20"/>
              </w:rPr>
              <w:t>4,300</w:t>
            </w:r>
          </w:p>
        </w:tc>
        <w:tc>
          <w:tcPr>
            <w:tcW w:w="1029" w:type="dxa"/>
            <w:tcBorders>
              <w:top w:val="nil"/>
              <w:left w:val="nil"/>
              <w:bottom w:val="single" w:sz="4" w:space="0" w:color="auto"/>
              <w:right w:val="single" w:sz="4" w:space="0" w:color="auto"/>
            </w:tcBorders>
            <w:shd w:val="clear" w:color="auto" w:fill="auto"/>
            <w:noWrap/>
            <w:vAlign w:val="center"/>
            <w:hideMark/>
          </w:tcPr>
          <w:p w14:paraId="3A85011F" w14:textId="77777777" w:rsidR="00584B3C" w:rsidRPr="00B5143F" w:rsidRDefault="00584B3C" w:rsidP="00584B3C">
            <w:pPr>
              <w:ind w:left="-113" w:right="-113"/>
              <w:jc w:val="center"/>
              <w:rPr>
                <w:sz w:val="20"/>
                <w:szCs w:val="20"/>
              </w:rPr>
            </w:pPr>
            <w:r w:rsidRPr="00B5143F">
              <w:rPr>
                <w:color w:val="000000"/>
                <w:sz w:val="20"/>
                <w:szCs w:val="20"/>
              </w:rPr>
              <w:t>4,300</w:t>
            </w:r>
          </w:p>
        </w:tc>
        <w:tc>
          <w:tcPr>
            <w:tcW w:w="1029" w:type="dxa"/>
            <w:tcBorders>
              <w:top w:val="nil"/>
              <w:left w:val="nil"/>
              <w:bottom w:val="single" w:sz="4" w:space="0" w:color="auto"/>
              <w:right w:val="single" w:sz="4" w:space="0" w:color="auto"/>
            </w:tcBorders>
            <w:shd w:val="clear" w:color="auto" w:fill="auto"/>
            <w:noWrap/>
            <w:vAlign w:val="center"/>
            <w:hideMark/>
          </w:tcPr>
          <w:p w14:paraId="1B88E326" w14:textId="77777777" w:rsidR="00584B3C" w:rsidRPr="00B5143F" w:rsidRDefault="00584B3C" w:rsidP="00584B3C">
            <w:pPr>
              <w:ind w:left="-113" w:right="-113"/>
              <w:jc w:val="center"/>
              <w:rPr>
                <w:sz w:val="20"/>
                <w:szCs w:val="20"/>
              </w:rPr>
            </w:pPr>
            <w:r w:rsidRPr="00B5143F">
              <w:rPr>
                <w:color w:val="000000"/>
                <w:sz w:val="20"/>
                <w:szCs w:val="20"/>
              </w:rPr>
              <w:t>4,300</w:t>
            </w:r>
          </w:p>
        </w:tc>
        <w:tc>
          <w:tcPr>
            <w:tcW w:w="1030" w:type="dxa"/>
            <w:tcBorders>
              <w:top w:val="nil"/>
              <w:left w:val="nil"/>
              <w:bottom w:val="single" w:sz="4" w:space="0" w:color="auto"/>
              <w:right w:val="single" w:sz="4" w:space="0" w:color="auto"/>
            </w:tcBorders>
            <w:shd w:val="clear" w:color="auto" w:fill="auto"/>
            <w:noWrap/>
            <w:vAlign w:val="center"/>
            <w:hideMark/>
          </w:tcPr>
          <w:p w14:paraId="6D7ED6F5" w14:textId="77777777" w:rsidR="00584B3C" w:rsidRPr="00B5143F" w:rsidRDefault="00584B3C" w:rsidP="00584B3C">
            <w:pPr>
              <w:ind w:left="-113" w:right="-113"/>
              <w:jc w:val="center"/>
              <w:rPr>
                <w:sz w:val="20"/>
                <w:szCs w:val="20"/>
              </w:rPr>
            </w:pPr>
            <w:r w:rsidRPr="00B5143F">
              <w:rPr>
                <w:color w:val="000000"/>
                <w:sz w:val="20"/>
                <w:szCs w:val="20"/>
              </w:rPr>
              <w:t>4,300</w:t>
            </w:r>
          </w:p>
        </w:tc>
        <w:tc>
          <w:tcPr>
            <w:tcW w:w="1030" w:type="dxa"/>
            <w:tcBorders>
              <w:top w:val="nil"/>
              <w:left w:val="nil"/>
              <w:bottom w:val="single" w:sz="4" w:space="0" w:color="auto"/>
              <w:right w:val="single" w:sz="4" w:space="0" w:color="auto"/>
            </w:tcBorders>
            <w:shd w:val="clear" w:color="auto" w:fill="auto"/>
            <w:noWrap/>
            <w:vAlign w:val="center"/>
            <w:hideMark/>
          </w:tcPr>
          <w:p w14:paraId="36097103" w14:textId="77777777" w:rsidR="00584B3C" w:rsidRPr="00B5143F" w:rsidRDefault="00584B3C" w:rsidP="00584B3C">
            <w:pPr>
              <w:ind w:left="-113" w:right="-113"/>
              <w:jc w:val="center"/>
              <w:rPr>
                <w:sz w:val="20"/>
                <w:szCs w:val="20"/>
              </w:rPr>
            </w:pPr>
            <w:r w:rsidRPr="00B5143F">
              <w:rPr>
                <w:color w:val="000000"/>
                <w:sz w:val="20"/>
                <w:szCs w:val="20"/>
              </w:rPr>
              <w:t>4,300</w:t>
            </w:r>
          </w:p>
        </w:tc>
        <w:tc>
          <w:tcPr>
            <w:tcW w:w="1083" w:type="dxa"/>
            <w:tcBorders>
              <w:top w:val="nil"/>
              <w:left w:val="nil"/>
              <w:bottom w:val="single" w:sz="4" w:space="0" w:color="auto"/>
              <w:right w:val="single" w:sz="4" w:space="0" w:color="auto"/>
            </w:tcBorders>
            <w:shd w:val="clear" w:color="auto" w:fill="auto"/>
            <w:noWrap/>
            <w:vAlign w:val="center"/>
            <w:hideMark/>
          </w:tcPr>
          <w:p w14:paraId="23414B3F" w14:textId="77777777" w:rsidR="00584B3C" w:rsidRPr="00B5143F" w:rsidRDefault="00584B3C" w:rsidP="00584B3C">
            <w:pPr>
              <w:ind w:left="-113" w:right="-113"/>
              <w:jc w:val="center"/>
              <w:rPr>
                <w:sz w:val="20"/>
                <w:szCs w:val="20"/>
              </w:rPr>
            </w:pPr>
            <w:r w:rsidRPr="00B5143F">
              <w:rPr>
                <w:color w:val="000000"/>
                <w:sz w:val="20"/>
                <w:szCs w:val="20"/>
              </w:rPr>
              <w:t>4,300</w:t>
            </w:r>
          </w:p>
        </w:tc>
      </w:tr>
      <w:tr w:rsidR="00584B3C" w:rsidRPr="00B5143F" w14:paraId="304327B3" w14:textId="77777777" w:rsidTr="00584B3C">
        <w:trPr>
          <w:trHeight w:val="284"/>
          <w:jc w:val="center"/>
        </w:trPr>
        <w:tc>
          <w:tcPr>
            <w:tcW w:w="4250" w:type="dxa"/>
            <w:shd w:val="clear" w:color="auto" w:fill="auto"/>
            <w:vAlign w:val="center"/>
            <w:hideMark/>
          </w:tcPr>
          <w:p w14:paraId="1431CC2D" w14:textId="77777777" w:rsidR="00584B3C" w:rsidRPr="00B5143F" w:rsidRDefault="00584B3C" w:rsidP="00584B3C">
            <w:pPr>
              <w:ind w:left="-113" w:right="-113"/>
              <w:jc w:val="center"/>
              <w:rPr>
                <w:sz w:val="20"/>
                <w:szCs w:val="20"/>
              </w:rPr>
            </w:pPr>
            <w:r w:rsidRPr="00B5143F">
              <w:rPr>
                <w:sz w:val="20"/>
                <w:szCs w:val="20"/>
              </w:rPr>
              <w:t>Собственные и хозяйственные нужды</w:t>
            </w:r>
          </w:p>
        </w:tc>
        <w:tc>
          <w:tcPr>
            <w:tcW w:w="1261" w:type="dxa"/>
            <w:shd w:val="clear" w:color="auto" w:fill="auto"/>
            <w:noWrap/>
            <w:vAlign w:val="center"/>
            <w:hideMark/>
          </w:tcPr>
          <w:p w14:paraId="55728581" w14:textId="77777777" w:rsidR="00584B3C" w:rsidRPr="00B5143F" w:rsidRDefault="00584B3C" w:rsidP="00584B3C">
            <w:pPr>
              <w:ind w:left="-113" w:right="-113"/>
              <w:jc w:val="center"/>
              <w:rPr>
                <w:sz w:val="20"/>
                <w:szCs w:val="20"/>
              </w:rPr>
            </w:pPr>
            <w:r w:rsidRPr="00B5143F">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257897AE" w14:textId="77777777" w:rsidR="00584B3C" w:rsidRPr="00B5143F" w:rsidRDefault="00584B3C" w:rsidP="00584B3C">
            <w:pPr>
              <w:ind w:left="-113" w:right="-113"/>
              <w:jc w:val="center"/>
              <w:rPr>
                <w:sz w:val="20"/>
                <w:szCs w:val="20"/>
              </w:rPr>
            </w:pPr>
            <w:r w:rsidRPr="00B5143F">
              <w:rPr>
                <w:color w:val="000000"/>
                <w:sz w:val="20"/>
                <w:szCs w:val="20"/>
              </w:rPr>
              <w:t>0,138</w:t>
            </w:r>
          </w:p>
        </w:tc>
        <w:tc>
          <w:tcPr>
            <w:tcW w:w="1268" w:type="dxa"/>
            <w:tcBorders>
              <w:top w:val="nil"/>
              <w:left w:val="nil"/>
              <w:bottom w:val="single" w:sz="4" w:space="0" w:color="auto"/>
              <w:right w:val="single" w:sz="4" w:space="0" w:color="auto"/>
            </w:tcBorders>
            <w:shd w:val="clear" w:color="auto" w:fill="auto"/>
            <w:noWrap/>
            <w:vAlign w:val="center"/>
            <w:hideMark/>
          </w:tcPr>
          <w:p w14:paraId="1E5FC4AE" w14:textId="77777777" w:rsidR="00584B3C" w:rsidRPr="00B5143F" w:rsidRDefault="00584B3C" w:rsidP="00584B3C">
            <w:pPr>
              <w:ind w:left="-113" w:right="-113"/>
              <w:jc w:val="center"/>
              <w:rPr>
                <w:sz w:val="20"/>
                <w:szCs w:val="20"/>
              </w:rPr>
            </w:pPr>
            <w:r w:rsidRPr="00B5143F">
              <w:rPr>
                <w:color w:val="000000"/>
                <w:sz w:val="20"/>
                <w:szCs w:val="20"/>
              </w:rPr>
              <w:t>0,138</w:t>
            </w:r>
          </w:p>
        </w:tc>
        <w:tc>
          <w:tcPr>
            <w:tcW w:w="1180" w:type="dxa"/>
            <w:tcBorders>
              <w:top w:val="nil"/>
              <w:left w:val="nil"/>
              <w:bottom w:val="single" w:sz="4" w:space="0" w:color="auto"/>
              <w:right w:val="single" w:sz="4" w:space="0" w:color="auto"/>
            </w:tcBorders>
            <w:shd w:val="clear" w:color="auto" w:fill="auto"/>
            <w:noWrap/>
            <w:vAlign w:val="center"/>
            <w:hideMark/>
          </w:tcPr>
          <w:p w14:paraId="5B091236" w14:textId="77777777" w:rsidR="00584B3C" w:rsidRPr="00B5143F" w:rsidRDefault="00584B3C" w:rsidP="00584B3C">
            <w:pPr>
              <w:ind w:left="-113" w:right="-113"/>
              <w:jc w:val="center"/>
              <w:rPr>
                <w:sz w:val="20"/>
                <w:szCs w:val="20"/>
              </w:rPr>
            </w:pPr>
            <w:r w:rsidRPr="00B5143F">
              <w:rPr>
                <w:color w:val="000000"/>
                <w:sz w:val="20"/>
                <w:szCs w:val="20"/>
              </w:rPr>
              <w:t>0,138</w:t>
            </w:r>
          </w:p>
        </w:tc>
        <w:tc>
          <w:tcPr>
            <w:tcW w:w="1268" w:type="dxa"/>
            <w:tcBorders>
              <w:top w:val="nil"/>
              <w:left w:val="nil"/>
              <w:bottom w:val="single" w:sz="4" w:space="0" w:color="auto"/>
              <w:right w:val="single" w:sz="4" w:space="0" w:color="auto"/>
            </w:tcBorders>
            <w:shd w:val="clear" w:color="auto" w:fill="auto"/>
            <w:noWrap/>
            <w:vAlign w:val="center"/>
            <w:hideMark/>
          </w:tcPr>
          <w:p w14:paraId="060C9B01" w14:textId="77777777" w:rsidR="00584B3C" w:rsidRPr="00B5143F" w:rsidRDefault="00584B3C" w:rsidP="00584B3C">
            <w:pPr>
              <w:ind w:left="-113" w:right="-113"/>
              <w:jc w:val="center"/>
              <w:rPr>
                <w:sz w:val="20"/>
                <w:szCs w:val="20"/>
              </w:rPr>
            </w:pPr>
            <w:r w:rsidRPr="00B5143F">
              <w:rPr>
                <w:color w:val="000000"/>
                <w:sz w:val="20"/>
                <w:szCs w:val="20"/>
              </w:rPr>
              <w:t>0,138</w:t>
            </w:r>
          </w:p>
        </w:tc>
        <w:tc>
          <w:tcPr>
            <w:tcW w:w="1029" w:type="dxa"/>
            <w:tcBorders>
              <w:top w:val="nil"/>
              <w:left w:val="nil"/>
              <w:bottom w:val="single" w:sz="4" w:space="0" w:color="auto"/>
              <w:right w:val="single" w:sz="4" w:space="0" w:color="auto"/>
            </w:tcBorders>
            <w:shd w:val="clear" w:color="auto" w:fill="auto"/>
            <w:noWrap/>
            <w:vAlign w:val="center"/>
            <w:hideMark/>
          </w:tcPr>
          <w:p w14:paraId="2CA332BB" w14:textId="77777777" w:rsidR="00584B3C" w:rsidRPr="00B5143F" w:rsidRDefault="00584B3C" w:rsidP="00584B3C">
            <w:pPr>
              <w:ind w:left="-113" w:right="-113"/>
              <w:jc w:val="center"/>
              <w:rPr>
                <w:sz w:val="20"/>
                <w:szCs w:val="20"/>
              </w:rPr>
            </w:pPr>
            <w:r w:rsidRPr="00B5143F">
              <w:rPr>
                <w:color w:val="000000"/>
                <w:sz w:val="20"/>
                <w:szCs w:val="20"/>
              </w:rPr>
              <w:t>0,138</w:t>
            </w:r>
          </w:p>
        </w:tc>
        <w:tc>
          <w:tcPr>
            <w:tcW w:w="1029" w:type="dxa"/>
            <w:tcBorders>
              <w:top w:val="nil"/>
              <w:left w:val="nil"/>
              <w:bottom w:val="single" w:sz="4" w:space="0" w:color="auto"/>
              <w:right w:val="single" w:sz="4" w:space="0" w:color="auto"/>
            </w:tcBorders>
            <w:shd w:val="clear" w:color="auto" w:fill="auto"/>
            <w:noWrap/>
            <w:vAlign w:val="center"/>
            <w:hideMark/>
          </w:tcPr>
          <w:p w14:paraId="0BDE00B6" w14:textId="77777777" w:rsidR="00584B3C" w:rsidRPr="00B5143F" w:rsidRDefault="00584B3C" w:rsidP="00584B3C">
            <w:pPr>
              <w:ind w:left="-113" w:right="-113"/>
              <w:jc w:val="center"/>
              <w:rPr>
                <w:sz w:val="20"/>
                <w:szCs w:val="20"/>
              </w:rPr>
            </w:pPr>
            <w:r w:rsidRPr="00B5143F">
              <w:rPr>
                <w:color w:val="000000"/>
                <w:sz w:val="20"/>
                <w:szCs w:val="20"/>
              </w:rPr>
              <w:t>0,138</w:t>
            </w:r>
          </w:p>
        </w:tc>
        <w:tc>
          <w:tcPr>
            <w:tcW w:w="1030" w:type="dxa"/>
            <w:tcBorders>
              <w:top w:val="nil"/>
              <w:left w:val="nil"/>
              <w:bottom w:val="single" w:sz="4" w:space="0" w:color="auto"/>
              <w:right w:val="single" w:sz="4" w:space="0" w:color="auto"/>
            </w:tcBorders>
            <w:shd w:val="clear" w:color="auto" w:fill="auto"/>
            <w:noWrap/>
            <w:vAlign w:val="center"/>
            <w:hideMark/>
          </w:tcPr>
          <w:p w14:paraId="5ECDF240" w14:textId="77777777" w:rsidR="00584B3C" w:rsidRPr="00B5143F" w:rsidRDefault="00584B3C" w:rsidP="00584B3C">
            <w:pPr>
              <w:ind w:left="-113" w:right="-113"/>
              <w:jc w:val="center"/>
              <w:rPr>
                <w:sz w:val="20"/>
                <w:szCs w:val="20"/>
              </w:rPr>
            </w:pPr>
            <w:r w:rsidRPr="00B5143F">
              <w:rPr>
                <w:color w:val="000000"/>
                <w:sz w:val="20"/>
                <w:szCs w:val="20"/>
              </w:rPr>
              <w:t>0,138</w:t>
            </w:r>
          </w:p>
        </w:tc>
        <w:tc>
          <w:tcPr>
            <w:tcW w:w="1030" w:type="dxa"/>
            <w:tcBorders>
              <w:top w:val="nil"/>
              <w:left w:val="nil"/>
              <w:bottom w:val="single" w:sz="4" w:space="0" w:color="auto"/>
              <w:right w:val="single" w:sz="4" w:space="0" w:color="auto"/>
            </w:tcBorders>
            <w:shd w:val="clear" w:color="auto" w:fill="auto"/>
            <w:noWrap/>
            <w:vAlign w:val="center"/>
            <w:hideMark/>
          </w:tcPr>
          <w:p w14:paraId="1DD35A91" w14:textId="77777777" w:rsidR="00584B3C" w:rsidRPr="00B5143F" w:rsidRDefault="00584B3C" w:rsidP="00584B3C">
            <w:pPr>
              <w:ind w:left="-113" w:right="-113"/>
              <w:jc w:val="center"/>
              <w:rPr>
                <w:sz w:val="20"/>
                <w:szCs w:val="20"/>
              </w:rPr>
            </w:pPr>
            <w:r w:rsidRPr="00B5143F">
              <w:rPr>
                <w:color w:val="000000"/>
                <w:sz w:val="20"/>
                <w:szCs w:val="20"/>
              </w:rPr>
              <w:t>0,138</w:t>
            </w:r>
          </w:p>
        </w:tc>
        <w:tc>
          <w:tcPr>
            <w:tcW w:w="1083" w:type="dxa"/>
            <w:tcBorders>
              <w:top w:val="nil"/>
              <w:left w:val="nil"/>
              <w:bottom w:val="single" w:sz="4" w:space="0" w:color="auto"/>
              <w:right w:val="single" w:sz="4" w:space="0" w:color="auto"/>
            </w:tcBorders>
            <w:shd w:val="clear" w:color="auto" w:fill="auto"/>
            <w:noWrap/>
            <w:vAlign w:val="center"/>
            <w:hideMark/>
          </w:tcPr>
          <w:p w14:paraId="504633EF" w14:textId="77777777" w:rsidR="00584B3C" w:rsidRPr="00B5143F" w:rsidRDefault="00584B3C" w:rsidP="00584B3C">
            <w:pPr>
              <w:ind w:left="-113" w:right="-113"/>
              <w:jc w:val="center"/>
              <w:rPr>
                <w:sz w:val="20"/>
                <w:szCs w:val="20"/>
              </w:rPr>
            </w:pPr>
            <w:r w:rsidRPr="00B5143F">
              <w:rPr>
                <w:color w:val="000000"/>
                <w:sz w:val="20"/>
                <w:szCs w:val="20"/>
              </w:rPr>
              <w:t>0,138</w:t>
            </w:r>
          </w:p>
        </w:tc>
      </w:tr>
      <w:tr w:rsidR="00584B3C" w:rsidRPr="00B5143F" w14:paraId="7AE658E0" w14:textId="77777777" w:rsidTr="00584B3C">
        <w:trPr>
          <w:trHeight w:val="284"/>
          <w:jc w:val="center"/>
        </w:trPr>
        <w:tc>
          <w:tcPr>
            <w:tcW w:w="4250" w:type="dxa"/>
            <w:shd w:val="clear" w:color="auto" w:fill="auto"/>
            <w:vAlign w:val="center"/>
            <w:hideMark/>
          </w:tcPr>
          <w:p w14:paraId="1B56C9A2" w14:textId="77777777" w:rsidR="00584B3C" w:rsidRPr="00B5143F" w:rsidRDefault="00584B3C" w:rsidP="00584B3C">
            <w:pPr>
              <w:ind w:left="-113" w:right="-113"/>
              <w:jc w:val="center"/>
              <w:rPr>
                <w:sz w:val="20"/>
                <w:szCs w:val="20"/>
              </w:rPr>
            </w:pPr>
            <w:r w:rsidRPr="00B5143F">
              <w:rPr>
                <w:sz w:val="20"/>
                <w:szCs w:val="20"/>
              </w:rPr>
              <w:t>то же в %</w:t>
            </w:r>
          </w:p>
        </w:tc>
        <w:tc>
          <w:tcPr>
            <w:tcW w:w="1261" w:type="dxa"/>
            <w:shd w:val="clear" w:color="auto" w:fill="auto"/>
            <w:noWrap/>
            <w:vAlign w:val="center"/>
            <w:hideMark/>
          </w:tcPr>
          <w:p w14:paraId="6B8209E4" w14:textId="77777777" w:rsidR="00584B3C" w:rsidRPr="00B5143F" w:rsidRDefault="00584B3C" w:rsidP="00584B3C">
            <w:pPr>
              <w:ind w:left="-113" w:right="-113"/>
              <w:jc w:val="center"/>
              <w:rPr>
                <w:sz w:val="20"/>
                <w:szCs w:val="20"/>
              </w:rPr>
            </w:pPr>
            <w:r w:rsidRPr="00B5143F">
              <w:rPr>
                <w:sz w:val="20"/>
                <w:szCs w:val="20"/>
              </w:rPr>
              <w:t>%</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76C258F3" w14:textId="77777777" w:rsidR="00584B3C" w:rsidRPr="00B5143F" w:rsidRDefault="00584B3C" w:rsidP="00584B3C">
            <w:pPr>
              <w:ind w:left="-113" w:right="-113"/>
              <w:jc w:val="center"/>
              <w:rPr>
                <w:sz w:val="20"/>
                <w:szCs w:val="20"/>
              </w:rPr>
            </w:pPr>
            <w:r w:rsidRPr="00B5143F">
              <w:rPr>
                <w:color w:val="000000"/>
                <w:sz w:val="20"/>
                <w:szCs w:val="20"/>
              </w:rPr>
              <w:t>3,20%</w:t>
            </w:r>
          </w:p>
        </w:tc>
        <w:tc>
          <w:tcPr>
            <w:tcW w:w="1268" w:type="dxa"/>
            <w:tcBorders>
              <w:top w:val="nil"/>
              <w:left w:val="nil"/>
              <w:bottom w:val="single" w:sz="4" w:space="0" w:color="auto"/>
              <w:right w:val="single" w:sz="4" w:space="0" w:color="auto"/>
            </w:tcBorders>
            <w:shd w:val="clear" w:color="auto" w:fill="auto"/>
            <w:noWrap/>
            <w:vAlign w:val="center"/>
            <w:hideMark/>
          </w:tcPr>
          <w:p w14:paraId="18DB5C7D" w14:textId="77777777" w:rsidR="00584B3C" w:rsidRPr="00B5143F" w:rsidRDefault="00584B3C" w:rsidP="00584B3C">
            <w:pPr>
              <w:ind w:left="-113" w:right="-113"/>
              <w:jc w:val="center"/>
              <w:rPr>
                <w:sz w:val="20"/>
                <w:szCs w:val="20"/>
              </w:rPr>
            </w:pPr>
            <w:r w:rsidRPr="00B5143F">
              <w:rPr>
                <w:color w:val="000000"/>
                <w:sz w:val="20"/>
                <w:szCs w:val="20"/>
              </w:rPr>
              <w:t>3,20%</w:t>
            </w:r>
          </w:p>
        </w:tc>
        <w:tc>
          <w:tcPr>
            <w:tcW w:w="1180" w:type="dxa"/>
            <w:tcBorders>
              <w:top w:val="nil"/>
              <w:left w:val="nil"/>
              <w:bottom w:val="single" w:sz="4" w:space="0" w:color="auto"/>
              <w:right w:val="single" w:sz="4" w:space="0" w:color="auto"/>
            </w:tcBorders>
            <w:shd w:val="clear" w:color="auto" w:fill="auto"/>
            <w:noWrap/>
            <w:vAlign w:val="center"/>
            <w:hideMark/>
          </w:tcPr>
          <w:p w14:paraId="3277E4C7" w14:textId="77777777" w:rsidR="00584B3C" w:rsidRPr="00B5143F" w:rsidRDefault="00584B3C" w:rsidP="00584B3C">
            <w:pPr>
              <w:ind w:left="-113" w:right="-113"/>
              <w:jc w:val="center"/>
              <w:rPr>
                <w:sz w:val="20"/>
                <w:szCs w:val="20"/>
              </w:rPr>
            </w:pPr>
            <w:r w:rsidRPr="00B5143F">
              <w:rPr>
                <w:color w:val="000000"/>
                <w:sz w:val="20"/>
                <w:szCs w:val="20"/>
              </w:rPr>
              <w:t>3,20%</w:t>
            </w:r>
          </w:p>
        </w:tc>
        <w:tc>
          <w:tcPr>
            <w:tcW w:w="1268" w:type="dxa"/>
            <w:tcBorders>
              <w:top w:val="nil"/>
              <w:left w:val="nil"/>
              <w:bottom w:val="single" w:sz="4" w:space="0" w:color="auto"/>
              <w:right w:val="single" w:sz="4" w:space="0" w:color="auto"/>
            </w:tcBorders>
            <w:shd w:val="clear" w:color="auto" w:fill="auto"/>
            <w:noWrap/>
            <w:vAlign w:val="center"/>
            <w:hideMark/>
          </w:tcPr>
          <w:p w14:paraId="3C907711" w14:textId="77777777" w:rsidR="00584B3C" w:rsidRPr="00B5143F" w:rsidRDefault="00584B3C" w:rsidP="00584B3C">
            <w:pPr>
              <w:ind w:left="-113" w:right="-113"/>
              <w:jc w:val="center"/>
              <w:rPr>
                <w:sz w:val="20"/>
                <w:szCs w:val="20"/>
              </w:rPr>
            </w:pPr>
            <w:r w:rsidRPr="00B5143F">
              <w:rPr>
                <w:color w:val="000000"/>
                <w:sz w:val="20"/>
                <w:szCs w:val="20"/>
              </w:rPr>
              <w:t>3,20%</w:t>
            </w:r>
          </w:p>
        </w:tc>
        <w:tc>
          <w:tcPr>
            <w:tcW w:w="1029" w:type="dxa"/>
            <w:tcBorders>
              <w:top w:val="nil"/>
              <w:left w:val="nil"/>
              <w:bottom w:val="single" w:sz="4" w:space="0" w:color="auto"/>
              <w:right w:val="single" w:sz="4" w:space="0" w:color="auto"/>
            </w:tcBorders>
            <w:shd w:val="clear" w:color="auto" w:fill="auto"/>
            <w:noWrap/>
            <w:vAlign w:val="center"/>
            <w:hideMark/>
          </w:tcPr>
          <w:p w14:paraId="0D3499AD" w14:textId="77777777" w:rsidR="00584B3C" w:rsidRPr="00B5143F" w:rsidRDefault="00584B3C" w:rsidP="00584B3C">
            <w:pPr>
              <w:ind w:left="-113" w:right="-113"/>
              <w:jc w:val="center"/>
              <w:rPr>
                <w:sz w:val="20"/>
                <w:szCs w:val="20"/>
              </w:rPr>
            </w:pPr>
            <w:r w:rsidRPr="00B5143F">
              <w:rPr>
                <w:color w:val="000000"/>
                <w:sz w:val="20"/>
                <w:szCs w:val="20"/>
              </w:rPr>
              <w:t>3,20%</w:t>
            </w:r>
          </w:p>
        </w:tc>
        <w:tc>
          <w:tcPr>
            <w:tcW w:w="1029" w:type="dxa"/>
            <w:tcBorders>
              <w:top w:val="nil"/>
              <w:left w:val="nil"/>
              <w:bottom w:val="single" w:sz="4" w:space="0" w:color="auto"/>
              <w:right w:val="single" w:sz="4" w:space="0" w:color="auto"/>
            </w:tcBorders>
            <w:shd w:val="clear" w:color="auto" w:fill="auto"/>
            <w:noWrap/>
            <w:vAlign w:val="center"/>
            <w:hideMark/>
          </w:tcPr>
          <w:p w14:paraId="35F834CD" w14:textId="77777777" w:rsidR="00584B3C" w:rsidRPr="00B5143F" w:rsidRDefault="00584B3C" w:rsidP="00584B3C">
            <w:pPr>
              <w:ind w:left="-113" w:right="-113"/>
              <w:jc w:val="center"/>
              <w:rPr>
                <w:sz w:val="20"/>
                <w:szCs w:val="20"/>
              </w:rPr>
            </w:pPr>
            <w:r w:rsidRPr="00B5143F">
              <w:rPr>
                <w:color w:val="000000"/>
                <w:sz w:val="20"/>
                <w:szCs w:val="20"/>
              </w:rPr>
              <w:t>3,20%</w:t>
            </w:r>
          </w:p>
        </w:tc>
        <w:tc>
          <w:tcPr>
            <w:tcW w:w="1030" w:type="dxa"/>
            <w:tcBorders>
              <w:top w:val="nil"/>
              <w:left w:val="nil"/>
              <w:bottom w:val="single" w:sz="4" w:space="0" w:color="auto"/>
              <w:right w:val="single" w:sz="4" w:space="0" w:color="auto"/>
            </w:tcBorders>
            <w:shd w:val="clear" w:color="auto" w:fill="auto"/>
            <w:noWrap/>
            <w:vAlign w:val="center"/>
            <w:hideMark/>
          </w:tcPr>
          <w:p w14:paraId="0E0E63BC" w14:textId="77777777" w:rsidR="00584B3C" w:rsidRPr="00B5143F" w:rsidRDefault="00584B3C" w:rsidP="00584B3C">
            <w:pPr>
              <w:ind w:left="-113" w:right="-113"/>
              <w:jc w:val="center"/>
              <w:rPr>
                <w:sz w:val="20"/>
                <w:szCs w:val="20"/>
              </w:rPr>
            </w:pPr>
            <w:r w:rsidRPr="00B5143F">
              <w:rPr>
                <w:color w:val="000000"/>
                <w:sz w:val="20"/>
                <w:szCs w:val="20"/>
              </w:rPr>
              <w:t>3,20%</w:t>
            </w:r>
          </w:p>
        </w:tc>
        <w:tc>
          <w:tcPr>
            <w:tcW w:w="1030" w:type="dxa"/>
            <w:tcBorders>
              <w:top w:val="nil"/>
              <w:left w:val="nil"/>
              <w:bottom w:val="single" w:sz="4" w:space="0" w:color="auto"/>
              <w:right w:val="single" w:sz="4" w:space="0" w:color="auto"/>
            </w:tcBorders>
            <w:shd w:val="clear" w:color="auto" w:fill="auto"/>
            <w:noWrap/>
            <w:vAlign w:val="center"/>
            <w:hideMark/>
          </w:tcPr>
          <w:p w14:paraId="5914CCCE" w14:textId="77777777" w:rsidR="00584B3C" w:rsidRPr="00B5143F" w:rsidRDefault="00584B3C" w:rsidP="00584B3C">
            <w:pPr>
              <w:ind w:left="-113" w:right="-113"/>
              <w:jc w:val="center"/>
              <w:rPr>
                <w:sz w:val="20"/>
                <w:szCs w:val="20"/>
              </w:rPr>
            </w:pPr>
            <w:r w:rsidRPr="00B5143F">
              <w:rPr>
                <w:color w:val="000000"/>
                <w:sz w:val="20"/>
                <w:szCs w:val="20"/>
              </w:rPr>
              <w:t>3,20%</w:t>
            </w:r>
          </w:p>
        </w:tc>
        <w:tc>
          <w:tcPr>
            <w:tcW w:w="1083" w:type="dxa"/>
            <w:tcBorders>
              <w:top w:val="nil"/>
              <w:left w:val="nil"/>
              <w:bottom w:val="single" w:sz="4" w:space="0" w:color="auto"/>
              <w:right w:val="single" w:sz="4" w:space="0" w:color="auto"/>
            </w:tcBorders>
            <w:shd w:val="clear" w:color="auto" w:fill="auto"/>
            <w:noWrap/>
            <w:vAlign w:val="center"/>
            <w:hideMark/>
          </w:tcPr>
          <w:p w14:paraId="0E01ECCE" w14:textId="77777777" w:rsidR="00584B3C" w:rsidRPr="00B5143F" w:rsidRDefault="00584B3C" w:rsidP="00584B3C">
            <w:pPr>
              <w:ind w:left="-113" w:right="-113"/>
              <w:jc w:val="center"/>
              <w:rPr>
                <w:sz w:val="20"/>
                <w:szCs w:val="20"/>
              </w:rPr>
            </w:pPr>
            <w:r w:rsidRPr="00B5143F">
              <w:rPr>
                <w:color w:val="000000"/>
                <w:sz w:val="20"/>
                <w:szCs w:val="20"/>
              </w:rPr>
              <w:t>3,20%</w:t>
            </w:r>
          </w:p>
        </w:tc>
      </w:tr>
      <w:tr w:rsidR="00584B3C" w:rsidRPr="00B5143F" w14:paraId="6DABC180" w14:textId="77777777" w:rsidTr="00584B3C">
        <w:trPr>
          <w:trHeight w:val="284"/>
          <w:jc w:val="center"/>
        </w:trPr>
        <w:tc>
          <w:tcPr>
            <w:tcW w:w="4250" w:type="dxa"/>
            <w:shd w:val="clear" w:color="auto" w:fill="auto"/>
            <w:vAlign w:val="center"/>
            <w:hideMark/>
          </w:tcPr>
          <w:p w14:paraId="71EC727F" w14:textId="77777777" w:rsidR="00584B3C" w:rsidRPr="00B5143F" w:rsidRDefault="00584B3C" w:rsidP="00584B3C">
            <w:pPr>
              <w:ind w:left="-113" w:right="-113"/>
              <w:jc w:val="center"/>
              <w:rPr>
                <w:sz w:val="20"/>
                <w:szCs w:val="20"/>
              </w:rPr>
            </w:pPr>
            <w:r w:rsidRPr="00B5143F">
              <w:rPr>
                <w:sz w:val="20"/>
                <w:szCs w:val="20"/>
              </w:rPr>
              <w:t>Тепловая мощность нетто</w:t>
            </w:r>
          </w:p>
        </w:tc>
        <w:tc>
          <w:tcPr>
            <w:tcW w:w="1261" w:type="dxa"/>
            <w:shd w:val="clear" w:color="auto" w:fill="auto"/>
            <w:noWrap/>
            <w:vAlign w:val="center"/>
            <w:hideMark/>
          </w:tcPr>
          <w:p w14:paraId="16F16C59" w14:textId="77777777" w:rsidR="00584B3C" w:rsidRPr="00B5143F" w:rsidRDefault="00584B3C" w:rsidP="00584B3C">
            <w:pPr>
              <w:ind w:left="-113" w:right="-113"/>
              <w:jc w:val="center"/>
              <w:rPr>
                <w:sz w:val="20"/>
                <w:szCs w:val="20"/>
              </w:rPr>
            </w:pPr>
            <w:r w:rsidRPr="00B5143F">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46D64FB3" w14:textId="77777777" w:rsidR="00584B3C" w:rsidRPr="00B5143F" w:rsidRDefault="00584B3C" w:rsidP="00584B3C">
            <w:pPr>
              <w:ind w:left="-113" w:right="-113"/>
              <w:jc w:val="center"/>
              <w:rPr>
                <w:sz w:val="20"/>
                <w:szCs w:val="20"/>
              </w:rPr>
            </w:pPr>
            <w:r w:rsidRPr="00B5143F">
              <w:rPr>
                <w:color w:val="000000"/>
                <w:sz w:val="20"/>
                <w:szCs w:val="20"/>
              </w:rPr>
              <w:t>4,162</w:t>
            </w:r>
          </w:p>
        </w:tc>
        <w:tc>
          <w:tcPr>
            <w:tcW w:w="1268" w:type="dxa"/>
            <w:tcBorders>
              <w:top w:val="nil"/>
              <w:left w:val="nil"/>
              <w:bottom w:val="single" w:sz="4" w:space="0" w:color="auto"/>
              <w:right w:val="single" w:sz="4" w:space="0" w:color="auto"/>
            </w:tcBorders>
            <w:shd w:val="clear" w:color="auto" w:fill="auto"/>
            <w:noWrap/>
            <w:vAlign w:val="center"/>
            <w:hideMark/>
          </w:tcPr>
          <w:p w14:paraId="26BC56CD" w14:textId="77777777" w:rsidR="00584B3C" w:rsidRPr="00B5143F" w:rsidRDefault="00584B3C" w:rsidP="00584B3C">
            <w:pPr>
              <w:ind w:left="-113" w:right="-113"/>
              <w:jc w:val="center"/>
              <w:rPr>
                <w:sz w:val="20"/>
                <w:szCs w:val="20"/>
              </w:rPr>
            </w:pPr>
            <w:r w:rsidRPr="00B5143F">
              <w:rPr>
                <w:color w:val="000000"/>
                <w:sz w:val="20"/>
                <w:szCs w:val="20"/>
              </w:rPr>
              <w:t>4,162</w:t>
            </w:r>
          </w:p>
        </w:tc>
        <w:tc>
          <w:tcPr>
            <w:tcW w:w="1180" w:type="dxa"/>
            <w:tcBorders>
              <w:top w:val="nil"/>
              <w:left w:val="nil"/>
              <w:bottom w:val="single" w:sz="4" w:space="0" w:color="auto"/>
              <w:right w:val="single" w:sz="4" w:space="0" w:color="auto"/>
            </w:tcBorders>
            <w:shd w:val="clear" w:color="auto" w:fill="auto"/>
            <w:noWrap/>
            <w:vAlign w:val="center"/>
            <w:hideMark/>
          </w:tcPr>
          <w:p w14:paraId="225AC8F9" w14:textId="77777777" w:rsidR="00584B3C" w:rsidRPr="00B5143F" w:rsidRDefault="00584B3C" w:rsidP="00584B3C">
            <w:pPr>
              <w:ind w:left="-113" w:right="-113"/>
              <w:jc w:val="center"/>
              <w:rPr>
                <w:sz w:val="20"/>
                <w:szCs w:val="20"/>
              </w:rPr>
            </w:pPr>
            <w:r w:rsidRPr="00B5143F">
              <w:rPr>
                <w:color w:val="000000"/>
                <w:sz w:val="20"/>
                <w:szCs w:val="20"/>
              </w:rPr>
              <w:t>4,162</w:t>
            </w:r>
          </w:p>
        </w:tc>
        <w:tc>
          <w:tcPr>
            <w:tcW w:w="1268" w:type="dxa"/>
            <w:tcBorders>
              <w:top w:val="nil"/>
              <w:left w:val="nil"/>
              <w:bottom w:val="single" w:sz="4" w:space="0" w:color="auto"/>
              <w:right w:val="single" w:sz="4" w:space="0" w:color="auto"/>
            </w:tcBorders>
            <w:shd w:val="clear" w:color="auto" w:fill="auto"/>
            <w:noWrap/>
            <w:vAlign w:val="center"/>
            <w:hideMark/>
          </w:tcPr>
          <w:p w14:paraId="0FDCAB69" w14:textId="77777777" w:rsidR="00584B3C" w:rsidRPr="00B5143F" w:rsidRDefault="00584B3C" w:rsidP="00584B3C">
            <w:pPr>
              <w:ind w:left="-113" w:right="-113"/>
              <w:jc w:val="center"/>
              <w:rPr>
                <w:sz w:val="20"/>
                <w:szCs w:val="20"/>
              </w:rPr>
            </w:pPr>
            <w:r w:rsidRPr="00B5143F">
              <w:rPr>
                <w:color w:val="000000"/>
                <w:sz w:val="20"/>
                <w:szCs w:val="20"/>
              </w:rPr>
              <w:t>4,162</w:t>
            </w:r>
          </w:p>
        </w:tc>
        <w:tc>
          <w:tcPr>
            <w:tcW w:w="1029" w:type="dxa"/>
            <w:tcBorders>
              <w:top w:val="nil"/>
              <w:left w:val="nil"/>
              <w:bottom w:val="single" w:sz="4" w:space="0" w:color="auto"/>
              <w:right w:val="single" w:sz="4" w:space="0" w:color="auto"/>
            </w:tcBorders>
            <w:shd w:val="clear" w:color="auto" w:fill="auto"/>
            <w:noWrap/>
            <w:vAlign w:val="center"/>
            <w:hideMark/>
          </w:tcPr>
          <w:p w14:paraId="1FA8A267" w14:textId="77777777" w:rsidR="00584B3C" w:rsidRPr="00B5143F" w:rsidRDefault="00584B3C" w:rsidP="00584B3C">
            <w:pPr>
              <w:ind w:left="-113" w:right="-113"/>
              <w:jc w:val="center"/>
              <w:rPr>
                <w:sz w:val="20"/>
                <w:szCs w:val="20"/>
              </w:rPr>
            </w:pPr>
            <w:r w:rsidRPr="00B5143F">
              <w:rPr>
                <w:color w:val="000000"/>
                <w:sz w:val="20"/>
                <w:szCs w:val="20"/>
              </w:rPr>
              <w:t>4,162</w:t>
            </w:r>
          </w:p>
        </w:tc>
        <w:tc>
          <w:tcPr>
            <w:tcW w:w="1029" w:type="dxa"/>
            <w:tcBorders>
              <w:top w:val="nil"/>
              <w:left w:val="nil"/>
              <w:bottom w:val="single" w:sz="4" w:space="0" w:color="auto"/>
              <w:right w:val="single" w:sz="4" w:space="0" w:color="auto"/>
            </w:tcBorders>
            <w:shd w:val="clear" w:color="auto" w:fill="auto"/>
            <w:noWrap/>
            <w:vAlign w:val="center"/>
            <w:hideMark/>
          </w:tcPr>
          <w:p w14:paraId="236B194B" w14:textId="77777777" w:rsidR="00584B3C" w:rsidRPr="00B5143F" w:rsidRDefault="00584B3C" w:rsidP="00584B3C">
            <w:pPr>
              <w:ind w:left="-113" w:right="-113"/>
              <w:jc w:val="center"/>
              <w:rPr>
                <w:sz w:val="20"/>
                <w:szCs w:val="20"/>
              </w:rPr>
            </w:pPr>
            <w:r w:rsidRPr="00B5143F">
              <w:rPr>
                <w:color w:val="000000"/>
                <w:sz w:val="20"/>
                <w:szCs w:val="20"/>
              </w:rPr>
              <w:t>4,162</w:t>
            </w:r>
          </w:p>
        </w:tc>
        <w:tc>
          <w:tcPr>
            <w:tcW w:w="1030" w:type="dxa"/>
            <w:tcBorders>
              <w:top w:val="nil"/>
              <w:left w:val="nil"/>
              <w:bottom w:val="single" w:sz="4" w:space="0" w:color="auto"/>
              <w:right w:val="single" w:sz="4" w:space="0" w:color="auto"/>
            </w:tcBorders>
            <w:shd w:val="clear" w:color="auto" w:fill="auto"/>
            <w:noWrap/>
            <w:vAlign w:val="center"/>
            <w:hideMark/>
          </w:tcPr>
          <w:p w14:paraId="5EB61DD9" w14:textId="77777777" w:rsidR="00584B3C" w:rsidRPr="00B5143F" w:rsidRDefault="00584B3C" w:rsidP="00584B3C">
            <w:pPr>
              <w:ind w:left="-113" w:right="-113"/>
              <w:jc w:val="center"/>
              <w:rPr>
                <w:sz w:val="20"/>
                <w:szCs w:val="20"/>
              </w:rPr>
            </w:pPr>
            <w:r w:rsidRPr="00B5143F">
              <w:rPr>
                <w:color w:val="000000"/>
                <w:sz w:val="20"/>
                <w:szCs w:val="20"/>
              </w:rPr>
              <w:t>4,162</w:t>
            </w:r>
          </w:p>
        </w:tc>
        <w:tc>
          <w:tcPr>
            <w:tcW w:w="1030" w:type="dxa"/>
            <w:tcBorders>
              <w:top w:val="nil"/>
              <w:left w:val="nil"/>
              <w:bottom w:val="single" w:sz="4" w:space="0" w:color="auto"/>
              <w:right w:val="single" w:sz="4" w:space="0" w:color="auto"/>
            </w:tcBorders>
            <w:shd w:val="clear" w:color="auto" w:fill="auto"/>
            <w:noWrap/>
            <w:vAlign w:val="center"/>
            <w:hideMark/>
          </w:tcPr>
          <w:p w14:paraId="0BA3F23D" w14:textId="77777777" w:rsidR="00584B3C" w:rsidRPr="00B5143F" w:rsidRDefault="00584B3C" w:rsidP="00584B3C">
            <w:pPr>
              <w:ind w:left="-113" w:right="-113"/>
              <w:jc w:val="center"/>
              <w:rPr>
                <w:sz w:val="20"/>
                <w:szCs w:val="20"/>
              </w:rPr>
            </w:pPr>
            <w:r w:rsidRPr="00B5143F">
              <w:rPr>
                <w:color w:val="000000"/>
                <w:sz w:val="20"/>
                <w:szCs w:val="20"/>
              </w:rPr>
              <w:t>4,162</w:t>
            </w:r>
          </w:p>
        </w:tc>
        <w:tc>
          <w:tcPr>
            <w:tcW w:w="1083" w:type="dxa"/>
            <w:tcBorders>
              <w:top w:val="nil"/>
              <w:left w:val="nil"/>
              <w:bottom w:val="single" w:sz="4" w:space="0" w:color="auto"/>
              <w:right w:val="single" w:sz="4" w:space="0" w:color="auto"/>
            </w:tcBorders>
            <w:shd w:val="clear" w:color="auto" w:fill="auto"/>
            <w:noWrap/>
            <w:vAlign w:val="center"/>
            <w:hideMark/>
          </w:tcPr>
          <w:p w14:paraId="2B90D0EC" w14:textId="77777777" w:rsidR="00584B3C" w:rsidRPr="00B5143F" w:rsidRDefault="00584B3C" w:rsidP="00584B3C">
            <w:pPr>
              <w:ind w:left="-113" w:right="-113"/>
              <w:jc w:val="center"/>
              <w:rPr>
                <w:sz w:val="20"/>
                <w:szCs w:val="20"/>
              </w:rPr>
            </w:pPr>
            <w:r w:rsidRPr="00B5143F">
              <w:rPr>
                <w:color w:val="000000"/>
                <w:sz w:val="20"/>
                <w:szCs w:val="20"/>
              </w:rPr>
              <w:t>4,162</w:t>
            </w:r>
          </w:p>
        </w:tc>
      </w:tr>
      <w:tr w:rsidR="00584B3C" w:rsidRPr="00B5143F" w14:paraId="4BBA97FB" w14:textId="77777777" w:rsidTr="00584B3C">
        <w:trPr>
          <w:trHeight w:val="284"/>
          <w:jc w:val="center"/>
        </w:trPr>
        <w:tc>
          <w:tcPr>
            <w:tcW w:w="4250" w:type="dxa"/>
            <w:shd w:val="clear" w:color="auto" w:fill="auto"/>
            <w:vAlign w:val="center"/>
            <w:hideMark/>
          </w:tcPr>
          <w:p w14:paraId="712B4E8C" w14:textId="77777777" w:rsidR="00584B3C" w:rsidRPr="00B5143F" w:rsidRDefault="00584B3C" w:rsidP="00584B3C">
            <w:pPr>
              <w:ind w:left="-113" w:right="-113"/>
              <w:jc w:val="center"/>
              <w:rPr>
                <w:sz w:val="20"/>
                <w:szCs w:val="20"/>
              </w:rPr>
            </w:pPr>
            <w:r w:rsidRPr="00B5143F">
              <w:rPr>
                <w:sz w:val="20"/>
                <w:szCs w:val="20"/>
              </w:rPr>
              <w:t>Потери в тепловых сетях</w:t>
            </w:r>
          </w:p>
        </w:tc>
        <w:tc>
          <w:tcPr>
            <w:tcW w:w="1261" w:type="dxa"/>
            <w:shd w:val="clear" w:color="auto" w:fill="auto"/>
            <w:noWrap/>
            <w:vAlign w:val="center"/>
            <w:hideMark/>
          </w:tcPr>
          <w:p w14:paraId="2571453A" w14:textId="77777777" w:rsidR="00584B3C" w:rsidRPr="00B5143F" w:rsidRDefault="00584B3C" w:rsidP="00584B3C">
            <w:pPr>
              <w:ind w:left="-113" w:right="-113"/>
              <w:jc w:val="center"/>
              <w:rPr>
                <w:sz w:val="20"/>
                <w:szCs w:val="20"/>
              </w:rPr>
            </w:pPr>
            <w:r w:rsidRPr="00B5143F">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057978FF" w14:textId="77777777" w:rsidR="00584B3C" w:rsidRPr="00B5143F" w:rsidRDefault="00584B3C" w:rsidP="00584B3C">
            <w:pPr>
              <w:ind w:left="-113" w:right="-113"/>
              <w:jc w:val="center"/>
              <w:rPr>
                <w:sz w:val="20"/>
                <w:szCs w:val="20"/>
              </w:rPr>
            </w:pPr>
            <w:r w:rsidRPr="00B5143F">
              <w:rPr>
                <w:color w:val="000000"/>
                <w:sz w:val="20"/>
                <w:szCs w:val="20"/>
              </w:rPr>
              <w:t>0,434</w:t>
            </w:r>
          </w:p>
        </w:tc>
        <w:tc>
          <w:tcPr>
            <w:tcW w:w="1268" w:type="dxa"/>
            <w:tcBorders>
              <w:top w:val="nil"/>
              <w:left w:val="nil"/>
              <w:bottom w:val="single" w:sz="4" w:space="0" w:color="auto"/>
              <w:right w:val="single" w:sz="4" w:space="0" w:color="auto"/>
            </w:tcBorders>
            <w:shd w:val="clear" w:color="auto" w:fill="auto"/>
            <w:noWrap/>
            <w:vAlign w:val="center"/>
            <w:hideMark/>
          </w:tcPr>
          <w:p w14:paraId="20238796" w14:textId="77777777" w:rsidR="00584B3C" w:rsidRPr="00B5143F" w:rsidRDefault="00584B3C" w:rsidP="00584B3C">
            <w:pPr>
              <w:ind w:left="-113" w:right="-113"/>
              <w:jc w:val="center"/>
              <w:rPr>
                <w:sz w:val="20"/>
                <w:szCs w:val="20"/>
              </w:rPr>
            </w:pPr>
            <w:r w:rsidRPr="00B5143F">
              <w:rPr>
                <w:color w:val="000000"/>
                <w:sz w:val="20"/>
                <w:szCs w:val="20"/>
              </w:rPr>
              <w:t>0,434</w:t>
            </w:r>
          </w:p>
        </w:tc>
        <w:tc>
          <w:tcPr>
            <w:tcW w:w="1180" w:type="dxa"/>
            <w:tcBorders>
              <w:top w:val="nil"/>
              <w:left w:val="nil"/>
              <w:bottom w:val="single" w:sz="4" w:space="0" w:color="auto"/>
              <w:right w:val="single" w:sz="4" w:space="0" w:color="auto"/>
            </w:tcBorders>
            <w:shd w:val="clear" w:color="auto" w:fill="auto"/>
            <w:noWrap/>
            <w:vAlign w:val="center"/>
            <w:hideMark/>
          </w:tcPr>
          <w:p w14:paraId="0E153AC5" w14:textId="77777777" w:rsidR="00584B3C" w:rsidRPr="00B5143F" w:rsidRDefault="00584B3C" w:rsidP="00584B3C">
            <w:pPr>
              <w:ind w:left="-113" w:right="-113"/>
              <w:jc w:val="center"/>
              <w:rPr>
                <w:sz w:val="20"/>
                <w:szCs w:val="20"/>
              </w:rPr>
            </w:pPr>
            <w:r w:rsidRPr="00B5143F">
              <w:rPr>
                <w:color w:val="000000"/>
                <w:sz w:val="20"/>
                <w:szCs w:val="20"/>
              </w:rPr>
              <w:t>0,434</w:t>
            </w:r>
          </w:p>
        </w:tc>
        <w:tc>
          <w:tcPr>
            <w:tcW w:w="1268" w:type="dxa"/>
            <w:tcBorders>
              <w:top w:val="nil"/>
              <w:left w:val="nil"/>
              <w:bottom w:val="single" w:sz="4" w:space="0" w:color="auto"/>
              <w:right w:val="single" w:sz="4" w:space="0" w:color="auto"/>
            </w:tcBorders>
            <w:shd w:val="clear" w:color="auto" w:fill="auto"/>
            <w:noWrap/>
            <w:vAlign w:val="center"/>
            <w:hideMark/>
          </w:tcPr>
          <w:p w14:paraId="5F7C50A9" w14:textId="77777777" w:rsidR="00584B3C" w:rsidRPr="00B5143F" w:rsidRDefault="00584B3C" w:rsidP="00584B3C">
            <w:pPr>
              <w:ind w:left="-113" w:right="-113"/>
              <w:jc w:val="center"/>
              <w:rPr>
                <w:sz w:val="20"/>
                <w:szCs w:val="20"/>
              </w:rPr>
            </w:pPr>
            <w:r w:rsidRPr="00B5143F">
              <w:rPr>
                <w:color w:val="000000"/>
                <w:sz w:val="20"/>
                <w:szCs w:val="20"/>
              </w:rPr>
              <w:t>0,434</w:t>
            </w:r>
          </w:p>
        </w:tc>
        <w:tc>
          <w:tcPr>
            <w:tcW w:w="1029" w:type="dxa"/>
            <w:tcBorders>
              <w:top w:val="nil"/>
              <w:left w:val="nil"/>
              <w:bottom w:val="single" w:sz="4" w:space="0" w:color="auto"/>
              <w:right w:val="single" w:sz="4" w:space="0" w:color="auto"/>
            </w:tcBorders>
            <w:shd w:val="clear" w:color="auto" w:fill="auto"/>
            <w:noWrap/>
            <w:vAlign w:val="center"/>
            <w:hideMark/>
          </w:tcPr>
          <w:p w14:paraId="3F2F4CF8" w14:textId="77777777" w:rsidR="00584B3C" w:rsidRPr="00B5143F" w:rsidRDefault="00584B3C" w:rsidP="00584B3C">
            <w:pPr>
              <w:ind w:left="-113" w:right="-113"/>
              <w:jc w:val="center"/>
              <w:rPr>
                <w:sz w:val="20"/>
                <w:szCs w:val="20"/>
              </w:rPr>
            </w:pPr>
            <w:r w:rsidRPr="00B5143F">
              <w:rPr>
                <w:color w:val="000000"/>
                <w:sz w:val="20"/>
                <w:szCs w:val="20"/>
              </w:rPr>
              <w:t>0,434</w:t>
            </w:r>
          </w:p>
        </w:tc>
        <w:tc>
          <w:tcPr>
            <w:tcW w:w="1029" w:type="dxa"/>
            <w:tcBorders>
              <w:top w:val="nil"/>
              <w:left w:val="nil"/>
              <w:bottom w:val="single" w:sz="4" w:space="0" w:color="auto"/>
              <w:right w:val="single" w:sz="4" w:space="0" w:color="auto"/>
            </w:tcBorders>
            <w:shd w:val="clear" w:color="auto" w:fill="auto"/>
            <w:noWrap/>
            <w:vAlign w:val="center"/>
            <w:hideMark/>
          </w:tcPr>
          <w:p w14:paraId="14A89D50" w14:textId="77777777" w:rsidR="00584B3C" w:rsidRPr="00B5143F" w:rsidRDefault="00584B3C" w:rsidP="00584B3C">
            <w:pPr>
              <w:ind w:left="-113" w:right="-113"/>
              <w:jc w:val="center"/>
              <w:rPr>
                <w:sz w:val="20"/>
                <w:szCs w:val="20"/>
              </w:rPr>
            </w:pPr>
            <w:r w:rsidRPr="00B5143F">
              <w:rPr>
                <w:color w:val="000000"/>
                <w:sz w:val="20"/>
                <w:szCs w:val="20"/>
              </w:rPr>
              <w:t>0,434</w:t>
            </w:r>
          </w:p>
        </w:tc>
        <w:tc>
          <w:tcPr>
            <w:tcW w:w="1030" w:type="dxa"/>
            <w:tcBorders>
              <w:top w:val="nil"/>
              <w:left w:val="nil"/>
              <w:bottom w:val="single" w:sz="4" w:space="0" w:color="auto"/>
              <w:right w:val="single" w:sz="4" w:space="0" w:color="auto"/>
            </w:tcBorders>
            <w:shd w:val="clear" w:color="auto" w:fill="auto"/>
            <w:noWrap/>
            <w:vAlign w:val="center"/>
            <w:hideMark/>
          </w:tcPr>
          <w:p w14:paraId="23A7CA06" w14:textId="77777777" w:rsidR="00584B3C" w:rsidRPr="00B5143F" w:rsidRDefault="00584B3C" w:rsidP="00584B3C">
            <w:pPr>
              <w:ind w:left="-113" w:right="-113"/>
              <w:jc w:val="center"/>
              <w:rPr>
                <w:sz w:val="20"/>
                <w:szCs w:val="20"/>
              </w:rPr>
            </w:pPr>
            <w:r w:rsidRPr="00B5143F">
              <w:rPr>
                <w:color w:val="000000"/>
                <w:sz w:val="20"/>
                <w:szCs w:val="20"/>
              </w:rPr>
              <w:t>0,434</w:t>
            </w:r>
          </w:p>
        </w:tc>
        <w:tc>
          <w:tcPr>
            <w:tcW w:w="1030" w:type="dxa"/>
            <w:tcBorders>
              <w:top w:val="nil"/>
              <w:left w:val="nil"/>
              <w:bottom w:val="single" w:sz="4" w:space="0" w:color="auto"/>
              <w:right w:val="single" w:sz="4" w:space="0" w:color="auto"/>
            </w:tcBorders>
            <w:shd w:val="clear" w:color="auto" w:fill="auto"/>
            <w:noWrap/>
            <w:vAlign w:val="center"/>
            <w:hideMark/>
          </w:tcPr>
          <w:p w14:paraId="76FE185A" w14:textId="77777777" w:rsidR="00584B3C" w:rsidRPr="00B5143F" w:rsidRDefault="00584B3C" w:rsidP="00584B3C">
            <w:pPr>
              <w:ind w:left="-113" w:right="-113"/>
              <w:jc w:val="center"/>
              <w:rPr>
                <w:sz w:val="20"/>
                <w:szCs w:val="20"/>
              </w:rPr>
            </w:pPr>
            <w:r w:rsidRPr="00B5143F">
              <w:rPr>
                <w:color w:val="000000"/>
                <w:sz w:val="20"/>
                <w:szCs w:val="20"/>
              </w:rPr>
              <w:t>0,434</w:t>
            </w:r>
          </w:p>
        </w:tc>
        <w:tc>
          <w:tcPr>
            <w:tcW w:w="1083" w:type="dxa"/>
            <w:tcBorders>
              <w:top w:val="nil"/>
              <w:left w:val="nil"/>
              <w:bottom w:val="single" w:sz="4" w:space="0" w:color="auto"/>
              <w:right w:val="single" w:sz="4" w:space="0" w:color="auto"/>
            </w:tcBorders>
            <w:shd w:val="clear" w:color="auto" w:fill="auto"/>
            <w:noWrap/>
            <w:vAlign w:val="center"/>
            <w:hideMark/>
          </w:tcPr>
          <w:p w14:paraId="0CF91C2D" w14:textId="77777777" w:rsidR="00584B3C" w:rsidRPr="00B5143F" w:rsidRDefault="00584B3C" w:rsidP="00584B3C">
            <w:pPr>
              <w:ind w:left="-113" w:right="-113"/>
              <w:jc w:val="center"/>
              <w:rPr>
                <w:sz w:val="20"/>
                <w:szCs w:val="20"/>
              </w:rPr>
            </w:pPr>
            <w:r w:rsidRPr="00B5143F">
              <w:rPr>
                <w:color w:val="000000"/>
                <w:sz w:val="20"/>
                <w:szCs w:val="20"/>
              </w:rPr>
              <w:t>0,434</w:t>
            </w:r>
          </w:p>
        </w:tc>
      </w:tr>
      <w:tr w:rsidR="00584B3C" w:rsidRPr="00B5143F" w14:paraId="043AD7DB" w14:textId="77777777" w:rsidTr="00584B3C">
        <w:trPr>
          <w:trHeight w:val="284"/>
          <w:jc w:val="center"/>
        </w:trPr>
        <w:tc>
          <w:tcPr>
            <w:tcW w:w="4250" w:type="dxa"/>
            <w:shd w:val="clear" w:color="auto" w:fill="auto"/>
            <w:vAlign w:val="center"/>
            <w:hideMark/>
          </w:tcPr>
          <w:p w14:paraId="50654369" w14:textId="77777777" w:rsidR="00584B3C" w:rsidRPr="00B5143F" w:rsidRDefault="00584B3C" w:rsidP="00584B3C">
            <w:pPr>
              <w:ind w:left="-113" w:right="-113"/>
              <w:jc w:val="center"/>
              <w:rPr>
                <w:sz w:val="20"/>
                <w:szCs w:val="20"/>
              </w:rPr>
            </w:pPr>
            <w:r w:rsidRPr="00B5143F">
              <w:rPr>
                <w:sz w:val="20"/>
                <w:szCs w:val="20"/>
              </w:rPr>
              <w:t>то же в %</w:t>
            </w:r>
          </w:p>
        </w:tc>
        <w:tc>
          <w:tcPr>
            <w:tcW w:w="1261" w:type="dxa"/>
            <w:shd w:val="clear" w:color="auto" w:fill="auto"/>
            <w:noWrap/>
            <w:vAlign w:val="center"/>
            <w:hideMark/>
          </w:tcPr>
          <w:p w14:paraId="57D7FB12" w14:textId="77777777" w:rsidR="00584B3C" w:rsidRPr="00B5143F" w:rsidRDefault="00584B3C" w:rsidP="00584B3C">
            <w:pPr>
              <w:ind w:left="-113" w:right="-113"/>
              <w:jc w:val="center"/>
              <w:rPr>
                <w:sz w:val="20"/>
                <w:szCs w:val="20"/>
              </w:rPr>
            </w:pPr>
            <w:r w:rsidRPr="00B5143F">
              <w:rPr>
                <w:sz w:val="20"/>
                <w:szCs w:val="20"/>
              </w:rPr>
              <w:t>%</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13C7B8E9" w14:textId="77777777" w:rsidR="00584B3C" w:rsidRPr="00B5143F" w:rsidRDefault="00584B3C" w:rsidP="00584B3C">
            <w:pPr>
              <w:ind w:left="-113" w:right="-113"/>
              <w:jc w:val="center"/>
              <w:rPr>
                <w:sz w:val="20"/>
                <w:szCs w:val="20"/>
              </w:rPr>
            </w:pPr>
            <w:r w:rsidRPr="00B5143F">
              <w:rPr>
                <w:color w:val="000000"/>
                <w:sz w:val="20"/>
                <w:szCs w:val="20"/>
              </w:rPr>
              <w:t>17,20%</w:t>
            </w:r>
          </w:p>
        </w:tc>
        <w:tc>
          <w:tcPr>
            <w:tcW w:w="1268" w:type="dxa"/>
            <w:tcBorders>
              <w:top w:val="nil"/>
              <w:left w:val="nil"/>
              <w:bottom w:val="single" w:sz="4" w:space="0" w:color="auto"/>
              <w:right w:val="single" w:sz="4" w:space="0" w:color="auto"/>
            </w:tcBorders>
            <w:shd w:val="clear" w:color="auto" w:fill="auto"/>
            <w:noWrap/>
            <w:vAlign w:val="center"/>
            <w:hideMark/>
          </w:tcPr>
          <w:p w14:paraId="700D6E2D" w14:textId="77777777" w:rsidR="00584B3C" w:rsidRPr="00B5143F" w:rsidRDefault="00584B3C" w:rsidP="00584B3C">
            <w:pPr>
              <w:ind w:left="-113" w:right="-113"/>
              <w:jc w:val="center"/>
              <w:rPr>
                <w:sz w:val="20"/>
                <w:szCs w:val="20"/>
              </w:rPr>
            </w:pPr>
            <w:r w:rsidRPr="00B5143F">
              <w:rPr>
                <w:color w:val="000000"/>
                <w:sz w:val="20"/>
                <w:szCs w:val="20"/>
              </w:rPr>
              <w:t>17,20%</w:t>
            </w:r>
          </w:p>
        </w:tc>
        <w:tc>
          <w:tcPr>
            <w:tcW w:w="1180" w:type="dxa"/>
            <w:tcBorders>
              <w:top w:val="nil"/>
              <w:left w:val="nil"/>
              <w:bottom w:val="single" w:sz="4" w:space="0" w:color="auto"/>
              <w:right w:val="single" w:sz="4" w:space="0" w:color="auto"/>
            </w:tcBorders>
            <w:shd w:val="clear" w:color="auto" w:fill="auto"/>
            <w:noWrap/>
            <w:vAlign w:val="center"/>
            <w:hideMark/>
          </w:tcPr>
          <w:p w14:paraId="4E48A2A4" w14:textId="77777777" w:rsidR="00584B3C" w:rsidRPr="00B5143F" w:rsidRDefault="00584B3C" w:rsidP="00584B3C">
            <w:pPr>
              <w:ind w:left="-113" w:right="-113"/>
              <w:jc w:val="center"/>
              <w:rPr>
                <w:sz w:val="20"/>
                <w:szCs w:val="20"/>
              </w:rPr>
            </w:pPr>
            <w:r w:rsidRPr="00B5143F">
              <w:rPr>
                <w:color w:val="000000"/>
                <w:sz w:val="20"/>
                <w:szCs w:val="20"/>
              </w:rPr>
              <w:t>17,20%</w:t>
            </w:r>
          </w:p>
        </w:tc>
        <w:tc>
          <w:tcPr>
            <w:tcW w:w="1268" w:type="dxa"/>
            <w:tcBorders>
              <w:top w:val="nil"/>
              <w:left w:val="nil"/>
              <w:bottom w:val="single" w:sz="4" w:space="0" w:color="auto"/>
              <w:right w:val="single" w:sz="4" w:space="0" w:color="auto"/>
            </w:tcBorders>
            <w:shd w:val="clear" w:color="auto" w:fill="auto"/>
            <w:noWrap/>
            <w:vAlign w:val="center"/>
            <w:hideMark/>
          </w:tcPr>
          <w:p w14:paraId="539455CD" w14:textId="77777777" w:rsidR="00584B3C" w:rsidRPr="00B5143F" w:rsidRDefault="00584B3C" w:rsidP="00584B3C">
            <w:pPr>
              <w:ind w:left="-113" w:right="-113"/>
              <w:jc w:val="center"/>
              <w:rPr>
                <w:sz w:val="20"/>
                <w:szCs w:val="20"/>
              </w:rPr>
            </w:pPr>
            <w:r w:rsidRPr="00B5143F">
              <w:rPr>
                <w:color w:val="000000"/>
                <w:sz w:val="20"/>
                <w:szCs w:val="20"/>
              </w:rPr>
              <w:t>17,20%</w:t>
            </w:r>
          </w:p>
        </w:tc>
        <w:tc>
          <w:tcPr>
            <w:tcW w:w="1029" w:type="dxa"/>
            <w:tcBorders>
              <w:top w:val="nil"/>
              <w:left w:val="nil"/>
              <w:bottom w:val="single" w:sz="4" w:space="0" w:color="auto"/>
              <w:right w:val="single" w:sz="4" w:space="0" w:color="auto"/>
            </w:tcBorders>
            <w:shd w:val="clear" w:color="auto" w:fill="auto"/>
            <w:noWrap/>
            <w:vAlign w:val="center"/>
            <w:hideMark/>
          </w:tcPr>
          <w:p w14:paraId="7CAC8CB6" w14:textId="77777777" w:rsidR="00584B3C" w:rsidRPr="00B5143F" w:rsidRDefault="00584B3C" w:rsidP="00584B3C">
            <w:pPr>
              <w:ind w:left="-113" w:right="-113"/>
              <w:jc w:val="center"/>
              <w:rPr>
                <w:sz w:val="20"/>
                <w:szCs w:val="20"/>
              </w:rPr>
            </w:pPr>
            <w:r w:rsidRPr="00B5143F">
              <w:rPr>
                <w:color w:val="000000"/>
                <w:sz w:val="20"/>
                <w:szCs w:val="20"/>
              </w:rPr>
              <w:t>17,20%</w:t>
            </w:r>
          </w:p>
        </w:tc>
        <w:tc>
          <w:tcPr>
            <w:tcW w:w="1029" w:type="dxa"/>
            <w:tcBorders>
              <w:top w:val="nil"/>
              <w:left w:val="nil"/>
              <w:bottom w:val="single" w:sz="4" w:space="0" w:color="auto"/>
              <w:right w:val="single" w:sz="4" w:space="0" w:color="auto"/>
            </w:tcBorders>
            <w:shd w:val="clear" w:color="auto" w:fill="auto"/>
            <w:noWrap/>
            <w:vAlign w:val="center"/>
            <w:hideMark/>
          </w:tcPr>
          <w:p w14:paraId="029F09E6" w14:textId="77777777" w:rsidR="00584B3C" w:rsidRPr="00B5143F" w:rsidRDefault="00584B3C" w:rsidP="00584B3C">
            <w:pPr>
              <w:ind w:left="-113" w:right="-113"/>
              <w:jc w:val="center"/>
              <w:rPr>
                <w:sz w:val="20"/>
                <w:szCs w:val="20"/>
              </w:rPr>
            </w:pPr>
            <w:r w:rsidRPr="00B5143F">
              <w:rPr>
                <w:color w:val="000000"/>
                <w:sz w:val="20"/>
                <w:szCs w:val="20"/>
              </w:rPr>
              <w:t>17,20%</w:t>
            </w:r>
          </w:p>
        </w:tc>
        <w:tc>
          <w:tcPr>
            <w:tcW w:w="1030" w:type="dxa"/>
            <w:tcBorders>
              <w:top w:val="nil"/>
              <w:left w:val="nil"/>
              <w:bottom w:val="single" w:sz="4" w:space="0" w:color="auto"/>
              <w:right w:val="single" w:sz="4" w:space="0" w:color="auto"/>
            </w:tcBorders>
            <w:shd w:val="clear" w:color="auto" w:fill="auto"/>
            <w:noWrap/>
            <w:vAlign w:val="center"/>
            <w:hideMark/>
          </w:tcPr>
          <w:p w14:paraId="2A4B5FB3" w14:textId="77777777" w:rsidR="00584B3C" w:rsidRPr="00B5143F" w:rsidRDefault="00584B3C" w:rsidP="00584B3C">
            <w:pPr>
              <w:ind w:left="-113" w:right="-113"/>
              <w:jc w:val="center"/>
              <w:rPr>
                <w:sz w:val="20"/>
                <w:szCs w:val="20"/>
              </w:rPr>
            </w:pPr>
            <w:r w:rsidRPr="00B5143F">
              <w:rPr>
                <w:color w:val="000000"/>
                <w:sz w:val="20"/>
                <w:szCs w:val="20"/>
              </w:rPr>
              <w:t>17,20%</w:t>
            </w:r>
          </w:p>
        </w:tc>
        <w:tc>
          <w:tcPr>
            <w:tcW w:w="1030" w:type="dxa"/>
            <w:tcBorders>
              <w:top w:val="nil"/>
              <w:left w:val="nil"/>
              <w:bottom w:val="single" w:sz="4" w:space="0" w:color="auto"/>
              <w:right w:val="single" w:sz="4" w:space="0" w:color="auto"/>
            </w:tcBorders>
            <w:shd w:val="clear" w:color="auto" w:fill="auto"/>
            <w:noWrap/>
            <w:vAlign w:val="center"/>
            <w:hideMark/>
          </w:tcPr>
          <w:p w14:paraId="28A310C6" w14:textId="77777777" w:rsidR="00584B3C" w:rsidRPr="00B5143F" w:rsidRDefault="00584B3C" w:rsidP="00584B3C">
            <w:pPr>
              <w:ind w:left="-113" w:right="-113"/>
              <w:jc w:val="center"/>
              <w:rPr>
                <w:sz w:val="20"/>
                <w:szCs w:val="20"/>
              </w:rPr>
            </w:pPr>
            <w:r w:rsidRPr="00B5143F">
              <w:rPr>
                <w:color w:val="000000"/>
                <w:sz w:val="20"/>
                <w:szCs w:val="20"/>
              </w:rPr>
              <w:t>17,20%</w:t>
            </w:r>
          </w:p>
        </w:tc>
        <w:tc>
          <w:tcPr>
            <w:tcW w:w="1083" w:type="dxa"/>
            <w:tcBorders>
              <w:top w:val="nil"/>
              <w:left w:val="nil"/>
              <w:bottom w:val="single" w:sz="4" w:space="0" w:color="auto"/>
              <w:right w:val="single" w:sz="4" w:space="0" w:color="auto"/>
            </w:tcBorders>
            <w:shd w:val="clear" w:color="auto" w:fill="auto"/>
            <w:noWrap/>
            <w:vAlign w:val="center"/>
            <w:hideMark/>
          </w:tcPr>
          <w:p w14:paraId="12C755FF" w14:textId="77777777" w:rsidR="00584B3C" w:rsidRPr="00B5143F" w:rsidRDefault="00584B3C" w:rsidP="00584B3C">
            <w:pPr>
              <w:ind w:left="-113" w:right="-113"/>
              <w:jc w:val="center"/>
              <w:rPr>
                <w:sz w:val="20"/>
                <w:szCs w:val="20"/>
              </w:rPr>
            </w:pPr>
            <w:r w:rsidRPr="00B5143F">
              <w:rPr>
                <w:color w:val="000000"/>
                <w:sz w:val="20"/>
                <w:szCs w:val="20"/>
              </w:rPr>
              <w:t>17,20%</w:t>
            </w:r>
          </w:p>
        </w:tc>
      </w:tr>
      <w:tr w:rsidR="00584B3C" w:rsidRPr="00B5143F" w14:paraId="76752879" w14:textId="77777777" w:rsidTr="00584B3C">
        <w:trPr>
          <w:trHeight w:val="284"/>
          <w:jc w:val="center"/>
        </w:trPr>
        <w:tc>
          <w:tcPr>
            <w:tcW w:w="4250" w:type="dxa"/>
            <w:shd w:val="clear" w:color="auto" w:fill="auto"/>
            <w:vAlign w:val="center"/>
            <w:hideMark/>
          </w:tcPr>
          <w:p w14:paraId="60779338" w14:textId="77777777" w:rsidR="00584B3C" w:rsidRPr="00B5143F" w:rsidRDefault="00584B3C" w:rsidP="00584B3C">
            <w:pPr>
              <w:ind w:left="-113" w:right="-113"/>
              <w:jc w:val="center"/>
              <w:rPr>
                <w:sz w:val="20"/>
                <w:szCs w:val="20"/>
              </w:rPr>
            </w:pPr>
            <w:r w:rsidRPr="00B5143F">
              <w:rPr>
                <w:sz w:val="20"/>
                <w:szCs w:val="20"/>
              </w:rPr>
              <w:t>Присоединенная нагрузка</w:t>
            </w:r>
          </w:p>
        </w:tc>
        <w:tc>
          <w:tcPr>
            <w:tcW w:w="1261" w:type="dxa"/>
            <w:shd w:val="clear" w:color="auto" w:fill="auto"/>
            <w:noWrap/>
            <w:vAlign w:val="center"/>
            <w:hideMark/>
          </w:tcPr>
          <w:p w14:paraId="6657C10E" w14:textId="77777777" w:rsidR="00584B3C" w:rsidRPr="00B5143F" w:rsidRDefault="00584B3C" w:rsidP="00584B3C">
            <w:pPr>
              <w:ind w:left="-113" w:right="-113"/>
              <w:jc w:val="center"/>
              <w:rPr>
                <w:sz w:val="20"/>
                <w:szCs w:val="20"/>
              </w:rPr>
            </w:pPr>
            <w:r w:rsidRPr="00B5143F">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4F961DA3" w14:textId="77777777" w:rsidR="00584B3C" w:rsidRPr="00B5143F" w:rsidRDefault="00584B3C" w:rsidP="00584B3C">
            <w:pPr>
              <w:ind w:left="-113" w:right="-113"/>
              <w:jc w:val="center"/>
              <w:rPr>
                <w:sz w:val="20"/>
                <w:szCs w:val="20"/>
              </w:rPr>
            </w:pPr>
            <w:r w:rsidRPr="00B5143F">
              <w:rPr>
                <w:color w:val="000000"/>
                <w:sz w:val="20"/>
                <w:szCs w:val="20"/>
              </w:rPr>
              <w:t>2,091</w:t>
            </w:r>
          </w:p>
        </w:tc>
        <w:tc>
          <w:tcPr>
            <w:tcW w:w="1268" w:type="dxa"/>
            <w:tcBorders>
              <w:top w:val="nil"/>
              <w:left w:val="nil"/>
              <w:bottom w:val="single" w:sz="4" w:space="0" w:color="auto"/>
              <w:right w:val="single" w:sz="4" w:space="0" w:color="auto"/>
            </w:tcBorders>
            <w:shd w:val="clear" w:color="auto" w:fill="auto"/>
            <w:noWrap/>
            <w:vAlign w:val="center"/>
            <w:hideMark/>
          </w:tcPr>
          <w:p w14:paraId="4CFBD11A" w14:textId="77777777" w:rsidR="00584B3C" w:rsidRPr="00B5143F" w:rsidRDefault="00584B3C" w:rsidP="00584B3C">
            <w:pPr>
              <w:ind w:left="-113" w:right="-113"/>
              <w:jc w:val="center"/>
              <w:rPr>
                <w:sz w:val="20"/>
                <w:szCs w:val="20"/>
              </w:rPr>
            </w:pPr>
            <w:r w:rsidRPr="00B5143F">
              <w:rPr>
                <w:color w:val="000000"/>
                <w:sz w:val="20"/>
                <w:szCs w:val="20"/>
              </w:rPr>
              <w:t>2,091</w:t>
            </w:r>
          </w:p>
        </w:tc>
        <w:tc>
          <w:tcPr>
            <w:tcW w:w="1180" w:type="dxa"/>
            <w:tcBorders>
              <w:top w:val="nil"/>
              <w:left w:val="nil"/>
              <w:bottom w:val="single" w:sz="4" w:space="0" w:color="auto"/>
              <w:right w:val="single" w:sz="4" w:space="0" w:color="auto"/>
            </w:tcBorders>
            <w:shd w:val="clear" w:color="auto" w:fill="auto"/>
            <w:noWrap/>
            <w:vAlign w:val="center"/>
            <w:hideMark/>
          </w:tcPr>
          <w:p w14:paraId="7391B8F2" w14:textId="77777777" w:rsidR="00584B3C" w:rsidRPr="00B5143F" w:rsidRDefault="00584B3C" w:rsidP="00584B3C">
            <w:pPr>
              <w:ind w:left="-113" w:right="-113"/>
              <w:jc w:val="center"/>
              <w:rPr>
                <w:sz w:val="20"/>
                <w:szCs w:val="20"/>
              </w:rPr>
            </w:pPr>
            <w:r w:rsidRPr="00B5143F">
              <w:rPr>
                <w:color w:val="000000"/>
                <w:sz w:val="20"/>
                <w:szCs w:val="20"/>
              </w:rPr>
              <w:t>2,091</w:t>
            </w:r>
          </w:p>
        </w:tc>
        <w:tc>
          <w:tcPr>
            <w:tcW w:w="1268" w:type="dxa"/>
            <w:tcBorders>
              <w:top w:val="nil"/>
              <w:left w:val="nil"/>
              <w:bottom w:val="single" w:sz="4" w:space="0" w:color="auto"/>
              <w:right w:val="single" w:sz="4" w:space="0" w:color="auto"/>
            </w:tcBorders>
            <w:shd w:val="clear" w:color="auto" w:fill="auto"/>
            <w:noWrap/>
            <w:vAlign w:val="center"/>
            <w:hideMark/>
          </w:tcPr>
          <w:p w14:paraId="38710856" w14:textId="77777777" w:rsidR="00584B3C" w:rsidRPr="00B5143F" w:rsidRDefault="00584B3C" w:rsidP="00584B3C">
            <w:pPr>
              <w:ind w:left="-113" w:right="-113"/>
              <w:jc w:val="center"/>
              <w:rPr>
                <w:sz w:val="20"/>
                <w:szCs w:val="20"/>
              </w:rPr>
            </w:pPr>
            <w:r w:rsidRPr="00B5143F">
              <w:rPr>
                <w:color w:val="000000"/>
                <w:sz w:val="20"/>
                <w:szCs w:val="20"/>
              </w:rPr>
              <w:t>2,091</w:t>
            </w:r>
          </w:p>
        </w:tc>
        <w:tc>
          <w:tcPr>
            <w:tcW w:w="1029" w:type="dxa"/>
            <w:tcBorders>
              <w:top w:val="nil"/>
              <w:left w:val="nil"/>
              <w:bottom w:val="single" w:sz="4" w:space="0" w:color="auto"/>
              <w:right w:val="single" w:sz="4" w:space="0" w:color="auto"/>
            </w:tcBorders>
            <w:shd w:val="clear" w:color="auto" w:fill="auto"/>
            <w:noWrap/>
            <w:vAlign w:val="center"/>
            <w:hideMark/>
          </w:tcPr>
          <w:p w14:paraId="63599EC9" w14:textId="77777777" w:rsidR="00584B3C" w:rsidRPr="00B5143F" w:rsidRDefault="00584B3C" w:rsidP="00584B3C">
            <w:pPr>
              <w:ind w:left="-113" w:right="-113"/>
              <w:jc w:val="center"/>
              <w:rPr>
                <w:sz w:val="20"/>
                <w:szCs w:val="20"/>
              </w:rPr>
            </w:pPr>
            <w:r w:rsidRPr="00B5143F">
              <w:rPr>
                <w:color w:val="000000"/>
                <w:sz w:val="20"/>
                <w:szCs w:val="20"/>
              </w:rPr>
              <w:t>2,091</w:t>
            </w:r>
          </w:p>
        </w:tc>
        <w:tc>
          <w:tcPr>
            <w:tcW w:w="1029" w:type="dxa"/>
            <w:tcBorders>
              <w:top w:val="nil"/>
              <w:left w:val="nil"/>
              <w:bottom w:val="single" w:sz="4" w:space="0" w:color="auto"/>
              <w:right w:val="single" w:sz="4" w:space="0" w:color="auto"/>
            </w:tcBorders>
            <w:shd w:val="clear" w:color="auto" w:fill="auto"/>
            <w:noWrap/>
            <w:vAlign w:val="center"/>
            <w:hideMark/>
          </w:tcPr>
          <w:p w14:paraId="002D732B" w14:textId="77777777" w:rsidR="00584B3C" w:rsidRPr="00B5143F" w:rsidRDefault="00584B3C" w:rsidP="00584B3C">
            <w:pPr>
              <w:ind w:left="-113" w:right="-113"/>
              <w:jc w:val="center"/>
              <w:rPr>
                <w:sz w:val="20"/>
                <w:szCs w:val="20"/>
              </w:rPr>
            </w:pPr>
            <w:r w:rsidRPr="00B5143F">
              <w:rPr>
                <w:color w:val="000000"/>
                <w:sz w:val="20"/>
                <w:szCs w:val="20"/>
              </w:rPr>
              <w:t>2,091</w:t>
            </w:r>
          </w:p>
        </w:tc>
        <w:tc>
          <w:tcPr>
            <w:tcW w:w="1030" w:type="dxa"/>
            <w:tcBorders>
              <w:top w:val="nil"/>
              <w:left w:val="nil"/>
              <w:bottom w:val="single" w:sz="4" w:space="0" w:color="auto"/>
              <w:right w:val="single" w:sz="4" w:space="0" w:color="auto"/>
            </w:tcBorders>
            <w:shd w:val="clear" w:color="auto" w:fill="auto"/>
            <w:noWrap/>
            <w:vAlign w:val="center"/>
            <w:hideMark/>
          </w:tcPr>
          <w:p w14:paraId="6AA7EC8B" w14:textId="77777777" w:rsidR="00584B3C" w:rsidRPr="00B5143F" w:rsidRDefault="00584B3C" w:rsidP="00584B3C">
            <w:pPr>
              <w:ind w:left="-113" w:right="-113"/>
              <w:jc w:val="center"/>
              <w:rPr>
                <w:sz w:val="20"/>
                <w:szCs w:val="20"/>
              </w:rPr>
            </w:pPr>
            <w:r w:rsidRPr="00B5143F">
              <w:rPr>
                <w:color w:val="000000"/>
                <w:sz w:val="20"/>
                <w:szCs w:val="20"/>
              </w:rPr>
              <w:t>2,091</w:t>
            </w:r>
          </w:p>
        </w:tc>
        <w:tc>
          <w:tcPr>
            <w:tcW w:w="1030" w:type="dxa"/>
            <w:tcBorders>
              <w:top w:val="nil"/>
              <w:left w:val="nil"/>
              <w:bottom w:val="single" w:sz="4" w:space="0" w:color="auto"/>
              <w:right w:val="single" w:sz="4" w:space="0" w:color="auto"/>
            </w:tcBorders>
            <w:shd w:val="clear" w:color="auto" w:fill="auto"/>
            <w:noWrap/>
            <w:vAlign w:val="center"/>
            <w:hideMark/>
          </w:tcPr>
          <w:p w14:paraId="472A8BFB" w14:textId="77777777" w:rsidR="00584B3C" w:rsidRPr="00B5143F" w:rsidRDefault="00584B3C" w:rsidP="00584B3C">
            <w:pPr>
              <w:ind w:left="-113" w:right="-113"/>
              <w:jc w:val="center"/>
              <w:rPr>
                <w:sz w:val="20"/>
                <w:szCs w:val="20"/>
              </w:rPr>
            </w:pPr>
            <w:r w:rsidRPr="00B5143F">
              <w:rPr>
                <w:color w:val="000000"/>
                <w:sz w:val="20"/>
                <w:szCs w:val="20"/>
              </w:rPr>
              <w:t>2,091</w:t>
            </w:r>
          </w:p>
        </w:tc>
        <w:tc>
          <w:tcPr>
            <w:tcW w:w="1083" w:type="dxa"/>
            <w:tcBorders>
              <w:top w:val="nil"/>
              <w:left w:val="nil"/>
              <w:bottom w:val="single" w:sz="4" w:space="0" w:color="auto"/>
              <w:right w:val="single" w:sz="4" w:space="0" w:color="auto"/>
            </w:tcBorders>
            <w:shd w:val="clear" w:color="auto" w:fill="auto"/>
            <w:noWrap/>
            <w:vAlign w:val="center"/>
            <w:hideMark/>
          </w:tcPr>
          <w:p w14:paraId="4648EB3C" w14:textId="77777777" w:rsidR="00584B3C" w:rsidRPr="00B5143F" w:rsidRDefault="00584B3C" w:rsidP="00584B3C">
            <w:pPr>
              <w:ind w:left="-113" w:right="-113"/>
              <w:jc w:val="center"/>
              <w:rPr>
                <w:sz w:val="20"/>
                <w:szCs w:val="20"/>
              </w:rPr>
            </w:pPr>
            <w:r w:rsidRPr="00B5143F">
              <w:rPr>
                <w:color w:val="000000"/>
                <w:sz w:val="20"/>
                <w:szCs w:val="20"/>
              </w:rPr>
              <w:t>2,091</w:t>
            </w:r>
          </w:p>
        </w:tc>
      </w:tr>
      <w:tr w:rsidR="00584B3C" w:rsidRPr="00B5143F" w14:paraId="22389841" w14:textId="77777777" w:rsidTr="00584B3C">
        <w:trPr>
          <w:trHeight w:val="284"/>
          <w:jc w:val="center"/>
        </w:trPr>
        <w:tc>
          <w:tcPr>
            <w:tcW w:w="4250" w:type="dxa"/>
            <w:shd w:val="clear" w:color="auto" w:fill="auto"/>
            <w:vAlign w:val="center"/>
            <w:hideMark/>
          </w:tcPr>
          <w:p w14:paraId="079E9555" w14:textId="77777777" w:rsidR="00584B3C" w:rsidRPr="00B5143F" w:rsidRDefault="00584B3C" w:rsidP="00584B3C">
            <w:pPr>
              <w:ind w:left="-113" w:right="-113"/>
              <w:jc w:val="center"/>
              <w:rPr>
                <w:sz w:val="20"/>
                <w:szCs w:val="20"/>
              </w:rPr>
            </w:pPr>
            <w:r w:rsidRPr="00B5143F">
              <w:rPr>
                <w:sz w:val="20"/>
                <w:szCs w:val="20"/>
              </w:rPr>
              <w:t>Располагаемая тепловая мощность нетто при аварийном выводе самого мощного котла</w:t>
            </w:r>
          </w:p>
        </w:tc>
        <w:tc>
          <w:tcPr>
            <w:tcW w:w="1261" w:type="dxa"/>
            <w:shd w:val="clear" w:color="auto" w:fill="auto"/>
            <w:vAlign w:val="center"/>
            <w:hideMark/>
          </w:tcPr>
          <w:p w14:paraId="69D39C97" w14:textId="77777777" w:rsidR="00584B3C" w:rsidRPr="00B5143F" w:rsidRDefault="00584B3C" w:rsidP="00584B3C">
            <w:pPr>
              <w:ind w:left="-113" w:right="-113"/>
              <w:jc w:val="center"/>
              <w:rPr>
                <w:sz w:val="20"/>
                <w:szCs w:val="20"/>
              </w:rPr>
            </w:pPr>
            <w:r w:rsidRPr="00B5143F">
              <w:rPr>
                <w:sz w:val="20"/>
                <w:szCs w:val="20"/>
              </w:rPr>
              <w:t>Гкал/час</w:t>
            </w:r>
          </w:p>
        </w:tc>
        <w:tc>
          <w:tcPr>
            <w:tcW w:w="1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2B4E54" w14:textId="77777777" w:rsidR="00584B3C" w:rsidRPr="00B5143F" w:rsidRDefault="00584B3C" w:rsidP="00584B3C">
            <w:pPr>
              <w:ind w:left="-113" w:right="-113"/>
              <w:jc w:val="center"/>
              <w:rPr>
                <w:sz w:val="20"/>
                <w:szCs w:val="20"/>
              </w:rPr>
            </w:pPr>
            <w:r w:rsidRPr="00B5143F">
              <w:rPr>
                <w:color w:val="000000"/>
                <w:sz w:val="20"/>
                <w:szCs w:val="20"/>
              </w:rPr>
              <w:t>2,012</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7668E7EB" w14:textId="77777777" w:rsidR="00584B3C" w:rsidRPr="00B5143F" w:rsidRDefault="00584B3C" w:rsidP="00584B3C">
            <w:pPr>
              <w:ind w:left="-113" w:right="-113"/>
              <w:jc w:val="center"/>
              <w:rPr>
                <w:sz w:val="20"/>
                <w:szCs w:val="20"/>
              </w:rPr>
            </w:pPr>
            <w:r w:rsidRPr="00B5143F">
              <w:rPr>
                <w:color w:val="000000"/>
                <w:sz w:val="20"/>
                <w:szCs w:val="20"/>
              </w:rPr>
              <w:t>2,012</w:t>
            </w:r>
          </w:p>
        </w:tc>
        <w:tc>
          <w:tcPr>
            <w:tcW w:w="1180" w:type="dxa"/>
            <w:tcBorders>
              <w:top w:val="single" w:sz="4" w:space="0" w:color="auto"/>
              <w:left w:val="nil"/>
              <w:bottom w:val="single" w:sz="4" w:space="0" w:color="auto"/>
              <w:right w:val="single" w:sz="4" w:space="0" w:color="auto"/>
            </w:tcBorders>
            <w:shd w:val="clear" w:color="auto" w:fill="auto"/>
            <w:noWrap/>
            <w:vAlign w:val="center"/>
            <w:hideMark/>
          </w:tcPr>
          <w:p w14:paraId="319628DE" w14:textId="77777777" w:rsidR="00584B3C" w:rsidRPr="00B5143F" w:rsidRDefault="00584B3C" w:rsidP="00584B3C">
            <w:pPr>
              <w:ind w:left="-113" w:right="-113"/>
              <w:jc w:val="center"/>
              <w:rPr>
                <w:sz w:val="20"/>
                <w:szCs w:val="20"/>
              </w:rPr>
            </w:pPr>
            <w:r w:rsidRPr="00B5143F">
              <w:rPr>
                <w:color w:val="000000"/>
                <w:sz w:val="20"/>
                <w:szCs w:val="20"/>
              </w:rPr>
              <w:t>2,012</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68AAA849" w14:textId="77777777" w:rsidR="00584B3C" w:rsidRPr="00B5143F" w:rsidRDefault="00584B3C" w:rsidP="00584B3C">
            <w:pPr>
              <w:ind w:left="-113" w:right="-113"/>
              <w:jc w:val="center"/>
              <w:rPr>
                <w:sz w:val="20"/>
                <w:szCs w:val="20"/>
              </w:rPr>
            </w:pPr>
            <w:r w:rsidRPr="00B5143F">
              <w:rPr>
                <w:color w:val="000000"/>
                <w:sz w:val="20"/>
                <w:szCs w:val="20"/>
              </w:rPr>
              <w:t>2,012</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7606D7FA" w14:textId="77777777" w:rsidR="00584B3C" w:rsidRPr="00B5143F" w:rsidRDefault="00584B3C" w:rsidP="00584B3C">
            <w:pPr>
              <w:ind w:left="-113" w:right="-113"/>
              <w:jc w:val="center"/>
              <w:rPr>
                <w:sz w:val="20"/>
                <w:szCs w:val="20"/>
              </w:rPr>
            </w:pPr>
            <w:r w:rsidRPr="00B5143F">
              <w:rPr>
                <w:color w:val="000000"/>
                <w:sz w:val="20"/>
                <w:szCs w:val="20"/>
              </w:rPr>
              <w:t>2,012</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7F987B64" w14:textId="77777777" w:rsidR="00584B3C" w:rsidRPr="00B5143F" w:rsidRDefault="00584B3C" w:rsidP="00584B3C">
            <w:pPr>
              <w:ind w:left="-113" w:right="-113"/>
              <w:jc w:val="center"/>
              <w:rPr>
                <w:sz w:val="20"/>
                <w:szCs w:val="20"/>
              </w:rPr>
            </w:pPr>
            <w:r w:rsidRPr="00B5143F">
              <w:rPr>
                <w:color w:val="000000"/>
                <w:sz w:val="20"/>
                <w:szCs w:val="20"/>
              </w:rPr>
              <w:t>2,012</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17C2A8FC" w14:textId="77777777" w:rsidR="00584B3C" w:rsidRPr="00B5143F" w:rsidRDefault="00584B3C" w:rsidP="00584B3C">
            <w:pPr>
              <w:ind w:left="-113" w:right="-113"/>
              <w:jc w:val="center"/>
              <w:rPr>
                <w:sz w:val="20"/>
                <w:szCs w:val="20"/>
              </w:rPr>
            </w:pPr>
            <w:r w:rsidRPr="00B5143F">
              <w:rPr>
                <w:color w:val="000000"/>
                <w:sz w:val="20"/>
                <w:szCs w:val="20"/>
              </w:rPr>
              <w:t>2,012</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21D9968D" w14:textId="77777777" w:rsidR="00584B3C" w:rsidRPr="00B5143F" w:rsidRDefault="00584B3C" w:rsidP="00584B3C">
            <w:pPr>
              <w:ind w:left="-113" w:right="-113"/>
              <w:jc w:val="center"/>
              <w:rPr>
                <w:sz w:val="20"/>
                <w:szCs w:val="20"/>
              </w:rPr>
            </w:pPr>
            <w:r w:rsidRPr="00B5143F">
              <w:rPr>
                <w:color w:val="000000"/>
                <w:sz w:val="20"/>
                <w:szCs w:val="20"/>
              </w:rPr>
              <w:t>2,012</w:t>
            </w:r>
          </w:p>
        </w:tc>
        <w:tc>
          <w:tcPr>
            <w:tcW w:w="1083" w:type="dxa"/>
            <w:tcBorders>
              <w:top w:val="single" w:sz="4" w:space="0" w:color="auto"/>
              <w:left w:val="nil"/>
              <w:bottom w:val="single" w:sz="4" w:space="0" w:color="auto"/>
              <w:right w:val="single" w:sz="4" w:space="0" w:color="auto"/>
            </w:tcBorders>
            <w:shd w:val="clear" w:color="auto" w:fill="auto"/>
            <w:noWrap/>
            <w:vAlign w:val="center"/>
            <w:hideMark/>
          </w:tcPr>
          <w:p w14:paraId="3371723F" w14:textId="77777777" w:rsidR="00584B3C" w:rsidRPr="00B5143F" w:rsidRDefault="00584B3C" w:rsidP="00584B3C">
            <w:pPr>
              <w:ind w:left="-113" w:right="-113"/>
              <w:jc w:val="center"/>
              <w:rPr>
                <w:sz w:val="20"/>
                <w:szCs w:val="20"/>
              </w:rPr>
            </w:pPr>
            <w:r w:rsidRPr="00B5143F">
              <w:rPr>
                <w:color w:val="000000"/>
                <w:sz w:val="20"/>
                <w:szCs w:val="20"/>
              </w:rPr>
              <w:t>2,012</w:t>
            </w:r>
          </w:p>
        </w:tc>
      </w:tr>
      <w:tr w:rsidR="00584B3C" w:rsidRPr="00B5143F" w14:paraId="7E13369A" w14:textId="77777777" w:rsidTr="00584B3C">
        <w:trPr>
          <w:trHeight w:val="284"/>
          <w:jc w:val="center"/>
        </w:trPr>
        <w:tc>
          <w:tcPr>
            <w:tcW w:w="4250" w:type="dxa"/>
            <w:shd w:val="clear" w:color="auto" w:fill="auto"/>
            <w:vAlign w:val="center"/>
          </w:tcPr>
          <w:p w14:paraId="7035C662" w14:textId="77777777" w:rsidR="00584B3C" w:rsidRPr="00B5143F" w:rsidRDefault="00584B3C" w:rsidP="00584B3C">
            <w:pPr>
              <w:ind w:left="-113" w:right="-113"/>
              <w:jc w:val="center"/>
              <w:rPr>
                <w:sz w:val="20"/>
                <w:szCs w:val="20"/>
              </w:rPr>
            </w:pPr>
            <w:r w:rsidRPr="00B5143F">
              <w:rPr>
                <w:sz w:val="20"/>
                <w:szCs w:val="20"/>
              </w:rPr>
              <w:t>Располагаемая тепловая мощность без вывода из эксплуатации наиболее мощного котла</w:t>
            </w:r>
          </w:p>
        </w:tc>
        <w:tc>
          <w:tcPr>
            <w:tcW w:w="1261" w:type="dxa"/>
            <w:shd w:val="clear" w:color="auto" w:fill="auto"/>
            <w:vAlign w:val="center"/>
          </w:tcPr>
          <w:p w14:paraId="5A089676" w14:textId="77777777" w:rsidR="00584B3C" w:rsidRPr="00B5143F" w:rsidRDefault="00584B3C" w:rsidP="00584B3C">
            <w:pPr>
              <w:ind w:left="-113" w:right="-113"/>
              <w:jc w:val="center"/>
              <w:rPr>
                <w:sz w:val="20"/>
                <w:szCs w:val="20"/>
              </w:rPr>
            </w:pPr>
            <w:r w:rsidRPr="00B5143F">
              <w:rPr>
                <w:sz w:val="20"/>
                <w:szCs w:val="20"/>
              </w:rPr>
              <w:t>Гкал/час</w:t>
            </w:r>
          </w:p>
        </w:tc>
        <w:tc>
          <w:tcPr>
            <w:tcW w:w="12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810642" w14:textId="77777777" w:rsidR="00584B3C" w:rsidRPr="00B5143F" w:rsidRDefault="00584B3C" w:rsidP="00584B3C">
            <w:pPr>
              <w:ind w:left="-113" w:right="-113"/>
              <w:jc w:val="center"/>
              <w:rPr>
                <w:sz w:val="20"/>
                <w:szCs w:val="20"/>
              </w:rPr>
            </w:pPr>
            <w:r w:rsidRPr="00B5143F">
              <w:rPr>
                <w:color w:val="000000"/>
                <w:sz w:val="20"/>
                <w:szCs w:val="20"/>
              </w:rPr>
              <w:t>4,162</w:t>
            </w:r>
          </w:p>
        </w:tc>
        <w:tc>
          <w:tcPr>
            <w:tcW w:w="1268" w:type="dxa"/>
            <w:tcBorders>
              <w:top w:val="single" w:sz="4" w:space="0" w:color="auto"/>
              <w:left w:val="nil"/>
              <w:bottom w:val="single" w:sz="4" w:space="0" w:color="auto"/>
              <w:right w:val="single" w:sz="4" w:space="0" w:color="auto"/>
            </w:tcBorders>
            <w:shd w:val="clear" w:color="auto" w:fill="auto"/>
            <w:noWrap/>
            <w:vAlign w:val="center"/>
          </w:tcPr>
          <w:p w14:paraId="6ED9E033" w14:textId="77777777" w:rsidR="00584B3C" w:rsidRPr="00B5143F" w:rsidRDefault="00584B3C" w:rsidP="00584B3C">
            <w:pPr>
              <w:ind w:left="-113" w:right="-113"/>
              <w:jc w:val="center"/>
              <w:rPr>
                <w:sz w:val="20"/>
                <w:szCs w:val="20"/>
              </w:rPr>
            </w:pPr>
            <w:r w:rsidRPr="00B5143F">
              <w:rPr>
                <w:color w:val="000000"/>
                <w:sz w:val="20"/>
                <w:szCs w:val="20"/>
              </w:rPr>
              <w:t>4,162</w:t>
            </w:r>
          </w:p>
        </w:tc>
        <w:tc>
          <w:tcPr>
            <w:tcW w:w="1180" w:type="dxa"/>
            <w:tcBorders>
              <w:top w:val="single" w:sz="4" w:space="0" w:color="auto"/>
              <w:left w:val="nil"/>
              <w:bottom w:val="single" w:sz="4" w:space="0" w:color="auto"/>
              <w:right w:val="single" w:sz="4" w:space="0" w:color="auto"/>
            </w:tcBorders>
            <w:shd w:val="clear" w:color="auto" w:fill="auto"/>
            <w:noWrap/>
            <w:vAlign w:val="center"/>
          </w:tcPr>
          <w:p w14:paraId="377AF6A5" w14:textId="77777777" w:rsidR="00584B3C" w:rsidRPr="00B5143F" w:rsidRDefault="00584B3C" w:rsidP="00584B3C">
            <w:pPr>
              <w:ind w:left="-113" w:right="-113"/>
              <w:jc w:val="center"/>
              <w:rPr>
                <w:sz w:val="20"/>
                <w:szCs w:val="20"/>
              </w:rPr>
            </w:pPr>
            <w:r w:rsidRPr="00B5143F">
              <w:rPr>
                <w:color w:val="000000"/>
                <w:sz w:val="20"/>
                <w:szCs w:val="20"/>
              </w:rPr>
              <w:t>4,162</w:t>
            </w:r>
          </w:p>
        </w:tc>
        <w:tc>
          <w:tcPr>
            <w:tcW w:w="1268" w:type="dxa"/>
            <w:tcBorders>
              <w:top w:val="single" w:sz="4" w:space="0" w:color="auto"/>
              <w:left w:val="nil"/>
              <w:bottom w:val="single" w:sz="4" w:space="0" w:color="auto"/>
              <w:right w:val="single" w:sz="4" w:space="0" w:color="auto"/>
            </w:tcBorders>
            <w:shd w:val="clear" w:color="auto" w:fill="auto"/>
            <w:noWrap/>
            <w:vAlign w:val="center"/>
          </w:tcPr>
          <w:p w14:paraId="0354E3FF" w14:textId="77777777" w:rsidR="00584B3C" w:rsidRPr="00B5143F" w:rsidRDefault="00584B3C" w:rsidP="00584B3C">
            <w:pPr>
              <w:ind w:left="-113" w:right="-113"/>
              <w:jc w:val="center"/>
              <w:rPr>
                <w:sz w:val="20"/>
                <w:szCs w:val="20"/>
              </w:rPr>
            </w:pPr>
            <w:r w:rsidRPr="00B5143F">
              <w:rPr>
                <w:color w:val="000000"/>
                <w:sz w:val="20"/>
                <w:szCs w:val="20"/>
              </w:rPr>
              <w:t>4,162</w:t>
            </w:r>
          </w:p>
        </w:tc>
        <w:tc>
          <w:tcPr>
            <w:tcW w:w="1029" w:type="dxa"/>
            <w:tcBorders>
              <w:top w:val="single" w:sz="4" w:space="0" w:color="auto"/>
              <w:left w:val="nil"/>
              <w:bottom w:val="single" w:sz="4" w:space="0" w:color="auto"/>
              <w:right w:val="single" w:sz="4" w:space="0" w:color="auto"/>
            </w:tcBorders>
            <w:shd w:val="clear" w:color="auto" w:fill="auto"/>
            <w:noWrap/>
            <w:vAlign w:val="center"/>
          </w:tcPr>
          <w:p w14:paraId="6ABB6F1F" w14:textId="77777777" w:rsidR="00584B3C" w:rsidRPr="00B5143F" w:rsidRDefault="00584B3C" w:rsidP="00584B3C">
            <w:pPr>
              <w:ind w:left="-113" w:right="-113"/>
              <w:jc w:val="center"/>
              <w:rPr>
                <w:sz w:val="20"/>
                <w:szCs w:val="20"/>
              </w:rPr>
            </w:pPr>
            <w:r w:rsidRPr="00B5143F">
              <w:rPr>
                <w:color w:val="000000"/>
                <w:sz w:val="20"/>
                <w:szCs w:val="20"/>
              </w:rPr>
              <w:t>4,162</w:t>
            </w:r>
          </w:p>
        </w:tc>
        <w:tc>
          <w:tcPr>
            <w:tcW w:w="1029" w:type="dxa"/>
            <w:tcBorders>
              <w:top w:val="single" w:sz="4" w:space="0" w:color="auto"/>
              <w:left w:val="nil"/>
              <w:bottom w:val="single" w:sz="4" w:space="0" w:color="auto"/>
              <w:right w:val="single" w:sz="4" w:space="0" w:color="auto"/>
            </w:tcBorders>
            <w:shd w:val="clear" w:color="auto" w:fill="auto"/>
            <w:noWrap/>
            <w:vAlign w:val="center"/>
          </w:tcPr>
          <w:p w14:paraId="33A2EF07" w14:textId="77777777" w:rsidR="00584B3C" w:rsidRPr="00B5143F" w:rsidRDefault="00584B3C" w:rsidP="00584B3C">
            <w:pPr>
              <w:ind w:left="-113" w:right="-113"/>
              <w:jc w:val="center"/>
              <w:rPr>
                <w:sz w:val="20"/>
                <w:szCs w:val="20"/>
              </w:rPr>
            </w:pPr>
            <w:r w:rsidRPr="00B5143F">
              <w:rPr>
                <w:color w:val="000000"/>
                <w:sz w:val="20"/>
                <w:szCs w:val="20"/>
              </w:rPr>
              <w:t>4,162</w:t>
            </w:r>
          </w:p>
        </w:tc>
        <w:tc>
          <w:tcPr>
            <w:tcW w:w="1030" w:type="dxa"/>
            <w:tcBorders>
              <w:top w:val="single" w:sz="4" w:space="0" w:color="auto"/>
              <w:left w:val="nil"/>
              <w:bottom w:val="single" w:sz="4" w:space="0" w:color="auto"/>
              <w:right w:val="single" w:sz="4" w:space="0" w:color="auto"/>
            </w:tcBorders>
            <w:shd w:val="clear" w:color="auto" w:fill="auto"/>
            <w:noWrap/>
            <w:vAlign w:val="center"/>
          </w:tcPr>
          <w:p w14:paraId="0CB8A634" w14:textId="77777777" w:rsidR="00584B3C" w:rsidRPr="00B5143F" w:rsidRDefault="00584B3C" w:rsidP="00584B3C">
            <w:pPr>
              <w:ind w:left="-113" w:right="-113"/>
              <w:jc w:val="center"/>
              <w:rPr>
                <w:sz w:val="20"/>
                <w:szCs w:val="20"/>
              </w:rPr>
            </w:pPr>
            <w:r w:rsidRPr="00B5143F">
              <w:rPr>
                <w:color w:val="000000"/>
                <w:sz w:val="20"/>
                <w:szCs w:val="20"/>
              </w:rPr>
              <w:t>4,162</w:t>
            </w:r>
          </w:p>
        </w:tc>
        <w:tc>
          <w:tcPr>
            <w:tcW w:w="1030" w:type="dxa"/>
            <w:tcBorders>
              <w:top w:val="single" w:sz="4" w:space="0" w:color="auto"/>
              <w:left w:val="nil"/>
              <w:bottom w:val="single" w:sz="4" w:space="0" w:color="auto"/>
              <w:right w:val="single" w:sz="4" w:space="0" w:color="auto"/>
            </w:tcBorders>
            <w:shd w:val="clear" w:color="auto" w:fill="auto"/>
            <w:noWrap/>
            <w:vAlign w:val="center"/>
          </w:tcPr>
          <w:p w14:paraId="22CCD762" w14:textId="77777777" w:rsidR="00584B3C" w:rsidRPr="00B5143F" w:rsidRDefault="00584B3C" w:rsidP="00584B3C">
            <w:pPr>
              <w:ind w:left="-113" w:right="-113"/>
              <w:jc w:val="center"/>
              <w:rPr>
                <w:sz w:val="20"/>
                <w:szCs w:val="20"/>
              </w:rPr>
            </w:pPr>
            <w:r w:rsidRPr="00B5143F">
              <w:rPr>
                <w:color w:val="000000"/>
                <w:sz w:val="20"/>
                <w:szCs w:val="20"/>
              </w:rPr>
              <w:t>4,162</w:t>
            </w:r>
          </w:p>
        </w:tc>
        <w:tc>
          <w:tcPr>
            <w:tcW w:w="1083" w:type="dxa"/>
            <w:tcBorders>
              <w:top w:val="single" w:sz="4" w:space="0" w:color="auto"/>
              <w:left w:val="nil"/>
              <w:bottom w:val="single" w:sz="4" w:space="0" w:color="auto"/>
              <w:right w:val="single" w:sz="4" w:space="0" w:color="auto"/>
            </w:tcBorders>
            <w:shd w:val="clear" w:color="auto" w:fill="auto"/>
            <w:noWrap/>
            <w:vAlign w:val="center"/>
          </w:tcPr>
          <w:p w14:paraId="276F90D0" w14:textId="77777777" w:rsidR="00584B3C" w:rsidRPr="00B5143F" w:rsidRDefault="00584B3C" w:rsidP="00584B3C">
            <w:pPr>
              <w:ind w:left="-113" w:right="-113"/>
              <w:jc w:val="center"/>
              <w:rPr>
                <w:sz w:val="20"/>
                <w:szCs w:val="20"/>
              </w:rPr>
            </w:pPr>
            <w:r w:rsidRPr="00B5143F">
              <w:rPr>
                <w:color w:val="000000"/>
                <w:sz w:val="20"/>
                <w:szCs w:val="20"/>
              </w:rPr>
              <w:t>4,162</w:t>
            </w:r>
          </w:p>
        </w:tc>
      </w:tr>
      <w:tr w:rsidR="00584B3C" w:rsidRPr="00B5143F" w14:paraId="183C9161" w14:textId="77777777" w:rsidTr="00584B3C">
        <w:trPr>
          <w:trHeight w:val="284"/>
          <w:jc w:val="center"/>
        </w:trPr>
        <w:tc>
          <w:tcPr>
            <w:tcW w:w="4250" w:type="dxa"/>
            <w:vMerge w:val="restart"/>
            <w:shd w:val="clear" w:color="auto" w:fill="auto"/>
            <w:vAlign w:val="center"/>
            <w:hideMark/>
          </w:tcPr>
          <w:p w14:paraId="4222B73E" w14:textId="77777777" w:rsidR="00584B3C" w:rsidRPr="00B5143F" w:rsidRDefault="00584B3C" w:rsidP="00584B3C">
            <w:pPr>
              <w:jc w:val="center"/>
              <w:rPr>
                <w:sz w:val="20"/>
                <w:szCs w:val="20"/>
              </w:rPr>
            </w:pPr>
            <w:r w:rsidRPr="00B5143F">
              <w:rPr>
                <w:sz w:val="20"/>
                <w:szCs w:val="20"/>
              </w:rPr>
              <w:t>Резерв ("+") / Дефицит ("-")</w:t>
            </w:r>
          </w:p>
          <w:p w14:paraId="48DCA4C2" w14:textId="77777777" w:rsidR="00584B3C" w:rsidRPr="00B5143F" w:rsidRDefault="00584B3C" w:rsidP="00584B3C">
            <w:pPr>
              <w:ind w:left="-113" w:right="-113"/>
              <w:jc w:val="center"/>
              <w:rPr>
                <w:sz w:val="20"/>
                <w:szCs w:val="20"/>
              </w:rPr>
            </w:pPr>
            <w:r w:rsidRPr="00B5143F">
              <w:rPr>
                <w:sz w:val="20"/>
                <w:szCs w:val="20"/>
              </w:rPr>
              <w:t>(при выходе из строя наиболее мощного котла)</w:t>
            </w:r>
          </w:p>
        </w:tc>
        <w:tc>
          <w:tcPr>
            <w:tcW w:w="1261" w:type="dxa"/>
            <w:shd w:val="clear" w:color="auto" w:fill="auto"/>
            <w:noWrap/>
            <w:vAlign w:val="center"/>
            <w:hideMark/>
          </w:tcPr>
          <w:p w14:paraId="53A97B25" w14:textId="77777777" w:rsidR="00584B3C" w:rsidRPr="00B5143F" w:rsidRDefault="00584B3C" w:rsidP="00584B3C">
            <w:pPr>
              <w:ind w:left="-113" w:right="-113"/>
              <w:jc w:val="center"/>
              <w:rPr>
                <w:sz w:val="20"/>
                <w:szCs w:val="20"/>
              </w:rPr>
            </w:pPr>
            <w:r w:rsidRPr="00B5143F">
              <w:rPr>
                <w:sz w:val="20"/>
                <w:szCs w:val="20"/>
              </w:rPr>
              <w:t>Гкал/час</w:t>
            </w:r>
          </w:p>
        </w:tc>
        <w:tc>
          <w:tcPr>
            <w:tcW w:w="1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E61E06" w14:textId="77777777" w:rsidR="00584B3C" w:rsidRPr="00B5143F" w:rsidRDefault="00584B3C" w:rsidP="00584B3C">
            <w:pPr>
              <w:ind w:left="-113" w:right="-113"/>
              <w:jc w:val="center"/>
              <w:rPr>
                <w:sz w:val="20"/>
                <w:szCs w:val="20"/>
              </w:rPr>
            </w:pPr>
            <w:r w:rsidRPr="00B5143F">
              <w:rPr>
                <w:color w:val="000000"/>
                <w:sz w:val="20"/>
                <w:szCs w:val="20"/>
              </w:rPr>
              <w:t>-0,220</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421A8F04" w14:textId="77777777" w:rsidR="00584B3C" w:rsidRPr="00B5143F" w:rsidRDefault="00584B3C" w:rsidP="00584B3C">
            <w:pPr>
              <w:ind w:left="-113" w:right="-113"/>
              <w:jc w:val="center"/>
              <w:rPr>
                <w:sz w:val="20"/>
                <w:szCs w:val="20"/>
              </w:rPr>
            </w:pPr>
            <w:r w:rsidRPr="00B5143F">
              <w:rPr>
                <w:color w:val="000000"/>
                <w:sz w:val="20"/>
                <w:szCs w:val="20"/>
              </w:rPr>
              <w:t>-0,220</w:t>
            </w:r>
          </w:p>
        </w:tc>
        <w:tc>
          <w:tcPr>
            <w:tcW w:w="1180" w:type="dxa"/>
            <w:tcBorders>
              <w:top w:val="single" w:sz="4" w:space="0" w:color="auto"/>
              <w:left w:val="nil"/>
              <w:bottom w:val="single" w:sz="4" w:space="0" w:color="auto"/>
              <w:right w:val="single" w:sz="4" w:space="0" w:color="auto"/>
            </w:tcBorders>
            <w:shd w:val="clear" w:color="auto" w:fill="auto"/>
            <w:noWrap/>
            <w:vAlign w:val="center"/>
            <w:hideMark/>
          </w:tcPr>
          <w:p w14:paraId="0FED6732" w14:textId="77777777" w:rsidR="00584B3C" w:rsidRPr="00B5143F" w:rsidRDefault="00584B3C" w:rsidP="00584B3C">
            <w:pPr>
              <w:ind w:left="-113" w:right="-113"/>
              <w:jc w:val="center"/>
              <w:rPr>
                <w:sz w:val="20"/>
                <w:szCs w:val="20"/>
              </w:rPr>
            </w:pPr>
            <w:r w:rsidRPr="00B5143F">
              <w:rPr>
                <w:color w:val="000000"/>
                <w:sz w:val="20"/>
                <w:szCs w:val="20"/>
              </w:rPr>
              <w:t>-0,220</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219C9B5E" w14:textId="77777777" w:rsidR="00584B3C" w:rsidRPr="00B5143F" w:rsidRDefault="00584B3C" w:rsidP="00584B3C">
            <w:pPr>
              <w:ind w:left="-113" w:right="-113"/>
              <w:jc w:val="center"/>
              <w:rPr>
                <w:sz w:val="20"/>
                <w:szCs w:val="20"/>
              </w:rPr>
            </w:pPr>
            <w:r w:rsidRPr="00B5143F">
              <w:rPr>
                <w:color w:val="000000"/>
                <w:sz w:val="20"/>
                <w:szCs w:val="20"/>
              </w:rPr>
              <w:t>-0,220</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10013374" w14:textId="77777777" w:rsidR="00584B3C" w:rsidRPr="00B5143F" w:rsidRDefault="00584B3C" w:rsidP="00584B3C">
            <w:pPr>
              <w:ind w:left="-113" w:right="-113"/>
              <w:jc w:val="center"/>
              <w:rPr>
                <w:sz w:val="20"/>
                <w:szCs w:val="20"/>
              </w:rPr>
            </w:pPr>
            <w:r w:rsidRPr="00B5143F">
              <w:rPr>
                <w:color w:val="000000"/>
                <w:sz w:val="20"/>
                <w:szCs w:val="20"/>
              </w:rPr>
              <w:t>-0,220</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191F9580" w14:textId="77777777" w:rsidR="00584B3C" w:rsidRPr="00B5143F" w:rsidRDefault="00584B3C" w:rsidP="00584B3C">
            <w:pPr>
              <w:ind w:left="-113" w:right="-113"/>
              <w:jc w:val="center"/>
              <w:rPr>
                <w:sz w:val="20"/>
                <w:szCs w:val="20"/>
              </w:rPr>
            </w:pPr>
            <w:r w:rsidRPr="00B5143F">
              <w:rPr>
                <w:color w:val="000000"/>
                <w:sz w:val="20"/>
                <w:szCs w:val="20"/>
              </w:rPr>
              <w:t>-0,220</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6BB7175B" w14:textId="77777777" w:rsidR="00584B3C" w:rsidRPr="00B5143F" w:rsidRDefault="00584B3C" w:rsidP="00584B3C">
            <w:pPr>
              <w:ind w:left="-113" w:right="-113"/>
              <w:jc w:val="center"/>
              <w:rPr>
                <w:sz w:val="20"/>
                <w:szCs w:val="20"/>
              </w:rPr>
            </w:pPr>
            <w:r w:rsidRPr="00B5143F">
              <w:rPr>
                <w:color w:val="000000"/>
                <w:sz w:val="20"/>
                <w:szCs w:val="20"/>
              </w:rPr>
              <w:t>-0,220</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6A07DF50" w14:textId="77777777" w:rsidR="00584B3C" w:rsidRPr="00B5143F" w:rsidRDefault="00584B3C" w:rsidP="00584B3C">
            <w:pPr>
              <w:ind w:left="-113" w:right="-113"/>
              <w:jc w:val="center"/>
              <w:rPr>
                <w:sz w:val="20"/>
                <w:szCs w:val="20"/>
              </w:rPr>
            </w:pPr>
            <w:r w:rsidRPr="00B5143F">
              <w:rPr>
                <w:color w:val="000000"/>
                <w:sz w:val="20"/>
                <w:szCs w:val="20"/>
              </w:rPr>
              <w:t>-0,220</w:t>
            </w:r>
          </w:p>
        </w:tc>
        <w:tc>
          <w:tcPr>
            <w:tcW w:w="1083" w:type="dxa"/>
            <w:tcBorders>
              <w:top w:val="single" w:sz="4" w:space="0" w:color="auto"/>
              <w:left w:val="nil"/>
              <w:bottom w:val="single" w:sz="4" w:space="0" w:color="auto"/>
              <w:right w:val="single" w:sz="4" w:space="0" w:color="auto"/>
            </w:tcBorders>
            <w:shd w:val="clear" w:color="auto" w:fill="auto"/>
            <w:noWrap/>
            <w:vAlign w:val="center"/>
            <w:hideMark/>
          </w:tcPr>
          <w:p w14:paraId="4B0EF793" w14:textId="77777777" w:rsidR="00584B3C" w:rsidRPr="00B5143F" w:rsidRDefault="00584B3C" w:rsidP="00584B3C">
            <w:pPr>
              <w:ind w:left="-113" w:right="-113"/>
              <w:jc w:val="center"/>
              <w:rPr>
                <w:sz w:val="20"/>
                <w:szCs w:val="20"/>
              </w:rPr>
            </w:pPr>
            <w:r w:rsidRPr="00B5143F">
              <w:rPr>
                <w:color w:val="000000"/>
                <w:sz w:val="20"/>
                <w:szCs w:val="20"/>
              </w:rPr>
              <w:t>-0,220</w:t>
            </w:r>
          </w:p>
        </w:tc>
      </w:tr>
      <w:tr w:rsidR="00584B3C" w:rsidRPr="00B5143F" w14:paraId="4AFEFDB7" w14:textId="77777777" w:rsidTr="00584B3C">
        <w:trPr>
          <w:trHeight w:val="284"/>
          <w:jc w:val="center"/>
        </w:trPr>
        <w:tc>
          <w:tcPr>
            <w:tcW w:w="4250" w:type="dxa"/>
            <w:vMerge/>
            <w:shd w:val="clear" w:color="auto" w:fill="auto"/>
            <w:vAlign w:val="center"/>
            <w:hideMark/>
          </w:tcPr>
          <w:p w14:paraId="66A1FAF2" w14:textId="77777777" w:rsidR="00584B3C" w:rsidRPr="00B5143F" w:rsidRDefault="00584B3C" w:rsidP="00584B3C">
            <w:pPr>
              <w:ind w:left="-113" w:right="-113"/>
              <w:jc w:val="center"/>
              <w:rPr>
                <w:sz w:val="20"/>
                <w:szCs w:val="20"/>
              </w:rPr>
            </w:pPr>
          </w:p>
        </w:tc>
        <w:tc>
          <w:tcPr>
            <w:tcW w:w="1261" w:type="dxa"/>
            <w:shd w:val="clear" w:color="auto" w:fill="auto"/>
            <w:noWrap/>
            <w:vAlign w:val="center"/>
            <w:hideMark/>
          </w:tcPr>
          <w:p w14:paraId="6F250568" w14:textId="77777777" w:rsidR="00584B3C" w:rsidRPr="00B5143F" w:rsidRDefault="00584B3C" w:rsidP="00584B3C">
            <w:pPr>
              <w:ind w:left="-113" w:right="-113"/>
              <w:jc w:val="center"/>
              <w:rPr>
                <w:sz w:val="20"/>
                <w:szCs w:val="20"/>
              </w:rPr>
            </w:pPr>
            <w:r w:rsidRPr="00B5143F">
              <w:rPr>
                <w:sz w:val="20"/>
                <w:szCs w:val="20"/>
              </w:rPr>
              <w:t>%</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7A4D4B68" w14:textId="77777777" w:rsidR="00584B3C" w:rsidRPr="00B5143F" w:rsidRDefault="00584B3C" w:rsidP="00584B3C">
            <w:pPr>
              <w:ind w:left="-113" w:right="-113"/>
              <w:jc w:val="center"/>
              <w:rPr>
                <w:sz w:val="20"/>
                <w:szCs w:val="20"/>
              </w:rPr>
            </w:pPr>
            <w:r w:rsidRPr="00B5143F">
              <w:rPr>
                <w:color w:val="000000"/>
                <w:sz w:val="20"/>
                <w:szCs w:val="20"/>
              </w:rPr>
              <w:t>-10,95%</w:t>
            </w:r>
          </w:p>
        </w:tc>
        <w:tc>
          <w:tcPr>
            <w:tcW w:w="1268" w:type="dxa"/>
            <w:tcBorders>
              <w:top w:val="nil"/>
              <w:left w:val="nil"/>
              <w:bottom w:val="single" w:sz="4" w:space="0" w:color="auto"/>
              <w:right w:val="single" w:sz="4" w:space="0" w:color="auto"/>
            </w:tcBorders>
            <w:shd w:val="clear" w:color="auto" w:fill="auto"/>
            <w:noWrap/>
            <w:vAlign w:val="center"/>
            <w:hideMark/>
          </w:tcPr>
          <w:p w14:paraId="0252D2E4" w14:textId="77777777" w:rsidR="00584B3C" w:rsidRPr="00B5143F" w:rsidRDefault="00584B3C" w:rsidP="00584B3C">
            <w:pPr>
              <w:ind w:left="-113" w:right="-113"/>
              <w:jc w:val="center"/>
              <w:rPr>
                <w:sz w:val="20"/>
                <w:szCs w:val="20"/>
              </w:rPr>
            </w:pPr>
            <w:r w:rsidRPr="00B5143F">
              <w:rPr>
                <w:color w:val="000000"/>
                <w:sz w:val="20"/>
                <w:szCs w:val="20"/>
              </w:rPr>
              <w:t>-10,95%</w:t>
            </w:r>
          </w:p>
        </w:tc>
        <w:tc>
          <w:tcPr>
            <w:tcW w:w="1180" w:type="dxa"/>
            <w:tcBorders>
              <w:top w:val="nil"/>
              <w:left w:val="nil"/>
              <w:bottom w:val="single" w:sz="4" w:space="0" w:color="auto"/>
              <w:right w:val="single" w:sz="4" w:space="0" w:color="auto"/>
            </w:tcBorders>
            <w:shd w:val="clear" w:color="auto" w:fill="auto"/>
            <w:noWrap/>
            <w:vAlign w:val="center"/>
            <w:hideMark/>
          </w:tcPr>
          <w:p w14:paraId="3E711CEA" w14:textId="77777777" w:rsidR="00584B3C" w:rsidRPr="00B5143F" w:rsidRDefault="00584B3C" w:rsidP="00584B3C">
            <w:pPr>
              <w:ind w:left="-113" w:right="-113"/>
              <w:jc w:val="center"/>
              <w:rPr>
                <w:sz w:val="20"/>
                <w:szCs w:val="20"/>
              </w:rPr>
            </w:pPr>
            <w:r w:rsidRPr="00B5143F">
              <w:rPr>
                <w:color w:val="000000"/>
                <w:sz w:val="20"/>
                <w:szCs w:val="20"/>
              </w:rPr>
              <w:t>-10,95%</w:t>
            </w:r>
          </w:p>
        </w:tc>
        <w:tc>
          <w:tcPr>
            <w:tcW w:w="1268" w:type="dxa"/>
            <w:tcBorders>
              <w:top w:val="nil"/>
              <w:left w:val="nil"/>
              <w:bottom w:val="single" w:sz="4" w:space="0" w:color="auto"/>
              <w:right w:val="single" w:sz="4" w:space="0" w:color="auto"/>
            </w:tcBorders>
            <w:shd w:val="clear" w:color="auto" w:fill="auto"/>
            <w:noWrap/>
            <w:vAlign w:val="center"/>
            <w:hideMark/>
          </w:tcPr>
          <w:p w14:paraId="146F1DAC" w14:textId="77777777" w:rsidR="00584B3C" w:rsidRPr="00B5143F" w:rsidRDefault="00584B3C" w:rsidP="00584B3C">
            <w:pPr>
              <w:ind w:left="-113" w:right="-113"/>
              <w:jc w:val="center"/>
              <w:rPr>
                <w:sz w:val="20"/>
                <w:szCs w:val="20"/>
              </w:rPr>
            </w:pPr>
            <w:r w:rsidRPr="00B5143F">
              <w:rPr>
                <w:color w:val="000000"/>
                <w:sz w:val="20"/>
                <w:szCs w:val="20"/>
              </w:rPr>
              <w:t>-10,95%</w:t>
            </w:r>
          </w:p>
        </w:tc>
        <w:tc>
          <w:tcPr>
            <w:tcW w:w="1029" w:type="dxa"/>
            <w:tcBorders>
              <w:top w:val="nil"/>
              <w:left w:val="nil"/>
              <w:bottom w:val="single" w:sz="4" w:space="0" w:color="auto"/>
              <w:right w:val="single" w:sz="4" w:space="0" w:color="auto"/>
            </w:tcBorders>
            <w:shd w:val="clear" w:color="auto" w:fill="auto"/>
            <w:noWrap/>
            <w:vAlign w:val="center"/>
            <w:hideMark/>
          </w:tcPr>
          <w:p w14:paraId="05D1FFBE" w14:textId="77777777" w:rsidR="00584B3C" w:rsidRPr="00B5143F" w:rsidRDefault="00584B3C" w:rsidP="00584B3C">
            <w:pPr>
              <w:ind w:left="-113" w:right="-113"/>
              <w:jc w:val="center"/>
              <w:rPr>
                <w:sz w:val="20"/>
                <w:szCs w:val="20"/>
              </w:rPr>
            </w:pPr>
            <w:r w:rsidRPr="00B5143F">
              <w:rPr>
                <w:color w:val="000000"/>
                <w:sz w:val="20"/>
                <w:szCs w:val="20"/>
              </w:rPr>
              <w:t>-10,95%</w:t>
            </w:r>
          </w:p>
        </w:tc>
        <w:tc>
          <w:tcPr>
            <w:tcW w:w="1029" w:type="dxa"/>
            <w:tcBorders>
              <w:top w:val="nil"/>
              <w:left w:val="nil"/>
              <w:bottom w:val="single" w:sz="4" w:space="0" w:color="auto"/>
              <w:right w:val="single" w:sz="4" w:space="0" w:color="auto"/>
            </w:tcBorders>
            <w:shd w:val="clear" w:color="auto" w:fill="auto"/>
            <w:noWrap/>
            <w:vAlign w:val="center"/>
            <w:hideMark/>
          </w:tcPr>
          <w:p w14:paraId="644CCE99" w14:textId="77777777" w:rsidR="00584B3C" w:rsidRPr="00B5143F" w:rsidRDefault="00584B3C" w:rsidP="00584B3C">
            <w:pPr>
              <w:ind w:left="-113" w:right="-113"/>
              <w:jc w:val="center"/>
              <w:rPr>
                <w:sz w:val="20"/>
                <w:szCs w:val="20"/>
              </w:rPr>
            </w:pPr>
            <w:r w:rsidRPr="00B5143F">
              <w:rPr>
                <w:color w:val="000000"/>
                <w:sz w:val="20"/>
                <w:szCs w:val="20"/>
              </w:rPr>
              <w:t>-10,95%</w:t>
            </w:r>
          </w:p>
        </w:tc>
        <w:tc>
          <w:tcPr>
            <w:tcW w:w="1030" w:type="dxa"/>
            <w:tcBorders>
              <w:top w:val="nil"/>
              <w:left w:val="nil"/>
              <w:bottom w:val="single" w:sz="4" w:space="0" w:color="auto"/>
              <w:right w:val="single" w:sz="4" w:space="0" w:color="auto"/>
            </w:tcBorders>
            <w:shd w:val="clear" w:color="auto" w:fill="auto"/>
            <w:noWrap/>
            <w:vAlign w:val="center"/>
            <w:hideMark/>
          </w:tcPr>
          <w:p w14:paraId="719EB4B9" w14:textId="77777777" w:rsidR="00584B3C" w:rsidRPr="00B5143F" w:rsidRDefault="00584B3C" w:rsidP="00584B3C">
            <w:pPr>
              <w:ind w:left="-113" w:right="-113"/>
              <w:jc w:val="center"/>
              <w:rPr>
                <w:sz w:val="20"/>
                <w:szCs w:val="20"/>
              </w:rPr>
            </w:pPr>
            <w:r w:rsidRPr="00B5143F">
              <w:rPr>
                <w:color w:val="000000"/>
                <w:sz w:val="20"/>
                <w:szCs w:val="20"/>
              </w:rPr>
              <w:t>-10,95%</w:t>
            </w:r>
          </w:p>
        </w:tc>
        <w:tc>
          <w:tcPr>
            <w:tcW w:w="1030" w:type="dxa"/>
            <w:tcBorders>
              <w:top w:val="nil"/>
              <w:left w:val="nil"/>
              <w:bottom w:val="single" w:sz="4" w:space="0" w:color="auto"/>
              <w:right w:val="single" w:sz="4" w:space="0" w:color="auto"/>
            </w:tcBorders>
            <w:shd w:val="clear" w:color="auto" w:fill="auto"/>
            <w:noWrap/>
            <w:vAlign w:val="center"/>
            <w:hideMark/>
          </w:tcPr>
          <w:p w14:paraId="708801AF" w14:textId="77777777" w:rsidR="00584B3C" w:rsidRPr="00B5143F" w:rsidRDefault="00584B3C" w:rsidP="00584B3C">
            <w:pPr>
              <w:ind w:left="-113" w:right="-113"/>
              <w:jc w:val="center"/>
              <w:rPr>
                <w:sz w:val="20"/>
                <w:szCs w:val="20"/>
              </w:rPr>
            </w:pPr>
            <w:r w:rsidRPr="00B5143F">
              <w:rPr>
                <w:color w:val="000000"/>
                <w:sz w:val="20"/>
                <w:szCs w:val="20"/>
              </w:rPr>
              <w:t>-10,95%</w:t>
            </w:r>
          </w:p>
        </w:tc>
        <w:tc>
          <w:tcPr>
            <w:tcW w:w="1083" w:type="dxa"/>
            <w:tcBorders>
              <w:top w:val="nil"/>
              <w:left w:val="nil"/>
              <w:bottom w:val="single" w:sz="4" w:space="0" w:color="auto"/>
              <w:right w:val="single" w:sz="4" w:space="0" w:color="auto"/>
            </w:tcBorders>
            <w:shd w:val="clear" w:color="auto" w:fill="auto"/>
            <w:noWrap/>
            <w:vAlign w:val="center"/>
            <w:hideMark/>
          </w:tcPr>
          <w:p w14:paraId="2CB586BE" w14:textId="77777777" w:rsidR="00584B3C" w:rsidRPr="00B5143F" w:rsidRDefault="00584B3C" w:rsidP="00584B3C">
            <w:pPr>
              <w:ind w:left="-113" w:right="-113"/>
              <w:jc w:val="center"/>
              <w:rPr>
                <w:sz w:val="20"/>
                <w:szCs w:val="20"/>
              </w:rPr>
            </w:pPr>
            <w:r w:rsidRPr="00B5143F">
              <w:rPr>
                <w:color w:val="000000"/>
                <w:sz w:val="20"/>
                <w:szCs w:val="20"/>
              </w:rPr>
              <w:t>-10,95%</w:t>
            </w:r>
          </w:p>
        </w:tc>
      </w:tr>
      <w:tr w:rsidR="00584B3C" w:rsidRPr="00B5143F" w14:paraId="71D15C58" w14:textId="77777777" w:rsidTr="00584B3C">
        <w:trPr>
          <w:trHeight w:val="284"/>
          <w:jc w:val="center"/>
        </w:trPr>
        <w:tc>
          <w:tcPr>
            <w:tcW w:w="4250" w:type="dxa"/>
            <w:vMerge w:val="restart"/>
            <w:shd w:val="clear" w:color="auto" w:fill="auto"/>
            <w:vAlign w:val="center"/>
          </w:tcPr>
          <w:p w14:paraId="33583564" w14:textId="77777777" w:rsidR="00584B3C" w:rsidRPr="00B5143F" w:rsidRDefault="00584B3C" w:rsidP="00584B3C">
            <w:pPr>
              <w:jc w:val="center"/>
              <w:rPr>
                <w:sz w:val="20"/>
                <w:szCs w:val="20"/>
              </w:rPr>
            </w:pPr>
            <w:r w:rsidRPr="00B5143F">
              <w:rPr>
                <w:sz w:val="20"/>
                <w:szCs w:val="20"/>
              </w:rPr>
              <w:t>Резерв ("+") / Дефицит ("-")</w:t>
            </w:r>
          </w:p>
          <w:p w14:paraId="5A0503FC" w14:textId="77777777" w:rsidR="00584B3C" w:rsidRPr="00B5143F" w:rsidRDefault="00584B3C" w:rsidP="00584B3C">
            <w:pPr>
              <w:ind w:left="-113" w:right="-113"/>
              <w:jc w:val="center"/>
              <w:rPr>
                <w:sz w:val="20"/>
                <w:szCs w:val="20"/>
              </w:rPr>
            </w:pPr>
            <w:r w:rsidRPr="00B5143F">
              <w:rPr>
                <w:sz w:val="20"/>
                <w:szCs w:val="20"/>
              </w:rPr>
              <w:t>(при нормальной работе котельной)</w:t>
            </w:r>
          </w:p>
        </w:tc>
        <w:tc>
          <w:tcPr>
            <w:tcW w:w="1261" w:type="dxa"/>
            <w:shd w:val="clear" w:color="auto" w:fill="auto"/>
            <w:noWrap/>
            <w:vAlign w:val="center"/>
          </w:tcPr>
          <w:p w14:paraId="0D76BF67" w14:textId="77777777" w:rsidR="00584B3C" w:rsidRPr="00B5143F" w:rsidRDefault="00584B3C" w:rsidP="00584B3C">
            <w:pPr>
              <w:ind w:left="-113" w:right="-113"/>
              <w:jc w:val="center"/>
              <w:rPr>
                <w:sz w:val="20"/>
                <w:szCs w:val="20"/>
              </w:rPr>
            </w:pPr>
            <w:r w:rsidRPr="00B5143F">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tcPr>
          <w:p w14:paraId="1F9998A1" w14:textId="77777777" w:rsidR="00584B3C" w:rsidRPr="00B5143F" w:rsidRDefault="00584B3C" w:rsidP="00584B3C">
            <w:pPr>
              <w:ind w:left="-113" w:right="-113"/>
              <w:jc w:val="center"/>
              <w:rPr>
                <w:sz w:val="20"/>
                <w:szCs w:val="20"/>
              </w:rPr>
            </w:pPr>
            <w:r w:rsidRPr="00B5143F">
              <w:rPr>
                <w:color w:val="000000"/>
                <w:sz w:val="20"/>
                <w:szCs w:val="20"/>
              </w:rPr>
              <w:t>1,637</w:t>
            </w:r>
          </w:p>
        </w:tc>
        <w:tc>
          <w:tcPr>
            <w:tcW w:w="1268" w:type="dxa"/>
            <w:tcBorders>
              <w:top w:val="nil"/>
              <w:left w:val="nil"/>
              <w:bottom w:val="single" w:sz="4" w:space="0" w:color="auto"/>
              <w:right w:val="single" w:sz="4" w:space="0" w:color="auto"/>
            </w:tcBorders>
            <w:shd w:val="clear" w:color="auto" w:fill="auto"/>
            <w:noWrap/>
            <w:vAlign w:val="center"/>
          </w:tcPr>
          <w:p w14:paraId="62811388" w14:textId="77777777" w:rsidR="00584B3C" w:rsidRPr="00B5143F" w:rsidRDefault="00584B3C" w:rsidP="00584B3C">
            <w:pPr>
              <w:ind w:left="-113" w:right="-113"/>
              <w:jc w:val="center"/>
              <w:rPr>
                <w:sz w:val="20"/>
                <w:szCs w:val="20"/>
              </w:rPr>
            </w:pPr>
            <w:r w:rsidRPr="00B5143F">
              <w:rPr>
                <w:color w:val="000000"/>
                <w:sz w:val="20"/>
                <w:szCs w:val="20"/>
              </w:rPr>
              <w:t>1,637</w:t>
            </w:r>
          </w:p>
        </w:tc>
        <w:tc>
          <w:tcPr>
            <w:tcW w:w="1180" w:type="dxa"/>
            <w:tcBorders>
              <w:top w:val="nil"/>
              <w:left w:val="nil"/>
              <w:bottom w:val="single" w:sz="4" w:space="0" w:color="auto"/>
              <w:right w:val="single" w:sz="4" w:space="0" w:color="auto"/>
            </w:tcBorders>
            <w:shd w:val="clear" w:color="auto" w:fill="auto"/>
            <w:noWrap/>
            <w:vAlign w:val="center"/>
          </w:tcPr>
          <w:p w14:paraId="0CD72758" w14:textId="77777777" w:rsidR="00584B3C" w:rsidRPr="00B5143F" w:rsidRDefault="00584B3C" w:rsidP="00584B3C">
            <w:pPr>
              <w:ind w:left="-113" w:right="-113"/>
              <w:jc w:val="center"/>
              <w:rPr>
                <w:sz w:val="20"/>
                <w:szCs w:val="20"/>
              </w:rPr>
            </w:pPr>
            <w:r w:rsidRPr="00B5143F">
              <w:rPr>
                <w:color w:val="000000"/>
                <w:sz w:val="20"/>
                <w:szCs w:val="20"/>
              </w:rPr>
              <w:t>1,637</w:t>
            </w:r>
          </w:p>
        </w:tc>
        <w:tc>
          <w:tcPr>
            <w:tcW w:w="1268" w:type="dxa"/>
            <w:tcBorders>
              <w:top w:val="nil"/>
              <w:left w:val="nil"/>
              <w:bottom w:val="single" w:sz="4" w:space="0" w:color="auto"/>
              <w:right w:val="single" w:sz="4" w:space="0" w:color="auto"/>
            </w:tcBorders>
            <w:shd w:val="clear" w:color="auto" w:fill="auto"/>
            <w:noWrap/>
            <w:vAlign w:val="center"/>
          </w:tcPr>
          <w:p w14:paraId="350D13C4" w14:textId="77777777" w:rsidR="00584B3C" w:rsidRPr="00B5143F" w:rsidRDefault="00584B3C" w:rsidP="00584B3C">
            <w:pPr>
              <w:ind w:left="-113" w:right="-113"/>
              <w:jc w:val="center"/>
              <w:rPr>
                <w:sz w:val="20"/>
                <w:szCs w:val="20"/>
              </w:rPr>
            </w:pPr>
            <w:r w:rsidRPr="00B5143F">
              <w:rPr>
                <w:color w:val="000000"/>
                <w:sz w:val="20"/>
                <w:szCs w:val="20"/>
              </w:rPr>
              <w:t>1,637</w:t>
            </w:r>
          </w:p>
        </w:tc>
        <w:tc>
          <w:tcPr>
            <w:tcW w:w="1029" w:type="dxa"/>
            <w:tcBorders>
              <w:top w:val="nil"/>
              <w:left w:val="nil"/>
              <w:bottom w:val="single" w:sz="4" w:space="0" w:color="auto"/>
              <w:right w:val="single" w:sz="4" w:space="0" w:color="auto"/>
            </w:tcBorders>
            <w:shd w:val="clear" w:color="auto" w:fill="auto"/>
            <w:noWrap/>
            <w:vAlign w:val="center"/>
          </w:tcPr>
          <w:p w14:paraId="51BC13E7" w14:textId="77777777" w:rsidR="00584B3C" w:rsidRPr="00B5143F" w:rsidRDefault="00584B3C" w:rsidP="00584B3C">
            <w:pPr>
              <w:ind w:left="-113" w:right="-113"/>
              <w:jc w:val="center"/>
              <w:rPr>
                <w:sz w:val="20"/>
                <w:szCs w:val="20"/>
              </w:rPr>
            </w:pPr>
            <w:r w:rsidRPr="00B5143F">
              <w:rPr>
                <w:color w:val="000000"/>
                <w:sz w:val="20"/>
                <w:szCs w:val="20"/>
              </w:rPr>
              <w:t>1,637</w:t>
            </w:r>
          </w:p>
        </w:tc>
        <w:tc>
          <w:tcPr>
            <w:tcW w:w="1029" w:type="dxa"/>
            <w:tcBorders>
              <w:top w:val="nil"/>
              <w:left w:val="nil"/>
              <w:bottom w:val="single" w:sz="4" w:space="0" w:color="auto"/>
              <w:right w:val="single" w:sz="4" w:space="0" w:color="auto"/>
            </w:tcBorders>
            <w:shd w:val="clear" w:color="auto" w:fill="auto"/>
            <w:noWrap/>
            <w:vAlign w:val="center"/>
          </w:tcPr>
          <w:p w14:paraId="37546C9F" w14:textId="77777777" w:rsidR="00584B3C" w:rsidRPr="00B5143F" w:rsidRDefault="00584B3C" w:rsidP="00584B3C">
            <w:pPr>
              <w:ind w:left="-113" w:right="-113"/>
              <w:jc w:val="center"/>
              <w:rPr>
                <w:sz w:val="20"/>
                <w:szCs w:val="20"/>
              </w:rPr>
            </w:pPr>
            <w:r w:rsidRPr="00B5143F">
              <w:rPr>
                <w:color w:val="000000"/>
                <w:sz w:val="20"/>
                <w:szCs w:val="20"/>
              </w:rPr>
              <w:t>1,637</w:t>
            </w:r>
          </w:p>
        </w:tc>
        <w:tc>
          <w:tcPr>
            <w:tcW w:w="1030" w:type="dxa"/>
            <w:tcBorders>
              <w:top w:val="nil"/>
              <w:left w:val="nil"/>
              <w:bottom w:val="single" w:sz="4" w:space="0" w:color="auto"/>
              <w:right w:val="single" w:sz="4" w:space="0" w:color="auto"/>
            </w:tcBorders>
            <w:shd w:val="clear" w:color="auto" w:fill="auto"/>
            <w:noWrap/>
            <w:vAlign w:val="center"/>
          </w:tcPr>
          <w:p w14:paraId="3CD7D239" w14:textId="77777777" w:rsidR="00584B3C" w:rsidRPr="00B5143F" w:rsidRDefault="00584B3C" w:rsidP="00584B3C">
            <w:pPr>
              <w:ind w:left="-113" w:right="-113"/>
              <w:jc w:val="center"/>
              <w:rPr>
                <w:sz w:val="20"/>
                <w:szCs w:val="20"/>
              </w:rPr>
            </w:pPr>
            <w:r w:rsidRPr="00B5143F">
              <w:rPr>
                <w:color w:val="000000"/>
                <w:sz w:val="20"/>
                <w:szCs w:val="20"/>
              </w:rPr>
              <w:t>1,637</w:t>
            </w:r>
          </w:p>
        </w:tc>
        <w:tc>
          <w:tcPr>
            <w:tcW w:w="1030" w:type="dxa"/>
            <w:tcBorders>
              <w:top w:val="nil"/>
              <w:left w:val="nil"/>
              <w:bottom w:val="single" w:sz="4" w:space="0" w:color="auto"/>
              <w:right w:val="single" w:sz="4" w:space="0" w:color="auto"/>
            </w:tcBorders>
            <w:shd w:val="clear" w:color="auto" w:fill="auto"/>
            <w:noWrap/>
            <w:vAlign w:val="center"/>
          </w:tcPr>
          <w:p w14:paraId="3EA8B2F8" w14:textId="77777777" w:rsidR="00584B3C" w:rsidRPr="00B5143F" w:rsidRDefault="00584B3C" w:rsidP="00584B3C">
            <w:pPr>
              <w:ind w:left="-113" w:right="-113"/>
              <w:jc w:val="center"/>
              <w:rPr>
                <w:sz w:val="20"/>
                <w:szCs w:val="20"/>
              </w:rPr>
            </w:pPr>
            <w:r w:rsidRPr="00B5143F">
              <w:rPr>
                <w:color w:val="000000"/>
                <w:sz w:val="20"/>
                <w:szCs w:val="20"/>
              </w:rPr>
              <w:t>1,637</w:t>
            </w:r>
          </w:p>
        </w:tc>
        <w:tc>
          <w:tcPr>
            <w:tcW w:w="1083" w:type="dxa"/>
            <w:tcBorders>
              <w:top w:val="nil"/>
              <w:left w:val="nil"/>
              <w:bottom w:val="single" w:sz="4" w:space="0" w:color="auto"/>
              <w:right w:val="single" w:sz="4" w:space="0" w:color="auto"/>
            </w:tcBorders>
            <w:shd w:val="clear" w:color="auto" w:fill="auto"/>
            <w:noWrap/>
            <w:vAlign w:val="center"/>
          </w:tcPr>
          <w:p w14:paraId="68E69AE6" w14:textId="77777777" w:rsidR="00584B3C" w:rsidRPr="00B5143F" w:rsidRDefault="00584B3C" w:rsidP="00584B3C">
            <w:pPr>
              <w:ind w:left="-113" w:right="-113"/>
              <w:jc w:val="center"/>
              <w:rPr>
                <w:sz w:val="20"/>
                <w:szCs w:val="20"/>
              </w:rPr>
            </w:pPr>
            <w:r w:rsidRPr="00B5143F">
              <w:rPr>
                <w:color w:val="000000"/>
                <w:sz w:val="20"/>
                <w:szCs w:val="20"/>
              </w:rPr>
              <w:t>1,637</w:t>
            </w:r>
          </w:p>
        </w:tc>
      </w:tr>
      <w:tr w:rsidR="00584B3C" w:rsidRPr="00B5143F" w14:paraId="738BC76D" w14:textId="77777777" w:rsidTr="00584B3C">
        <w:trPr>
          <w:trHeight w:val="284"/>
          <w:jc w:val="center"/>
        </w:trPr>
        <w:tc>
          <w:tcPr>
            <w:tcW w:w="4250" w:type="dxa"/>
            <w:vMerge/>
            <w:shd w:val="clear" w:color="auto" w:fill="auto"/>
            <w:vAlign w:val="center"/>
          </w:tcPr>
          <w:p w14:paraId="07D0804D" w14:textId="77777777" w:rsidR="00584B3C" w:rsidRPr="00B5143F" w:rsidRDefault="00584B3C" w:rsidP="00584B3C">
            <w:pPr>
              <w:ind w:left="-113" w:right="-113"/>
              <w:jc w:val="center"/>
              <w:rPr>
                <w:sz w:val="20"/>
                <w:szCs w:val="20"/>
              </w:rPr>
            </w:pPr>
          </w:p>
        </w:tc>
        <w:tc>
          <w:tcPr>
            <w:tcW w:w="1261" w:type="dxa"/>
            <w:shd w:val="clear" w:color="auto" w:fill="auto"/>
            <w:noWrap/>
            <w:vAlign w:val="center"/>
          </w:tcPr>
          <w:p w14:paraId="64D6C5D7" w14:textId="77777777" w:rsidR="00584B3C" w:rsidRPr="00B5143F" w:rsidRDefault="00584B3C" w:rsidP="00584B3C">
            <w:pPr>
              <w:ind w:left="-113" w:right="-113"/>
              <w:jc w:val="center"/>
              <w:rPr>
                <w:sz w:val="20"/>
                <w:szCs w:val="20"/>
              </w:rPr>
            </w:pPr>
            <w:r w:rsidRPr="00B5143F">
              <w:rPr>
                <w:sz w:val="20"/>
                <w:szCs w:val="20"/>
              </w:rPr>
              <w:t>%</w:t>
            </w:r>
          </w:p>
        </w:tc>
        <w:tc>
          <w:tcPr>
            <w:tcW w:w="1268" w:type="dxa"/>
            <w:tcBorders>
              <w:top w:val="nil"/>
              <w:left w:val="single" w:sz="4" w:space="0" w:color="auto"/>
              <w:bottom w:val="single" w:sz="4" w:space="0" w:color="auto"/>
              <w:right w:val="single" w:sz="4" w:space="0" w:color="auto"/>
            </w:tcBorders>
            <w:shd w:val="clear" w:color="auto" w:fill="auto"/>
            <w:noWrap/>
            <w:vAlign w:val="center"/>
          </w:tcPr>
          <w:p w14:paraId="1E70A7F8" w14:textId="77777777" w:rsidR="00584B3C" w:rsidRPr="00B5143F" w:rsidRDefault="00584B3C" w:rsidP="00584B3C">
            <w:pPr>
              <w:ind w:left="-113" w:right="-113"/>
              <w:jc w:val="center"/>
              <w:rPr>
                <w:sz w:val="20"/>
                <w:szCs w:val="20"/>
              </w:rPr>
            </w:pPr>
            <w:r w:rsidRPr="00B5143F">
              <w:rPr>
                <w:color w:val="000000"/>
                <w:sz w:val="20"/>
                <w:szCs w:val="20"/>
              </w:rPr>
              <w:t>39,33%</w:t>
            </w:r>
          </w:p>
        </w:tc>
        <w:tc>
          <w:tcPr>
            <w:tcW w:w="1268" w:type="dxa"/>
            <w:tcBorders>
              <w:top w:val="nil"/>
              <w:left w:val="nil"/>
              <w:bottom w:val="single" w:sz="4" w:space="0" w:color="auto"/>
              <w:right w:val="single" w:sz="4" w:space="0" w:color="auto"/>
            </w:tcBorders>
            <w:shd w:val="clear" w:color="auto" w:fill="auto"/>
            <w:noWrap/>
            <w:vAlign w:val="center"/>
          </w:tcPr>
          <w:p w14:paraId="62E886EB" w14:textId="77777777" w:rsidR="00584B3C" w:rsidRPr="00B5143F" w:rsidRDefault="00584B3C" w:rsidP="00584B3C">
            <w:pPr>
              <w:ind w:left="-113" w:right="-113"/>
              <w:jc w:val="center"/>
              <w:rPr>
                <w:sz w:val="20"/>
                <w:szCs w:val="20"/>
              </w:rPr>
            </w:pPr>
            <w:r w:rsidRPr="00B5143F">
              <w:rPr>
                <w:color w:val="000000"/>
                <w:sz w:val="20"/>
                <w:szCs w:val="20"/>
              </w:rPr>
              <w:t>39,33%</w:t>
            </w:r>
          </w:p>
        </w:tc>
        <w:tc>
          <w:tcPr>
            <w:tcW w:w="1180" w:type="dxa"/>
            <w:tcBorders>
              <w:top w:val="nil"/>
              <w:left w:val="nil"/>
              <w:bottom w:val="single" w:sz="4" w:space="0" w:color="auto"/>
              <w:right w:val="single" w:sz="4" w:space="0" w:color="auto"/>
            </w:tcBorders>
            <w:shd w:val="clear" w:color="auto" w:fill="auto"/>
            <w:noWrap/>
            <w:vAlign w:val="center"/>
          </w:tcPr>
          <w:p w14:paraId="0D8CDD8F" w14:textId="77777777" w:rsidR="00584B3C" w:rsidRPr="00B5143F" w:rsidRDefault="00584B3C" w:rsidP="00584B3C">
            <w:pPr>
              <w:ind w:left="-113" w:right="-113"/>
              <w:jc w:val="center"/>
              <w:rPr>
                <w:sz w:val="20"/>
                <w:szCs w:val="20"/>
              </w:rPr>
            </w:pPr>
            <w:r w:rsidRPr="00B5143F">
              <w:rPr>
                <w:color w:val="000000"/>
                <w:sz w:val="20"/>
                <w:szCs w:val="20"/>
              </w:rPr>
              <w:t>39,33%</w:t>
            </w:r>
          </w:p>
        </w:tc>
        <w:tc>
          <w:tcPr>
            <w:tcW w:w="1268" w:type="dxa"/>
            <w:tcBorders>
              <w:top w:val="nil"/>
              <w:left w:val="nil"/>
              <w:bottom w:val="single" w:sz="4" w:space="0" w:color="auto"/>
              <w:right w:val="single" w:sz="4" w:space="0" w:color="auto"/>
            </w:tcBorders>
            <w:shd w:val="clear" w:color="auto" w:fill="auto"/>
            <w:noWrap/>
            <w:vAlign w:val="center"/>
          </w:tcPr>
          <w:p w14:paraId="701C77E9" w14:textId="77777777" w:rsidR="00584B3C" w:rsidRPr="00B5143F" w:rsidRDefault="00584B3C" w:rsidP="00584B3C">
            <w:pPr>
              <w:ind w:left="-113" w:right="-113"/>
              <w:jc w:val="center"/>
              <w:rPr>
                <w:sz w:val="20"/>
                <w:szCs w:val="20"/>
              </w:rPr>
            </w:pPr>
            <w:r w:rsidRPr="00B5143F">
              <w:rPr>
                <w:color w:val="000000"/>
                <w:sz w:val="20"/>
                <w:szCs w:val="20"/>
              </w:rPr>
              <w:t>39,33%</w:t>
            </w:r>
          </w:p>
        </w:tc>
        <w:tc>
          <w:tcPr>
            <w:tcW w:w="1029" w:type="dxa"/>
            <w:tcBorders>
              <w:top w:val="nil"/>
              <w:left w:val="nil"/>
              <w:bottom w:val="single" w:sz="4" w:space="0" w:color="auto"/>
              <w:right w:val="single" w:sz="4" w:space="0" w:color="auto"/>
            </w:tcBorders>
            <w:shd w:val="clear" w:color="auto" w:fill="auto"/>
            <w:noWrap/>
            <w:vAlign w:val="center"/>
          </w:tcPr>
          <w:p w14:paraId="0F3111FF" w14:textId="77777777" w:rsidR="00584B3C" w:rsidRPr="00B5143F" w:rsidRDefault="00584B3C" w:rsidP="00584B3C">
            <w:pPr>
              <w:ind w:left="-113" w:right="-113"/>
              <w:jc w:val="center"/>
              <w:rPr>
                <w:sz w:val="20"/>
                <w:szCs w:val="20"/>
              </w:rPr>
            </w:pPr>
            <w:r w:rsidRPr="00B5143F">
              <w:rPr>
                <w:color w:val="000000"/>
                <w:sz w:val="20"/>
                <w:szCs w:val="20"/>
              </w:rPr>
              <w:t>39,33%</w:t>
            </w:r>
          </w:p>
        </w:tc>
        <w:tc>
          <w:tcPr>
            <w:tcW w:w="1029" w:type="dxa"/>
            <w:tcBorders>
              <w:top w:val="nil"/>
              <w:left w:val="nil"/>
              <w:bottom w:val="single" w:sz="4" w:space="0" w:color="auto"/>
              <w:right w:val="single" w:sz="4" w:space="0" w:color="auto"/>
            </w:tcBorders>
            <w:shd w:val="clear" w:color="auto" w:fill="auto"/>
            <w:noWrap/>
            <w:vAlign w:val="center"/>
          </w:tcPr>
          <w:p w14:paraId="688C09EC" w14:textId="77777777" w:rsidR="00584B3C" w:rsidRPr="00B5143F" w:rsidRDefault="00584B3C" w:rsidP="00584B3C">
            <w:pPr>
              <w:ind w:left="-113" w:right="-113"/>
              <w:jc w:val="center"/>
              <w:rPr>
                <w:sz w:val="20"/>
                <w:szCs w:val="20"/>
              </w:rPr>
            </w:pPr>
            <w:r w:rsidRPr="00B5143F">
              <w:rPr>
                <w:color w:val="000000"/>
                <w:sz w:val="20"/>
                <w:szCs w:val="20"/>
              </w:rPr>
              <w:t>39,33%</w:t>
            </w:r>
          </w:p>
        </w:tc>
        <w:tc>
          <w:tcPr>
            <w:tcW w:w="1030" w:type="dxa"/>
            <w:tcBorders>
              <w:top w:val="nil"/>
              <w:left w:val="nil"/>
              <w:bottom w:val="single" w:sz="4" w:space="0" w:color="auto"/>
              <w:right w:val="single" w:sz="4" w:space="0" w:color="auto"/>
            </w:tcBorders>
            <w:shd w:val="clear" w:color="auto" w:fill="auto"/>
            <w:noWrap/>
            <w:vAlign w:val="center"/>
          </w:tcPr>
          <w:p w14:paraId="5F659BF7" w14:textId="77777777" w:rsidR="00584B3C" w:rsidRPr="00B5143F" w:rsidRDefault="00584B3C" w:rsidP="00584B3C">
            <w:pPr>
              <w:ind w:left="-113" w:right="-113"/>
              <w:jc w:val="center"/>
              <w:rPr>
                <w:sz w:val="20"/>
                <w:szCs w:val="20"/>
              </w:rPr>
            </w:pPr>
            <w:r w:rsidRPr="00B5143F">
              <w:rPr>
                <w:color w:val="000000"/>
                <w:sz w:val="20"/>
                <w:szCs w:val="20"/>
              </w:rPr>
              <w:t>39,33%</w:t>
            </w:r>
          </w:p>
        </w:tc>
        <w:tc>
          <w:tcPr>
            <w:tcW w:w="1030" w:type="dxa"/>
            <w:tcBorders>
              <w:top w:val="nil"/>
              <w:left w:val="nil"/>
              <w:bottom w:val="single" w:sz="4" w:space="0" w:color="auto"/>
              <w:right w:val="single" w:sz="4" w:space="0" w:color="auto"/>
            </w:tcBorders>
            <w:shd w:val="clear" w:color="auto" w:fill="auto"/>
            <w:noWrap/>
            <w:vAlign w:val="center"/>
          </w:tcPr>
          <w:p w14:paraId="581D4EE3" w14:textId="77777777" w:rsidR="00584B3C" w:rsidRPr="00B5143F" w:rsidRDefault="00584B3C" w:rsidP="00584B3C">
            <w:pPr>
              <w:ind w:left="-113" w:right="-113"/>
              <w:jc w:val="center"/>
              <w:rPr>
                <w:sz w:val="20"/>
                <w:szCs w:val="20"/>
              </w:rPr>
            </w:pPr>
            <w:r w:rsidRPr="00B5143F">
              <w:rPr>
                <w:color w:val="000000"/>
                <w:sz w:val="20"/>
                <w:szCs w:val="20"/>
              </w:rPr>
              <w:t>39,33%</w:t>
            </w:r>
          </w:p>
        </w:tc>
        <w:tc>
          <w:tcPr>
            <w:tcW w:w="1083" w:type="dxa"/>
            <w:tcBorders>
              <w:top w:val="nil"/>
              <w:left w:val="nil"/>
              <w:bottom w:val="single" w:sz="4" w:space="0" w:color="auto"/>
              <w:right w:val="single" w:sz="4" w:space="0" w:color="auto"/>
            </w:tcBorders>
            <w:shd w:val="clear" w:color="auto" w:fill="auto"/>
            <w:noWrap/>
            <w:vAlign w:val="center"/>
          </w:tcPr>
          <w:p w14:paraId="7768337A" w14:textId="77777777" w:rsidR="00584B3C" w:rsidRPr="00B5143F" w:rsidRDefault="00584B3C" w:rsidP="00584B3C">
            <w:pPr>
              <w:ind w:left="-113" w:right="-113"/>
              <w:jc w:val="center"/>
              <w:rPr>
                <w:sz w:val="20"/>
                <w:szCs w:val="20"/>
              </w:rPr>
            </w:pPr>
            <w:r w:rsidRPr="00B5143F">
              <w:rPr>
                <w:color w:val="000000"/>
                <w:sz w:val="20"/>
                <w:szCs w:val="20"/>
              </w:rPr>
              <w:t>39,33%</w:t>
            </w:r>
          </w:p>
        </w:tc>
      </w:tr>
      <w:tr w:rsidR="00584B3C" w:rsidRPr="00B5143F" w14:paraId="34189ED7" w14:textId="77777777" w:rsidTr="00584B3C">
        <w:trPr>
          <w:trHeight w:val="284"/>
          <w:jc w:val="center"/>
        </w:trPr>
        <w:tc>
          <w:tcPr>
            <w:tcW w:w="15696" w:type="dxa"/>
            <w:gridSpan w:val="11"/>
            <w:shd w:val="clear" w:color="auto" w:fill="auto"/>
            <w:vAlign w:val="center"/>
            <w:hideMark/>
          </w:tcPr>
          <w:p w14:paraId="546EA765" w14:textId="77777777" w:rsidR="00584B3C" w:rsidRPr="00B5143F" w:rsidRDefault="00584B3C" w:rsidP="00584B3C">
            <w:pPr>
              <w:ind w:left="-113" w:right="-113"/>
              <w:jc w:val="center"/>
              <w:rPr>
                <w:b/>
                <w:bCs/>
                <w:sz w:val="20"/>
                <w:szCs w:val="20"/>
              </w:rPr>
            </w:pPr>
            <w:r w:rsidRPr="00B5143F">
              <w:rPr>
                <w:b/>
                <w:bCs/>
                <w:sz w:val="20"/>
                <w:szCs w:val="20"/>
              </w:rPr>
              <w:t>Котельная №58</w:t>
            </w:r>
          </w:p>
        </w:tc>
      </w:tr>
      <w:tr w:rsidR="00584B3C" w:rsidRPr="00B5143F" w14:paraId="4FD2B053" w14:textId="77777777" w:rsidTr="00584B3C">
        <w:trPr>
          <w:trHeight w:val="284"/>
          <w:jc w:val="center"/>
        </w:trPr>
        <w:tc>
          <w:tcPr>
            <w:tcW w:w="4250" w:type="dxa"/>
            <w:shd w:val="clear" w:color="auto" w:fill="auto"/>
            <w:vAlign w:val="center"/>
            <w:hideMark/>
          </w:tcPr>
          <w:p w14:paraId="2F926D15" w14:textId="77777777" w:rsidR="00584B3C" w:rsidRPr="00B5143F" w:rsidRDefault="00584B3C" w:rsidP="00584B3C">
            <w:pPr>
              <w:ind w:left="-113" w:right="-113"/>
              <w:jc w:val="center"/>
              <w:rPr>
                <w:sz w:val="20"/>
                <w:szCs w:val="20"/>
              </w:rPr>
            </w:pPr>
            <w:r w:rsidRPr="00B5143F">
              <w:rPr>
                <w:sz w:val="20"/>
                <w:szCs w:val="20"/>
              </w:rPr>
              <w:t>Установленная мощность</w:t>
            </w:r>
          </w:p>
        </w:tc>
        <w:tc>
          <w:tcPr>
            <w:tcW w:w="1261" w:type="dxa"/>
            <w:shd w:val="clear" w:color="auto" w:fill="auto"/>
            <w:noWrap/>
            <w:vAlign w:val="center"/>
            <w:hideMark/>
          </w:tcPr>
          <w:p w14:paraId="1F6F8357" w14:textId="77777777" w:rsidR="00584B3C" w:rsidRPr="00B5143F" w:rsidRDefault="00584B3C" w:rsidP="00584B3C">
            <w:pPr>
              <w:ind w:left="-113" w:right="-113"/>
              <w:jc w:val="center"/>
              <w:rPr>
                <w:sz w:val="20"/>
                <w:szCs w:val="20"/>
              </w:rPr>
            </w:pPr>
            <w:r w:rsidRPr="00B5143F">
              <w:rPr>
                <w:sz w:val="20"/>
                <w:szCs w:val="20"/>
              </w:rPr>
              <w:t>Гкал/час</w:t>
            </w:r>
          </w:p>
        </w:tc>
        <w:tc>
          <w:tcPr>
            <w:tcW w:w="1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0E69BD" w14:textId="77777777" w:rsidR="00584B3C" w:rsidRPr="00B5143F" w:rsidRDefault="00584B3C" w:rsidP="00584B3C">
            <w:pPr>
              <w:ind w:left="-113" w:right="-113"/>
              <w:jc w:val="center"/>
              <w:rPr>
                <w:sz w:val="20"/>
                <w:szCs w:val="20"/>
              </w:rPr>
            </w:pPr>
            <w:r w:rsidRPr="00B5143F">
              <w:rPr>
                <w:color w:val="000000"/>
                <w:sz w:val="20"/>
                <w:szCs w:val="20"/>
              </w:rPr>
              <w:t>1,470</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07FB35EE" w14:textId="77777777" w:rsidR="00584B3C" w:rsidRPr="00B5143F" w:rsidRDefault="00584B3C" w:rsidP="00584B3C">
            <w:pPr>
              <w:ind w:left="-113" w:right="-113"/>
              <w:jc w:val="center"/>
              <w:rPr>
                <w:sz w:val="20"/>
                <w:szCs w:val="20"/>
              </w:rPr>
            </w:pPr>
            <w:r w:rsidRPr="00B5143F">
              <w:rPr>
                <w:color w:val="000000"/>
                <w:sz w:val="20"/>
                <w:szCs w:val="20"/>
              </w:rPr>
              <w:t>1,470</w:t>
            </w:r>
          </w:p>
        </w:tc>
        <w:tc>
          <w:tcPr>
            <w:tcW w:w="1180" w:type="dxa"/>
            <w:tcBorders>
              <w:top w:val="single" w:sz="4" w:space="0" w:color="auto"/>
              <w:left w:val="nil"/>
              <w:bottom w:val="single" w:sz="4" w:space="0" w:color="auto"/>
              <w:right w:val="single" w:sz="4" w:space="0" w:color="auto"/>
            </w:tcBorders>
            <w:shd w:val="clear" w:color="auto" w:fill="auto"/>
            <w:noWrap/>
            <w:vAlign w:val="center"/>
            <w:hideMark/>
          </w:tcPr>
          <w:p w14:paraId="4B509CC3" w14:textId="77777777" w:rsidR="00584B3C" w:rsidRPr="00B5143F" w:rsidRDefault="00584B3C" w:rsidP="00584B3C">
            <w:pPr>
              <w:ind w:left="-113" w:right="-113"/>
              <w:jc w:val="center"/>
              <w:rPr>
                <w:sz w:val="20"/>
                <w:szCs w:val="20"/>
              </w:rPr>
            </w:pPr>
            <w:r w:rsidRPr="00B5143F">
              <w:rPr>
                <w:color w:val="000000"/>
                <w:sz w:val="20"/>
                <w:szCs w:val="20"/>
              </w:rPr>
              <w:t>1,470</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6E9AD29B" w14:textId="77777777" w:rsidR="00584B3C" w:rsidRPr="00B5143F" w:rsidRDefault="00584B3C" w:rsidP="00584B3C">
            <w:pPr>
              <w:ind w:left="-113" w:right="-113"/>
              <w:jc w:val="center"/>
              <w:rPr>
                <w:sz w:val="20"/>
                <w:szCs w:val="20"/>
              </w:rPr>
            </w:pPr>
            <w:r w:rsidRPr="00B5143F">
              <w:rPr>
                <w:color w:val="000000"/>
                <w:sz w:val="20"/>
                <w:szCs w:val="20"/>
              </w:rPr>
              <w:t>1,470</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448E887B" w14:textId="77777777" w:rsidR="00584B3C" w:rsidRPr="00B5143F" w:rsidRDefault="00584B3C" w:rsidP="00584B3C">
            <w:pPr>
              <w:ind w:left="-113" w:right="-113"/>
              <w:jc w:val="center"/>
              <w:rPr>
                <w:sz w:val="20"/>
                <w:szCs w:val="20"/>
              </w:rPr>
            </w:pPr>
            <w:r w:rsidRPr="00B5143F">
              <w:rPr>
                <w:color w:val="000000"/>
                <w:sz w:val="20"/>
                <w:szCs w:val="20"/>
              </w:rPr>
              <w:t>1,470</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2B16C069" w14:textId="77777777" w:rsidR="00584B3C" w:rsidRPr="00B5143F" w:rsidRDefault="00584B3C" w:rsidP="00584B3C">
            <w:pPr>
              <w:ind w:left="-113" w:right="-113"/>
              <w:jc w:val="center"/>
              <w:rPr>
                <w:sz w:val="20"/>
                <w:szCs w:val="20"/>
              </w:rPr>
            </w:pPr>
            <w:r w:rsidRPr="00B5143F">
              <w:rPr>
                <w:color w:val="000000"/>
                <w:sz w:val="20"/>
                <w:szCs w:val="20"/>
              </w:rPr>
              <w:t>1,470</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22E03AF0" w14:textId="77777777" w:rsidR="00584B3C" w:rsidRPr="00B5143F" w:rsidRDefault="00584B3C" w:rsidP="00584B3C">
            <w:pPr>
              <w:ind w:left="-113" w:right="-113"/>
              <w:jc w:val="center"/>
              <w:rPr>
                <w:sz w:val="20"/>
                <w:szCs w:val="20"/>
              </w:rPr>
            </w:pPr>
            <w:r w:rsidRPr="00B5143F">
              <w:rPr>
                <w:color w:val="000000"/>
                <w:sz w:val="20"/>
                <w:szCs w:val="20"/>
              </w:rPr>
              <w:t>1,470</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0F41C4E9" w14:textId="77777777" w:rsidR="00584B3C" w:rsidRPr="00B5143F" w:rsidRDefault="00584B3C" w:rsidP="00584B3C">
            <w:pPr>
              <w:ind w:left="-113" w:right="-113"/>
              <w:jc w:val="center"/>
              <w:rPr>
                <w:sz w:val="20"/>
                <w:szCs w:val="20"/>
              </w:rPr>
            </w:pPr>
            <w:r w:rsidRPr="00B5143F">
              <w:rPr>
                <w:color w:val="000000"/>
                <w:sz w:val="20"/>
                <w:szCs w:val="20"/>
              </w:rPr>
              <w:t>1,470</w:t>
            </w:r>
          </w:p>
        </w:tc>
        <w:tc>
          <w:tcPr>
            <w:tcW w:w="1083" w:type="dxa"/>
            <w:tcBorders>
              <w:top w:val="single" w:sz="4" w:space="0" w:color="auto"/>
              <w:left w:val="nil"/>
              <w:bottom w:val="single" w:sz="4" w:space="0" w:color="auto"/>
              <w:right w:val="single" w:sz="4" w:space="0" w:color="auto"/>
            </w:tcBorders>
            <w:shd w:val="clear" w:color="auto" w:fill="auto"/>
            <w:noWrap/>
            <w:vAlign w:val="center"/>
            <w:hideMark/>
          </w:tcPr>
          <w:p w14:paraId="692BC934" w14:textId="77777777" w:rsidR="00584B3C" w:rsidRPr="00B5143F" w:rsidRDefault="00584B3C" w:rsidP="00584B3C">
            <w:pPr>
              <w:ind w:left="-113" w:right="-113"/>
              <w:jc w:val="center"/>
              <w:rPr>
                <w:sz w:val="20"/>
                <w:szCs w:val="20"/>
              </w:rPr>
            </w:pPr>
            <w:r w:rsidRPr="00B5143F">
              <w:rPr>
                <w:color w:val="000000"/>
                <w:sz w:val="20"/>
                <w:szCs w:val="20"/>
              </w:rPr>
              <w:t>1,470</w:t>
            </w:r>
          </w:p>
        </w:tc>
      </w:tr>
      <w:tr w:rsidR="00584B3C" w:rsidRPr="00B5143F" w14:paraId="50E24540" w14:textId="77777777" w:rsidTr="00584B3C">
        <w:trPr>
          <w:trHeight w:val="284"/>
          <w:jc w:val="center"/>
        </w:trPr>
        <w:tc>
          <w:tcPr>
            <w:tcW w:w="4250" w:type="dxa"/>
            <w:shd w:val="clear" w:color="auto" w:fill="auto"/>
            <w:vAlign w:val="center"/>
            <w:hideMark/>
          </w:tcPr>
          <w:p w14:paraId="60C33139" w14:textId="77777777" w:rsidR="00584B3C" w:rsidRPr="00B5143F" w:rsidRDefault="00584B3C" w:rsidP="00584B3C">
            <w:pPr>
              <w:ind w:left="-113" w:right="-113"/>
              <w:jc w:val="center"/>
              <w:rPr>
                <w:sz w:val="20"/>
                <w:szCs w:val="20"/>
              </w:rPr>
            </w:pPr>
            <w:r w:rsidRPr="00B5143F">
              <w:rPr>
                <w:sz w:val="20"/>
                <w:szCs w:val="20"/>
              </w:rPr>
              <w:t>Располагаемая мощность</w:t>
            </w:r>
          </w:p>
        </w:tc>
        <w:tc>
          <w:tcPr>
            <w:tcW w:w="1261" w:type="dxa"/>
            <w:shd w:val="clear" w:color="auto" w:fill="auto"/>
            <w:noWrap/>
            <w:vAlign w:val="center"/>
            <w:hideMark/>
          </w:tcPr>
          <w:p w14:paraId="3B444614" w14:textId="77777777" w:rsidR="00584B3C" w:rsidRPr="00B5143F" w:rsidRDefault="00584B3C" w:rsidP="00584B3C">
            <w:pPr>
              <w:ind w:left="-113" w:right="-113"/>
              <w:jc w:val="center"/>
              <w:rPr>
                <w:sz w:val="20"/>
                <w:szCs w:val="20"/>
              </w:rPr>
            </w:pPr>
            <w:r w:rsidRPr="00B5143F">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45413619" w14:textId="77777777" w:rsidR="00584B3C" w:rsidRPr="00B5143F" w:rsidRDefault="00584B3C" w:rsidP="00584B3C">
            <w:pPr>
              <w:ind w:left="-113" w:right="-113"/>
              <w:jc w:val="center"/>
              <w:rPr>
                <w:sz w:val="20"/>
                <w:szCs w:val="20"/>
              </w:rPr>
            </w:pPr>
            <w:r w:rsidRPr="00B5143F">
              <w:rPr>
                <w:color w:val="000000"/>
                <w:sz w:val="20"/>
                <w:szCs w:val="20"/>
              </w:rPr>
              <w:t>1,470</w:t>
            </w:r>
          </w:p>
        </w:tc>
        <w:tc>
          <w:tcPr>
            <w:tcW w:w="1268" w:type="dxa"/>
            <w:tcBorders>
              <w:top w:val="nil"/>
              <w:left w:val="nil"/>
              <w:bottom w:val="single" w:sz="4" w:space="0" w:color="auto"/>
              <w:right w:val="single" w:sz="4" w:space="0" w:color="auto"/>
            </w:tcBorders>
            <w:shd w:val="clear" w:color="auto" w:fill="auto"/>
            <w:noWrap/>
            <w:vAlign w:val="center"/>
            <w:hideMark/>
          </w:tcPr>
          <w:p w14:paraId="71C525D6" w14:textId="77777777" w:rsidR="00584B3C" w:rsidRPr="00B5143F" w:rsidRDefault="00584B3C" w:rsidP="00584B3C">
            <w:pPr>
              <w:ind w:left="-113" w:right="-113"/>
              <w:jc w:val="center"/>
              <w:rPr>
                <w:sz w:val="20"/>
                <w:szCs w:val="20"/>
              </w:rPr>
            </w:pPr>
            <w:r w:rsidRPr="00B5143F">
              <w:rPr>
                <w:color w:val="000000"/>
                <w:sz w:val="20"/>
                <w:szCs w:val="20"/>
              </w:rPr>
              <w:t>1,470</w:t>
            </w:r>
          </w:p>
        </w:tc>
        <w:tc>
          <w:tcPr>
            <w:tcW w:w="1180" w:type="dxa"/>
            <w:tcBorders>
              <w:top w:val="nil"/>
              <w:left w:val="nil"/>
              <w:bottom w:val="single" w:sz="4" w:space="0" w:color="auto"/>
              <w:right w:val="single" w:sz="4" w:space="0" w:color="auto"/>
            </w:tcBorders>
            <w:shd w:val="clear" w:color="auto" w:fill="auto"/>
            <w:noWrap/>
            <w:vAlign w:val="center"/>
            <w:hideMark/>
          </w:tcPr>
          <w:p w14:paraId="33496AE5" w14:textId="77777777" w:rsidR="00584B3C" w:rsidRPr="00B5143F" w:rsidRDefault="00584B3C" w:rsidP="00584B3C">
            <w:pPr>
              <w:ind w:left="-113" w:right="-113"/>
              <w:jc w:val="center"/>
              <w:rPr>
                <w:sz w:val="20"/>
                <w:szCs w:val="20"/>
              </w:rPr>
            </w:pPr>
            <w:r w:rsidRPr="00B5143F">
              <w:rPr>
                <w:color w:val="000000"/>
                <w:sz w:val="20"/>
                <w:szCs w:val="20"/>
              </w:rPr>
              <w:t>1,470</w:t>
            </w:r>
          </w:p>
        </w:tc>
        <w:tc>
          <w:tcPr>
            <w:tcW w:w="1268" w:type="dxa"/>
            <w:tcBorders>
              <w:top w:val="nil"/>
              <w:left w:val="nil"/>
              <w:bottom w:val="single" w:sz="4" w:space="0" w:color="auto"/>
              <w:right w:val="single" w:sz="4" w:space="0" w:color="auto"/>
            </w:tcBorders>
            <w:shd w:val="clear" w:color="auto" w:fill="auto"/>
            <w:noWrap/>
            <w:vAlign w:val="center"/>
            <w:hideMark/>
          </w:tcPr>
          <w:p w14:paraId="22969940" w14:textId="77777777" w:rsidR="00584B3C" w:rsidRPr="00B5143F" w:rsidRDefault="00584B3C" w:rsidP="00584B3C">
            <w:pPr>
              <w:ind w:left="-113" w:right="-113"/>
              <w:jc w:val="center"/>
              <w:rPr>
                <w:sz w:val="20"/>
                <w:szCs w:val="20"/>
              </w:rPr>
            </w:pPr>
            <w:r w:rsidRPr="00B5143F">
              <w:rPr>
                <w:color w:val="000000"/>
                <w:sz w:val="20"/>
                <w:szCs w:val="20"/>
              </w:rPr>
              <w:t>1,470</w:t>
            </w:r>
          </w:p>
        </w:tc>
        <w:tc>
          <w:tcPr>
            <w:tcW w:w="1029" w:type="dxa"/>
            <w:tcBorders>
              <w:top w:val="nil"/>
              <w:left w:val="nil"/>
              <w:bottom w:val="single" w:sz="4" w:space="0" w:color="auto"/>
              <w:right w:val="single" w:sz="4" w:space="0" w:color="auto"/>
            </w:tcBorders>
            <w:shd w:val="clear" w:color="auto" w:fill="auto"/>
            <w:noWrap/>
            <w:vAlign w:val="center"/>
            <w:hideMark/>
          </w:tcPr>
          <w:p w14:paraId="0681FFB9" w14:textId="77777777" w:rsidR="00584B3C" w:rsidRPr="00B5143F" w:rsidRDefault="00584B3C" w:rsidP="00584B3C">
            <w:pPr>
              <w:ind w:left="-113" w:right="-113"/>
              <w:jc w:val="center"/>
              <w:rPr>
                <w:sz w:val="20"/>
                <w:szCs w:val="20"/>
              </w:rPr>
            </w:pPr>
            <w:r w:rsidRPr="00B5143F">
              <w:rPr>
                <w:color w:val="000000"/>
                <w:sz w:val="20"/>
                <w:szCs w:val="20"/>
              </w:rPr>
              <w:t>1,470</w:t>
            </w:r>
          </w:p>
        </w:tc>
        <w:tc>
          <w:tcPr>
            <w:tcW w:w="1029" w:type="dxa"/>
            <w:tcBorders>
              <w:top w:val="nil"/>
              <w:left w:val="nil"/>
              <w:bottom w:val="single" w:sz="4" w:space="0" w:color="auto"/>
              <w:right w:val="single" w:sz="4" w:space="0" w:color="auto"/>
            </w:tcBorders>
            <w:shd w:val="clear" w:color="auto" w:fill="auto"/>
            <w:noWrap/>
            <w:vAlign w:val="center"/>
            <w:hideMark/>
          </w:tcPr>
          <w:p w14:paraId="443C1D05" w14:textId="77777777" w:rsidR="00584B3C" w:rsidRPr="00B5143F" w:rsidRDefault="00584B3C" w:rsidP="00584B3C">
            <w:pPr>
              <w:ind w:left="-113" w:right="-113"/>
              <w:jc w:val="center"/>
              <w:rPr>
                <w:sz w:val="20"/>
                <w:szCs w:val="20"/>
              </w:rPr>
            </w:pPr>
            <w:r w:rsidRPr="00B5143F">
              <w:rPr>
                <w:color w:val="000000"/>
                <w:sz w:val="20"/>
                <w:szCs w:val="20"/>
              </w:rPr>
              <w:t>1,470</w:t>
            </w:r>
          </w:p>
        </w:tc>
        <w:tc>
          <w:tcPr>
            <w:tcW w:w="1030" w:type="dxa"/>
            <w:tcBorders>
              <w:top w:val="nil"/>
              <w:left w:val="nil"/>
              <w:bottom w:val="single" w:sz="4" w:space="0" w:color="auto"/>
              <w:right w:val="single" w:sz="4" w:space="0" w:color="auto"/>
            </w:tcBorders>
            <w:shd w:val="clear" w:color="auto" w:fill="auto"/>
            <w:noWrap/>
            <w:vAlign w:val="center"/>
            <w:hideMark/>
          </w:tcPr>
          <w:p w14:paraId="5132273A" w14:textId="77777777" w:rsidR="00584B3C" w:rsidRPr="00B5143F" w:rsidRDefault="00584B3C" w:rsidP="00584B3C">
            <w:pPr>
              <w:ind w:left="-113" w:right="-113"/>
              <w:jc w:val="center"/>
              <w:rPr>
                <w:sz w:val="20"/>
                <w:szCs w:val="20"/>
              </w:rPr>
            </w:pPr>
            <w:r w:rsidRPr="00B5143F">
              <w:rPr>
                <w:color w:val="000000"/>
                <w:sz w:val="20"/>
                <w:szCs w:val="20"/>
              </w:rPr>
              <w:t>1,470</w:t>
            </w:r>
          </w:p>
        </w:tc>
        <w:tc>
          <w:tcPr>
            <w:tcW w:w="1030" w:type="dxa"/>
            <w:tcBorders>
              <w:top w:val="nil"/>
              <w:left w:val="nil"/>
              <w:bottom w:val="single" w:sz="4" w:space="0" w:color="auto"/>
              <w:right w:val="single" w:sz="4" w:space="0" w:color="auto"/>
            </w:tcBorders>
            <w:shd w:val="clear" w:color="auto" w:fill="auto"/>
            <w:noWrap/>
            <w:vAlign w:val="center"/>
            <w:hideMark/>
          </w:tcPr>
          <w:p w14:paraId="0C17B0D1" w14:textId="77777777" w:rsidR="00584B3C" w:rsidRPr="00B5143F" w:rsidRDefault="00584B3C" w:rsidP="00584B3C">
            <w:pPr>
              <w:ind w:left="-113" w:right="-113"/>
              <w:jc w:val="center"/>
              <w:rPr>
                <w:sz w:val="20"/>
                <w:szCs w:val="20"/>
              </w:rPr>
            </w:pPr>
            <w:r w:rsidRPr="00B5143F">
              <w:rPr>
                <w:color w:val="000000"/>
                <w:sz w:val="20"/>
                <w:szCs w:val="20"/>
              </w:rPr>
              <w:t>1,470</w:t>
            </w:r>
          </w:p>
        </w:tc>
        <w:tc>
          <w:tcPr>
            <w:tcW w:w="1083" w:type="dxa"/>
            <w:tcBorders>
              <w:top w:val="nil"/>
              <w:left w:val="nil"/>
              <w:bottom w:val="single" w:sz="4" w:space="0" w:color="auto"/>
              <w:right w:val="single" w:sz="4" w:space="0" w:color="auto"/>
            </w:tcBorders>
            <w:shd w:val="clear" w:color="auto" w:fill="auto"/>
            <w:noWrap/>
            <w:vAlign w:val="center"/>
            <w:hideMark/>
          </w:tcPr>
          <w:p w14:paraId="03E7061D" w14:textId="77777777" w:rsidR="00584B3C" w:rsidRPr="00B5143F" w:rsidRDefault="00584B3C" w:rsidP="00584B3C">
            <w:pPr>
              <w:ind w:left="-113" w:right="-113"/>
              <w:jc w:val="center"/>
              <w:rPr>
                <w:sz w:val="20"/>
                <w:szCs w:val="20"/>
              </w:rPr>
            </w:pPr>
            <w:r w:rsidRPr="00B5143F">
              <w:rPr>
                <w:color w:val="000000"/>
                <w:sz w:val="20"/>
                <w:szCs w:val="20"/>
              </w:rPr>
              <w:t>1,470</w:t>
            </w:r>
          </w:p>
        </w:tc>
      </w:tr>
      <w:tr w:rsidR="00584B3C" w:rsidRPr="00B5143F" w14:paraId="67F838DD" w14:textId="77777777" w:rsidTr="00584B3C">
        <w:trPr>
          <w:trHeight w:val="284"/>
          <w:jc w:val="center"/>
        </w:trPr>
        <w:tc>
          <w:tcPr>
            <w:tcW w:w="4250" w:type="dxa"/>
            <w:shd w:val="clear" w:color="auto" w:fill="auto"/>
            <w:vAlign w:val="center"/>
            <w:hideMark/>
          </w:tcPr>
          <w:p w14:paraId="1387835E" w14:textId="77777777" w:rsidR="00584B3C" w:rsidRPr="00B5143F" w:rsidRDefault="00584B3C" w:rsidP="00584B3C">
            <w:pPr>
              <w:ind w:left="-113" w:right="-113"/>
              <w:jc w:val="center"/>
              <w:rPr>
                <w:sz w:val="20"/>
                <w:szCs w:val="20"/>
              </w:rPr>
            </w:pPr>
            <w:r w:rsidRPr="00B5143F">
              <w:rPr>
                <w:sz w:val="20"/>
                <w:szCs w:val="20"/>
              </w:rPr>
              <w:t>Собственные и хозяйственные нужды</w:t>
            </w:r>
          </w:p>
        </w:tc>
        <w:tc>
          <w:tcPr>
            <w:tcW w:w="1261" w:type="dxa"/>
            <w:shd w:val="clear" w:color="auto" w:fill="auto"/>
            <w:noWrap/>
            <w:vAlign w:val="center"/>
            <w:hideMark/>
          </w:tcPr>
          <w:p w14:paraId="50C75BD4" w14:textId="77777777" w:rsidR="00584B3C" w:rsidRPr="00B5143F" w:rsidRDefault="00584B3C" w:rsidP="00584B3C">
            <w:pPr>
              <w:ind w:left="-113" w:right="-113"/>
              <w:jc w:val="center"/>
              <w:rPr>
                <w:sz w:val="20"/>
                <w:szCs w:val="20"/>
              </w:rPr>
            </w:pPr>
            <w:r w:rsidRPr="00B5143F">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0B1AB414" w14:textId="77777777" w:rsidR="00584B3C" w:rsidRPr="00B5143F" w:rsidRDefault="00584B3C" w:rsidP="00584B3C">
            <w:pPr>
              <w:ind w:left="-113" w:right="-113"/>
              <w:jc w:val="center"/>
              <w:rPr>
                <w:sz w:val="20"/>
                <w:szCs w:val="20"/>
              </w:rPr>
            </w:pPr>
            <w:r w:rsidRPr="00B5143F">
              <w:rPr>
                <w:color w:val="000000"/>
                <w:sz w:val="20"/>
                <w:szCs w:val="20"/>
              </w:rPr>
              <w:t>0,065</w:t>
            </w:r>
          </w:p>
        </w:tc>
        <w:tc>
          <w:tcPr>
            <w:tcW w:w="1268" w:type="dxa"/>
            <w:tcBorders>
              <w:top w:val="nil"/>
              <w:left w:val="nil"/>
              <w:bottom w:val="single" w:sz="4" w:space="0" w:color="auto"/>
              <w:right w:val="single" w:sz="4" w:space="0" w:color="auto"/>
            </w:tcBorders>
            <w:shd w:val="clear" w:color="auto" w:fill="auto"/>
            <w:noWrap/>
            <w:vAlign w:val="center"/>
            <w:hideMark/>
          </w:tcPr>
          <w:p w14:paraId="1A7B1180" w14:textId="77777777" w:rsidR="00584B3C" w:rsidRPr="00B5143F" w:rsidRDefault="00584B3C" w:rsidP="00584B3C">
            <w:pPr>
              <w:ind w:left="-113" w:right="-113"/>
              <w:jc w:val="center"/>
              <w:rPr>
                <w:sz w:val="20"/>
                <w:szCs w:val="20"/>
              </w:rPr>
            </w:pPr>
            <w:r w:rsidRPr="00B5143F">
              <w:rPr>
                <w:color w:val="000000"/>
                <w:sz w:val="20"/>
                <w:szCs w:val="20"/>
              </w:rPr>
              <w:t>0,065</w:t>
            </w:r>
          </w:p>
        </w:tc>
        <w:tc>
          <w:tcPr>
            <w:tcW w:w="1180" w:type="dxa"/>
            <w:tcBorders>
              <w:top w:val="nil"/>
              <w:left w:val="nil"/>
              <w:bottom w:val="single" w:sz="4" w:space="0" w:color="auto"/>
              <w:right w:val="single" w:sz="4" w:space="0" w:color="auto"/>
            </w:tcBorders>
            <w:shd w:val="clear" w:color="auto" w:fill="auto"/>
            <w:noWrap/>
            <w:vAlign w:val="center"/>
            <w:hideMark/>
          </w:tcPr>
          <w:p w14:paraId="7E5B11BF" w14:textId="77777777" w:rsidR="00584B3C" w:rsidRPr="00B5143F" w:rsidRDefault="00584B3C" w:rsidP="00584B3C">
            <w:pPr>
              <w:ind w:left="-113" w:right="-113"/>
              <w:jc w:val="center"/>
              <w:rPr>
                <w:sz w:val="20"/>
                <w:szCs w:val="20"/>
              </w:rPr>
            </w:pPr>
            <w:r w:rsidRPr="00B5143F">
              <w:rPr>
                <w:color w:val="000000"/>
                <w:sz w:val="20"/>
                <w:szCs w:val="20"/>
              </w:rPr>
              <w:t>0,065</w:t>
            </w:r>
          </w:p>
        </w:tc>
        <w:tc>
          <w:tcPr>
            <w:tcW w:w="1268" w:type="dxa"/>
            <w:tcBorders>
              <w:top w:val="nil"/>
              <w:left w:val="nil"/>
              <w:bottom w:val="single" w:sz="4" w:space="0" w:color="auto"/>
              <w:right w:val="single" w:sz="4" w:space="0" w:color="auto"/>
            </w:tcBorders>
            <w:shd w:val="clear" w:color="auto" w:fill="auto"/>
            <w:noWrap/>
            <w:vAlign w:val="center"/>
            <w:hideMark/>
          </w:tcPr>
          <w:p w14:paraId="06C4B9B6" w14:textId="77777777" w:rsidR="00584B3C" w:rsidRPr="00B5143F" w:rsidRDefault="00584B3C" w:rsidP="00584B3C">
            <w:pPr>
              <w:ind w:left="-113" w:right="-113"/>
              <w:jc w:val="center"/>
              <w:rPr>
                <w:sz w:val="20"/>
                <w:szCs w:val="20"/>
              </w:rPr>
            </w:pPr>
            <w:r w:rsidRPr="00B5143F">
              <w:rPr>
                <w:color w:val="000000"/>
                <w:sz w:val="20"/>
                <w:szCs w:val="20"/>
              </w:rPr>
              <w:t>0,065</w:t>
            </w:r>
          </w:p>
        </w:tc>
        <w:tc>
          <w:tcPr>
            <w:tcW w:w="1029" w:type="dxa"/>
            <w:tcBorders>
              <w:top w:val="nil"/>
              <w:left w:val="nil"/>
              <w:bottom w:val="single" w:sz="4" w:space="0" w:color="auto"/>
              <w:right w:val="single" w:sz="4" w:space="0" w:color="auto"/>
            </w:tcBorders>
            <w:shd w:val="clear" w:color="auto" w:fill="auto"/>
            <w:noWrap/>
            <w:vAlign w:val="center"/>
            <w:hideMark/>
          </w:tcPr>
          <w:p w14:paraId="44152F31" w14:textId="77777777" w:rsidR="00584B3C" w:rsidRPr="00B5143F" w:rsidRDefault="00584B3C" w:rsidP="00584B3C">
            <w:pPr>
              <w:ind w:left="-113" w:right="-113"/>
              <w:jc w:val="center"/>
              <w:rPr>
                <w:sz w:val="20"/>
                <w:szCs w:val="20"/>
              </w:rPr>
            </w:pPr>
            <w:r w:rsidRPr="00B5143F">
              <w:rPr>
                <w:color w:val="000000"/>
                <w:sz w:val="20"/>
                <w:szCs w:val="20"/>
              </w:rPr>
              <w:t>0,065</w:t>
            </w:r>
          </w:p>
        </w:tc>
        <w:tc>
          <w:tcPr>
            <w:tcW w:w="1029" w:type="dxa"/>
            <w:tcBorders>
              <w:top w:val="nil"/>
              <w:left w:val="nil"/>
              <w:bottom w:val="single" w:sz="4" w:space="0" w:color="auto"/>
              <w:right w:val="single" w:sz="4" w:space="0" w:color="auto"/>
            </w:tcBorders>
            <w:shd w:val="clear" w:color="auto" w:fill="auto"/>
            <w:noWrap/>
            <w:vAlign w:val="center"/>
            <w:hideMark/>
          </w:tcPr>
          <w:p w14:paraId="7BC04DDA" w14:textId="77777777" w:rsidR="00584B3C" w:rsidRPr="00B5143F" w:rsidRDefault="00584B3C" w:rsidP="00584B3C">
            <w:pPr>
              <w:ind w:left="-113" w:right="-113"/>
              <w:jc w:val="center"/>
              <w:rPr>
                <w:sz w:val="20"/>
                <w:szCs w:val="20"/>
              </w:rPr>
            </w:pPr>
            <w:r w:rsidRPr="00B5143F">
              <w:rPr>
                <w:color w:val="000000"/>
                <w:sz w:val="20"/>
                <w:szCs w:val="20"/>
              </w:rPr>
              <w:t>0,065</w:t>
            </w:r>
          </w:p>
        </w:tc>
        <w:tc>
          <w:tcPr>
            <w:tcW w:w="1030" w:type="dxa"/>
            <w:tcBorders>
              <w:top w:val="nil"/>
              <w:left w:val="nil"/>
              <w:bottom w:val="single" w:sz="4" w:space="0" w:color="auto"/>
              <w:right w:val="single" w:sz="4" w:space="0" w:color="auto"/>
            </w:tcBorders>
            <w:shd w:val="clear" w:color="auto" w:fill="auto"/>
            <w:noWrap/>
            <w:vAlign w:val="center"/>
            <w:hideMark/>
          </w:tcPr>
          <w:p w14:paraId="1B77A958" w14:textId="77777777" w:rsidR="00584B3C" w:rsidRPr="00B5143F" w:rsidRDefault="00584B3C" w:rsidP="00584B3C">
            <w:pPr>
              <w:ind w:left="-113" w:right="-113"/>
              <w:jc w:val="center"/>
              <w:rPr>
                <w:sz w:val="20"/>
                <w:szCs w:val="20"/>
              </w:rPr>
            </w:pPr>
            <w:r w:rsidRPr="00B5143F">
              <w:rPr>
                <w:color w:val="000000"/>
                <w:sz w:val="20"/>
                <w:szCs w:val="20"/>
              </w:rPr>
              <w:t>0,065</w:t>
            </w:r>
          </w:p>
        </w:tc>
        <w:tc>
          <w:tcPr>
            <w:tcW w:w="1030" w:type="dxa"/>
            <w:tcBorders>
              <w:top w:val="nil"/>
              <w:left w:val="nil"/>
              <w:bottom w:val="single" w:sz="4" w:space="0" w:color="auto"/>
              <w:right w:val="single" w:sz="4" w:space="0" w:color="auto"/>
            </w:tcBorders>
            <w:shd w:val="clear" w:color="auto" w:fill="auto"/>
            <w:noWrap/>
            <w:vAlign w:val="center"/>
            <w:hideMark/>
          </w:tcPr>
          <w:p w14:paraId="58A86644" w14:textId="77777777" w:rsidR="00584B3C" w:rsidRPr="00B5143F" w:rsidRDefault="00584B3C" w:rsidP="00584B3C">
            <w:pPr>
              <w:ind w:left="-113" w:right="-113"/>
              <w:jc w:val="center"/>
              <w:rPr>
                <w:sz w:val="20"/>
                <w:szCs w:val="20"/>
              </w:rPr>
            </w:pPr>
            <w:r w:rsidRPr="00B5143F">
              <w:rPr>
                <w:color w:val="000000"/>
                <w:sz w:val="20"/>
                <w:szCs w:val="20"/>
              </w:rPr>
              <w:t>0,065</w:t>
            </w:r>
          </w:p>
        </w:tc>
        <w:tc>
          <w:tcPr>
            <w:tcW w:w="1083" w:type="dxa"/>
            <w:tcBorders>
              <w:top w:val="nil"/>
              <w:left w:val="nil"/>
              <w:bottom w:val="single" w:sz="4" w:space="0" w:color="auto"/>
              <w:right w:val="single" w:sz="4" w:space="0" w:color="auto"/>
            </w:tcBorders>
            <w:shd w:val="clear" w:color="auto" w:fill="auto"/>
            <w:noWrap/>
            <w:vAlign w:val="center"/>
            <w:hideMark/>
          </w:tcPr>
          <w:p w14:paraId="4F681B9D" w14:textId="77777777" w:rsidR="00584B3C" w:rsidRPr="00B5143F" w:rsidRDefault="00584B3C" w:rsidP="00584B3C">
            <w:pPr>
              <w:ind w:left="-113" w:right="-113"/>
              <w:jc w:val="center"/>
              <w:rPr>
                <w:sz w:val="20"/>
                <w:szCs w:val="20"/>
              </w:rPr>
            </w:pPr>
            <w:r w:rsidRPr="00B5143F">
              <w:rPr>
                <w:color w:val="000000"/>
                <w:sz w:val="20"/>
                <w:szCs w:val="20"/>
              </w:rPr>
              <w:t>0,065</w:t>
            </w:r>
          </w:p>
        </w:tc>
      </w:tr>
      <w:tr w:rsidR="00584B3C" w:rsidRPr="00B5143F" w14:paraId="1F6391C9" w14:textId="77777777" w:rsidTr="00584B3C">
        <w:trPr>
          <w:trHeight w:val="284"/>
          <w:jc w:val="center"/>
        </w:trPr>
        <w:tc>
          <w:tcPr>
            <w:tcW w:w="4250" w:type="dxa"/>
            <w:shd w:val="clear" w:color="auto" w:fill="auto"/>
            <w:vAlign w:val="center"/>
            <w:hideMark/>
          </w:tcPr>
          <w:p w14:paraId="38AA6687" w14:textId="77777777" w:rsidR="00584B3C" w:rsidRPr="00B5143F" w:rsidRDefault="00584B3C" w:rsidP="00584B3C">
            <w:pPr>
              <w:ind w:left="-113" w:right="-113"/>
              <w:jc w:val="center"/>
              <w:rPr>
                <w:sz w:val="20"/>
                <w:szCs w:val="20"/>
              </w:rPr>
            </w:pPr>
            <w:r w:rsidRPr="00B5143F">
              <w:rPr>
                <w:sz w:val="20"/>
                <w:szCs w:val="20"/>
              </w:rPr>
              <w:t>то же в %</w:t>
            </w:r>
          </w:p>
        </w:tc>
        <w:tc>
          <w:tcPr>
            <w:tcW w:w="1261" w:type="dxa"/>
            <w:shd w:val="clear" w:color="auto" w:fill="auto"/>
            <w:noWrap/>
            <w:vAlign w:val="center"/>
            <w:hideMark/>
          </w:tcPr>
          <w:p w14:paraId="7C2C26A0" w14:textId="77777777" w:rsidR="00584B3C" w:rsidRPr="00B5143F" w:rsidRDefault="00584B3C" w:rsidP="00584B3C">
            <w:pPr>
              <w:ind w:left="-113" w:right="-113"/>
              <w:jc w:val="center"/>
              <w:rPr>
                <w:sz w:val="20"/>
                <w:szCs w:val="20"/>
              </w:rPr>
            </w:pPr>
            <w:r w:rsidRPr="00B5143F">
              <w:rPr>
                <w:sz w:val="20"/>
                <w:szCs w:val="20"/>
              </w:rPr>
              <w:t>%</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44D2C34F" w14:textId="77777777" w:rsidR="00584B3C" w:rsidRPr="00B5143F" w:rsidRDefault="00584B3C" w:rsidP="00584B3C">
            <w:pPr>
              <w:ind w:left="-113" w:right="-113"/>
              <w:jc w:val="center"/>
              <w:rPr>
                <w:sz w:val="20"/>
                <w:szCs w:val="20"/>
              </w:rPr>
            </w:pPr>
            <w:r w:rsidRPr="00B5143F">
              <w:rPr>
                <w:color w:val="000000"/>
                <w:sz w:val="20"/>
                <w:szCs w:val="20"/>
              </w:rPr>
              <w:t>4,45%</w:t>
            </w:r>
          </w:p>
        </w:tc>
        <w:tc>
          <w:tcPr>
            <w:tcW w:w="1268" w:type="dxa"/>
            <w:tcBorders>
              <w:top w:val="nil"/>
              <w:left w:val="nil"/>
              <w:bottom w:val="single" w:sz="4" w:space="0" w:color="auto"/>
              <w:right w:val="single" w:sz="4" w:space="0" w:color="auto"/>
            </w:tcBorders>
            <w:shd w:val="clear" w:color="auto" w:fill="auto"/>
            <w:noWrap/>
            <w:vAlign w:val="center"/>
            <w:hideMark/>
          </w:tcPr>
          <w:p w14:paraId="649B78DA" w14:textId="77777777" w:rsidR="00584B3C" w:rsidRPr="00B5143F" w:rsidRDefault="00584B3C" w:rsidP="00584B3C">
            <w:pPr>
              <w:ind w:left="-113" w:right="-113"/>
              <w:jc w:val="center"/>
              <w:rPr>
                <w:sz w:val="20"/>
                <w:szCs w:val="20"/>
              </w:rPr>
            </w:pPr>
            <w:r w:rsidRPr="00B5143F">
              <w:rPr>
                <w:color w:val="000000"/>
                <w:sz w:val="20"/>
                <w:szCs w:val="20"/>
              </w:rPr>
              <w:t>4,45%</w:t>
            </w:r>
          </w:p>
        </w:tc>
        <w:tc>
          <w:tcPr>
            <w:tcW w:w="1180" w:type="dxa"/>
            <w:tcBorders>
              <w:top w:val="nil"/>
              <w:left w:val="nil"/>
              <w:bottom w:val="single" w:sz="4" w:space="0" w:color="auto"/>
              <w:right w:val="single" w:sz="4" w:space="0" w:color="auto"/>
            </w:tcBorders>
            <w:shd w:val="clear" w:color="auto" w:fill="auto"/>
            <w:noWrap/>
            <w:vAlign w:val="center"/>
            <w:hideMark/>
          </w:tcPr>
          <w:p w14:paraId="3B782427" w14:textId="77777777" w:rsidR="00584B3C" w:rsidRPr="00B5143F" w:rsidRDefault="00584B3C" w:rsidP="00584B3C">
            <w:pPr>
              <w:ind w:left="-113" w:right="-113"/>
              <w:jc w:val="center"/>
              <w:rPr>
                <w:sz w:val="20"/>
                <w:szCs w:val="20"/>
              </w:rPr>
            </w:pPr>
            <w:r w:rsidRPr="00B5143F">
              <w:rPr>
                <w:color w:val="000000"/>
                <w:sz w:val="20"/>
                <w:szCs w:val="20"/>
              </w:rPr>
              <w:t>4,45%</w:t>
            </w:r>
          </w:p>
        </w:tc>
        <w:tc>
          <w:tcPr>
            <w:tcW w:w="1268" w:type="dxa"/>
            <w:tcBorders>
              <w:top w:val="nil"/>
              <w:left w:val="nil"/>
              <w:bottom w:val="single" w:sz="4" w:space="0" w:color="auto"/>
              <w:right w:val="single" w:sz="4" w:space="0" w:color="auto"/>
            </w:tcBorders>
            <w:shd w:val="clear" w:color="auto" w:fill="auto"/>
            <w:noWrap/>
            <w:vAlign w:val="center"/>
            <w:hideMark/>
          </w:tcPr>
          <w:p w14:paraId="0B0FC7A9" w14:textId="77777777" w:rsidR="00584B3C" w:rsidRPr="00B5143F" w:rsidRDefault="00584B3C" w:rsidP="00584B3C">
            <w:pPr>
              <w:ind w:left="-113" w:right="-113"/>
              <w:jc w:val="center"/>
              <w:rPr>
                <w:sz w:val="20"/>
                <w:szCs w:val="20"/>
              </w:rPr>
            </w:pPr>
            <w:r w:rsidRPr="00B5143F">
              <w:rPr>
                <w:color w:val="000000"/>
                <w:sz w:val="20"/>
                <w:szCs w:val="20"/>
              </w:rPr>
              <w:t>4,45%</w:t>
            </w:r>
          </w:p>
        </w:tc>
        <w:tc>
          <w:tcPr>
            <w:tcW w:w="1029" w:type="dxa"/>
            <w:tcBorders>
              <w:top w:val="nil"/>
              <w:left w:val="nil"/>
              <w:bottom w:val="single" w:sz="4" w:space="0" w:color="auto"/>
              <w:right w:val="single" w:sz="4" w:space="0" w:color="auto"/>
            </w:tcBorders>
            <w:shd w:val="clear" w:color="auto" w:fill="auto"/>
            <w:noWrap/>
            <w:vAlign w:val="center"/>
            <w:hideMark/>
          </w:tcPr>
          <w:p w14:paraId="776B498D" w14:textId="77777777" w:rsidR="00584B3C" w:rsidRPr="00B5143F" w:rsidRDefault="00584B3C" w:rsidP="00584B3C">
            <w:pPr>
              <w:ind w:left="-113" w:right="-113"/>
              <w:jc w:val="center"/>
              <w:rPr>
                <w:sz w:val="20"/>
                <w:szCs w:val="20"/>
              </w:rPr>
            </w:pPr>
            <w:r w:rsidRPr="00B5143F">
              <w:rPr>
                <w:color w:val="000000"/>
                <w:sz w:val="20"/>
                <w:szCs w:val="20"/>
              </w:rPr>
              <w:t>4,45%</w:t>
            </w:r>
          </w:p>
        </w:tc>
        <w:tc>
          <w:tcPr>
            <w:tcW w:w="1029" w:type="dxa"/>
            <w:tcBorders>
              <w:top w:val="nil"/>
              <w:left w:val="nil"/>
              <w:bottom w:val="single" w:sz="4" w:space="0" w:color="auto"/>
              <w:right w:val="single" w:sz="4" w:space="0" w:color="auto"/>
            </w:tcBorders>
            <w:shd w:val="clear" w:color="auto" w:fill="auto"/>
            <w:noWrap/>
            <w:vAlign w:val="center"/>
            <w:hideMark/>
          </w:tcPr>
          <w:p w14:paraId="69F19809" w14:textId="77777777" w:rsidR="00584B3C" w:rsidRPr="00B5143F" w:rsidRDefault="00584B3C" w:rsidP="00584B3C">
            <w:pPr>
              <w:ind w:left="-113" w:right="-113"/>
              <w:jc w:val="center"/>
              <w:rPr>
                <w:sz w:val="20"/>
                <w:szCs w:val="20"/>
              </w:rPr>
            </w:pPr>
            <w:r w:rsidRPr="00B5143F">
              <w:rPr>
                <w:color w:val="000000"/>
                <w:sz w:val="20"/>
                <w:szCs w:val="20"/>
              </w:rPr>
              <w:t>4,45%</w:t>
            </w:r>
          </w:p>
        </w:tc>
        <w:tc>
          <w:tcPr>
            <w:tcW w:w="1030" w:type="dxa"/>
            <w:tcBorders>
              <w:top w:val="nil"/>
              <w:left w:val="nil"/>
              <w:bottom w:val="single" w:sz="4" w:space="0" w:color="auto"/>
              <w:right w:val="single" w:sz="4" w:space="0" w:color="auto"/>
            </w:tcBorders>
            <w:shd w:val="clear" w:color="auto" w:fill="auto"/>
            <w:noWrap/>
            <w:vAlign w:val="center"/>
            <w:hideMark/>
          </w:tcPr>
          <w:p w14:paraId="74628E2C" w14:textId="77777777" w:rsidR="00584B3C" w:rsidRPr="00B5143F" w:rsidRDefault="00584B3C" w:rsidP="00584B3C">
            <w:pPr>
              <w:ind w:left="-113" w:right="-113"/>
              <w:jc w:val="center"/>
              <w:rPr>
                <w:sz w:val="20"/>
                <w:szCs w:val="20"/>
              </w:rPr>
            </w:pPr>
            <w:r w:rsidRPr="00B5143F">
              <w:rPr>
                <w:color w:val="000000"/>
                <w:sz w:val="20"/>
                <w:szCs w:val="20"/>
              </w:rPr>
              <w:t>4,45%</w:t>
            </w:r>
          </w:p>
        </w:tc>
        <w:tc>
          <w:tcPr>
            <w:tcW w:w="1030" w:type="dxa"/>
            <w:tcBorders>
              <w:top w:val="nil"/>
              <w:left w:val="nil"/>
              <w:bottom w:val="single" w:sz="4" w:space="0" w:color="auto"/>
              <w:right w:val="single" w:sz="4" w:space="0" w:color="auto"/>
            </w:tcBorders>
            <w:shd w:val="clear" w:color="auto" w:fill="auto"/>
            <w:noWrap/>
            <w:vAlign w:val="center"/>
            <w:hideMark/>
          </w:tcPr>
          <w:p w14:paraId="03F52653" w14:textId="77777777" w:rsidR="00584B3C" w:rsidRPr="00B5143F" w:rsidRDefault="00584B3C" w:rsidP="00584B3C">
            <w:pPr>
              <w:ind w:left="-113" w:right="-113"/>
              <w:jc w:val="center"/>
              <w:rPr>
                <w:sz w:val="20"/>
                <w:szCs w:val="20"/>
              </w:rPr>
            </w:pPr>
            <w:r w:rsidRPr="00B5143F">
              <w:rPr>
                <w:color w:val="000000"/>
                <w:sz w:val="20"/>
                <w:szCs w:val="20"/>
              </w:rPr>
              <w:t>4,45%</w:t>
            </w:r>
          </w:p>
        </w:tc>
        <w:tc>
          <w:tcPr>
            <w:tcW w:w="1083" w:type="dxa"/>
            <w:tcBorders>
              <w:top w:val="nil"/>
              <w:left w:val="nil"/>
              <w:bottom w:val="single" w:sz="4" w:space="0" w:color="auto"/>
              <w:right w:val="single" w:sz="4" w:space="0" w:color="auto"/>
            </w:tcBorders>
            <w:shd w:val="clear" w:color="auto" w:fill="auto"/>
            <w:noWrap/>
            <w:vAlign w:val="center"/>
            <w:hideMark/>
          </w:tcPr>
          <w:p w14:paraId="6ECBE6D6" w14:textId="77777777" w:rsidR="00584B3C" w:rsidRPr="00B5143F" w:rsidRDefault="00584B3C" w:rsidP="00584B3C">
            <w:pPr>
              <w:ind w:left="-113" w:right="-113"/>
              <w:jc w:val="center"/>
              <w:rPr>
                <w:sz w:val="20"/>
                <w:szCs w:val="20"/>
              </w:rPr>
            </w:pPr>
            <w:r w:rsidRPr="00B5143F">
              <w:rPr>
                <w:color w:val="000000"/>
                <w:sz w:val="20"/>
                <w:szCs w:val="20"/>
              </w:rPr>
              <w:t>4,45%</w:t>
            </w:r>
          </w:p>
        </w:tc>
      </w:tr>
      <w:tr w:rsidR="00584B3C" w:rsidRPr="00B5143F" w14:paraId="1E67B495" w14:textId="77777777" w:rsidTr="00584B3C">
        <w:trPr>
          <w:trHeight w:val="284"/>
          <w:jc w:val="center"/>
        </w:trPr>
        <w:tc>
          <w:tcPr>
            <w:tcW w:w="4250" w:type="dxa"/>
            <w:shd w:val="clear" w:color="auto" w:fill="auto"/>
            <w:vAlign w:val="center"/>
            <w:hideMark/>
          </w:tcPr>
          <w:p w14:paraId="49DC912E" w14:textId="77777777" w:rsidR="00584B3C" w:rsidRPr="00B5143F" w:rsidRDefault="00584B3C" w:rsidP="00584B3C">
            <w:pPr>
              <w:ind w:left="-113" w:right="-113"/>
              <w:jc w:val="center"/>
              <w:rPr>
                <w:sz w:val="20"/>
                <w:szCs w:val="20"/>
              </w:rPr>
            </w:pPr>
            <w:r w:rsidRPr="00B5143F">
              <w:rPr>
                <w:sz w:val="20"/>
                <w:szCs w:val="20"/>
              </w:rPr>
              <w:t>Тепловая мощность нетто</w:t>
            </w:r>
          </w:p>
        </w:tc>
        <w:tc>
          <w:tcPr>
            <w:tcW w:w="1261" w:type="dxa"/>
            <w:shd w:val="clear" w:color="auto" w:fill="auto"/>
            <w:noWrap/>
            <w:vAlign w:val="center"/>
            <w:hideMark/>
          </w:tcPr>
          <w:p w14:paraId="2DBA5E4A" w14:textId="77777777" w:rsidR="00584B3C" w:rsidRPr="00B5143F" w:rsidRDefault="00584B3C" w:rsidP="00584B3C">
            <w:pPr>
              <w:ind w:left="-113" w:right="-113"/>
              <w:jc w:val="center"/>
              <w:rPr>
                <w:sz w:val="20"/>
                <w:szCs w:val="20"/>
              </w:rPr>
            </w:pPr>
            <w:r w:rsidRPr="00B5143F">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61C008C9" w14:textId="77777777" w:rsidR="00584B3C" w:rsidRPr="00B5143F" w:rsidRDefault="00584B3C" w:rsidP="00584B3C">
            <w:pPr>
              <w:ind w:left="-113" w:right="-113"/>
              <w:jc w:val="center"/>
              <w:rPr>
                <w:sz w:val="20"/>
                <w:szCs w:val="20"/>
              </w:rPr>
            </w:pPr>
            <w:r w:rsidRPr="00B5143F">
              <w:rPr>
                <w:color w:val="000000"/>
                <w:sz w:val="20"/>
                <w:szCs w:val="20"/>
              </w:rPr>
              <w:t>1,405</w:t>
            </w:r>
          </w:p>
        </w:tc>
        <w:tc>
          <w:tcPr>
            <w:tcW w:w="1268" w:type="dxa"/>
            <w:tcBorders>
              <w:top w:val="nil"/>
              <w:left w:val="nil"/>
              <w:bottom w:val="single" w:sz="4" w:space="0" w:color="auto"/>
              <w:right w:val="single" w:sz="4" w:space="0" w:color="auto"/>
            </w:tcBorders>
            <w:shd w:val="clear" w:color="auto" w:fill="auto"/>
            <w:noWrap/>
            <w:vAlign w:val="center"/>
            <w:hideMark/>
          </w:tcPr>
          <w:p w14:paraId="1F1DE0F0" w14:textId="77777777" w:rsidR="00584B3C" w:rsidRPr="00B5143F" w:rsidRDefault="00584B3C" w:rsidP="00584B3C">
            <w:pPr>
              <w:ind w:left="-113" w:right="-113"/>
              <w:jc w:val="center"/>
              <w:rPr>
                <w:sz w:val="20"/>
                <w:szCs w:val="20"/>
              </w:rPr>
            </w:pPr>
            <w:r w:rsidRPr="00B5143F">
              <w:rPr>
                <w:color w:val="000000"/>
                <w:sz w:val="20"/>
                <w:szCs w:val="20"/>
              </w:rPr>
              <w:t>1,405</w:t>
            </w:r>
          </w:p>
        </w:tc>
        <w:tc>
          <w:tcPr>
            <w:tcW w:w="1180" w:type="dxa"/>
            <w:tcBorders>
              <w:top w:val="nil"/>
              <w:left w:val="nil"/>
              <w:bottom w:val="single" w:sz="4" w:space="0" w:color="auto"/>
              <w:right w:val="single" w:sz="4" w:space="0" w:color="auto"/>
            </w:tcBorders>
            <w:shd w:val="clear" w:color="auto" w:fill="auto"/>
            <w:noWrap/>
            <w:vAlign w:val="center"/>
            <w:hideMark/>
          </w:tcPr>
          <w:p w14:paraId="584B0977" w14:textId="77777777" w:rsidR="00584B3C" w:rsidRPr="00B5143F" w:rsidRDefault="00584B3C" w:rsidP="00584B3C">
            <w:pPr>
              <w:ind w:left="-113" w:right="-113"/>
              <w:jc w:val="center"/>
              <w:rPr>
                <w:sz w:val="20"/>
                <w:szCs w:val="20"/>
              </w:rPr>
            </w:pPr>
            <w:r w:rsidRPr="00B5143F">
              <w:rPr>
                <w:color w:val="000000"/>
                <w:sz w:val="20"/>
                <w:szCs w:val="20"/>
              </w:rPr>
              <w:t>1,405</w:t>
            </w:r>
          </w:p>
        </w:tc>
        <w:tc>
          <w:tcPr>
            <w:tcW w:w="1268" w:type="dxa"/>
            <w:tcBorders>
              <w:top w:val="nil"/>
              <w:left w:val="nil"/>
              <w:bottom w:val="single" w:sz="4" w:space="0" w:color="auto"/>
              <w:right w:val="single" w:sz="4" w:space="0" w:color="auto"/>
            </w:tcBorders>
            <w:shd w:val="clear" w:color="auto" w:fill="auto"/>
            <w:noWrap/>
            <w:vAlign w:val="center"/>
            <w:hideMark/>
          </w:tcPr>
          <w:p w14:paraId="51B6EF80" w14:textId="77777777" w:rsidR="00584B3C" w:rsidRPr="00B5143F" w:rsidRDefault="00584B3C" w:rsidP="00584B3C">
            <w:pPr>
              <w:ind w:left="-113" w:right="-113"/>
              <w:jc w:val="center"/>
              <w:rPr>
                <w:sz w:val="20"/>
                <w:szCs w:val="20"/>
              </w:rPr>
            </w:pPr>
            <w:r w:rsidRPr="00B5143F">
              <w:rPr>
                <w:color w:val="000000"/>
                <w:sz w:val="20"/>
                <w:szCs w:val="20"/>
              </w:rPr>
              <w:t>1,405</w:t>
            </w:r>
          </w:p>
        </w:tc>
        <w:tc>
          <w:tcPr>
            <w:tcW w:w="1029" w:type="dxa"/>
            <w:tcBorders>
              <w:top w:val="nil"/>
              <w:left w:val="nil"/>
              <w:bottom w:val="single" w:sz="4" w:space="0" w:color="auto"/>
              <w:right w:val="single" w:sz="4" w:space="0" w:color="auto"/>
            </w:tcBorders>
            <w:shd w:val="clear" w:color="auto" w:fill="auto"/>
            <w:noWrap/>
            <w:vAlign w:val="center"/>
            <w:hideMark/>
          </w:tcPr>
          <w:p w14:paraId="720ED019" w14:textId="77777777" w:rsidR="00584B3C" w:rsidRPr="00B5143F" w:rsidRDefault="00584B3C" w:rsidP="00584B3C">
            <w:pPr>
              <w:ind w:left="-113" w:right="-113"/>
              <w:jc w:val="center"/>
              <w:rPr>
                <w:sz w:val="20"/>
                <w:szCs w:val="20"/>
              </w:rPr>
            </w:pPr>
            <w:r w:rsidRPr="00B5143F">
              <w:rPr>
                <w:color w:val="000000"/>
                <w:sz w:val="20"/>
                <w:szCs w:val="20"/>
              </w:rPr>
              <w:t>1,405</w:t>
            </w:r>
          </w:p>
        </w:tc>
        <w:tc>
          <w:tcPr>
            <w:tcW w:w="1029" w:type="dxa"/>
            <w:tcBorders>
              <w:top w:val="nil"/>
              <w:left w:val="nil"/>
              <w:bottom w:val="single" w:sz="4" w:space="0" w:color="auto"/>
              <w:right w:val="single" w:sz="4" w:space="0" w:color="auto"/>
            </w:tcBorders>
            <w:shd w:val="clear" w:color="auto" w:fill="auto"/>
            <w:noWrap/>
            <w:vAlign w:val="center"/>
            <w:hideMark/>
          </w:tcPr>
          <w:p w14:paraId="3D523DAD" w14:textId="77777777" w:rsidR="00584B3C" w:rsidRPr="00B5143F" w:rsidRDefault="00584B3C" w:rsidP="00584B3C">
            <w:pPr>
              <w:ind w:left="-113" w:right="-113"/>
              <w:jc w:val="center"/>
              <w:rPr>
                <w:sz w:val="20"/>
                <w:szCs w:val="20"/>
              </w:rPr>
            </w:pPr>
            <w:r w:rsidRPr="00B5143F">
              <w:rPr>
                <w:color w:val="000000"/>
                <w:sz w:val="20"/>
                <w:szCs w:val="20"/>
              </w:rPr>
              <w:t>1,405</w:t>
            </w:r>
          </w:p>
        </w:tc>
        <w:tc>
          <w:tcPr>
            <w:tcW w:w="1030" w:type="dxa"/>
            <w:tcBorders>
              <w:top w:val="nil"/>
              <w:left w:val="nil"/>
              <w:bottom w:val="single" w:sz="4" w:space="0" w:color="auto"/>
              <w:right w:val="single" w:sz="4" w:space="0" w:color="auto"/>
            </w:tcBorders>
            <w:shd w:val="clear" w:color="auto" w:fill="auto"/>
            <w:noWrap/>
            <w:vAlign w:val="center"/>
            <w:hideMark/>
          </w:tcPr>
          <w:p w14:paraId="1714F396" w14:textId="77777777" w:rsidR="00584B3C" w:rsidRPr="00B5143F" w:rsidRDefault="00584B3C" w:rsidP="00584B3C">
            <w:pPr>
              <w:ind w:left="-113" w:right="-113"/>
              <w:jc w:val="center"/>
              <w:rPr>
                <w:sz w:val="20"/>
                <w:szCs w:val="20"/>
              </w:rPr>
            </w:pPr>
            <w:r w:rsidRPr="00B5143F">
              <w:rPr>
                <w:color w:val="000000"/>
                <w:sz w:val="20"/>
                <w:szCs w:val="20"/>
              </w:rPr>
              <w:t>1,405</w:t>
            </w:r>
          </w:p>
        </w:tc>
        <w:tc>
          <w:tcPr>
            <w:tcW w:w="1030" w:type="dxa"/>
            <w:tcBorders>
              <w:top w:val="nil"/>
              <w:left w:val="nil"/>
              <w:bottom w:val="single" w:sz="4" w:space="0" w:color="auto"/>
              <w:right w:val="single" w:sz="4" w:space="0" w:color="auto"/>
            </w:tcBorders>
            <w:shd w:val="clear" w:color="auto" w:fill="auto"/>
            <w:noWrap/>
            <w:vAlign w:val="center"/>
            <w:hideMark/>
          </w:tcPr>
          <w:p w14:paraId="19D17DE3" w14:textId="77777777" w:rsidR="00584B3C" w:rsidRPr="00B5143F" w:rsidRDefault="00584B3C" w:rsidP="00584B3C">
            <w:pPr>
              <w:ind w:left="-113" w:right="-113"/>
              <w:jc w:val="center"/>
              <w:rPr>
                <w:sz w:val="20"/>
                <w:szCs w:val="20"/>
              </w:rPr>
            </w:pPr>
            <w:r w:rsidRPr="00B5143F">
              <w:rPr>
                <w:color w:val="000000"/>
                <w:sz w:val="20"/>
                <w:szCs w:val="20"/>
              </w:rPr>
              <w:t>1,405</w:t>
            </w:r>
          </w:p>
        </w:tc>
        <w:tc>
          <w:tcPr>
            <w:tcW w:w="1083" w:type="dxa"/>
            <w:tcBorders>
              <w:top w:val="nil"/>
              <w:left w:val="nil"/>
              <w:bottom w:val="single" w:sz="4" w:space="0" w:color="auto"/>
              <w:right w:val="single" w:sz="4" w:space="0" w:color="auto"/>
            </w:tcBorders>
            <w:shd w:val="clear" w:color="auto" w:fill="auto"/>
            <w:noWrap/>
            <w:vAlign w:val="center"/>
            <w:hideMark/>
          </w:tcPr>
          <w:p w14:paraId="14D73061" w14:textId="77777777" w:rsidR="00584B3C" w:rsidRPr="00B5143F" w:rsidRDefault="00584B3C" w:rsidP="00584B3C">
            <w:pPr>
              <w:ind w:left="-113" w:right="-113"/>
              <w:jc w:val="center"/>
              <w:rPr>
                <w:sz w:val="20"/>
                <w:szCs w:val="20"/>
              </w:rPr>
            </w:pPr>
            <w:r w:rsidRPr="00B5143F">
              <w:rPr>
                <w:color w:val="000000"/>
                <w:sz w:val="20"/>
                <w:szCs w:val="20"/>
              </w:rPr>
              <w:t>1,405</w:t>
            </w:r>
          </w:p>
        </w:tc>
      </w:tr>
      <w:tr w:rsidR="00584B3C" w:rsidRPr="00B5143F" w14:paraId="793E7B3E" w14:textId="77777777" w:rsidTr="00584B3C">
        <w:trPr>
          <w:trHeight w:val="284"/>
          <w:jc w:val="center"/>
        </w:trPr>
        <w:tc>
          <w:tcPr>
            <w:tcW w:w="4250" w:type="dxa"/>
            <w:shd w:val="clear" w:color="auto" w:fill="auto"/>
            <w:vAlign w:val="center"/>
            <w:hideMark/>
          </w:tcPr>
          <w:p w14:paraId="0B878C94" w14:textId="77777777" w:rsidR="00584B3C" w:rsidRPr="00B5143F" w:rsidRDefault="00584B3C" w:rsidP="00584B3C">
            <w:pPr>
              <w:ind w:left="-113" w:right="-113"/>
              <w:jc w:val="center"/>
              <w:rPr>
                <w:sz w:val="20"/>
                <w:szCs w:val="20"/>
              </w:rPr>
            </w:pPr>
            <w:r w:rsidRPr="00B5143F">
              <w:rPr>
                <w:sz w:val="20"/>
                <w:szCs w:val="20"/>
              </w:rPr>
              <w:t>Потери в тепловых сетях</w:t>
            </w:r>
          </w:p>
        </w:tc>
        <w:tc>
          <w:tcPr>
            <w:tcW w:w="1261" w:type="dxa"/>
            <w:shd w:val="clear" w:color="auto" w:fill="auto"/>
            <w:noWrap/>
            <w:vAlign w:val="center"/>
            <w:hideMark/>
          </w:tcPr>
          <w:p w14:paraId="6A28B213" w14:textId="77777777" w:rsidR="00584B3C" w:rsidRPr="00B5143F" w:rsidRDefault="00584B3C" w:rsidP="00584B3C">
            <w:pPr>
              <w:ind w:left="-113" w:right="-113"/>
              <w:jc w:val="center"/>
              <w:rPr>
                <w:sz w:val="20"/>
                <w:szCs w:val="20"/>
              </w:rPr>
            </w:pPr>
            <w:r w:rsidRPr="00B5143F">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36447877" w14:textId="77777777" w:rsidR="00584B3C" w:rsidRPr="00B5143F" w:rsidRDefault="00584B3C" w:rsidP="00584B3C">
            <w:pPr>
              <w:ind w:left="-113" w:right="-113"/>
              <w:jc w:val="center"/>
              <w:rPr>
                <w:sz w:val="20"/>
                <w:szCs w:val="20"/>
              </w:rPr>
            </w:pPr>
            <w:r w:rsidRPr="00B5143F">
              <w:rPr>
                <w:color w:val="000000"/>
                <w:sz w:val="20"/>
                <w:szCs w:val="20"/>
              </w:rPr>
              <w:t>0,070</w:t>
            </w:r>
          </w:p>
        </w:tc>
        <w:tc>
          <w:tcPr>
            <w:tcW w:w="1268" w:type="dxa"/>
            <w:tcBorders>
              <w:top w:val="nil"/>
              <w:left w:val="nil"/>
              <w:bottom w:val="single" w:sz="4" w:space="0" w:color="auto"/>
              <w:right w:val="single" w:sz="4" w:space="0" w:color="auto"/>
            </w:tcBorders>
            <w:shd w:val="clear" w:color="auto" w:fill="auto"/>
            <w:noWrap/>
            <w:vAlign w:val="center"/>
            <w:hideMark/>
          </w:tcPr>
          <w:p w14:paraId="7BCE46D7" w14:textId="77777777" w:rsidR="00584B3C" w:rsidRPr="00B5143F" w:rsidRDefault="00584B3C" w:rsidP="00584B3C">
            <w:pPr>
              <w:ind w:left="-113" w:right="-113"/>
              <w:jc w:val="center"/>
              <w:rPr>
                <w:sz w:val="20"/>
                <w:szCs w:val="20"/>
              </w:rPr>
            </w:pPr>
            <w:r w:rsidRPr="00B5143F">
              <w:rPr>
                <w:color w:val="000000"/>
                <w:sz w:val="20"/>
                <w:szCs w:val="20"/>
              </w:rPr>
              <w:t>0,070</w:t>
            </w:r>
          </w:p>
        </w:tc>
        <w:tc>
          <w:tcPr>
            <w:tcW w:w="1180" w:type="dxa"/>
            <w:tcBorders>
              <w:top w:val="nil"/>
              <w:left w:val="nil"/>
              <w:bottom w:val="single" w:sz="4" w:space="0" w:color="auto"/>
              <w:right w:val="single" w:sz="4" w:space="0" w:color="auto"/>
            </w:tcBorders>
            <w:shd w:val="clear" w:color="auto" w:fill="auto"/>
            <w:noWrap/>
            <w:vAlign w:val="center"/>
            <w:hideMark/>
          </w:tcPr>
          <w:p w14:paraId="3380AF9A" w14:textId="77777777" w:rsidR="00584B3C" w:rsidRPr="00B5143F" w:rsidRDefault="00584B3C" w:rsidP="00584B3C">
            <w:pPr>
              <w:ind w:left="-113" w:right="-113"/>
              <w:jc w:val="center"/>
              <w:rPr>
                <w:sz w:val="20"/>
                <w:szCs w:val="20"/>
              </w:rPr>
            </w:pPr>
            <w:r w:rsidRPr="00B5143F">
              <w:rPr>
                <w:color w:val="000000"/>
                <w:sz w:val="20"/>
                <w:szCs w:val="20"/>
              </w:rPr>
              <w:t>0,070</w:t>
            </w:r>
          </w:p>
        </w:tc>
        <w:tc>
          <w:tcPr>
            <w:tcW w:w="1268" w:type="dxa"/>
            <w:tcBorders>
              <w:top w:val="nil"/>
              <w:left w:val="nil"/>
              <w:bottom w:val="single" w:sz="4" w:space="0" w:color="auto"/>
              <w:right w:val="single" w:sz="4" w:space="0" w:color="auto"/>
            </w:tcBorders>
            <w:shd w:val="clear" w:color="auto" w:fill="auto"/>
            <w:noWrap/>
            <w:vAlign w:val="center"/>
            <w:hideMark/>
          </w:tcPr>
          <w:p w14:paraId="6ADD6668" w14:textId="77777777" w:rsidR="00584B3C" w:rsidRPr="00B5143F" w:rsidRDefault="00584B3C" w:rsidP="00584B3C">
            <w:pPr>
              <w:ind w:left="-113" w:right="-113"/>
              <w:jc w:val="center"/>
              <w:rPr>
                <w:sz w:val="20"/>
                <w:szCs w:val="20"/>
              </w:rPr>
            </w:pPr>
            <w:r w:rsidRPr="00B5143F">
              <w:rPr>
                <w:color w:val="000000"/>
                <w:sz w:val="20"/>
                <w:szCs w:val="20"/>
              </w:rPr>
              <w:t>0,070</w:t>
            </w:r>
          </w:p>
        </w:tc>
        <w:tc>
          <w:tcPr>
            <w:tcW w:w="1029" w:type="dxa"/>
            <w:tcBorders>
              <w:top w:val="nil"/>
              <w:left w:val="nil"/>
              <w:bottom w:val="single" w:sz="4" w:space="0" w:color="auto"/>
              <w:right w:val="single" w:sz="4" w:space="0" w:color="auto"/>
            </w:tcBorders>
            <w:shd w:val="clear" w:color="auto" w:fill="auto"/>
            <w:noWrap/>
            <w:vAlign w:val="center"/>
            <w:hideMark/>
          </w:tcPr>
          <w:p w14:paraId="4AAE9E37" w14:textId="77777777" w:rsidR="00584B3C" w:rsidRPr="00B5143F" w:rsidRDefault="00584B3C" w:rsidP="00584B3C">
            <w:pPr>
              <w:ind w:left="-113" w:right="-113"/>
              <w:jc w:val="center"/>
              <w:rPr>
                <w:sz w:val="20"/>
                <w:szCs w:val="20"/>
              </w:rPr>
            </w:pPr>
            <w:r w:rsidRPr="00B5143F">
              <w:rPr>
                <w:color w:val="000000"/>
                <w:sz w:val="20"/>
                <w:szCs w:val="20"/>
              </w:rPr>
              <w:t>0,070</w:t>
            </w:r>
          </w:p>
        </w:tc>
        <w:tc>
          <w:tcPr>
            <w:tcW w:w="1029" w:type="dxa"/>
            <w:tcBorders>
              <w:top w:val="nil"/>
              <w:left w:val="nil"/>
              <w:bottom w:val="single" w:sz="4" w:space="0" w:color="auto"/>
              <w:right w:val="single" w:sz="4" w:space="0" w:color="auto"/>
            </w:tcBorders>
            <w:shd w:val="clear" w:color="auto" w:fill="auto"/>
            <w:noWrap/>
            <w:vAlign w:val="center"/>
            <w:hideMark/>
          </w:tcPr>
          <w:p w14:paraId="27F87654" w14:textId="77777777" w:rsidR="00584B3C" w:rsidRPr="00B5143F" w:rsidRDefault="00584B3C" w:rsidP="00584B3C">
            <w:pPr>
              <w:ind w:left="-113" w:right="-113"/>
              <w:jc w:val="center"/>
              <w:rPr>
                <w:sz w:val="20"/>
                <w:szCs w:val="20"/>
              </w:rPr>
            </w:pPr>
            <w:r w:rsidRPr="00B5143F">
              <w:rPr>
                <w:color w:val="000000"/>
                <w:sz w:val="20"/>
                <w:szCs w:val="20"/>
              </w:rPr>
              <w:t>0,070</w:t>
            </w:r>
          </w:p>
        </w:tc>
        <w:tc>
          <w:tcPr>
            <w:tcW w:w="1030" w:type="dxa"/>
            <w:tcBorders>
              <w:top w:val="nil"/>
              <w:left w:val="nil"/>
              <w:bottom w:val="single" w:sz="4" w:space="0" w:color="auto"/>
              <w:right w:val="single" w:sz="4" w:space="0" w:color="auto"/>
            </w:tcBorders>
            <w:shd w:val="clear" w:color="auto" w:fill="auto"/>
            <w:noWrap/>
            <w:vAlign w:val="center"/>
            <w:hideMark/>
          </w:tcPr>
          <w:p w14:paraId="01E03FE6" w14:textId="77777777" w:rsidR="00584B3C" w:rsidRPr="00B5143F" w:rsidRDefault="00584B3C" w:rsidP="00584B3C">
            <w:pPr>
              <w:ind w:left="-113" w:right="-113"/>
              <w:jc w:val="center"/>
              <w:rPr>
                <w:sz w:val="20"/>
                <w:szCs w:val="20"/>
              </w:rPr>
            </w:pPr>
            <w:r w:rsidRPr="00B5143F">
              <w:rPr>
                <w:color w:val="000000"/>
                <w:sz w:val="20"/>
                <w:szCs w:val="20"/>
              </w:rPr>
              <w:t>0,070</w:t>
            </w:r>
          </w:p>
        </w:tc>
        <w:tc>
          <w:tcPr>
            <w:tcW w:w="1030" w:type="dxa"/>
            <w:tcBorders>
              <w:top w:val="nil"/>
              <w:left w:val="nil"/>
              <w:bottom w:val="single" w:sz="4" w:space="0" w:color="auto"/>
              <w:right w:val="single" w:sz="4" w:space="0" w:color="auto"/>
            </w:tcBorders>
            <w:shd w:val="clear" w:color="auto" w:fill="auto"/>
            <w:noWrap/>
            <w:vAlign w:val="center"/>
            <w:hideMark/>
          </w:tcPr>
          <w:p w14:paraId="130003B2" w14:textId="77777777" w:rsidR="00584B3C" w:rsidRPr="00B5143F" w:rsidRDefault="00584B3C" w:rsidP="00584B3C">
            <w:pPr>
              <w:ind w:left="-113" w:right="-113"/>
              <w:jc w:val="center"/>
              <w:rPr>
                <w:sz w:val="20"/>
                <w:szCs w:val="20"/>
              </w:rPr>
            </w:pPr>
            <w:r w:rsidRPr="00B5143F">
              <w:rPr>
                <w:color w:val="000000"/>
                <w:sz w:val="20"/>
                <w:szCs w:val="20"/>
              </w:rPr>
              <w:t>0,070</w:t>
            </w:r>
          </w:p>
        </w:tc>
        <w:tc>
          <w:tcPr>
            <w:tcW w:w="1083" w:type="dxa"/>
            <w:tcBorders>
              <w:top w:val="nil"/>
              <w:left w:val="nil"/>
              <w:bottom w:val="single" w:sz="4" w:space="0" w:color="auto"/>
              <w:right w:val="single" w:sz="4" w:space="0" w:color="auto"/>
            </w:tcBorders>
            <w:shd w:val="clear" w:color="auto" w:fill="auto"/>
            <w:noWrap/>
            <w:vAlign w:val="center"/>
            <w:hideMark/>
          </w:tcPr>
          <w:p w14:paraId="029A6C6E" w14:textId="77777777" w:rsidR="00584B3C" w:rsidRPr="00B5143F" w:rsidRDefault="00584B3C" w:rsidP="00584B3C">
            <w:pPr>
              <w:ind w:left="-113" w:right="-113"/>
              <w:jc w:val="center"/>
              <w:rPr>
                <w:sz w:val="20"/>
                <w:szCs w:val="20"/>
              </w:rPr>
            </w:pPr>
            <w:r w:rsidRPr="00B5143F">
              <w:rPr>
                <w:color w:val="000000"/>
                <w:sz w:val="20"/>
                <w:szCs w:val="20"/>
              </w:rPr>
              <w:t>0,070</w:t>
            </w:r>
          </w:p>
        </w:tc>
      </w:tr>
      <w:tr w:rsidR="00584B3C" w:rsidRPr="00B5143F" w14:paraId="4AB18890" w14:textId="77777777" w:rsidTr="00584B3C">
        <w:trPr>
          <w:trHeight w:val="284"/>
          <w:jc w:val="center"/>
        </w:trPr>
        <w:tc>
          <w:tcPr>
            <w:tcW w:w="4250" w:type="dxa"/>
            <w:shd w:val="clear" w:color="auto" w:fill="auto"/>
            <w:vAlign w:val="center"/>
            <w:hideMark/>
          </w:tcPr>
          <w:p w14:paraId="6D0AFE12" w14:textId="77777777" w:rsidR="00584B3C" w:rsidRPr="00B5143F" w:rsidRDefault="00584B3C" w:rsidP="00584B3C">
            <w:pPr>
              <w:ind w:left="-113" w:right="-113"/>
              <w:jc w:val="center"/>
              <w:rPr>
                <w:sz w:val="20"/>
                <w:szCs w:val="20"/>
              </w:rPr>
            </w:pPr>
            <w:r w:rsidRPr="00B5143F">
              <w:rPr>
                <w:sz w:val="20"/>
                <w:szCs w:val="20"/>
              </w:rPr>
              <w:t>то же в %</w:t>
            </w:r>
          </w:p>
        </w:tc>
        <w:tc>
          <w:tcPr>
            <w:tcW w:w="1261" w:type="dxa"/>
            <w:shd w:val="clear" w:color="auto" w:fill="auto"/>
            <w:noWrap/>
            <w:vAlign w:val="center"/>
            <w:hideMark/>
          </w:tcPr>
          <w:p w14:paraId="59C1F5BE" w14:textId="77777777" w:rsidR="00584B3C" w:rsidRPr="00B5143F" w:rsidRDefault="00584B3C" w:rsidP="00584B3C">
            <w:pPr>
              <w:ind w:left="-113" w:right="-113"/>
              <w:jc w:val="center"/>
              <w:rPr>
                <w:sz w:val="20"/>
                <w:szCs w:val="20"/>
              </w:rPr>
            </w:pPr>
            <w:r w:rsidRPr="00B5143F">
              <w:rPr>
                <w:sz w:val="20"/>
                <w:szCs w:val="20"/>
              </w:rPr>
              <w:t>%</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00FD67F3" w14:textId="77777777" w:rsidR="00584B3C" w:rsidRPr="00B5143F" w:rsidRDefault="00584B3C" w:rsidP="00584B3C">
            <w:pPr>
              <w:ind w:left="-113" w:right="-113"/>
              <w:jc w:val="center"/>
              <w:rPr>
                <w:sz w:val="20"/>
                <w:szCs w:val="20"/>
              </w:rPr>
            </w:pPr>
            <w:r w:rsidRPr="00B5143F">
              <w:rPr>
                <w:color w:val="000000"/>
                <w:sz w:val="20"/>
                <w:szCs w:val="20"/>
              </w:rPr>
              <w:t>38,65%</w:t>
            </w:r>
          </w:p>
        </w:tc>
        <w:tc>
          <w:tcPr>
            <w:tcW w:w="1268" w:type="dxa"/>
            <w:tcBorders>
              <w:top w:val="nil"/>
              <w:left w:val="nil"/>
              <w:bottom w:val="single" w:sz="4" w:space="0" w:color="auto"/>
              <w:right w:val="single" w:sz="4" w:space="0" w:color="auto"/>
            </w:tcBorders>
            <w:shd w:val="clear" w:color="auto" w:fill="auto"/>
            <w:noWrap/>
            <w:vAlign w:val="center"/>
            <w:hideMark/>
          </w:tcPr>
          <w:p w14:paraId="1489744D" w14:textId="77777777" w:rsidR="00584B3C" w:rsidRPr="00B5143F" w:rsidRDefault="00584B3C" w:rsidP="00584B3C">
            <w:pPr>
              <w:ind w:left="-113" w:right="-113"/>
              <w:jc w:val="center"/>
              <w:rPr>
                <w:sz w:val="20"/>
                <w:szCs w:val="20"/>
              </w:rPr>
            </w:pPr>
            <w:r w:rsidRPr="00B5143F">
              <w:rPr>
                <w:color w:val="000000"/>
                <w:sz w:val="20"/>
                <w:szCs w:val="20"/>
              </w:rPr>
              <w:t>38,65%</w:t>
            </w:r>
          </w:p>
        </w:tc>
        <w:tc>
          <w:tcPr>
            <w:tcW w:w="1180" w:type="dxa"/>
            <w:tcBorders>
              <w:top w:val="nil"/>
              <w:left w:val="nil"/>
              <w:bottom w:val="single" w:sz="4" w:space="0" w:color="auto"/>
              <w:right w:val="single" w:sz="4" w:space="0" w:color="auto"/>
            </w:tcBorders>
            <w:shd w:val="clear" w:color="auto" w:fill="auto"/>
            <w:noWrap/>
            <w:vAlign w:val="center"/>
            <w:hideMark/>
          </w:tcPr>
          <w:p w14:paraId="783F6917" w14:textId="77777777" w:rsidR="00584B3C" w:rsidRPr="00B5143F" w:rsidRDefault="00584B3C" w:rsidP="00584B3C">
            <w:pPr>
              <w:ind w:left="-113" w:right="-113"/>
              <w:jc w:val="center"/>
              <w:rPr>
                <w:sz w:val="20"/>
                <w:szCs w:val="20"/>
              </w:rPr>
            </w:pPr>
            <w:r w:rsidRPr="00B5143F">
              <w:rPr>
                <w:color w:val="000000"/>
                <w:sz w:val="20"/>
                <w:szCs w:val="20"/>
              </w:rPr>
              <w:t>38,65%</w:t>
            </w:r>
          </w:p>
        </w:tc>
        <w:tc>
          <w:tcPr>
            <w:tcW w:w="1268" w:type="dxa"/>
            <w:tcBorders>
              <w:top w:val="nil"/>
              <w:left w:val="nil"/>
              <w:bottom w:val="single" w:sz="4" w:space="0" w:color="auto"/>
              <w:right w:val="single" w:sz="4" w:space="0" w:color="auto"/>
            </w:tcBorders>
            <w:shd w:val="clear" w:color="auto" w:fill="auto"/>
            <w:noWrap/>
            <w:vAlign w:val="center"/>
            <w:hideMark/>
          </w:tcPr>
          <w:p w14:paraId="33AF88C3" w14:textId="77777777" w:rsidR="00584B3C" w:rsidRPr="00B5143F" w:rsidRDefault="00584B3C" w:rsidP="00584B3C">
            <w:pPr>
              <w:ind w:left="-113" w:right="-113"/>
              <w:jc w:val="center"/>
              <w:rPr>
                <w:sz w:val="20"/>
                <w:szCs w:val="20"/>
              </w:rPr>
            </w:pPr>
            <w:r w:rsidRPr="00B5143F">
              <w:rPr>
                <w:color w:val="000000"/>
                <w:sz w:val="20"/>
                <w:szCs w:val="20"/>
              </w:rPr>
              <w:t>38,65%</w:t>
            </w:r>
          </w:p>
        </w:tc>
        <w:tc>
          <w:tcPr>
            <w:tcW w:w="1029" w:type="dxa"/>
            <w:tcBorders>
              <w:top w:val="nil"/>
              <w:left w:val="nil"/>
              <w:bottom w:val="single" w:sz="4" w:space="0" w:color="auto"/>
              <w:right w:val="single" w:sz="4" w:space="0" w:color="auto"/>
            </w:tcBorders>
            <w:shd w:val="clear" w:color="auto" w:fill="auto"/>
            <w:noWrap/>
            <w:vAlign w:val="center"/>
            <w:hideMark/>
          </w:tcPr>
          <w:p w14:paraId="701E6433" w14:textId="77777777" w:rsidR="00584B3C" w:rsidRPr="00B5143F" w:rsidRDefault="00584B3C" w:rsidP="00584B3C">
            <w:pPr>
              <w:ind w:left="-113" w:right="-113"/>
              <w:jc w:val="center"/>
              <w:rPr>
                <w:sz w:val="20"/>
                <w:szCs w:val="20"/>
              </w:rPr>
            </w:pPr>
            <w:r w:rsidRPr="00B5143F">
              <w:rPr>
                <w:color w:val="000000"/>
                <w:sz w:val="20"/>
                <w:szCs w:val="20"/>
              </w:rPr>
              <w:t>38,65%</w:t>
            </w:r>
          </w:p>
        </w:tc>
        <w:tc>
          <w:tcPr>
            <w:tcW w:w="1029" w:type="dxa"/>
            <w:tcBorders>
              <w:top w:val="nil"/>
              <w:left w:val="nil"/>
              <w:bottom w:val="single" w:sz="4" w:space="0" w:color="auto"/>
              <w:right w:val="single" w:sz="4" w:space="0" w:color="auto"/>
            </w:tcBorders>
            <w:shd w:val="clear" w:color="auto" w:fill="auto"/>
            <w:noWrap/>
            <w:vAlign w:val="center"/>
            <w:hideMark/>
          </w:tcPr>
          <w:p w14:paraId="58F6DDAE" w14:textId="77777777" w:rsidR="00584B3C" w:rsidRPr="00B5143F" w:rsidRDefault="00584B3C" w:rsidP="00584B3C">
            <w:pPr>
              <w:ind w:left="-113" w:right="-113"/>
              <w:jc w:val="center"/>
              <w:rPr>
                <w:sz w:val="20"/>
                <w:szCs w:val="20"/>
              </w:rPr>
            </w:pPr>
            <w:r w:rsidRPr="00B5143F">
              <w:rPr>
                <w:color w:val="000000"/>
                <w:sz w:val="20"/>
                <w:szCs w:val="20"/>
              </w:rPr>
              <w:t>38,65%</w:t>
            </w:r>
          </w:p>
        </w:tc>
        <w:tc>
          <w:tcPr>
            <w:tcW w:w="1030" w:type="dxa"/>
            <w:tcBorders>
              <w:top w:val="nil"/>
              <w:left w:val="nil"/>
              <w:bottom w:val="single" w:sz="4" w:space="0" w:color="auto"/>
              <w:right w:val="single" w:sz="4" w:space="0" w:color="auto"/>
            </w:tcBorders>
            <w:shd w:val="clear" w:color="auto" w:fill="auto"/>
            <w:noWrap/>
            <w:vAlign w:val="center"/>
            <w:hideMark/>
          </w:tcPr>
          <w:p w14:paraId="11A33E72" w14:textId="77777777" w:rsidR="00584B3C" w:rsidRPr="00B5143F" w:rsidRDefault="00584B3C" w:rsidP="00584B3C">
            <w:pPr>
              <w:ind w:left="-113" w:right="-113"/>
              <w:jc w:val="center"/>
              <w:rPr>
                <w:sz w:val="20"/>
                <w:szCs w:val="20"/>
              </w:rPr>
            </w:pPr>
            <w:r w:rsidRPr="00B5143F">
              <w:rPr>
                <w:color w:val="000000"/>
                <w:sz w:val="20"/>
                <w:szCs w:val="20"/>
              </w:rPr>
              <w:t>38,65%</w:t>
            </w:r>
          </w:p>
        </w:tc>
        <w:tc>
          <w:tcPr>
            <w:tcW w:w="1030" w:type="dxa"/>
            <w:tcBorders>
              <w:top w:val="nil"/>
              <w:left w:val="nil"/>
              <w:bottom w:val="single" w:sz="4" w:space="0" w:color="auto"/>
              <w:right w:val="single" w:sz="4" w:space="0" w:color="auto"/>
            </w:tcBorders>
            <w:shd w:val="clear" w:color="auto" w:fill="auto"/>
            <w:noWrap/>
            <w:vAlign w:val="center"/>
            <w:hideMark/>
          </w:tcPr>
          <w:p w14:paraId="3E9F53E9" w14:textId="77777777" w:rsidR="00584B3C" w:rsidRPr="00B5143F" w:rsidRDefault="00584B3C" w:rsidP="00584B3C">
            <w:pPr>
              <w:ind w:left="-113" w:right="-113"/>
              <w:jc w:val="center"/>
              <w:rPr>
                <w:sz w:val="20"/>
                <w:szCs w:val="20"/>
              </w:rPr>
            </w:pPr>
            <w:r w:rsidRPr="00B5143F">
              <w:rPr>
                <w:color w:val="000000"/>
                <w:sz w:val="20"/>
                <w:szCs w:val="20"/>
              </w:rPr>
              <w:t>38,65%</w:t>
            </w:r>
          </w:p>
        </w:tc>
        <w:tc>
          <w:tcPr>
            <w:tcW w:w="1083" w:type="dxa"/>
            <w:tcBorders>
              <w:top w:val="nil"/>
              <w:left w:val="nil"/>
              <w:bottom w:val="single" w:sz="4" w:space="0" w:color="auto"/>
              <w:right w:val="single" w:sz="4" w:space="0" w:color="auto"/>
            </w:tcBorders>
            <w:shd w:val="clear" w:color="auto" w:fill="auto"/>
            <w:noWrap/>
            <w:vAlign w:val="center"/>
            <w:hideMark/>
          </w:tcPr>
          <w:p w14:paraId="0162E9D7" w14:textId="77777777" w:rsidR="00584B3C" w:rsidRPr="00B5143F" w:rsidRDefault="00584B3C" w:rsidP="00584B3C">
            <w:pPr>
              <w:ind w:left="-113" w:right="-113"/>
              <w:jc w:val="center"/>
              <w:rPr>
                <w:sz w:val="20"/>
                <w:szCs w:val="20"/>
              </w:rPr>
            </w:pPr>
            <w:r w:rsidRPr="00B5143F">
              <w:rPr>
                <w:color w:val="000000"/>
                <w:sz w:val="20"/>
                <w:szCs w:val="20"/>
              </w:rPr>
              <w:t>38,65%</w:t>
            </w:r>
          </w:p>
        </w:tc>
      </w:tr>
      <w:tr w:rsidR="00584B3C" w:rsidRPr="00B5143F" w14:paraId="0DC49B0A" w14:textId="77777777" w:rsidTr="00584B3C">
        <w:trPr>
          <w:trHeight w:val="284"/>
          <w:jc w:val="center"/>
        </w:trPr>
        <w:tc>
          <w:tcPr>
            <w:tcW w:w="4250" w:type="dxa"/>
            <w:shd w:val="clear" w:color="auto" w:fill="auto"/>
            <w:vAlign w:val="center"/>
            <w:hideMark/>
          </w:tcPr>
          <w:p w14:paraId="17D0E3A4" w14:textId="77777777" w:rsidR="00584B3C" w:rsidRPr="00B5143F" w:rsidRDefault="00584B3C" w:rsidP="00584B3C">
            <w:pPr>
              <w:ind w:left="-113" w:right="-113"/>
              <w:jc w:val="center"/>
              <w:rPr>
                <w:sz w:val="20"/>
                <w:szCs w:val="20"/>
              </w:rPr>
            </w:pPr>
            <w:r w:rsidRPr="00B5143F">
              <w:rPr>
                <w:sz w:val="20"/>
                <w:szCs w:val="20"/>
              </w:rPr>
              <w:t>Присоединенная нагрузка</w:t>
            </w:r>
          </w:p>
        </w:tc>
        <w:tc>
          <w:tcPr>
            <w:tcW w:w="1261" w:type="dxa"/>
            <w:shd w:val="clear" w:color="auto" w:fill="auto"/>
            <w:noWrap/>
            <w:vAlign w:val="center"/>
            <w:hideMark/>
          </w:tcPr>
          <w:p w14:paraId="43B9DC06" w14:textId="77777777" w:rsidR="00584B3C" w:rsidRPr="00B5143F" w:rsidRDefault="00584B3C" w:rsidP="00584B3C">
            <w:pPr>
              <w:ind w:left="-113" w:right="-113"/>
              <w:jc w:val="center"/>
              <w:rPr>
                <w:sz w:val="20"/>
                <w:szCs w:val="20"/>
              </w:rPr>
            </w:pPr>
            <w:r w:rsidRPr="00B5143F">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4C3ABD07" w14:textId="77777777" w:rsidR="00584B3C" w:rsidRPr="00B5143F" w:rsidRDefault="00584B3C" w:rsidP="00584B3C">
            <w:pPr>
              <w:ind w:left="-113" w:right="-113"/>
              <w:jc w:val="center"/>
              <w:rPr>
                <w:sz w:val="20"/>
                <w:szCs w:val="20"/>
              </w:rPr>
            </w:pPr>
            <w:r w:rsidRPr="00B5143F">
              <w:rPr>
                <w:color w:val="000000"/>
                <w:sz w:val="20"/>
                <w:szCs w:val="20"/>
              </w:rPr>
              <w:t>0,111</w:t>
            </w:r>
          </w:p>
        </w:tc>
        <w:tc>
          <w:tcPr>
            <w:tcW w:w="1268" w:type="dxa"/>
            <w:tcBorders>
              <w:top w:val="nil"/>
              <w:left w:val="nil"/>
              <w:bottom w:val="single" w:sz="4" w:space="0" w:color="auto"/>
              <w:right w:val="single" w:sz="4" w:space="0" w:color="auto"/>
            </w:tcBorders>
            <w:shd w:val="clear" w:color="auto" w:fill="auto"/>
            <w:noWrap/>
            <w:vAlign w:val="center"/>
            <w:hideMark/>
          </w:tcPr>
          <w:p w14:paraId="04729023" w14:textId="77777777" w:rsidR="00584B3C" w:rsidRPr="00B5143F" w:rsidRDefault="00584B3C" w:rsidP="00584B3C">
            <w:pPr>
              <w:ind w:left="-113" w:right="-113"/>
              <w:jc w:val="center"/>
              <w:rPr>
                <w:sz w:val="20"/>
                <w:szCs w:val="20"/>
              </w:rPr>
            </w:pPr>
            <w:r w:rsidRPr="00B5143F">
              <w:rPr>
                <w:color w:val="000000"/>
                <w:sz w:val="20"/>
                <w:szCs w:val="20"/>
              </w:rPr>
              <w:t>0,111</w:t>
            </w:r>
          </w:p>
        </w:tc>
        <w:tc>
          <w:tcPr>
            <w:tcW w:w="1180" w:type="dxa"/>
            <w:tcBorders>
              <w:top w:val="nil"/>
              <w:left w:val="nil"/>
              <w:bottom w:val="single" w:sz="4" w:space="0" w:color="auto"/>
              <w:right w:val="single" w:sz="4" w:space="0" w:color="auto"/>
            </w:tcBorders>
            <w:shd w:val="clear" w:color="auto" w:fill="auto"/>
            <w:noWrap/>
            <w:vAlign w:val="center"/>
            <w:hideMark/>
          </w:tcPr>
          <w:p w14:paraId="3A1032FB" w14:textId="77777777" w:rsidR="00584B3C" w:rsidRPr="00B5143F" w:rsidRDefault="00584B3C" w:rsidP="00584B3C">
            <w:pPr>
              <w:ind w:left="-113" w:right="-113"/>
              <w:jc w:val="center"/>
              <w:rPr>
                <w:sz w:val="20"/>
                <w:szCs w:val="20"/>
              </w:rPr>
            </w:pPr>
            <w:r w:rsidRPr="00B5143F">
              <w:rPr>
                <w:color w:val="000000"/>
                <w:sz w:val="20"/>
                <w:szCs w:val="20"/>
              </w:rPr>
              <w:t>0,111</w:t>
            </w:r>
          </w:p>
        </w:tc>
        <w:tc>
          <w:tcPr>
            <w:tcW w:w="1268" w:type="dxa"/>
            <w:tcBorders>
              <w:top w:val="nil"/>
              <w:left w:val="nil"/>
              <w:bottom w:val="single" w:sz="4" w:space="0" w:color="auto"/>
              <w:right w:val="single" w:sz="4" w:space="0" w:color="auto"/>
            </w:tcBorders>
            <w:shd w:val="clear" w:color="auto" w:fill="auto"/>
            <w:noWrap/>
            <w:vAlign w:val="center"/>
            <w:hideMark/>
          </w:tcPr>
          <w:p w14:paraId="1A809DBA" w14:textId="77777777" w:rsidR="00584B3C" w:rsidRPr="00B5143F" w:rsidRDefault="00584B3C" w:rsidP="00584B3C">
            <w:pPr>
              <w:ind w:left="-113" w:right="-113"/>
              <w:jc w:val="center"/>
              <w:rPr>
                <w:sz w:val="20"/>
                <w:szCs w:val="20"/>
              </w:rPr>
            </w:pPr>
            <w:r w:rsidRPr="00B5143F">
              <w:rPr>
                <w:color w:val="000000"/>
                <w:sz w:val="20"/>
                <w:szCs w:val="20"/>
              </w:rPr>
              <w:t>0,111</w:t>
            </w:r>
          </w:p>
        </w:tc>
        <w:tc>
          <w:tcPr>
            <w:tcW w:w="1029" w:type="dxa"/>
            <w:tcBorders>
              <w:top w:val="nil"/>
              <w:left w:val="nil"/>
              <w:bottom w:val="single" w:sz="4" w:space="0" w:color="auto"/>
              <w:right w:val="single" w:sz="4" w:space="0" w:color="auto"/>
            </w:tcBorders>
            <w:shd w:val="clear" w:color="auto" w:fill="auto"/>
            <w:noWrap/>
            <w:vAlign w:val="center"/>
            <w:hideMark/>
          </w:tcPr>
          <w:p w14:paraId="532FBA8B" w14:textId="77777777" w:rsidR="00584B3C" w:rsidRPr="00B5143F" w:rsidRDefault="00584B3C" w:rsidP="00584B3C">
            <w:pPr>
              <w:ind w:left="-113" w:right="-113"/>
              <w:jc w:val="center"/>
              <w:rPr>
                <w:sz w:val="20"/>
                <w:szCs w:val="20"/>
              </w:rPr>
            </w:pPr>
            <w:r w:rsidRPr="00B5143F">
              <w:rPr>
                <w:color w:val="000000"/>
                <w:sz w:val="20"/>
                <w:szCs w:val="20"/>
              </w:rPr>
              <w:t>0,111</w:t>
            </w:r>
          </w:p>
        </w:tc>
        <w:tc>
          <w:tcPr>
            <w:tcW w:w="1029" w:type="dxa"/>
            <w:tcBorders>
              <w:top w:val="nil"/>
              <w:left w:val="nil"/>
              <w:bottom w:val="single" w:sz="4" w:space="0" w:color="auto"/>
              <w:right w:val="single" w:sz="4" w:space="0" w:color="auto"/>
            </w:tcBorders>
            <w:shd w:val="clear" w:color="auto" w:fill="auto"/>
            <w:noWrap/>
            <w:vAlign w:val="center"/>
            <w:hideMark/>
          </w:tcPr>
          <w:p w14:paraId="69143565" w14:textId="77777777" w:rsidR="00584B3C" w:rsidRPr="00B5143F" w:rsidRDefault="00584B3C" w:rsidP="00584B3C">
            <w:pPr>
              <w:ind w:left="-113" w:right="-113"/>
              <w:jc w:val="center"/>
              <w:rPr>
                <w:sz w:val="20"/>
                <w:szCs w:val="20"/>
              </w:rPr>
            </w:pPr>
            <w:r w:rsidRPr="00B5143F">
              <w:rPr>
                <w:color w:val="000000"/>
                <w:sz w:val="20"/>
                <w:szCs w:val="20"/>
              </w:rPr>
              <w:t>0,111</w:t>
            </w:r>
          </w:p>
        </w:tc>
        <w:tc>
          <w:tcPr>
            <w:tcW w:w="1030" w:type="dxa"/>
            <w:tcBorders>
              <w:top w:val="nil"/>
              <w:left w:val="nil"/>
              <w:bottom w:val="single" w:sz="4" w:space="0" w:color="auto"/>
              <w:right w:val="single" w:sz="4" w:space="0" w:color="auto"/>
            </w:tcBorders>
            <w:shd w:val="clear" w:color="auto" w:fill="auto"/>
            <w:noWrap/>
            <w:vAlign w:val="center"/>
            <w:hideMark/>
          </w:tcPr>
          <w:p w14:paraId="475147CC" w14:textId="77777777" w:rsidR="00584B3C" w:rsidRPr="00B5143F" w:rsidRDefault="00584B3C" w:rsidP="00584B3C">
            <w:pPr>
              <w:ind w:left="-113" w:right="-113"/>
              <w:jc w:val="center"/>
              <w:rPr>
                <w:sz w:val="20"/>
                <w:szCs w:val="20"/>
              </w:rPr>
            </w:pPr>
            <w:r w:rsidRPr="00B5143F">
              <w:rPr>
                <w:color w:val="000000"/>
                <w:sz w:val="20"/>
                <w:szCs w:val="20"/>
              </w:rPr>
              <w:t>0,111</w:t>
            </w:r>
          </w:p>
        </w:tc>
        <w:tc>
          <w:tcPr>
            <w:tcW w:w="1030" w:type="dxa"/>
            <w:tcBorders>
              <w:top w:val="nil"/>
              <w:left w:val="nil"/>
              <w:bottom w:val="single" w:sz="4" w:space="0" w:color="auto"/>
              <w:right w:val="single" w:sz="4" w:space="0" w:color="auto"/>
            </w:tcBorders>
            <w:shd w:val="clear" w:color="auto" w:fill="auto"/>
            <w:noWrap/>
            <w:vAlign w:val="center"/>
            <w:hideMark/>
          </w:tcPr>
          <w:p w14:paraId="143C2A5D" w14:textId="77777777" w:rsidR="00584B3C" w:rsidRPr="00B5143F" w:rsidRDefault="00584B3C" w:rsidP="00584B3C">
            <w:pPr>
              <w:ind w:left="-113" w:right="-113"/>
              <w:jc w:val="center"/>
              <w:rPr>
                <w:sz w:val="20"/>
                <w:szCs w:val="20"/>
              </w:rPr>
            </w:pPr>
            <w:r w:rsidRPr="00B5143F">
              <w:rPr>
                <w:color w:val="000000"/>
                <w:sz w:val="20"/>
                <w:szCs w:val="20"/>
              </w:rPr>
              <w:t>0,111</w:t>
            </w:r>
          </w:p>
        </w:tc>
        <w:tc>
          <w:tcPr>
            <w:tcW w:w="1083" w:type="dxa"/>
            <w:tcBorders>
              <w:top w:val="nil"/>
              <w:left w:val="nil"/>
              <w:bottom w:val="single" w:sz="4" w:space="0" w:color="auto"/>
              <w:right w:val="single" w:sz="4" w:space="0" w:color="auto"/>
            </w:tcBorders>
            <w:shd w:val="clear" w:color="auto" w:fill="auto"/>
            <w:noWrap/>
            <w:vAlign w:val="center"/>
            <w:hideMark/>
          </w:tcPr>
          <w:p w14:paraId="6331EFAD" w14:textId="77777777" w:rsidR="00584B3C" w:rsidRPr="00B5143F" w:rsidRDefault="00584B3C" w:rsidP="00584B3C">
            <w:pPr>
              <w:ind w:left="-113" w:right="-113"/>
              <w:jc w:val="center"/>
              <w:rPr>
                <w:sz w:val="20"/>
                <w:szCs w:val="20"/>
              </w:rPr>
            </w:pPr>
            <w:r w:rsidRPr="00B5143F">
              <w:rPr>
                <w:color w:val="000000"/>
                <w:sz w:val="20"/>
                <w:szCs w:val="20"/>
              </w:rPr>
              <w:t>0,111</w:t>
            </w:r>
          </w:p>
        </w:tc>
      </w:tr>
      <w:tr w:rsidR="00584B3C" w:rsidRPr="00B5143F" w14:paraId="4B0C6511" w14:textId="77777777" w:rsidTr="00584B3C">
        <w:trPr>
          <w:trHeight w:val="284"/>
          <w:jc w:val="center"/>
        </w:trPr>
        <w:tc>
          <w:tcPr>
            <w:tcW w:w="4250" w:type="dxa"/>
            <w:shd w:val="clear" w:color="auto" w:fill="auto"/>
            <w:vAlign w:val="center"/>
            <w:hideMark/>
          </w:tcPr>
          <w:p w14:paraId="4A7C8448" w14:textId="77777777" w:rsidR="00584B3C" w:rsidRPr="00B5143F" w:rsidRDefault="00584B3C" w:rsidP="00584B3C">
            <w:pPr>
              <w:ind w:left="-113" w:right="-113"/>
              <w:jc w:val="center"/>
              <w:rPr>
                <w:sz w:val="20"/>
                <w:szCs w:val="20"/>
              </w:rPr>
            </w:pPr>
            <w:r w:rsidRPr="00B5143F">
              <w:rPr>
                <w:sz w:val="20"/>
                <w:szCs w:val="20"/>
              </w:rPr>
              <w:t>Располагаемая тепловая мощность нетто при аварийном выводе самого мощного котла</w:t>
            </w:r>
          </w:p>
        </w:tc>
        <w:tc>
          <w:tcPr>
            <w:tcW w:w="1261" w:type="dxa"/>
            <w:shd w:val="clear" w:color="auto" w:fill="auto"/>
            <w:vAlign w:val="center"/>
            <w:hideMark/>
          </w:tcPr>
          <w:p w14:paraId="25EB9A18" w14:textId="77777777" w:rsidR="00584B3C" w:rsidRPr="00B5143F" w:rsidRDefault="00584B3C" w:rsidP="00584B3C">
            <w:pPr>
              <w:ind w:left="-113" w:right="-113"/>
              <w:jc w:val="center"/>
              <w:rPr>
                <w:sz w:val="20"/>
                <w:szCs w:val="20"/>
              </w:rPr>
            </w:pPr>
            <w:r w:rsidRPr="00B5143F">
              <w:rPr>
                <w:sz w:val="20"/>
                <w:szCs w:val="20"/>
              </w:rPr>
              <w:t>Гкал/час</w:t>
            </w:r>
          </w:p>
        </w:tc>
        <w:tc>
          <w:tcPr>
            <w:tcW w:w="1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835FB0" w14:textId="77777777" w:rsidR="00584B3C" w:rsidRPr="00B5143F" w:rsidRDefault="00584B3C" w:rsidP="00584B3C">
            <w:pPr>
              <w:ind w:left="-113" w:right="-113"/>
              <w:jc w:val="center"/>
              <w:rPr>
                <w:sz w:val="20"/>
                <w:szCs w:val="20"/>
              </w:rPr>
            </w:pPr>
            <w:r w:rsidRPr="00B5143F">
              <w:rPr>
                <w:color w:val="000000"/>
                <w:sz w:val="20"/>
                <w:szCs w:val="20"/>
              </w:rPr>
              <w:t>1,195</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7CFABC06" w14:textId="77777777" w:rsidR="00584B3C" w:rsidRPr="00B5143F" w:rsidRDefault="00584B3C" w:rsidP="00584B3C">
            <w:pPr>
              <w:ind w:left="-113" w:right="-113"/>
              <w:jc w:val="center"/>
              <w:rPr>
                <w:sz w:val="20"/>
                <w:szCs w:val="20"/>
              </w:rPr>
            </w:pPr>
            <w:r w:rsidRPr="00B5143F">
              <w:rPr>
                <w:color w:val="000000"/>
                <w:sz w:val="20"/>
                <w:szCs w:val="20"/>
              </w:rPr>
              <w:t>1,195</w:t>
            </w:r>
          </w:p>
        </w:tc>
        <w:tc>
          <w:tcPr>
            <w:tcW w:w="1180" w:type="dxa"/>
            <w:tcBorders>
              <w:top w:val="single" w:sz="4" w:space="0" w:color="auto"/>
              <w:left w:val="nil"/>
              <w:bottom w:val="single" w:sz="4" w:space="0" w:color="auto"/>
              <w:right w:val="single" w:sz="4" w:space="0" w:color="auto"/>
            </w:tcBorders>
            <w:shd w:val="clear" w:color="auto" w:fill="auto"/>
            <w:noWrap/>
            <w:vAlign w:val="center"/>
            <w:hideMark/>
          </w:tcPr>
          <w:p w14:paraId="3A0C3142" w14:textId="77777777" w:rsidR="00584B3C" w:rsidRPr="00B5143F" w:rsidRDefault="00584B3C" w:rsidP="00584B3C">
            <w:pPr>
              <w:ind w:left="-113" w:right="-113"/>
              <w:jc w:val="center"/>
              <w:rPr>
                <w:sz w:val="20"/>
                <w:szCs w:val="20"/>
              </w:rPr>
            </w:pPr>
            <w:r w:rsidRPr="00B5143F">
              <w:rPr>
                <w:color w:val="000000"/>
                <w:sz w:val="20"/>
                <w:szCs w:val="20"/>
              </w:rPr>
              <w:t>1,195</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00CA8D38" w14:textId="77777777" w:rsidR="00584B3C" w:rsidRPr="00B5143F" w:rsidRDefault="00584B3C" w:rsidP="00584B3C">
            <w:pPr>
              <w:ind w:left="-113" w:right="-113"/>
              <w:jc w:val="center"/>
              <w:rPr>
                <w:sz w:val="20"/>
                <w:szCs w:val="20"/>
              </w:rPr>
            </w:pPr>
            <w:r w:rsidRPr="00B5143F">
              <w:rPr>
                <w:color w:val="000000"/>
                <w:sz w:val="20"/>
                <w:szCs w:val="20"/>
              </w:rPr>
              <w:t>1,195</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75984175" w14:textId="77777777" w:rsidR="00584B3C" w:rsidRPr="00B5143F" w:rsidRDefault="00584B3C" w:rsidP="00584B3C">
            <w:pPr>
              <w:ind w:left="-113" w:right="-113"/>
              <w:jc w:val="center"/>
              <w:rPr>
                <w:sz w:val="20"/>
                <w:szCs w:val="20"/>
              </w:rPr>
            </w:pPr>
            <w:r w:rsidRPr="00B5143F">
              <w:rPr>
                <w:color w:val="000000"/>
                <w:sz w:val="20"/>
                <w:szCs w:val="20"/>
              </w:rPr>
              <w:t>1,195</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6D141479" w14:textId="77777777" w:rsidR="00584B3C" w:rsidRPr="00B5143F" w:rsidRDefault="00584B3C" w:rsidP="00584B3C">
            <w:pPr>
              <w:ind w:left="-113" w:right="-113"/>
              <w:jc w:val="center"/>
              <w:rPr>
                <w:sz w:val="20"/>
                <w:szCs w:val="20"/>
              </w:rPr>
            </w:pPr>
            <w:r w:rsidRPr="00B5143F">
              <w:rPr>
                <w:color w:val="000000"/>
                <w:sz w:val="20"/>
                <w:szCs w:val="20"/>
              </w:rPr>
              <w:t>1,195</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36624BC9" w14:textId="77777777" w:rsidR="00584B3C" w:rsidRPr="00B5143F" w:rsidRDefault="00584B3C" w:rsidP="00584B3C">
            <w:pPr>
              <w:ind w:left="-113" w:right="-113"/>
              <w:jc w:val="center"/>
              <w:rPr>
                <w:sz w:val="20"/>
                <w:szCs w:val="20"/>
              </w:rPr>
            </w:pPr>
            <w:r w:rsidRPr="00B5143F">
              <w:rPr>
                <w:color w:val="000000"/>
                <w:sz w:val="20"/>
                <w:szCs w:val="20"/>
              </w:rPr>
              <w:t>1,195</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74023229" w14:textId="77777777" w:rsidR="00584B3C" w:rsidRPr="00B5143F" w:rsidRDefault="00584B3C" w:rsidP="00584B3C">
            <w:pPr>
              <w:ind w:left="-113" w:right="-113"/>
              <w:jc w:val="center"/>
              <w:rPr>
                <w:sz w:val="20"/>
                <w:szCs w:val="20"/>
              </w:rPr>
            </w:pPr>
            <w:r w:rsidRPr="00B5143F">
              <w:rPr>
                <w:color w:val="000000"/>
                <w:sz w:val="20"/>
                <w:szCs w:val="20"/>
              </w:rPr>
              <w:t>1,195</w:t>
            </w:r>
          </w:p>
        </w:tc>
        <w:tc>
          <w:tcPr>
            <w:tcW w:w="1083" w:type="dxa"/>
            <w:tcBorders>
              <w:top w:val="single" w:sz="4" w:space="0" w:color="auto"/>
              <w:left w:val="nil"/>
              <w:bottom w:val="single" w:sz="4" w:space="0" w:color="auto"/>
              <w:right w:val="single" w:sz="4" w:space="0" w:color="auto"/>
            </w:tcBorders>
            <w:shd w:val="clear" w:color="auto" w:fill="auto"/>
            <w:noWrap/>
            <w:vAlign w:val="center"/>
            <w:hideMark/>
          </w:tcPr>
          <w:p w14:paraId="134B4E6D" w14:textId="77777777" w:rsidR="00584B3C" w:rsidRPr="00B5143F" w:rsidRDefault="00584B3C" w:rsidP="00584B3C">
            <w:pPr>
              <w:ind w:left="-113" w:right="-113"/>
              <w:jc w:val="center"/>
              <w:rPr>
                <w:sz w:val="20"/>
                <w:szCs w:val="20"/>
              </w:rPr>
            </w:pPr>
            <w:r w:rsidRPr="00B5143F">
              <w:rPr>
                <w:color w:val="000000"/>
                <w:sz w:val="20"/>
                <w:szCs w:val="20"/>
              </w:rPr>
              <w:t>1,195</w:t>
            </w:r>
          </w:p>
        </w:tc>
      </w:tr>
      <w:tr w:rsidR="00584B3C" w:rsidRPr="00B5143F" w14:paraId="6990BC4A" w14:textId="77777777" w:rsidTr="00584B3C">
        <w:trPr>
          <w:trHeight w:val="284"/>
          <w:jc w:val="center"/>
        </w:trPr>
        <w:tc>
          <w:tcPr>
            <w:tcW w:w="4250" w:type="dxa"/>
            <w:shd w:val="clear" w:color="auto" w:fill="auto"/>
            <w:vAlign w:val="center"/>
          </w:tcPr>
          <w:p w14:paraId="358E233B" w14:textId="77777777" w:rsidR="00584B3C" w:rsidRPr="00B5143F" w:rsidRDefault="00584B3C" w:rsidP="00584B3C">
            <w:pPr>
              <w:ind w:left="-113" w:right="-113"/>
              <w:jc w:val="center"/>
              <w:rPr>
                <w:sz w:val="20"/>
                <w:szCs w:val="20"/>
              </w:rPr>
            </w:pPr>
            <w:r w:rsidRPr="00B5143F">
              <w:rPr>
                <w:sz w:val="20"/>
                <w:szCs w:val="20"/>
              </w:rPr>
              <w:t>Располагаемая тепловая мощность без вывода из эксплуатации наиболее мощного котла</w:t>
            </w:r>
          </w:p>
        </w:tc>
        <w:tc>
          <w:tcPr>
            <w:tcW w:w="1261" w:type="dxa"/>
            <w:shd w:val="clear" w:color="auto" w:fill="auto"/>
            <w:vAlign w:val="center"/>
          </w:tcPr>
          <w:p w14:paraId="28EA510C" w14:textId="77777777" w:rsidR="00584B3C" w:rsidRPr="00B5143F" w:rsidRDefault="00584B3C" w:rsidP="00584B3C">
            <w:pPr>
              <w:ind w:left="-113" w:right="-113"/>
              <w:jc w:val="center"/>
              <w:rPr>
                <w:sz w:val="20"/>
                <w:szCs w:val="20"/>
              </w:rPr>
            </w:pPr>
            <w:r w:rsidRPr="00B5143F">
              <w:rPr>
                <w:sz w:val="20"/>
                <w:szCs w:val="20"/>
              </w:rPr>
              <w:t>Гкал/час</w:t>
            </w:r>
          </w:p>
        </w:tc>
        <w:tc>
          <w:tcPr>
            <w:tcW w:w="12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33FF31" w14:textId="77777777" w:rsidR="00584B3C" w:rsidRPr="00B5143F" w:rsidRDefault="00584B3C" w:rsidP="00584B3C">
            <w:pPr>
              <w:ind w:left="-113" w:right="-113"/>
              <w:jc w:val="center"/>
              <w:rPr>
                <w:sz w:val="20"/>
                <w:szCs w:val="20"/>
              </w:rPr>
            </w:pPr>
            <w:r w:rsidRPr="00B5143F">
              <w:rPr>
                <w:color w:val="000000"/>
                <w:sz w:val="20"/>
                <w:szCs w:val="20"/>
              </w:rPr>
              <w:t>1,405</w:t>
            </w:r>
          </w:p>
        </w:tc>
        <w:tc>
          <w:tcPr>
            <w:tcW w:w="1268" w:type="dxa"/>
            <w:tcBorders>
              <w:top w:val="single" w:sz="4" w:space="0" w:color="auto"/>
              <w:left w:val="nil"/>
              <w:bottom w:val="single" w:sz="4" w:space="0" w:color="auto"/>
              <w:right w:val="single" w:sz="4" w:space="0" w:color="auto"/>
            </w:tcBorders>
            <w:shd w:val="clear" w:color="auto" w:fill="auto"/>
            <w:noWrap/>
            <w:vAlign w:val="center"/>
          </w:tcPr>
          <w:p w14:paraId="25D1DFBB" w14:textId="77777777" w:rsidR="00584B3C" w:rsidRPr="00B5143F" w:rsidRDefault="00584B3C" w:rsidP="00584B3C">
            <w:pPr>
              <w:ind w:left="-113" w:right="-113"/>
              <w:jc w:val="center"/>
              <w:rPr>
                <w:sz w:val="20"/>
                <w:szCs w:val="20"/>
              </w:rPr>
            </w:pPr>
            <w:r w:rsidRPr="00B5143F">
              <w:rPr>
                <w:color w:val="000000"/>
                <w:sz w:val="20"/>
                <w:szCs w:val="20"/>
              </w:rPr>
              <w:t>1,405</w:t>
            </w:r>
          </w:p>
        </w:tc>
        <w:tc>
          <w:tcPr>
            <w:tcW w:w="1180" w:type="dxa"/>
            <w:tcBorders>
              <w:top w:val="single" w:sz="4" w:space="0" w:color="auto"/>
              <w:left w:val="nil"/>
              <w:bottom w:val="single" w:sz="4" w:space="0" w:color="auto"/>
              <w:right w:val="single" w:sz="4" w:space="0" w:color="auto"/>
            </w:tcBorders>
            <w:shd w:val="clear" w:color="auto" w:fill="auto"/>
            <w:noWrap/>
            <w:vAlign w:val="center"/>
          </w:tcPr>
          <w:p w14:paraId="7F80D61B" w14:textId="77777777" w:rsidR="00584B3C" w:rsidRPr="00B5143F" w:rsidRDefault="00584B3C" w:rsidP="00584B3C">
            <w:pPr>
              <w:ind w:left="-113" w:right="-113"/>
              <w:jc w:val="center"/>
              <w:rPr>
                <w:sz w:val="20"/>
                <w:szCs w:val="20"/>
              </w:rPr>
            </w:pPr>
            <w:r w:rsidRPr="00B5143F">
              <w:rPr>
                <w:color w:val="000000"/>
                <w:sz w:val="20"/>
                <w:szCs w:val="20"/>
              </w:rPr>
              <w:t>1,405</w:t>
            </w:r>
          </w:p>
        </w:tc>
        <w:tc>
          <w:tcPr>
            <w:tcW w:w="1268" w:type="dxa"/>
            <w:tcBorders>
              <w:top w:val="single" w:sz="4" w:space="0" w:color="auto"/>
              <w:left w:val="nil"/>
              <w:bottom w:val="single" w:sz="4" w:space="0" w:color="auto"/>
              <w:right w:val="single" w:sz="4" w:space="0" w:color="auto"/>
            </w:tcBorders>
            <w:shd w:val="clear" w:color="auto" w:fill="auto"/>
            <w:noWrap/>
            <w:vAlign w:val="center"/>
          </w:tcPr>
          <w:p w14:paraId="0CA2CD76" w14:textId="77777777" w:rsidR="00584B3C" w:rsidRPr="00B5143F" w:rsidRDefault="00584B3C" w:rsidP="00584B3C">
            <w:pPr>
              <w:ind w:left="-113" w:right="-113"/>
              <w:jc w:val="center"/>
              <w:rPr>
                <w:sz w:val="20"/>
                <w:szCs w:val="20"/>
              </w:rPr>
            </w:pPr>
            <w:r w:rsidRPr="00B5143F">
              <w:rPr>
                <w:color w:val="000000"/>
                <w:sz w:val="20"/>
                <w:szCs w:val="20"/>
              </w:rPr>
              <w:t>1,405</w:t>
            </w:r>
          </w:p>
        </w:tc>
        <w:tc>
          <w:tcPr>
            <w:tcW w:w="1029" w:type="dxa"/>
            <w:tcBorders>
              <w:top w:val="single" w:sz="4" w:space="0" w:color="auto"/>
              <w:left w:val="nil"/>
              <w:bottom w:val="single" w:sz="4" w:space="0" w:color="auto"/>
              <w:right w:val="single" w:sz="4" w:space="0" w:color="auto"/>
            </w:tcBorders>
            <w:shd w:val="clear" w:color="auto" w:fill="auto"/>
            <w:noWrap/>
            <w:vAlign w:val="center"/>
          </w:tcPr>
          <w:p w14:paraId="5CB0E0E3" w14:textId="77777777" w:rsidR="00584B3C" w:rsidRPr="00B5143F" w:rsidRDefault="00584B3C" w:rsidP="00584B3C">
            <w:pPr>
              <w:ind w:left="-113" w:right="-113"/>
              <w:jc w:val="center"/>
              <w:rPr>
                <w:sz w:val="20"/>
                <w:szCs w:val="20"/>
              </w:rPr>
            </w:pPr>
            <w:r w:rsidRPr="00B5143F">
              <w:rPr>
                <w:color w:val="000000"/>
                <w:sz w:val="20"/>
                <w:szCs w:val="20"/>
              </w:rPr>
              <w:t>1,405</w:t>
            </w:r>
          </w:p>
        </w:tc>
        <w:tc>
          <w:tcPr>
            <w:tcW w:w="1029" w:type="dxa"/>
            <w:tcBorders>
              <w:top w:val="single" w:sz="4" w:space="0" w:color="auto"/>
              <w:left w:val="nil"/>
              <w:bottom w:val="single" w:sz="4" w:space="0" w:color="auto"/>
              <w:right w:val="single" w:sz="4" w:space="0" w:color="auto"/>
            </w:tcBorders>
            <w:shd w:val="clear" w:color="auto" w:fill="auto"/>
            <w:noWrap/>
            <w:vAlign w:val="center"/>
          </w:tcPr>
          <w:p w14:paraId="08B04713" w14:textId="77777777" w:rsidR="00584B3C" w:rsidRPr="00B5143F" w:rsidRDefault="00584B3C" w:rsidP="00584B3C">
            <w:pPr>
              <w:ind w:left="-113" w:right="-113"/>
              <w:jc w:val="center"/>
              <w:rPr>
                <w:sz w:val="20"/>
                <w:szCs w:val="20"/>
              </w:rPr>
            </w:pPr>
            <w:r w:rsidRPr="00B5143F">
              <w:rPr>
                <w:color w:val="000000"/>
                <w:sz w:val="20"/>
                <w:szCs w:val="20"/>
              </w:rPr>
              <w:t>1,405</w:t>
            </w:r>
          </w:p>
        </w:tc>
        <w:tc>
          <w:tcPr>
            <w:tcW w:w="1030" w:type="dxa"/>
            <w:tcBorders>
              <w:top w:val="single" w:sz="4" w:space="0" w:color="auto"/>
              <w:left w:val="nil"/>
              <w:bottom w:val="single" w:sz="4" w:space="0" w:color="auto"/>
              <w:right w:val="single" w:sz="4" w:space="0" w:color="auto"/>
            </w:tcBorders>
            <w:shd w:val="clear" w:color="auto" w:fill="auto"/>
            <w:noWrap/>
            <w:vAlign w:val="center"/>
          </w:tcPr>
          <w:p w14:paraId="6DA358E0" w14:textId="77777777" w:rsidR="00584B3C" w:rsidRPr="00B5143F" w:rsidRDefault="00584B3C" w:rsidP="00584B3C">
            <w:pPr>
              <w:ind w:left="-113" w:right="-113"/>
              <w:jc w:val="center"/>
              <w:rPr>
                <w:sz w:val="20"/>
                <w:szCs w:val="20"/>
              </w:rPr>
            </w:pPr>
            <w:r w:rsidRPr="00B5143F">
              <w:rPr>
                <w:color w:val="000000"/>
                <w:sz w:val="20"/>
                <w:szCs w:val="20"/>
              </w:rPr>
              <w:t>1,405</w:t>
            </w:r>
          </w:p>
        </w:tc>
        <w:tc>
          <w:tcPr>
            <w:tcW w:w="1030" w:type="dxa"/>
            <w:tcBorders>
              <w:top w:val="single" w:sz="4" w:space="0" w:color="auto"/>
              <w:left w:val="nil"/>
              <w:bottom w:val="single" w:sz="4" w:space="0" w:color="auto"/>
              <w:right w:val="single" w:sz="4" w:space="0" w:color="auto"/>
            </w:tcBorders>
            <w:shd w:val="clear" w:color="auto" w:fill="auto"/>
            <w:noWrap/>
            <w:vAlign w:val="center"/>
          </w:tcPr>
          <w:p w14:paraId="2E957353" w14:textId="77777777" w:rsidR="00584B3C" w:rsidRPr="00B5143F" w:rsidRDefault="00584B3C" w:rsidP="00584B3C">
            <w:pPr>
              <w:ind w:left="-113" w:right="-113"/>
              <w:jc w:val="center"/>
              <w:rPr>
                <w:sz w:val="20"/>
                <w:szCs w:val="20"/>
              </w:rPr>
            </w:pPr>
            <w:r w:rsidRPr="00B5143F">
              <w:rPr>
                <w:color w:val="000000"/>
                <w:sz w:val="20"/>
                <w:szCs w:val="20"/>
              </w:rPr>
              <w:t>1,405</w:t>
            </w:r>
          </w:p>
        </w:tc>
        <w:tc>
          <w:tcPr>
            <w:tcW w:w="1083" w:type="dxa"/>
            <w:tcBorders>
              <w:top w:val="single" w:sz="4" w:space="0" w:color="auto"/>
              <w:left w:val="nil"/>
              <w:bottom w:val="single" w:sz="4" w:space="0" w:color="auto"/>
              <w:right w:val="single" w:sz="4" w:space="0" w:color="auto"/>
            </w:tcBorders>
            <w:shd w:val="clear" w:color="auto" w:fill="auto"/>
            <w:noWrap/>
            <w:vAlign w:val="center"/>
          </w:tcPr>
          <w:p w14:paraId="36760AFF" w14:textId="77777777" w:rsidR="00584B3C" w:rsidRPr="00B5143F" w:rsidRDefault="00584B3C" w:rsidP="00584B3C">
            <w:pPr>
              <w:ind w:left="-113" w:right="-113"/>
              <w:jc w:val="center"/>
              <w:rPr>
                <w:sz w:val="20"/>
                <w:szCs w:val="20"/>
              </w:rPr>
            </w:pPr>
            <w:r w:rsidRPr="00B5143F">
              <w:rPr>
                <w:color w:val="000000"/>
                <w:sz w:val="20"/>
                <w:szCs w:val="20"/>
              </w:rPr>
              <w:t>1,405</w:t>
            </w:r>
          </w:p>
        </w:tc>
      </w:tr>
      <w:tr w:rsidR="00584B3C" w:rsidRPr="00B5143F" w14:paraId="250B5D06" w14:textId="77777777" w:rsidTr="00584B3C">
        <w:trPr>
          <w:trHeight w:val="284"/>
          <w:jc w:val="center"/>
        </w:trPr>
        <w:tc>
          <w:tcPr>
            <w:tcW w:w="4250" w:type="dxa"/>
            <w:vMerge w:val="restart"/>
            <w:shd w:val="clear" w:color="auto" w:fill="auto"/>
            <w:vAlign w:val="center"/>
            <w:hideMark/>
          </w:tcPr>
          <w:p w14:paraId="7094530C" w14:textId="77777777" w:rsidR="00584B3C" w:rsidRPr="00B5143F" w:rsidRDefault="00584B3C" w:rsidP="00584B3C">
            <w:pPr>
              <w:jc w:val="center"/>
              <w:rPr>
                <w:sz w:val="20"/>
                <w:szCs w:val="20"/>
              </w:rPr>
            </w:pPr>
            <w:r w:rsidRPr="00B5143F">
              <w:rPr>
                <w:sz w:val="20"/>
                <w:szCs w:val="20"/>
              </w:rPr>
              <w:t>Резерв ("+") / Дефицит ("-")</w:t>
            </w:r>
          </w:p>
          <w:p w14:paraId="0542F058" w14:textId="77777777" w:rsidR="00584B3C" w:rsidRPr="00B5143F" w:rsidRDefault="00584B3C" w:rsidP="00584B3C">
            <w:pPr>
              <w:ind w:left="-113" w:right="-113"/>
              <w:jc w:val="center"/>
              <w:rPr>
                <w:sz w:val="20"/>
                <w:szCs w:val="20"/>
              </w:rPr>
            </w:pPr>
            <w:r w:rsidRPr="00B5143F">
              <w:rPr>
                <w:sz w:val="20"/>
                <w:szCs w:val="20"/>
              </w:rPr>
              <w:t>(при выходе из строя наиболее мощного котла)</w:t>
            </w:r>
          </w:p>
        </w:tc>
        <w:tc>
          <w:tcPr>
            <w:tcW w:w="1261" w:type="dxa"/>
            <w:shd w:val="clear" w:color="auto" w:fill="auto"/>
            <w:noWrap/>
            <w:vAlign w:val="center"/>
            <w:hideMark/>
          </w:tcPr>
          <w:p w14:paraId="740B128B" w14:textId="77777777" w:rsidR="00584B3C" w:rsidRPr="00B5143F" w:rsidRDefault="00584B3C" w:rsidP="00584B3C">
            <w:pPr>
              <w:ind w:left="-113" w:right="-113"/>
              <w:jc w:val="center"/>
              <w:rPr>
                <w:sz w:val="20"/>
                <w:szCs w:val="20"/>
              </w:rPr>
            </w:pPr>
            <w:r w:rsidRPr="00B5143F">
              <w:rPr>
                <w:sz w:val="20"/>
                <w:szCs w:val="20"/>
              </w:rPr>
              <w:t>Гкал/час</w:t>
            </w:r>
          </w:p>
        </w:tc>
        <w:tc>
          <w:tcPr>
            <w:tcW w:w="1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D34FA3" w14:textId="77777777" w:rsidR="00584B3C" w:rsidRPr="00B5143F" w:rsidRDefault="00584B3C" w:rsidP="00584B3C">
            <w:pPr>
              <w:ind w:left="-113" w:right="-113"/>
              <w:jc w:val="center"/>
              <w:rPr>
                <w:sz w:val="20"/>
                <w:szCs w:val="20"/>
              </w:rPr>
            </w:pPr>
            <w:r w:rsidRPr="00B5143F">
              <w:rPr>
                <w:color w:val="000000"/>
                <w:sz w:val="20"/>
                <w:szCs w:val="20"/>
              </w:rPr>
              <w:t>1,029</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30A304D8" w14:textId="77777777" w:rsidR="00584B3C" w:rsidRPr="00B5143F" w:rsidRDefault="00584B3C" w:rsidP="00584B3C">
            <w:pPr>
              <w:ind w:left="-113" w:right="-113"/>
              <w:jc w:val="center"/>
              <w:rPr>
                <w:sz w:val="20"/>
                <w:szCs w:val="20"/>
              </w:rPr>
            </w:pPr>
            <w:r w:rsidRPr="00B5143F">
              <w:rPr>
                <w:color w:val="000000"/>
                <w:sz w:val="20"/>
                <w:szCs w:val="20"/>
              </w:rPr>
              <w:t>1,029</w:t>
            </w:r>
          </w:p>
        </w:tc>
        <w:tc>
          <w:tcPr>
            <w:tcW w:w="1180" w:type="dxa"/>
            <w:tcBorders>
              <w:top w:val="single" w:sz="4" w:space="0" w:color="auto"/>
              <w:left w:val="nil"/>
              <w:bottom w:val="single" w:sz="4" w:space="0" w:color="auto"/>
              <w:right w:val="single" w:sz="4" w:space="0" w:color="auto"/>
            </w:tcBorders>
            <w:shd w:val="clear" w:color="auto" w:fill="auto"/>
            <w:noWrap/>
            <w:vAlign w:val="center"/>
            <w:hideMark/>
          </w:tcPr>
          <w:p w14:paraId="78FDAA22" w14:textId="77777777" w:rsidR="00584B3C" w:rsidRPr="00B5143F" w:rsidRDefault="00584B3C" w:rsidP="00584B3C">
            <w:pPr>
              <w:ind w:left="-113" w:right="-113"/>
              <w:jc w:val="center"/>
              <w:rPr>
                <w:sz w:val="20"/>
                <w:szCs w:val="20"/>
              </w:rPr>
            </w:pPr>
            <w:r w:rsidRPr="00B5143F">
              <w:rPr>
                <w:color w:val="000000"/>
                <w:sz w:val="20"/>
                <w:szCs w:val="20"/>
              </w:rPr>
              <w:t>1,029</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3674C81F" w14:textId="77777777" w:rsidR="00584B3C" w:rsidRPr="00B5143F" w:rsidRDefault="00584B3C" w:rsidP="00584B3C">
            <w:pPr>
              <w:ind w:left="-113" w:right="-113"/>
              <w:jc w:val="center"/>
              <w:rPr>
                <w:sz w:val="20"/>
                <w:szCs w:val="20"/>
              </w:rPr>
            </w:pPr>
            <w:r w:rsidRPr="00B5143F">
              <w:rPr>
                <w:color w:val="000000"/>
                <w:sz w:val="20"/>
                <w:szCs w:val="20"/>
              </w:rPr>
              <w:t>1,029</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392E2B26" w14:textId="77777777" w:rsidR="00584B3C" w:rsidRPr="00B5143F" w:rsidRDefault="00584B3C" w:rsidP="00584B3C">
            <w:pPr>
              <w:ind w:left="-113" w:right="-113"/>
              <w:jc w:val="center"/>
              <w:rPr>
                <w:sz w:val="20"/>
                <w:szCs w:val="20"/>
              </w:rPr>
            </w:pPr>
            <w:r w:rsidRPr="00B5143F">
              <w:rPr>
                <w:color w:val="000000"/>
                <w:sz w:val="20"/>
                <w:szCs w:val="20"/>
              </w:rPr>
              <w:t>1,029</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3B3A1B22" w14:textId="77777777" w:rsidR="00584B3C" w:rsidRPr="00B5143F" w:rsidRDefault="00584B3C" w:rsidP="00584B3C">
            <w:pPr>
              <w:ind w:left="-113" w:right="-113"/>
              <w:jc w:val="center"/>
              <w:rPr>
                <w:sz w:val="20"/>
                <w:szCs w:val="20"/>
              </w:rPr>
            </w:pPr>
            <w:r w:rsidRPr="00B5143F">
              <w:rPr>
                <w:color w:val="000000"/>
                <w:sz w:val="20"/>
                <w:szCs w:val="20"/>
              </w:rPr>
              <w:t>1,029</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3F2FC862" w14:textId="77777777" w:rsidR="00584B3C" w:rsidRPr="00B5143F" w:rsidRDefault="00584B3C" w:rsidP="00584B3C">
            <w:pPr>
              <w:ind w:left="-113" w:right="-113"/>
              <w:jc w:val="center"/>
              <w:rPr>
                <w:sz w:val="20"/>
                <w:szCs w:val="20"/>
              </w:rPr>
            </w:pPr>
            <w:r w:rsidRPr="00B5143F">
              <w:rPr>
                <w:color w:val="000000"/>
                <w:sz w:val="20"/>
                <w:szCs w:val="20"/>
              </w:rPr>
              <w:t>1,029</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27273A0F" w14:textId="77777777" w:rsidR="00584B3C" w:rsidRPr="00B5143F" w:rsidRDefault="00584B3C" w:rsidP="00584B3C">
            <w:pPr>
              <w:ind w:left="-113" w:right="-113"/>
              <w:jc w:val="center"/>
              <w:rPr>
                <w:sz w:val="20"/>
                <w:szCs w:val="20"/>
              </w:rPr>
            </w:pPr>
            <w:r w:rsidRPr="00B5143F">
              <w:rPr>
                <w:color w:val="000000"/>
                <w:sz w:val="20"/>
                <w:szCs w:val="20"/>
              </w:rPr>
              <w:t>1,029</w:t>
            </w:r>
          </w:p>
        </w:tc>
        <w:tc>
          <w:tcPr>
            <w:tcW w:w="1083" w:type="dxa"/>
            <w:tcBorders>
              <w:top w:val="single" w:sz="4" w:space="0" w:color="auto"/>
              <w:left w:val="nil"/>
              <w:bottom w:val="single" w:sz="4" w:space="0" w:color="auto"/>
              <w:right w:val="single" w:sz="4" w:space="0" w:color="auto"/>
            </w:tcBorders>
            <w:shd w:val="clear" w:color="auto" w:fill="auto"/>
            <w:noWrap/>
            <w:vAlign w:val="center"/>
            <w:hideMark/>
          </w:tcPr>
          <w:p w14:paraId="26EB1EDA" w14:textId="77777777" w:rsidR="00584B3C" w:rsidRPr="00B5143F" w:rsidRDefault="00584B3C" w:rsidP="00584B3C">
            <w:pPr>
              <w:ind w:left="-113" w:right="-113"/>
              <w:jc w:val="center"/>
              <w:rPr>
                <w:sz w:val="20"/>
                <w:szCs w:val="20"/>
              </w:rPr>
            </w:pPr>
            <w:r w:rsidRPr="00B5143F">
              <w:rPr>
                <w:color w:val="000000"/>
                <w:sz w:val="20"/>
                <w:szCs w:val="20"/>
              </w:rPr>
              <w:t>1,029</w:t>
            </w:r>
          </w:p>
        </w:tc>
      </w:tr>
      <w:tr w:rsidR="00584B3C" w:rsidRPr="00B5143F" w14:paraId="1F104E42" w14:textId="77777777" w:rsidTr="00584B3C">
        <w:trPr>
          <w:trHeight w:val="284"/>
          <w:jc w:val="center"/>
        </w:trPr>
        <w:tc>
          <w:tcPr>
            <w:tcW w:w="4250" w:type="dxa"/>
            <w:vMerge/>
            <w:shd w:val="clear" w:color="auto" w:fill="auto"/>
            <w:vAlign w:val="center"/>
            <w:hideMark/>
          </w:tcPr>
          <w:p w14:paraId="3FFC8220" w14:textId="77777777" w:rsidR="00584B3C" w:rsidRPr="00B5143F" w:rsidRDefault="00584B3C" w:rsidP="00584B3C">
            <w:pPr>
              <w:ind w:left="-113" w:right="-113"/>
              <w:jc w:val="center"/>
              <w:rPr>
                <w:sz w:val="20"/>
                <w:szCs w:val="20"/>
              </w:rPr>
            </w:pPr>
          </w:p>
        </w:tc>
        <w:tc>
          <w:tcPr>
            <w:tcW w:w="1261" w:type="dxa"/>
            <w:shd w:val="clear" w:color="auto" w:fill="auto"/>
            <w:noWrap/>
            <w:vAlign w:val="center"/>
            <w:hideMark/>
          </w:tcPr>
          <w:p w14:paraId="5518E263" w14:textId="77777777" w:rsidR="00584B3C" w:rsidRPr="00B5143F" w:rsidRDefault="00584B3C" w:rsidP="00584B3C">
            <w:pPr>
              <w:ind w:left="-113" w:right="-113"/>
              <w:jc w:val="center"/>
              <w:rPr>
                <w:sz w:val="20"/>
                <w:szCs w:val="20"/>
              </w:rPr>
            </w:pPr>
            <w:r w:rsidRPr="00B5143F">
              <w:rPr>
                <w:sz w:val="20"/>
                <w:szCs w:val="20"/>
              </w:rPr>
              <w:t>%</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36B1C4DC" w14:textId="77777777" w:rsidR="00584B3C" w:rsidRPr="00B5143F" w:rsidRDefault="00584B3C" w:rsidP="00584B3C">
            <w:pPr>
              <w:ind w:left="-113" w:right="-113"/>
              <w:jc w:val="center"/>
              <w:rPr>
                <w:sz w:val="20"/>
                <w:szCs w:val="20"/>
              </w:rPr>
            </w:pPr>
            <w:r w:rsidRPr="00B5143F">
              <w:rPr>
                <w:color w:val="000000"/>
                <w:sz w:val="20"/>
                <w:szCs w:val="20"/>
              </w:rPr>
              <w:t>86,14%</w:t>
            </w:r>
          </w:p>
        </w:tc>
        <w:tc>
          <w:tcPr>
            <w:tcW w:w="1268" w:type="dxa"/>
            <w:tcBorders>
              <w:top w:val="nil"/>
              <w:left w:val="nil"/>
              <w:bottom w:val="single" w:sz="4" w:space="0" w:color="auto"/>
              <w:right w:val="single" w:sz="4" w:space="0" w:color="auto"/>
            </w:tcBorders>
            <w:shd w:val="clear" w:color="auto" w:fill="auto"/>
            <w:noWrap/>
            <w:vAlign w:val="center"/>
            <w:hideMark/>
          </w:tcPr>
          <w:p w14:paraId="5CD9FE0B" w14:textId="77777777" w:rsidR="00584B3C" w:rsidRPr="00B5143F" w:rsidRDefault="00584B3C" w:rsidP="00584B3C">
            <w:pPr>
              <w:ind w:left="-113" w:right="-113"/>
              <w:jc w:val="center"/>
              <w:rPr>
                <w:sz w:val="20"/>
                <w:szCs w:val="20"/>
              </w:rPr>
            </w:pPr>
            <w:r w:rsidRPr="00B5143F">
              <w:rPr>
                <w:color w:val="000000"/>
                <w:sz w:val="20"/>
                <w:szCs w:val="20"/>
              </w:rPr>
              <w:t>86,14%</w:t>
            </w:r>
          </w:p>
        </w:tc>
        <w:tc>
          <w:tcPr>
            <w:tcW w:w="1180" w:type="dxa"/>
            <w:tcBorders>
              <w:top w:val="nil"/>
              <w:left w:val="nil"/>
              <w:bottom w:val="single" w:sz="4" w:space="0" w:color="auto"/>
              <w:right w:val="single" w:sz="4" w:space="0" w:color="auto"/>
            </w:tcBorders>
            <w:shd w:val="clear" w:color="auto" w:fill="auto"/>
            <w:noWrap/>
            <w:vAlign w:val="center"/>
            <w:hideMark/>
          </w:tcPr>
          <w:p w14:paraId="31F3C8D5" w14:textId="77777777" w:rsidR="00584B3C" w:rsidRPr="00B5143F" w:rsidRDefault="00584B3C" w:rsidP="00584B3C">
            <w:pPr>
              <w:ind w:left="-113" w:right="-113"/>
              <w:jc w:val="center"/>
              <w:rPr>
                <w:sz w:val="20"/>
                <w:szCs w:val="20"/>
              </w:rPr>
            </w:pPr>
            <w:r w:rsidRPr="00B5143F">
              <w:rPr>
                <w:color w:val="000000"/>
                <w:sz w:val="20"/>
                <w:szCs w:val="20"/>
              </w:rPr>
              <w:t>86,14%</w:t>
            </w:r>
          </w:p>
        </w:tc>
        <w:tc>
          <w:tcPr>
            <w:tcW w:w="1268" w:type="dxa"/>
            <w:tcBorders>
              <w:top w:val="nil"/>
              <w:left w:val="nil"/>
              <w:bottom w:val="single" w:sz="4" w:space="0" w:color="auto"/>
              <w:right w:val="single" w:sz="4" w:space="0" w:color="auto"/>
            </w:tcBorders>
            <w:shd w:val="clear" w:color="auto" w:fill="auto"/>
            <w:noWrap/>
            <w:vAlign w:val="center"/>
            <w:hideMark/>
          </w:tcPr>
          <w:p w14:paraId="706C6F3D" w14:textId="77777777" w:rsidR="00584B3C" w:rsidRPr="00B5143F" w:rsidRDefault="00584B3C" w:rsidP="00584B3C">
            <w:pPr>
              <w:ind w:left="-113" w:right="-113"/>
              <w:jc w:val="center"/>
              <w:rPr>
                <w:sz w:val="20"/>
                <w:szCs w:val="20"/>
              </w:rPr>
            </w:pPr>
            <w:r w:rsidRPr="00B5143F">
              <w:rPr>
                <w:color w:val="000000"/>
                <w:sz w:val="20"/>
                <w:szCs w:val="20"/>
              </w:rPr>
              <w:t>86,14%</w:t>
            </w:r>
          </w:p>
        </w:tc>
        <w:tc>
          <w:tcPr>
            <w:tcW w:w="1029" w:type="dxa"/>
            <w:tcBorders>
              <w:top w:val="nil"/>
              <w:left w:val="nil"/>
              <w:bottom w:val="single" w:sz="4" w:space="0" w:color="auto"/>
              <w:right w:val="single" w:sz="4" w:space="0" w:color="auto"/>
            </w:tcBorders>
            <w:shd w:val="clear" w:color="auto" w:fill="auto"/>
            <w:noWrap/>
            <w:vAlign w:val="center"/>
            <w:hideMark/>
          </w:tcPr>
          <w:p w14:paraId="0AF46B87" w14:textId="77777777" w:rsidR="00584B3C" w:rsidRPr="00B5143F" w:rsidRDefault="00584B3C" w:rsidP="00584B3C">
            <w:pPr>
              <w:ind w:left="-113" w:right="-113"/>
              <w:jc w:val="center"/>
              <w:rPr>
                <w:sz w:val="20"/>
                <w:szCs w:val="20"/>
              </w:rPr>
            </w:pPr>
            <w:r w:rsidRPr="00B5143F">
              <w:rPr>
                <w:color w:val="000000"/>
                <w:sz w:val="20"/>
                <w:szCs w:val="20"/>
              </w:rPr>
              <w:t>86,14%</w:t>
            </w:r>
          </w:p>
        </w:tc>
        <w:tc>
          <w:tcPr>
            <w:tcW w:w="1029" w:type="dxa"/>
            <w:tcBorders>
              <w:top w:val="nil"/>
              <w:left w:val="nil"/>
              <w:bottom w:val="single" w:sz="4" w:space="0" w:color="auto"/>
              <w:right w:val="single" w:sz="4" w:space="0" w:color="auto"/>
            </w:tcBorders>
            <w:shd w:val="clear" w:color="auto" w:fill="auto"/>
            <w:noWrap/>
            <w:vAlign w:val="center"/>
            <w:hideMark/>
          </w:tcPr>
          <w:p w14:paraId="5DCDD0F7" w14:textId="77777777" w:rsidR="00584B3C" w:rsidRPr="00B5143F" w:rsidRDefault="00584B3C" w:rsidP="00584B3C">
            <w:pPr>
              <w:ind w:left="-113" w:right="-113"/>
              <w:jc w:val="center"/>
              <w:rPr>
                <w:sz w:val="20"/>
                <w:szCs w:val="20"/>
              </w:rPr>
            </w:pPr>
            <w:r w:rsidRPr="00B5143F">
              <w:rPr>
                <w:color w:val="000000"/>
                <w:sz w:val="20"/>
                <w:szCs w:val="20"/>
              </w:rPr>
              <w:t>86,14%</w:t>
            </w:r>
          </w:p>
        </w:tc>
        <w:tc>
          <w:tcPr>
            <w:tcW w:w="1030" w:type="dxa"/>
            <w:tcBorders>
              <w:top w:val="nil"/>
              <w:left w:val="nil"/>
              <w:bottom w:val="single" w:sz="4" w:space="0" w:color="auto"/>
              <w:right w:val="single" w:sz="4" w:space="0" w:color="auto"/>
            </w:tcBorders>
            <w:shd w:val="clear" w:color="auto" w:fill="auto"/>
            <w:noWrap/>
            <w:vAlign w:val="center"/>
            <w:hideMark/>
          </w:tcPr>
          <w:p w14:paraId="3BD6730A" w14:textId="77777777" w:rsidR="00584B3C" w:rsidRPr="00B5143F" w:rsidRDefault="00584B3C" w:rsidP="00584B3C">
            <w:pPr>
              <w:ind w:left="-113" w:right="-113"/>
              <w:jc w:val="center"/>
              <w:rPr>
                <w:sz w:val="20"/>
                <w:szCs w:val="20"/>
              </w:rPr>
            </w:pPr>
            <w:r w:rsidRPr="00B5143F">
              <w:rPr>
                <w:color w:val="000000"/>
                <w:sz w:val="20"/>
                <w:szCs w:val="20"/>
              </w:rPr>
              <w:t>86,14%</w:t>
            </w:r>
          </w:p>
        </w:tc>
        <w:tc>
          <w:tcPr>
            <w:tcW w:w="1030" w:type="dxa"/>
            <w:tcBorders>
              <w:top w:val="nil"/>
              <w:left w:val="nil"/>
              <w:bottom w:val="single" w:sz="4" w:space="0" w:color="auto"/>
              <w:right w:val="single" w:sz="4" w:space="0" w:color="auto"/>
            </w:tcBorders>
            <w:shd w:val="clear" w:color="auto" w:fill="auto"/>
            <w:noWrap/>
            <w:vAlign w:val="center"/>
            <w:hideMark/>
          </w:tcPr>
          <w:p w14:paraId="2D082246" w14:textId="77777777" w:rsidR="00584B3C" w:rsidRPr="00B5143F" w:rsidRDefault="00584B3C" w:rsidP="00584B3C">
            <w:pPr>
              <w:ind w:left="-113" w:right="-113"/>
              <w:jc w:val="center"/>
              <w:rPr>
                <w:sz w:val="20"/>
                <w:szCs w:val="20"/>
              </w:rPr>
            </w:pPr>
            <w:r w:rsidRPr="00B5143F">
              <w:rPr>
                <w:color w:val="000000"/>
                <w:sz w:val="20"/>
                <w:szCs w:val="20"/>
              </w:rPr>
              <w:t>86,14%</w:t>
            </w:r>
          </w:p>
        </w:tc>
        <w:tc>
          <w:tcPr>
            <w:tcW w:w="1083" w:type="dxa"/>
            <w:tcBorders>
              <w:top w:val="nil"/>
              <w:left w:val="nil"/>
              <w:bottom w:val="single" w:sz="4" w:space="0" w:color="auto"/>
              <w:right w:val="single" w:sz="4" w:space="0" w:color="auto"/>
            </w:tcBorders>
            <w:shd w:val="clear" w:color="auto" w:fill="auto"/>
            <w:noWrap/>
            <w:vAlign w:val="center"/>
            <w:hideMark/>
          </w:tcPr>
          <w:p w14:paraId="2C179087" w14:textId="77777777" w:rsidR="00584B3C" w:rsidRPr="00B5143F" w:rsidRDefault="00584B3C" w:rsidP="00584B3C">
            <w:pPr>
              <w:ind w:left="-113" w:right="-113"/>
              <w:jc w:val="center"/>
              <w:rPr>
                <w:sz w:val="20"/>
                <w:szCs w:val="20"/>
              </w:rPr>
            </w:pPr>
            <w:r w:rsidRPr="00B5143F">
              <w:rPr>
                <w:color w:val="000000"/>
                <w:sz w:val="20"/>
                <w:szCs w:val="20"/>
              </w:rPr>
              <w:t>86,14%</w:t>
            </w:r>
          </w:p>
        </w:tc>
      </w:tr>
      <w:tr w:rsidR="00584B3C" w:rsidRPr="00B5143F" w14:paraId="78F68B67" w14:textId="77777777" w:rsidTr="00584B3C">
        <w:trPr>
          <w:trHeight w:val="284"/>
          <w:jc w:val="center"/>
        </w:trPr>
        <w:tc>
          <w:tcPr>
            <w:tcW w:w="4250" w:type="dxa"/>
            <w:vMerge w:val="restart"/>
            <w:shd w:val="clear" w:color="auto" w:fill="auto"/>
            <w:vAlign w:val="center"/>
          </w:tcPr>
          <w:p w14:paraId="4F96EAD4" w14:textId="77777777" w:rsidR="00584B3C" w:rsidRPr="00B5143F" w:rsidRDefault="00584B3C" w:rsidP="00584B3C">
            <w:pPr>
              <w:jc w:val="center"/>
              <w:rPr>
                <w:sz w:val="20"/>
                <w:szCs w:val="20"/>
              </w:rPr>
            </w:pPr>
            <w:r w:rsidRPr="00B5143F">
              <w:rPr>
                <w:sz w:val="20"/>
                <w:szCs w:val="20"/>
              </w:rPr>
              <w:t>Резерв ("+") / Дефицит ("-")</w:t>
            </w:r>
          </w:p>
          <w:p w14:paraId="6BBBB156" w14:textId="77777777" w:rsidR="00584B3C" w:rsidRPr="00B5143F" w:rsidRDefault="00584B3C" w:rsidP="00584B3C">
            <w:pPr>
              <w:ind w:left="-113" w:right="-113"/>
              <w:jc w:val="center"/>
              <w:rPr>
                <w:sz w:val="20"/>
                <w:szCs w:val="20"/>
              </w:rPr>
            </w:pPr>
            <w:r w:rsidRPr="00B5143F">
              <w:rPr>
                <w:sz w:val="20"/>
                <w:szCs w:val="20"/>
              </w:rPr>
              <w:t>(при нормальной работе котельной)</w:t>
            </w:r>
          </w:p>
        </w:tc>
        <w:tc>
          <w:tcPr>
            <w:tcW w:w="1261" w:type="dxa"/>
            <w:shd w:val="clear" w:color="auto" w:fill="auto"/>
            <w:noWrap/>
            <w:vAlign w:val="center"/>
          </w:tcPr>
          <w:p w14:paraId="1A8F26C8" w14:textId="77777777" w:rsidR="00584B3C" w:rsidRPr="00B5143F" w:rsidRDefault="00584B3C" w:rsidP="00584B3C">
            <w:pPr>
              <w:ind w:left="-113" w:right="-113"/>
              <w:jc w:val="center"/>
              <w:rPr>
                <w:sz w:val="20"/>
                <w:szCs w:val="20"/>
              </w:rPr>
            </w:pPr>
            <w:r w:rsidRPr="00B5143F">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tcPr>
          <w:p w14:paraId="00CF87EC" w14:textId="77777777" w:rsidR="00584B3C" w:rsidRPr="00B5143F" w:rsidRDefault="00584B3C" w:rsidP="00584B3C">
            <w:pPr>
              <w:ind w:left="-113" w:right="-113"/>
              <w:jc w:val="center"/>
              <w:rPr>
                <w:sz w:val="20"/>
                <w:szCs w:val="20"/>
              </w:rPr>
            </w:pPr>
            <w:r w:rsidRPr="00B5143F">
              <w:rPr>
                <w:color w:val="000000"/>
                <w:sz w:val="20"/>
                <w:szCs w:val="20"/>
              </w:rPr>
              <w:t>1,223</w:t>
            </w:r>
          </w:p>
        </w:tc>
        <w:tc>
          <w:tcPr>
            <w:tcW w:w="1268" w:type="dxa"/>
            <w:tcBorders>
              <w:top w:val="nil"/>
              <w:left w:val="nil"/>
              <w:bottom w:val="single" w:sz="4" w:space="0" w:color="auto"/>
              <w:right w:val="single" w:sz="4" w:space="0" w:color="auto"/>
            </w:tcBorders>
            <w:shd w:val="clear" w:color="auto" w:fill="auto"/>
            <w:noWrap/>
            <w:vAlign w:val="center"/>
          </w:tcPr>
          <w:p w14:paraId="349E243A" w14:textId="77777777" w:rsidR="00584B3C" w:rsidRPr="00B5143F" w:rsidRDefault="00584B3C" w:rsidP="00584B3C">
            <w:pPr>
              <w:ind w:left="-113" w:right="-113"/>
              <w:jc w:val="center"/>
              <w:rPr>
                <w:sz w:val="20"/>
                <w:szCs w:val="20"/>
              </w:rPr>
            </w:pPr>
            <w:r w:rsidRPr="00B5143F">
              <w:rPr>
                <w:color w:val="000000"/>
                <w:sz w:val="20"/>
                <w:szCs w:val="20"/>
              </w:rPr>
              <w:t>1,223</w:t>
            </w:r>
          </w:p>
        </w:tc>
        <w:tc>
          <w:tcPr>
            <w:tcW w:w="1180" w:type="dxa"/>
            <w:tcBorders>
              <w:top w:val="nil"/>
              <w:left w:val="nil"/>
              <w:bottom w:val="single" w:sz="4" w:space="0" w:color="auto"/>
              <w:right w:val="single" w:sz="4" w:space="0" w:color="auto"/>
            </w:tcBorders>
            <w:shd w:val="clear" w:color="auto" w:fill="auto"/>
            <w:noWrap/>
            <w:vAlign w:val="center"/>
          </w:tcPr>
          <w:p w14:paraId="31E0A774" w14:textId="77777777" w:rsidR="00584B3C" w:rsidRPr="00B5143F" w:rsidRDefault="00584B3C" w:rsidP="00584B3C">
            <w:pPr>
              <w:ind w:left="-113" w:right="-113"/>
              <w:jc w:val="center"/>
              <w:rPr>
                <w:sz w:val="20"/>
                <w:szCs w:val="20"/>
              </w:rPr>
            </w:pPr>
            <w:r w:rsidRPr="00B5143F">
              <w:rPr>
                <w:color w:val="000000"/>
                <w:sz w:val="20"/>
                <w:szCs w:val="20"/>
              </w:rPr>
              <w:t>1,223</w:t>
            </w:r>
          </w:p>
        </w:tc>
        <w:tc>
          <w:tcPr>
            <w:tcW w:w="1268" w:type="dxa"/>
            <w:tcBorders>
              <w:top w:val="nil"/>
              <w:left w:val="nil"/>
              <w:bottom w:val="single" w:sz="4" w:space="0" w:color="auto"/>
              <w:right w:val="single" w:sz="4" w:space="0" w:color="auto"/>
            </w:tcBorders>
            <w:shd w:val="clear" w:color="auto" w:fill="auto"/>
            <w:noWrap/>
            <w:vAlign w:val="center"/>
          </w:tcPr>
          <w:p w14:paraId="1284DF14" w14:textId="77777777" w:rsidR="00584B3C" w:rsidRPr="00B5143F" w:rsidRDefault="00584B3C" w:rsidP="00584B3C">
            <w:pPr>
              <w:ind w:left="-113" w:right="-113"/>
              <w:jc w:val="center"/>
              <w:rPr>
                <w:sz w:val="20"/>
                <w:szCs w:val="20"/>
              </w:rPr>
            </w:pPr>
            <w:r w:rsidRPr="00B5143F">
              <w:rPr>
                <w:color w:val="000000"/>
                <w:sz w:val="20"/>
                <w:szCs w:val="20"/>
              </w:rPr>
              <w:t>1,223</w:t>
            </w:r>
          </w:p>
        </w:tc>
        <w:tc>
          <w:tcPr>
            <w:tcW w:w="1029" w:type="dxa"/>
            <w:tcBorders>
              <w:top w:val="nil"/>
              <w:left w:val="nil"/>
              <w:bottom w:val="single" w:sz="4" w:space="0" w:color="auto"/>
              <w:right w:val="single" w:sz="4" w:space="0" w:color="auto"/>
            </w:tcBorders>
            <w:shd w:val="clear" w:color="auto" w:fill="auto"/>
            <w:noWrap/>
            <w:vAlign w:val="center"/>
          </w:tcPr>
          <w:p w14:paraId="0E6EBA81" w14:textId="77777777" w:rsidR="00584B3C" w:rsidRPr="00B5143F" w:rsidRDefault="00584B3C" w:rsidP="00584B3C">
            <w:pPr>
              <w:ind w:left="-113" w:right="-113"/>
              <w:jc w:val="center"/>
              <w:rPr>
                <w:sz w:val="20"/>
                <w:szCs w:val="20"/>
              </w:rPr>
            </w:pPr>
            <w:r w:rsidRPr="00B5143F">
              <w:rPr>
                <w:color w:val="000000"/>
                <w:sz w:val="20"/>
                <w:szCs w:val="20"/>
              </w:rPr>
              <w:t>1,223</w:t>
            </w:r>
          </w:p>
        </w:tc>
        <w:tc>
          <w:tcPr>
            <w:tcW w:w="1029" w:type="dxa"/>
            <w:tcBorders>
              <w:top w:val="nil"/>
              <w:left w:val="nil"/>
              <w:bottom w:val="single" w:sz="4" w:space="0" w:color="auto"/>
              <w:right w:val="single" w:sz="4" w:space="0" w:color="auto"/>
            </w:tcBorders>
            <w:shd w:val="clear" w:color="auto" w:fill="auto"/>
            <w:noWrap/>
            <w:vAlign w:val="center"/>
          </w:tcPr>
          <w:p w14:paraId="48F5937C" w14:textId="77777777" w:rsidR="00584B3C" w:rsidRPr="00B5143F" w:rsidRDefault="00584B3C" w:rsidP="00584B3C">
            <w:pPr>
              <w:ind w:left="-113" w:right="-113"/>
              <w:jc w:val="center"/>
              <w:rPr>
                <w:sz w:val="20"/>
                <w:szCs w:val="20"/>
              </w:rPr>
            </w:pPr>
            <w:r w:rsidRPr="00B5143F">
              <w:rPr>
                <w:color w:val="000000"/>
                <w:sz w:val="20"/>
                <w:szCs w:val="20"/>
              </w:rPr>
              <w:t>1,223</w:t>
            </w:r>
          </w:p>
        </w:tc>
        <w:tc>
          <w:tcPr>
            <w:tcW w:w="1030" w:type="dxa"/>
            <w:tcBorders>
              <w:top w:val="nil"/>
              <w:left w:val="nil"/>
              <w:bottom w:val="single" w:sz="4" w:space="0" w:color="auto"/>
              <w:right w:val="single" w:sz="4" w:space="0" w:color="auto"/>
            </w:tcBorders>
            <w:shd w:val="clear" w:color="auto" w:fill="auto"/>
            <w:noWrap/>
            <w:vAlign w:val="center"/>
          </w:tcPr>
          <w:p w14:paraId="1027C91D" w14:textId="77777777" w:rsidR="00584B3C" w:rsidRPr="00B5143F" w:rsidRDefault="00584B3C" w:rsidP="00584B3C">
            <w:pPr>
              <w:ind w:left="-113" w:right="-113"/>
              <w:jc w:val="center"/>
              <w:rPr>
                <w:sz w:val="20"/>
                <w:szCs w:val="20"/>
              </w:rPr>
            </w:pPr>
            <w:r w:rsidRPr="00B5143F">
              <w:rPr>
                <w:color w:val="000000"/>
                <w:sz w:val="20"/>
                <w:szCs w:val="20"/>
              </w:rPr>
              <w:t>1,223</w:t>
            </w:r>
          </w:p>
        </w:tc>
        <w:tc>
          <w:tcPr>
            <w:tcW w:w="1030" w:type="dxa"/>
            <w:tcBorders>
              <w:top w:val="nil"/>
              <w:left w:val="nil"/>
              <w:bottom w:val="single" w:sz="4" w:space="0" w:color="auto"/>
              <w:right w:val="single" w:sz="4" w:space="0" w:color="auto"/>
            </w:tcBorders>
            <w:shd w:val="clear" w:color="auto" w:fill="auto"/>
            <w:noWrap/>
            <w:vAlign w:val="center"/>
          </w:tcPr>
          <w:p w14:paraId="615B1D39" w14:textId="77777777" w:rsidR="00584B3C" w:rsidRPr="00B5143F" w:rsidRDefault="00584B3C" w:rsidP="00584B3C">
            <w:pPr>
              <w:ind w:left="-113" w:right="-113"/>
              <w:jc w:val="center"/>
              <w:rPr>
                <w:sz w:val="20"/>
                <w:szCs w:val="20"/>
              </w:rPr>
            </w:pPr>
            <w:r w:rsidRPr="00B5143F">
              <w:rPr>
                <w:color w:val="000000"/>
                <w:sz w:val="20"/>
                <w:szCs w:val="20"/>
              </w:rPr>
              <w:t>1,223</w:t>
            </w:r>
          </w:p>
        </w:tc>
        <w:tc>
          <w:tcPr>
            <w:tcW w:w="1083" w:type="dxa"/>
            <w:tcBorders>
              <w:top w:val="nil"/>
              <w:left w:val="nil"/>
              <w:bottom w:val="single" w:sz="4" w:space="0" w:color="auto"/>
              <w:right w:val="single" w:sz="4" w:space="0" w:color="auto"/>
            </w:tcBorders>
            <w:shd w:val="clear" w:color="auto" w:fill="auto"/>
            <w:noWrap/>
            <w:vAlign w:val="center"/>
          </w:tcPr>
          <w:p w14:paraId="7F7CFCAE" w14:textId="77777777" w:rsidR="00584B3C" w:rsidRPr="00B5143F" w:rsidRDefault="00584B3C" w:rsidP="00584B3C">
            <w:pPr>
              <w:ind w:left="-113" w:right="-113"/>
              <w:jc w:val="center"/>
              <w:rPr>
                <w:sz w:val="20"/>
                <w:szCs w:val="20"/>
              </w:rPr>
            </w:pPr>
            <w:r w:rsidRPr="00B5143F">
              <w:rPr>
                <w:color w:val="000000"/>
                <w:sz w:val="20"/>
                <w:szCs w:val="20"/>
              </w:rPr>
              <w:t>1,223</w:t>
            </w:r>
          </w:p>
        </w:tc>
      </w:tr>
      <w:tr w:rsidR="00584B3C" w:rsidRPr="00B5143F" w14:paraId="6C88894A" w14:textId="77777777" w:rsidTr="00584B3C">
        <w:trPr>
          <w:trHeight w:val="284"/>
          <w:jc w:val="center"/>
        </w:trPr>
        <w:tc>
          <w:tcPr>
            <w:tcW w:w="4250" w:type="dxa"/>
            <w:vMerge/>
            <w:shd w:val="clear" w:color="auto" w:fill="auto"/>
            <w:vAlign w:val="center"/>
          </w:tcPr>
          <w:p w14:paraId="254EF9B6" w14:textId="77777777" w:rsidR="00584B3C" w:rsidRPr="00B5143F" w:rsidRDefault="00584B3C" w:rsidP="00584B3C">
            <w:pPr>
              <w:ind w:left="-113" w:right="-113"/>
              <w:jc w:val="center"/>
              <w:rPr>
                <w:sz w:val="20"/>
                <w:szCs w:val="20"/>
              </w:rPr>
            </w:pPr>
          </w:p>
        </w:tc>
        <w:tc>
          <w:tcPr>
            <w:tcW w:w="1261" w:type="dxa"/>
            <w:shd w:val="clear" w:color="auto" w:fill="auto"/>
            <w:noWrap/>
            <w:vAlign w:val="center"/>
          </w:tcPr>
          <w:p w14:paraId="61CE885E" w14:textId="77777777" w:rsidR="00584B3C" w:rsidRPr="00B5143F" w:rsidRDefault="00584B3C" w:rsidP="00584B3C">
            <w:pPr>
              <w:ind w:left="-113" w:right="-113"/>
              <w:jc w:val="center"/>
              <w:rPr>
                <w:sz w:val="20"/>
                <w:szCs w:val="20"/>
              </w:rPr>
            </w:pPr>
            <w:r w:rsidRPr="00B5143F">
              <w:rPr>
                <w:sz w:val="20"/>
                <w:szCs w:val="20"/>
              </w:rPr>
              <w:t>%</w:t>
            </w:r>
          </w:p>
        </w:tc>
        <w:tc>
          <w:tcPr>
            <w:tcW w:w="1268" w:type="dxa"/>
            <w:tcBorders>
              <w:top w:val="nil"/>
              <w:left w:val="single" w:sz="4" w:space="0" w:color="auto"/>
              <w:bottom w:val="single" w:sz="4" w:space="0" w:color="auto"/>
              <w:right w:val="single" w:sz="4" w:space="0" w:color="auto"/>
            </w:tcBorders>
            <w:shd w:val="clear" w:color="auto" w:fill="auto"/>
            <w:noWrap/>
            <w:vAlign w:val="center"/>
          </w:tcPr>
          <w:p w14:paraId="4B526267" w14:textId="77777777" w:rsidR="00584B3C" w:rsidRPr="00B5143F" w:rsidRDefault="00584B3C" w:rsidP="00584B3C">
            <w:pPr>
              <w:ind w:left="-113" w:right="-113"/>
              <w:jc w:val="center"/>
              <w:rPr>
                <w:sz w:val="20"/>
                <w:szCs w:val="20"/>
              </w:rPr>
            </w:pPr>
            <w:r w:rsidRPr="00B5143F">
              <w:rPr>
                <w:color w:val="000000"/>
                <w:sz w:val="20"/>
                <w:szCs w:val="20"/>
              </w:rPr>
              <w:t>87,10%</w:t>
            </w:r>
          </w:p>
        </w:tc>
        <w:tc>
          <w:tcPr>
            <w:tcW w:w="1268" w:type="dxa"/>
            <w:tcBorders>
              <w:top w:val="nil"/>
              <w:left w:val="nil"/>
              <w:bottom w:val="single" w:sz="4" w:space="0" w:color="auto"/>
              <w:right w:val="single" w:sz="4" w:space="0" w:color="auto"/>
            </w:tcBorders>
            <w:shd w:val="clear" w:color="auto" w:fill="auto"/>
            <w:noWrap/>
            <w:vAlign w:val="center"/>
          </w:tcPr>
          <w:p w14:paraId="3295E49B" w14:textId="77777777" w:rsidR="00584B3C" w:rsidRPr="00B5143F" w:rsidRDefault="00584B3C" w:rsidP="00584B3C">
            <w:pPr>
              <w:ind w:left="-113" w:right="-113"/>
              <w:jc w:val="center"/>
              <w:rPr>
                <w:sz w:val="20"/>
                <w:szCs w:val="20"/>
              </w:rPr>
            </w:pPr>
            <w:r w:rsidRPr="00B5143F">
              <w:rPr>
                <w:color w:val="000000"/>
                <w:sz w:val="20"/>
                <w:szCs w:val="20"/>
              </w:rPr>
              <w:t>87,10%</w:t>
            </w:r>
          </w:p>
        </w:tc>
        <w:tc>
          <w:tcPr>
            <w:tcW w:w="1180" w:type="dxa"/>
            <w:tcBorders>
              <w:top w:val="nil"/>
              <w:left w:val="nil"/>
              <w:bottom w:val="single" w:sz="4" w:space="0" w:color="auto"/>
              <w:right w:val="single" w:sz="4" w:space="0" w:color="auto"/>
            </w:tcBorders>
            <w:shd w:val="clear" w:color="auto" w:fill="auto"/>
            <w:noWrap/>
            <w:vAlign w:val="center"/>
          </w:tcPr>
          <w:p w14:paraId="3B6FEA52" w14:textId="77777777" w:rsidR="00584B3C" w:rsidRPr="00B5143F" w:rsidRDefault="00584B3C" w:rsidP="00584B3C">
            <w:pPr>
              <w:ind w:left="-113" w:right="-113"/>
              <w:jc w:val="center"/>
              <w:rPr>
                <w:sz w:val="20"/>
                <w:szCs w:val="20"/>
              </w:rPr>
            </w:pPr>
            <w:r w:rsidRPr="00B5143F">
              <w:rPr>
                <w:color w:val="000000"/>
                <w:sz w:val="20"/>
                <w:szCs w:val="20"/>
              </w:rPr>
              <w:t>87,10%</w:t>
            </w:r>
          </w:p>
        </w:tc>
        <w:tc>
          <w:tcPr>
            <w:tcW w:w="1268" w:type="dxa"/>
            <w:tcBorders>
              <w:top w:val="nil"/>
              <w:left w:val="nil"/>
              <w:bottom w:val="single" w:sz="4" w:space="0" w:color="auto"/>
              <w:right w:val="single" w:sz="4" w:space="0" w:color="auto"/>
            </w:tcBorders>
            <w:shd w:val="clear" w:color="auto" w:fill="auto"/>
            <w:noWrap/>
            <w:vAlign w:val="center"/>
          </w:tcPr>
          <w:p w14:paraId="4F7D27BA" w14:textId="77777777" w:rsidR="00584B3C" w:rsidRPr="00B5143F" w:rsidRDefault="00584B3C" w:rsidP="00584B3C">
            <w:pPr>
              <w:ind w:left="-113" w:right="-113"/>
              <w:jc w:val="center"/>
              <w:rPr>
                <w:sz w:val="20"/>
                <w:szCs w:val="20"/>
              </w:rPr>
            </w:pPr>
            <w:r w:rsidRPr="00B5143F">
              <w:rPr>
                <w:color w:val="000000"/>
                <w:sz w:val="20"/>
                <w:szCs w:val="20"/>
              </w:rPr>
              <w:t>87,10%</w:t>
            </w:r>
          </w:p>
        </w:tc>
        <w:tc>
          <w:tcPr>
            <w:tcW w:w="1029" w:type="dxa"/>
            <w:tcBorders>
              <w:top w:val="nil"/>
              <w:left w:val="nil"/>
              <w:bottom w:val="single" w:sz="4" w:space="0" w:color="auto"/>
              <w:right w:val="single" w:sz="4" w:space="0" w:color="auto"/>
            </w:tcBorders>
            <w:shd w:val="clear" w:color="auto" w:fill="auto"/>
            <w:noWrap/>
            <w:vAlign w:val="center"/>
          </w:tcPr>
          <w:p w14:paraId="0F69DF8B" w14:textId="77777777" w:rsidR="00584B3C" w:rsidRPr="00B5143F" w:rsidRDefault="00584B3C" w:rsidP="00584B3C">
            <w:pPr>
              <w:ind w:left="-113" w:right="-113"/>
              <w:jc w:val="center"/>
              <w:rPr>
                <w:sz w:val="20"/>
                <w:szCs w:val="20"/>
              </w:rPr>
            </w:pPr>
            <w:r w:rsidRPr="00B5143F">
              <w:rPr>
                <w:color w:val="000000"/>
                <w:sz w:val="20"/>
                <w:szCs w:val="20"/>
              </w:rPr>
              <w:t>87,10%</w:t>
            </w:r>
          </w:p>
        </w:tc>
        <w:tc>
          <w:tcPr>
            <w:tcW w:w="1029" w:type="dxa"/>
            <w:tcBorders>
              <w:top w:val="nil"/>
              <w:left w:val="nil"/>
              <w:bottom w:val="single" w:sz="4" w:space="0" w:color="auto"/>
              <w:right w:val="single" w:sz="4" w:space="0" w:color="auto"/>
            </w:tcBorders>
            <w:shd w:val="clear" w:color="auto" w:fill="auto"/>
            <w:noWrap/>
            <w:vAlign w:val="center"/>
          </w:tcPr>
          <w:p w14:paraId="6BB18A38" w14:textId="77777777" w:rsidR="00584B3C" w:rsidRPr="00B5143F" w:rsidRDefault="00584B3C" w:rsidP="00584B3C">
            <w:pPr>
              <w:ind w:left="-113" w:right="-113"/>
              <w:jc w:val="center"/>
              <w:rPr>
                <w:sz w:val="20"/>
                <w:szCs w:val="20"/>
              </w:rPr>
            </w:pPr>
            <w:r w:rsidRPr="00B5143F">
              <w:rPr>
                <w:color w:val="000000"/>
                <w:sz w:val="20"/>
                <w:szCs w:val="20"/>
              </w:rPr>
              <w:t>87,10%</w:t>
            </w:r>
          </w:p>
        </w:tc>
        <w:tc>
          <w:tcPr>
            <w:tcW w:w="1030" w:type="dxa"/>
            <w:tcBorders>
              <w:top w:val="nil"/>
              <w:left w:val="nil"/>
              <w:bottom w:val="single" w:sz="4" w:space="0" w:color="auto"/>
              <w:right w:val="single" w:sz="4" w:space="0" w:color="auto"/>
            </w:tcBorders>
            <w:shd w:val="clear" w:color="auto" w:fill="auto"/>
            <w:noWrap/>
            <w:vAlign w:val="center"/>
          </w:tcPr>
          <w:p w14:paraId="1510856D" w14:textId="77777777" w:rsidR="00584B3C" w:rsidRPr="00B5143F" w:rsidRDefault="00584B3C" w:rsidP="00584B3C">
            <w:pPr>
              <w:ind w:left="-113" w:right="-113"/>
              <w:jc w:val="center"/>
              <w:rPr>
                <w:sz w:val="20"/>
                <w:szCs w:val="20"/>
              </w:rPr>
            </w:pPr>
            <w:r w:rsidRPr="00B5143F">
              <w:rPr>
                <w:color w:val="000000"/>
                <w:sz w:val="20"/>
                <w:szCs w:val="20"/>
              </w:rPr>
              <w:t>87,10%</w:t>
            </w:r>
          </w:p>
        </w:tc>
        <w:tc>
          <w:tcPr>
            <w:tcW w:w="1030" w:type="dxa"/>
            <w:tcBorders>
              <w:top w:val="nil"/>
              <w:left w:val="nil"/>
              <w:bottom w:val="single" w:sz="4" w:space="0" w:color="auto"/>
              <w:right w:val="single" w:sz="4" w:space="0" w:color="auto"/>
            </w:tcBorders>
            <w:shd w:val="clear" w:color="auto" w:fill="auto"/>
            <w:noWrap/>
            <w:vAlign w:val="center"/>
          </w:tcPr>
          <w:p w14:paraId="35DB5C79" w14:textId="77777777" w:rsidR="00584B3C" w:rsidRPr="00B5143F" w:rsidRDefault="00584B3C" w:rsidP="00584B3C">
            <w:pPr>
              <w:ind w:left="-113" w:right="-113"/>
              <w:jc w:val="center"/>
              <w:rPr>
                <w:sz w:val="20"/>
                <w:szCs w:val="20"/>
              </w:rPr>
            </w:pPr>
            <w:r w:rsidRPr="00B5143F">
              <w:rPr>
                <w:color w:val="000000"/>
                <w:sz w:val="20"/>
                <w:szCs w:val="20"/>
              </w:rPr>
              <w:t>87,10%</w:t>
            </w:r>
          </w:p>
        </w:tc>
        <w:tc>
          <w:tcPr>
            <w:tcW w:w="1083" w:type="dxa"/>
            <w:tcBorders>
              <w:top w:val="nil"/>
              <w:left w:val="nil"/>
              <w:bottom w:val="single" w:sz="4" w:space="0" w:color="auto"/>
              <w:right w:val="single" w:sz="4" w:space="0" w:color="auto"/>
            </w:tcBorders>
            <w:shd w:val="clear" w:color="auto" w:fill="auto"/>
            <w:noWrap/>
            <w:vAlign w:val="center"/>
          </w:tcPr>
          <w:p w14:paraId="3B775870" w14:textId="77777777" w:rsidR="00584B3C" w:rsidRPr="00B5143F" w:rsidRDefault="00584B3C" w:rsidP="00584B3C">
            <w:pPr>
              <w:ind w:left="-113" w:right="-113"/>
              <w:jc w:val="center"/>
              <w:rPr>
                <w:sz w:val="20"/>
                <w:szCs w:val="20"/>
              </w:rPr>
            </w:pPr>
            <w:r w:rsidRPr="00B5143F">
              <w:rPr>
                <w:color w:val="000000"/>
                <w:sz w:val="20"/>
                <w:szCs w:val="20"/>
              </w:rPr>
              <w:t>87,10%</w:t>
            </w:r>
          </w:p>
        </w:tc>
      </w:tr>
    </w:tbl>
    <w:p w14:paraId="456B6BDE" w14:textId="77777777" w:rsidR="00374FD3" w:rsidRPr="00CC52A8" w:rsidRDefault="00374FD3" w:rsidP="00374FD3"/>
    <w:p w14:paraId="62878E25" w14:textId="77777777" w:rsidR="00374FD3" w:rsidRPr="00CC52A8" w:rsidRDefault="00374FD3" w:rsidP="00666EAB">
      <w:pPr>
        <w:sectPr w:rsidR="00374FD3" w:rsidRPr="00CC52A8" w:rsidSect="00374FD3">
          <w:pgSz w:w="16840" w:h="11910" w:orient="landscape"/>
          <w:pgMar w:top="1701" w:right="567" w:bottom="567" w:left="567" w:header="0" w:footer="590" w:gutter="0"/>
          <w:cols w:space="720"/>
          <w:docGrid w:linePitch="299"/>
        </w:sectPr>
      </w:pPr>
    </w:p>
    <w:p w14:paraId="5ADF2A50" w14:textId="612AE68E" w:rsidR="00824FB6" w:rsidRPr="00CC52A8" w:rsidRDefault="00666EAB" w:rsidP="001D2A0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28" w:name="_Toc523743483"/>
      <w:bookmarkStart w:id="29" w:name="_Toc134093014"/>
      <w:r w:rsidRPr="00CC52A8">
        <w:rPr>
          <w:rFonts w:ascii="Times New Roman" w:hAnsi="Times New Roman" w:cs="Times New Roman"/>
          <w:b/>
          <w:color w:val="auto"/>
        </w:rPr>
        <w:t>О</w:t>
      </w:r>
      <w:r w:rsidR="00824FB6" w:rsidRPr="00CC52A8">
        <w:rPr>
          <w:rFonts w:ascii="Times New Roman" w:hAnsi="Times New Roman" w:cs="Times New Roman"/>
          <w:b/>
          <w:color w:val="auto"/>
        </w:rPr>
        <w:t>писание существующих и перспективных зон действия систем теплоснабжения и источников тепловой энергии</w:t>
      </w:r>
      <w:bookmarkEnd w:id="28"/>
      <w:bookmarkEnd w:id="29"/>
    </w:p>
    <w:p w14:paraId="73779F0E" w14:textId="0DB7DF98" w:rsidR="00CC64EC" w:rsidRPr="00CC52A8" w:rsidRDefault="00BD1409" w:rsidP="00CC64EC">
      <w:pPr>
        <w:spacing w:line="360" w:lineRule="auto"/>
        <w:ind w:firstLine="851"/>
        <w:jc w:val="both"/>
        <w:rPr>
          <w:rFonts w:eastAsia="Calibri"/>
          <w:sz w:val="26"/>
          <w:szCs w:val="26"/>
          <w:lang w:eastAsia="en-US"/>
        </w:rPr>
      </w:pPr>
      <w:r w:rsidRPr="00CC52A8">
        <w:rPr>
          <w:rFonts w:eastAsia="Calibri"/>
          <w:sz w:val="26"/>
          <w:szCs w:val="26"/>
          <w:lang w:eastAsia="en-US"/>
        </w:rPr>
        <w:t xml:space="preserve">Зоны действия источников представлены на рисунках </w:t>
      </w:r>
      <w:r w:rsidR="00D217FF" w:rsidRPr="00CC52A8">
        <w:rPr>
          <w:rFonts w:eastAsia="Calibri"/>
          <w:sz w:val="26"/>
          <w:szCs w:val="26"/>
          <w:lang w:eastAsia="en-US"/>
        </w:rPr>
        <w:fldChar w:fldCharType="begin"/>
      </w:r>
      <w:r w:rsidR="00D217FF" w:rsidRPr="00CC52A8">
        <w:rPr>
          <w:rFonts w:eastAsia="Calibri"/>
          <w:sz w:val="26"/>
          <w:szCs w:val="26"/>
          <w:lang w:eastAsia="en-US"/>
        </w:rPr>
        <w:instrText xml:space="preserve"> REF  _Ref11931664 \h \t \w  \* MERGEFORMAT </w:instrText>
      </w:r>
      <w:r w:rsidR="00D217FF" w:rsidRPr="00CC52A8">
        <w:rPr>
          <w:rFonts w:eastAsia="Calibri"/>
          <w:sz w:val="26"/>
          <w:szCs w:val="26"/>
          <w:lang w:eastAsia="en-US"/>
        </w:rPr>
      </w:r>
      <w:r w:rsidR="00D217FF" w:rsidRPr="00CC52A8">
        <w:rPr>
          <w:rFonts w:eastAsia="Calibri"/>
          <w:sz w:val="26"/>
          <w:szCs w:val="26"/>
          <w:lang w:eastAsia="en-US"/>
        </w:rPr>
        <w:fldChar w:fldCharType="separate"/>
      </w:r>
      <w:r w:rsidR="00021D5D">
        <w:rPr>
          <w:rFonts w:eastAsia="Calibri"/>
          <w:sz w:val="26"/>
          <w:szCs w:val="26"/>
          <w:lang w:eastAsia="en-US"/>
        </w:rPr>
        <w:t>1</w:t>
      </w:r>
      <w:r w:rsidR="00D217FF" w:rsidRPr="00CC52A8">
        <w:rPr>
          <w:rFonts w:eastAsia="Calibri"/>
          <w:sz w:val="26"/>
          <w:szCs w:val="26"/>
          <w:lang w:eastAsia="en-US"/>
        </w:rPr>
        <w:fldChar w:fldCharType="end"/>
      </w:r>
      <w:r w:rsidR="00D217FF" w:rsidRPr="00CC52A8">
        <w:rPr>
          <w:rFonts w:eastAsia="Calibri"/>
          <w:sz w:val="26"/>
          <w:szCs w:val="26"/>
          <w:lang w:eastAsia="en-US"/>
        </w:rPr>
        <w:t xml:space="preserve"> </w:t>
      </w:r>
      <w:r w:rsidR="003B0165" w:rsidRPr="00CC52A8">
        <w:rPr>
          <w:rFonts w:eastAsia="Calibri"/>
          <w:sz w:val="26"/>
          <w:szCs w:val="26"/>
          <w:lang w:eastAsia="en-US"/>
        </w:rPr>
        <w:t>–</w:t>
      </w:r>
      <w:r w:rsidR="003C4590" w:rsidRPr="00CC52A8">
        <w:rPr>
          <w:rFonts w:eastAsia="Calibri"/>
          <w:sz w:val="26"/>
          <w:szCs w:val="26"/>
          <w:lang w:eastAsia="en-US"/>
        </w:rPr>
        <w:t xml:space="preserve"> </w:t>
      </w:r>
      <w:r w:rsidR="003C4590" w:rsidRPr="00CC52A8">
        <w:rPr>
          <w:rFonts w:eastAsia="Calibri"/>
          <w:sz w:val="26"/>
          <w:szCs w:val="26"/>
          <w:lang w:eastAsia="en-US"/>
        </w:rPr>
        <w:fldChar w:fldCharType="begin"/>
      </w:r>
      <w:r w:rsidR="003C4590" w:rsidRPr="00CC52A8">
        <w:rPr>
          <w:rFonts w:eastAsia="Calibri"/>
          <w:sz w:val="26"/>
          <w:szCs w:val="26"/>
          <w:lang w:eastAsia="en-US"/>
        </w:rPr>
        <w:instrText xml:space="preserve"> REF  _Ref12974063 \h \t \w  \* MERGEFORMAT </w:instrText>
      </w:r>
      <w:r w:rsidR="003C4590" w:rsidRPr="00CC52A8">
        <w:rPr>
          <w:rFonts w:eastAsia="Calibri"/>
          <w:sz w:val="26"/>
          <w:szCs w:val="26"/>
          <w:lang w:eastAsia="en-US"/>
        </w:rPr>
      </w:r>
      <w:r w:rsidR="003C4590" w:rsidRPr="00CC52A8">
        <w:rPr>
          <w:rFonts w:eastAsia="Calibri"/>
          <w:sz w:val="26"/>
          <w:szCs w:val="26"/>
          <w:lang w:eastAsia="en-US"/>
        </w:rPr>
        <w:fldChar w:fldCharType="separate"/>
      </w:r>
      <w:r w:rsidR="00021D5D">
        <w:rPr>
          <w:rFonts w:eastAsia="Calibri"/>
          <w:sz w:val="26"/>
          <w:szCs w:val="26"/>
          <w:lang w:eastAsia="en-US"/>
        </w:rPr>
        <w:t>3</w:t>
      </w:r>
      <w:r w:rsidR="003C4590" w:rsidRPr="00CC52A8">
        <w:rPr>
          <w:rFonts w:eastAsia="Calibri"/>
          <w:sz w:val="26"/>
          <w:szCs w:val="26"/>
          <w:lang w:eastAsia="en-US"/>
        </w:rPr>
        <w:fldChar w:fldCharType="end"/>
      </w:r>
      <w:r w:rsidRPr="00CC52A8">
        <w:rPr>
          <w:rFonts w:eastAsia="Calibri"/>
          <w:sz w:val="26"/>
          <w:szCs w:val="26"/>
          <w:lang w:eastAsia="en-US"/>
        </w:rPr>
        <w:t xml:space="preserve">. Зоны перспективного действия источников тепловой энергии </w:t>
      </w:r>
      <w:r w:rsidR="002C2403" w:rsidRPr="00CC52A8">
        <w:rPr>
          <w:rFonts w:eastAsia="Calibri"/>
          <w:sz w:val="26"/>
          <w:szCs w:val="26"/>
          <w:lang w:eastAsia="en-US"/>
        </w:rPr>
        <w:t>Дружногорского городского</w:t>
      </w:r>
      <w:r w:rsidRPr="00CC52A8">
        <w:rPr>
          <w:rFonts w:eastAsia="Calibri"/>
          <w:sz w:val="26"/>
          <w:szCs w:val="26"/>
          <w:lang w:eastAsia="en-US"/>
        </w:rPr>
        <w:t xml:space="preserve"> поселения </w:t>
      </w:r>
      <w:r w:rsidR="00125090" w:rsidRPr="00125090">
        <w:rPr>
          <w:rFonts w:eastAsia="Calibri"/>
          <w:sz w:val="26"/>
          <w:szCs w:val="26"/>
          <w:lang w:eastAsia="en-US" w:bidi="ru-RU"/>
        </w:rPr>
        <w:t>в течение расчетного срока</w:t>
      </w:r>
      <w:r w:rsidR="00125090" w:rsidRPr="00125090">
        <w:rPr>
          <w:rFonts w:eastAsia="Calibri"/>
          <w:sz w:val="26"/>
          <w:szCs w:val="26"/>
          <w:lang w:eastAsia="en-US"/>
        </w:rPr>
        <w:t xml:space="preserve"> </w:t>
      </w:r>
      <w:r w:rsidR="00125090">
        <w:rPr>
          <w:rFonts w:eastAsia="Calibri"/>
          <w:sz w:val="26"/>
          <w:szCs w:val="26"/>
          <w:lang w:eastAsia="en-US"/>
        </w:rPr>
        <w:t>не изменяется в сравнении с существующим положением</w:t>
      </w:r>
      <w:r w:rsidRPr="00CC52A8">
        <w:rPr>
          <w:rFonts w:eastAsia="Calibri"/>
          <w:sz w:val="26"/>
          <w:szCs w:val="26"/>
          <w:lang w:eastAsia="en-US"/>
        </w:rPr>
        <w:t>.</w:t>
      </w:r>
    </w:p>
    <w:p w14:paraId="6B8A4E56" w14:textId="77777777" w:rsidR="002C2403" w:rsidRPr="00CC52A8" w:rsidRDefault="002C2403" w:rsidP="00CC64EC">
      <w:pPr>
        <w:spacing w:line="360" w:lineRule="auto"/>
        <w:ind w:firstLine="851"/>
        <w:jc w:val="both"/>
        <w:rPr>
          <w:rFonts w:eastAsia="Calibri"/>
          <w:sz w:val="26"/>
          <w:szCs w:val="26"/>
          <w:lang w:eastAsia="en-US"/>
        </w:rPr>
        <w:sectPr w:rsidR="002C2403" w:rsidRPr="00CC52A8" w:rsidSect="00AA0C00">
          <w:pgSz w:w="11910" w:h="16840"/>
          <w:pgMar w:top="1134" w:right="567" w:bottom="567" w:left="1701" w:header="0" w:footer="590" w:gutter="0"/>
          <w:cols w:space="720"/>
          <w:docGrid w:linePitch="299"/>
        </w:sectPr>
      </w:pPr>
    </w:p>
    <w:p w14:paraId="35BDDA60" w14:textId="75021F70" w:rsidR="002C2403" w:rsidRPr="00CC52A8" w:rsidRDefault="00F504A1" w:rsidP="002C2403">
      <w:pPr>
        <w:spacing w:line="360" w:lineRule="auto"/>
        <w:ind w:firstLine="851"/>
        <w:jc w:val="center"/>
        <w:rPr>
          <w:rFonts w:eastAsia="Calibri"/>
          <w:sz w:val="26"/>
          <w:szCs w:val="26"/>
          <w:lang w:eastAsia="en-US"/>
        </w:rPr>
      </w:pPr>
      <w:r w:rsidRPr="00F504A1">
        <w:rPr>
          <w:noProof/>
          <w:sz w:val="26"/>
          <w:szCs w:val="22"/>
        </w:rPr>
        <w:drawing>
          <wp:inline distT="0" distB="0" distL="0" distR="0" wp14:anchorId="1AD57D7D" wp14:editId="5CE9161C">
            <wp:extent cx="5972175" cy="5410200"/>
            <wp:effectExtent l="0" t="0" r="9525" b="0"/>
            <wp:docPr id="3" name="Рисунок 3" descr="кот 21 ЗОН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кот 21 ЗОНЫ"/>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72175" cy="5410200"/>
                    </a:xfrm>
                    <a:prstGeom prst="rect">
                      <a:avLst/>
                    </a:prstGeom>
                    <a:noFill/>
                    <a:ln>
                      <a:noFill/>
                    </a:ln>
                  </pic:spPr>
                </pic:pic>
              </a:graphicData>
            </a:graphic>
          </wp:inline>
        </w:drawing>
      </w:r>
    </w:p>
    <w:p w14:paraId="0086BE9F" w14:textId="6EF93B7B" w:rsidR="00BD1409" w:rsidRPr="00CC52A8" w:rsidRDefault="002C2403" w:rsidP="00AB076F">
      <w:pPr>
        <w:pStyle w:val="af0"/>
        <w:widowControl/>
        <w:numPr>
          <w:ilvl w:val="0"/>
          <w:numId w:val="23"/>
        </w:numPr>
        <w:autoSpaceDE/>
        <w:autoSpaceDN/>
        <w:spacing w:before="120" w:after="120"/>
        <w:ind w:left="0" w:firstLine="0"/>
        <w:contextualSpacing/>
        <w:rPr>
          <w:b/>
          <w:sz w:val="26"/>
          <w:szCs w:val="26"/>
        </w:rPr>
      </w:pPr>
      <w:bookmarkStart w:id="30" w:name="_Ref11931664"/>
      <w:r w:rsidRPr="00CC52A8">
        <w:rPr>
          <w:b/>
          <w:sz w:val="24"/>
          <w:szCs w:val="24"/>
        </w:rPr>
        <w:t>Зона действия котельной №21 пос. Дружная Горка</w:t>
      </w:r>
      <w:bookmarkEnd w:id="30"/>
    </w:p>
    <w:p w14:paraId="60B69A49" w14:textId="77777777" w:rsidR="00BD1409" w:rsidRPr="00CC52A8" w:rsidRDefault="00BD1409" w:rsidP="00BD1409">
      <w:pPr>
        <w:spacing w:line="360" w:lineRule="auto"/>
        <w:ind w:firstLine="851"/>
        <w:jc w:val="both"/>
        <w:rPr>
          <w:rFonts w:eastAsia="Calibri"/>
          <w:sz w:val="26"/>
          <w:szCs w:val="26"/>
          <w:lang w:eastAsia="en-US"/>
        </w:rPr>
        <w:sectPr w:rsidR="00BD1409" w:rsidRPr="00CC52A8" w:rsidSect="002C2403">
          <w:pgSz w:w="16840" w:h="11910" w:orient="landscape"/>
          <w:pgMar w:top="1701" w:right="567" w:bottom="567" w:left="567" w:header="0" w:footer="590" w:gutter="0"/>
          <w:cols w:space="720"/>
          <w:docGrid w:linePitch="299"/>
        </w:sectPr>
      </w:pPr>
    </w:p>
    <w:p w14:paraId="278ACD07" w14:textId="49D2AEBB" w:rsidR="00BD1409" w:rsidRPr="00CC52A8" w:rsidRDefault="00F504A1" w:rsidP="00BD1409">
      <w:pPr>
        <w:spacing w:line="360" w:lineRule="auto"/>
        <w:ind w:firstLine="851"/>
        <w:jc w:val="center"/>
        <w:rPr>
          <w:rFonts w:eastAsia="Calibri"/>
          <w:sz w:val="26"/>
          <w:szCs w:val="26"/>
          <w:lang w:eastAsia="en-US"/>
        </w:rPr>
      </w:pPr>
      <w:r w:rsidRPr="00F504A1">
        <w:rPr>
          <w:noProof/>
          <w:sz w:val="26"/>
          <w:szCs w:val="22"/>
        </w:rPr>
        <w:drawing>
          <wp:inline distT="0" distB="0" distL="0" distR="0" wp14:anchorId="30AF456D" wp14:editId="5D8B7349">
            <wp:extent cx="8172450" cy="5419725"/>
            <wp:effectExtent l="0" t="0" r="0" b="9525"/>
            <wp:docPr id="4" name="Рисунок 4" descr="Кот 43 Зон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Кот 43 Зоны"/>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8172450" cy="5419725"/>
                    </a:xfrm>
                    <a:prstGeom prst="rect">
                      <a:avLst/>
                    </a:prstGeom>
                    <a:noFill/>
                    <a:ln>
                      <a:noFill/>
                    </a:ln>
                  </pic:spPr>
                </pic:pic>
              </a:graphicData>
            </a:graphic>
          </wp:inline>
        </w:drawing>
      </w:r>
    </w:p>
    <w:p w14:paraId="12E84190" w14:textId="2120DEDF" w:rsidR="00BD1409" w:rsidRPr="00CC52A8" w:rsidRDefault="002C2403" w:rsidP="00AB076F">
      <w:pPr>
        <w:pStyle w:val="af0"/>
        <w:widowControl/>
        <w:numPr>
          <w:ilvl w:val="0"/>
          <w:numId w:val="23"/>
        </w:numPr>
        <w:autoSpaceDE/>
        <w:autoSpaceDN/>
        <w:spacing w:before="120" w:after="120"/>
        <w:ind w:left="0" w:firstLine="0"/>
        <w:contextualSpacing/>
        <w:rPr>
          <w:b/>
          <w:sz w:val="24"/>
          <w:szCs w:val="24"/>
        </w:rPr>
      </w:pPr>
      <w:r w:rsidRPr="00CC52A8">
        <w:rPr>
          <w:b/>
          <w:sz w:val="24"/>
          <w:szCs w:val="24"/>
        </w:rPr>
        <w:t>Зона действия котельной №43 д. Лампово</w:t>
      </w:r>
    </w:p>
    <w:p w14:paraId="245DD276" w14:textId="77777777" w:rsidR="00BD1409" w:rsidRPr="00CC52A8" w:rsidRDefault="00BD1409" w:rsidP="00BD1409">
      <w:pPr>
        <w:spacing w:line="360" w:lineRule="auto"/>
        <w:ind w:firstLine="851"/>
        <w:jc w:val="both"/>
        <w:rPr>
          <w:rFonts w:eastAsia="Calibri"/>
          <w:sz w:val="26"/>
          <w:szCs w:val="26"/>
          <w:lang w:eastAsia="en-US"/>
        </w:rPr>
        <w:sectPr w:rsidR="00BD1409" w:rsidRPr="00CC52A8" w:rsidSect="00BD1409">
          <w:pgSz w:w="16840" w:h="11910" w:orient="landscape"/>
          <w:pgMar w:top="1701" w:right="567" w:bottom="567" w:left="567" w:header="0" w:footer="590" w:gutter="0"/>
          <w:cols w:space="720"/>
          <w:docGrid w:linePitch="299"/>
        </w:sectPr>
      </w:pPr>
    </w:p>
    <w:p w14:paraId="1B2FD321" w14:textId="5C4F3FE2" w:rsidR="00BD1409" w:rsidRPr="00CC52A8" w:rsidRDefault="00F504A1" w:rsidP="002C2403">
      <w:pPr>
        <w:spacing w:line="360" w:lineRule="auto"/>
        <w:ind w:firstLine="851"/>
        <w:jc w:val="center"/>
        <w:rPr>
          <w:rFonts w:eastAsia="Calibri"/>
          <w:sz w:val="26"/>
          <w:szCs w:val="26"/>
          <w:lang w:eastAsia="en-US"/>
        </w:rPr>
      </w:pPr>
      <w:r w:rsidRPr="00F504A1">
        <w:rPr>
          <w:noProof/>
          <w:sz w:val="26"/>
          <w:szCs w:val="22"/>
        </w:rPr>
        <w:drawing>
          <wp:inline distT="0" distB="0" distL="0" distR="0" wp14:anchorId="04441FA2" wp14:editId="00411856">
            <wp:extent cx="7772400" cy="5362575"/>
            <wp:effectExtent l="0" t="0" r="0" b="9525"/>
            <wp:docPr id="6" name="Рисунок 6" descr="Кот 58 Зон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Кот 58 Зоны"/>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7772400" cy="5362575"/>
                    </a:xfrm>
                    <a:prstGeom prst="rect">
                      <a:avLst/>
                    </a:prstGeom>
                    <a:noFill/>
                    <a:ln>
                      <a:noFill/>
                    </a:ln>
                  </pic:spPr>
                </pic:pic>
              </a:graphicData>
            </a:graphic>
          </wp:inline>
        </w:drawing>
      </w:r>
    </w:p>
    <w:p w14:paraId="14C351A3" w14:textId="1061F20B" w:rsidR="00BD1409" w:rsidRPr="00CC52A8" w:rsidRDefault="00BD1409" w:rsidP="00AB076F">
      <w:pPr>
        <w:pStyle w:val="af0"/>
        <w:widowControl/>
        <w:numPr>
          <w:ilvl w:val="0"/>
          <w:numId w:val="23"/>
        </w:numPr>
        <w:autoSpaceDE/>
        <w:autoSpaceDN/>
        <w:spacing w:before="120" w:after="120"/>
        <w:ind w:left="0" w:firstLine="0"/>
        <w:contextualSpacing/>
        <w:rPr>
          <w:b/>
          <w:sz w:val="26"/>
          <w:szCs w:val="26"/>
        </w:rPr>
      </w:pPr>
      <w:bookmarkStart w:id="31" w:name="_Ref12974063"/>
      <w:r w:rsidRPr="00CC52A8">
        <w:rPr>
          <w:b/>
          <w:sz w:val="24"/>
          <w:szCs w:val="24"/>
        </w:rPr>
        <w:t>Зона действия котельной №</w:t>
      </w:r>
      <w:bookmarkEnd w:id="31"/>
      <w:r w:rsidR="00584B3C">
        <w:rPr>
          <w:b/>
          <w:sz w:val="24"/>
          <w:szCs w:val="24"/>
        </w:rPr>
        <w:t>58 дер. Дружная Горка</w:t>
      </w:r>
    </w:p>
    <w:p w14:paraId="27892A19" w14:textId="77777777" w:rsidR="002C2403" w:rsidRPr="00CC52A8" w:rsidRDefault="002C2403" w:rsidP="00BD1409">
      <w:pPr>
        <w:spacing w:line="360" w:lineRule="auto"/>
        <w:jc w:val="center"/>
        <w:rPr>
          <w:rFonts w:eastAsia="Calibri"/>
          <w:sz w:val="26"/>
          <w:szCs w:val="26"/>
          <w:lang w:eastAsia="en-US"/>
        </w:rPr>
        <w:sectPr w:rsidR="002C2403" w:rsidRPr="00CC52A8" w:rsidSect="002C2403">
          <w:pgSz w:w="16840" w:h="11910" w:orient="landscape"/>
          <w:pgMar w:top="1701" w:right="567" w:bottom="567" w:left="567" w:header="0" w:footer="590" w:gutter="0"/>
          <w:cols w:space="720"/>
          <w:docGrid w:linePitch="299"/>
        </w:sectPr>
      </w:pPr>
    </w:p>
    <w:p w14:paraId="0070005B" w14:textId="77777777" w:rsidR="00824FB6" w:rsidRPr="00CC52A8" w:rsidRDefault="00824FB6" w:rsidP="001D2A0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32" w:name="_Toc523743484"/>
      <w:bookmarkStart w:id="33" w:name="_Toc134093015"/>
      <w:r w:rsidRPr="00CC52A8">
        <w:rPr>
          <w:rFonts w:ascii="Times New Roman" w:hAnsi="Times New Roman" w:cs="Times New Roman"/>
          <w:b/>
          <w:color w:val="auto"/>
        </w:rPr>
        <w:t>Описание существующих и перспективных зон действия индивидуальных источников тепловой энергии</w:t>
      </w:r>
      <w:bookmarkEnd w:id="32"/>
      <w:bookmarkEnd w:id="33"/>
    </w:p>
    <w:p w14:paraId="54D7B0E3" w14:textId="43180889" w:rsidR="0026127E" w:rsidRPr="00CC52A8" w:rsidRDefault="0026127E" w:rsidP="0026127E">
      <w:pPr>
        <w:pStyle w:val="34"/>
        <w:shd w:val="clear" w:color="auto" w:fill="auto"/>
        <w:spacing w:before="0" w:line="360" w:lineRule="auto"/>
        <w:ind w:right="20" w:firstLine="851"/>
        <w:jc w:val="both"/>
        <w:rPr>
          <w:sz w:val="26"/>
          <w:szCs w:val="26"/>
        </w:rPr>
      </w:pPr>
      <w:r w:rsidRPr="00AE29CC">
        <w:rPr>
          <w:color w:val="000000"/>
          <w:sz w:val="26"/>
          <w:szCs w:val="26"/>
          <w:lang w:eastAsia="ru-RU" w:bidi="ru-RU"/>
        </w:rPr>
        <w:t>На территориях</w:t>
      </w:r>
      <w:r w:rsidRPr="00CC52A8">
        <w:rPr>
          <w:color w:val="000000"/>
          <w:sz w:val="26"/>
          <w:szCs w:val="26"/>
          <w:lang w:eastAsia="ru-RU" w:bidi="ru-RU"/>
        </w:rPr>
        <w:t xml:space="preserve"> </w:t>
      </w:r>
      <w:r w:rsidR="00E62A9E" w:rsidRPr="00CC52A8">
        <w:rPr>
          <w:color w:val="000000"/>
          <w:sz w:val="26"/>
          <w:szCs w:val="26"/>
          <w:lang w:eastAsia="ru-RU" w:bidi="ru-RU"/>
        </w:rPr>
        <w:t>Дружногорского городского</w:t>
      </w:r>
      <w:r w:rsidRPr="00CC52A8">
        <w:rPr>
          <w:color w:val="000000"/>
          <w:sz w:val="26"/>
          <w:szCs w:val="26"/>
          <w:lang w:eastAsia="ru-RU" w:bidi="ru-RU"/>
        </w:rPr>
        <w:t xml:space="preserve"> поселения, не охваченных зонами действия источников централизованного теплоснабжения, используются индивидуальные источники теплоснабжения. В зонах действия индивидуального теплоснабжения отопление осуществляется при помощи печного отопления и в некоторых случаях </w:t>
      </w:r>
      <w:r w:rsidR="003B0165" w:rsidRPr="00CC52A8">
        <w:rPr>
          <w:color w:val="000000"/>
          <w:sz w:val="26"/>
          <w:szCs w:val="26"/>
          <w:lang w:eastAsia="ru-RU" w:bidi="ru-RU"/>
        </w:rPr>
        <w:t>–</w:t>
      </w:r>
      <w:r w:rsidRPr="00CC52A8">
        <w:rPr>
          <w:color w:val="000000"/>
          <w:sz w:val="26"/>
          <w:szCs w:val="26"/>
          <w:lang w:eastAsia="ru-RU" w:bidi="ru-RU"/>
        </w:rPr>
        <w:t xml:space="preserve"> электроснабжения и индивидуальных котлов на газообразном топливе. Централизованное горячее водоснабжение в постройках с печным отоплением отсутствует.</w:t>
      </w:r>
    </w:p>
    <w:p w14:paraId="7A7C6DF2" w14:textId="71A9D86B" w:rsidR="00142827" w:rsidRPr="00CC52A8" w:rsidRDefault="0026127E" w:rsidP="0026127E">
      <w:pPr>
        <w:pStyle w:val="ab"/>
        <w:spacing w:before="0" w:after="0"/>
        <w:rPr>
          <w:sz w:val="26"/>
          <w:lang w:eastAsia="en-US"/>
        </w:rPr>
      </w:pPr>
      <w:bookmarkStart w:id="34" w:name="bookmark15"/>
      <w:r w:rsidRPr="00CC52A8">
        <w:rPr>
          <w:color w:val="000000"/>
          <w:sz w:val="26"/>
          <w:lang w:bidi="ru-RU"/>
        </w:rPr>
        <w:t>В период действия схемы теплоснабжения обеспечение тепловой энергией перспективной индивидуальной жилой застройки планируется от индивидуальных источников.</w:t>
      </w:r>
      <w:bookmarkEnd w:id="34"/>
    </w:p>
    <w:p w14:paraId="5C08B457" w14:textId="77777777" w:rsidR="00824FB6" w:rsidRPr="00CC52A8" w:rsidRDefault="00824FB6" w:rsidP="001D2A03">
      <w:pPr>
        <w:pStyle w:val="25"/>
        <w:keepNext w:val="0"/>
        <w:keepLines w:val="0"/>
        <w:widowControl w:val="0"/>
        <w:numPr>
          <w:ilvl w:val="1"/>
          <w:numId w:val="2"/>
        </w:numPr>
        <w:autoSpaceDE w:val="0"/>
        <w:autoSpaceDN w:val="0"/>
        <w:spacing w:before="240" w:after="240"/>
        <w:ind w:left="0" w:firstLine="0"/>
        <w:jc w:val="both"/>
        <w:rPr>
          <w:rFonts w:ascii="Times New Roman" w:hAnsi="Times New Roman" w:cs="Times New Roman"/>
          <w:b/>
          <w:color w:val="auto"/>
        </w:rPr>
      </w:pPr>
      <w:bookmarkStart w:id="35" w:name="_Toc523743485"/>
      <w:bookmarkStart w:id="36" w:name="_Toc134093016"/>
      <w:r w:rsidRPr="00CC52A8">
        <w:rPr>
          <w:rFonts w:ascii="Times New Roman" w:hAnsi="Times New Roman" w:cs="Times New Roman"/>
          <w:b/>
          <w:color w:val="auto"/>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35"/>
      <w:bookmarkEnd w:id="36"/>
    </w:p>
    <w:p w14:paraId="302858B5" w14:textId="1F8CD9D5" w:rsidR="00860733" w:rsidRPr="00CC52A8" w:rsidRDefault="00860733" w:rsidP="00860733">
      <w:pPr>
        <w:pStyle w:val="ab"/>
        <w:spacing w:before="0" w:after="0"/>
        <w:rPr>
          <w:sz w:val="26"/>
          <w:lang w:eastAsia="en-US"/>
        </w:rPr>
      </w:pPr>
      <w:r w:rsidRPr="00CC52A8">
        <w:rPr>
          <w:sz w:val="26"/>
          <w:lang w:eastAsia="en-US"/>
        </w:rPr>
        <w:t xml:space="preserve">Существующие и перспективные тепловые нагрузки источников тепловой энергии </w:t>
      </w:r>
      <w:r w:rsidR="008630C0" w:rsidRPr="00CC52A8">
        <w:rPr>
          <w:sz w:val="26"/>
          <w:lang w:eastAsia="en-US"/>
        </w:rPr>
        <w:t>Дружногорского городского</w:t>
      </w:r>
      <w:r w:rsidR="00374FD3" w:rsidRPr="00CC52A8">
        <w:rPr>
          <w:sz w:val="26"/>
          <w:lang w:eastAsia="en-US"/>
        </w:rPr>
        <w:t xml:space="preserve"> поселения</w:t>
      </w:r>
      <w:r w:rsidRPr="00CC52A8">
        <w:rPr>
          <w:sz w:val="26"/>
          <w:lang w:eastAsia="en-US"/>
        </w:rPr>
        <w:t xml:space="preserve"> представлены в таблице </w:t>
      </w:r>
      <w:r w:rsidR="00125090">
        <w:rPr>
          <w:sz w:val="26"/>
        </w:rPr>
        <w:fldChar w:fldCharType="begin"/>
      </w:r>
      <w:r w:rsidR="00125090">
        <w:rPr>
          <w:sz w:val="26"/>
        </w:rPr>
        <w:instrText xml:space="preserve"> REF  _Ref11995172 \h \r \t  \* MERGEFORMAT </w:instrText>
      </w:r>
      <w:r w:rsidR="00125090">
        <w:rPr>
          <w:sz w:val="26"/>
        </w:rPr>
      </w:r>
      <w:r w:rsidR="00125090">
        <w:rPr>
          <w:sz w:val="26"/>
        </w:rPr>
        <w:fldChar w:fldCharType="separate"/>
      </w:r>
      <w:r w:rsidR="00021D5D">
        <w:rPr>
          <w:sz w:val="26"/>
        </w:rPr>
        <w:t>5</w:t>
      </w:r>
      <w:r w:rsidR="00125090">
        <w:rPr>
          <w:sz w:val="26"/>
        </w:rPr>
        <w:fldChar w:fldCharType="end"/>
      </w:r>
      <w:r w:rsidRPr="00CC52A8">
        <w:rPr>
          <w:sz w:val="26"/>
          <w:lang w:eastAsia="en-US"/>
        </w:rPr>
        <w:t>.</w:t>
      </w:r>
    </w:p>
    <w:p w14:paraId="56508C38" w14:textId="77777777" w:rsidR="00824FB6" w:rsidRPr="00CC52A8" w:rsidRDefault="00824FB6" w:rsidP="001D2A0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37" w:name="_Toc523743486"/>
      <w:bookmarkStart w:id="38" w:name="_Toc134093017"/>
      <w:r w:rsidRPr="00CC52A8">
        <w:rPr>
          <w:rFonts w:ascii="Times New Roman" w:hAnsi="Times New Roman" w:cs="Times New Roman"/>
          <w:b/>
          <w:color w:val="auto"/>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37"/>
      <w:bookmarkEnd w:id="38"/>
    </w:p>
    <w:p w14:paraId="48F85271" w14:textId="1CFF30A1" w:rsidR="00860733" w:rsidRPr="00CC52A8" w:rsidRDefault="00860733" w:rsidP="00860733">
      <w:pPr>
        <w:pStyle w:val="af0"/>
        <w:spacing w:line="360" w:lineRule="auto"/>
        <w:ind w:left="0" w:firstLine="851"/>
        <w:jc w:val="both"/>
        <w:rPr>
          <w:sz w:val="26"/>
          <w:szCs w:val="26"/>
        </w:rPr>
      </w:pPr>
      <w:r w:rsidRPr="00CC52A8">
        <w:rPr>
          <w:sz w:val="26"/>
          <w:szCs w:val="26"/>
        </w:rPr>
        <w:t xml:space="preserve">На настоящий момент на территории </w:t>
      </w:r>
      <w:r w:rsidR="00E62A9E" w:rsidRPr="00CC52A8">
        <w:rPr>
          <w:sz w:val="26"/>
          <w:szCs w:val="26"/>
        </w:rPr>
        <w:t>Дружногорского Г</w:t>
      </w:r>
      <w:r w:rsidR="00D94FE4" w:rsidRPr="00CC52A8">
        <w:rPr>
          <w:sz w:val="26"/>
          <w:szCs w:val="26"/>
        </w:rPr>
        <w:t>П</w:t>
      </w:r>
      <w:r w:rsidRPr="00CC52A8">
        <w:rPr>
          <w:sz w:val="26"/>
          <w:szCs w:val="26"/>
        </w:rPr>
        <w:t xml:space="preserve"> зон действия источников тепловой энергии, расположенных в границах двух или более поселений, городских округов, городов федерального значения, нет.</w:t>
      </w:r>
    </w:p>
    <w:p w14:paraId="130112BC" w14:textId="44A4F315" w:rsidR="00860733" w:rsidRDefault="00860733" w:rsidP="00860733">
      <w:pPr>
        <w:pStyle w:val="ab"/>
        <w:spacing w:before="0" w:after="0"/>
        <w:rPr>
          <w:sz w:val="26"/>
          <w:lang w:eastAsia="en-US"/>
        </w:rPr>
      </w:pPr>
      <w:r w:rsidRPr="00CC52A8">
        <w:rPr>
          <w:sz w:val="26"/>
          <w:lang w:eastAsia="en-US"/>
        </w:rPr>
        <w:t xml:space="preserve">Существующие и перспективные тепловые нагрузки источников тепловой энергии </w:t>
      </w:r>
      <w:r w:rsidR="00E62A9E" w:rsidRPr="00CC52A8">
        <w:rPr>
          <w:sz w:val="26"/>
          <w:lang w:eastAsia="en-US"/>
        </w:rPr>
        <w:t>Дружногорского Г</w:t>
      </w:r>
      <w:r w:rsidR="00D94FE4" w:rsidRPr="00CC52A8">
        <w:rPr>
          <w:sz w:val="26"/>
          <w:lang w:eastAsia="en-US"/>
        </w:rPr>
        <w:t>П</w:t>
      </w:r>
      <w:r w:rsidRPr="00CC52A8">
        <w:rPr>
          <w:sz w:val="26"/>
          <w:lang w:eastAsia="en-US"/>
        </w:rPr>
        <w:t xml:space="preserve"> представлены в </w:t>
      </w:r>
      <w:r w:rsidR="00125090" w:rsidRPr="00CC52A8">
        <w:rPr>
          <w:sz w:val="26"/>
          <w:lang w:eastAsia="en-US"/>
        </w:rPr>
        <w:t xml:space="preserve">таблице </w:t>
      </w:r>
      <w:r w:rsidR="00125090">
        <w:rPr>
          <w:sz w:val="26"/>
        </w:rPr>
        <w:fldChar w:fldCharType="begin"/>
      </w:r>
      <w:r w:rsidR="00125090">
        <w:rPr>
          <w:sz w:val="26"/>
        </w:rPr>
        <w:instrText xml:space="preserve"> REF  _Ref11995172 \h \r \t  \* MERGEFORMAT </w:instrText>
      </w:r>
      <w:r w:rsidR="00125090">
        <w:rPr>
          <w:sz w:val="26"/>
        </w:rPr>
      </w:r>
      <w:r w:rsidR="00125090">
        <w:rPr>
          <w:sz w:val="26"/>
        </w:rPr>
        <w:fldChar w:fldCharType="separate"/>
      </w:r>
      <w:r w:rsidR="00021D5D">
        <w:rPr>
          <w:sz w:val="26"/>
        </w:rPr>
        <w:t>5</w:t>
      </w:r>
      <w:r w:rsidR="00125090">
        <w:rPr>
          <w:sz w:val="26"/>
        </w:rPr>
        <w:fldChar w:fldCharType="end"/>
      </w:r>
      <w:r w:rsidRPr="00CC52A8">
        <w:rPr>
          <w:sz w:val="26"/>
          <w:lang w:eastAsia="en-US"/>
        </w:rPr>
        <w:t>.</w:t>
      </w:r>
    </w:p>
    <w:p w14:paraId="13A65337" w14:textId="2B032145" w:rsidR="00AE29CC" w:rsidRDefault="00AE29CC">
      <w:pPr>
        <w:spacing w:after="160" w:line="259" w:lineRule="auto"/>
        <w:rPr>
          <w:sz w:val="26"/>
          <w:szCs w:val="26"/>
          <w:lang w:eastAsia="en-US"/>
        </w:rPr>
      </w:pPr>
      <w:r>
        <w:rPr>
          <w:sz w:val="26"/>
          <w:lang w:eastAsia="en-US"/>
        </w:rPr>
        <w:br w:type="page"/>
      </w:r>
    </w:p>
    <w:p w14:paraId="51910D51" w14:textId="77777777" w:rsidR="00824FB6" w:rsidRPr="00CC52A8" w:rsidRDefault="00824FB6" w:rsidP="001D2A03">
      <w:pPr>
        <w:pStyle w:val="30"/>
        <w:keepNext w:val="0"/>
        <w:keepLines w:val="0"/>
        <w:widowControl/>
        <w:numPr>
          <w:ilvl w:val="0"/>
          <w:numId w:val="3"/>
        </w:numPr>
        <w:tabs>
          <w:tab w:val="left" w:pos="1560"/>
        </w:tabs>
        <w:spacing w:before="240" w:after="240"/>
        <w:ind w:left="0" w:firstLine="0"/>
        <w:jc w:val="both"/>
        <w:rPr>
          <w:rFonts w:ascii="Times New Roman" w:hAnsi="Times New Roman" w:cs="Times New Roman"/>
          <w:b/>
          <w:color w:val="auto"/>
          <w:sz w:val="26"/>
          <w:szCs w:val="26"/>
        </w:rPr>
      </w:pPr>
      <w:bookmarkStart w:id="39" w:name="_Toc523743487"/>
      <w:bookmarkStart w:id="40" w:name="_Toc134093018"/>
      <w:r w:rsidRPr="00CC52A8">
        <w:rPr>
          <w:rFonts w:ascii="Times New Roman" w:hAnsi="Times New Roman" w:cs="Times New Roman"/>
          <w:b/>
          <w:color w:val="auto"/>
          <w:sz w:val="26"/>
          <w:szCs w:val="26"/>
        </w:rPr>
        <w:t>Существующие и перспективные значения установленной тепловой мощности основного оборудования источника (источников) тепловой энергии</w:t>
      </w:r>
      <w:bookmarkEnd w:id="39"/>
      <w:bookmarkEnd w:id="40"/>
    </w:p>
    <w:p w14:paraId="44B8CD31" w14:textId="48538B0B" w:rsidR="00824FB6" w:rsidRPr="00CC52A8" w:rsidRDefault="00824FB6" w:rsidP="00351FFA">
      <w:pPr>
        <w:spacing w:before="240" w:after="240" w:line="360" w:lineRule="auto"/>
        <w:ind w:firstLine="851"/>
        <w:jc w:val="both"/>
        <w:rPr>
          <w:sz w:val="26"/>
          <w:lang w:eastAsia="en-US"/>
        </w:rPr>
      </w:pPr>
      <w:r w:rsidRPr="00CC52A8">
        <w:rPr>
          <w:sz w:val="26"/>
          <w:szCs w:val="26"/>
        </w:rPr>
        <w:t xml:space="preserve">Существующие и перспективные значения установленной тепловой мощности основного оборудования источника (источников) тепловой энергии представлены в </w:t>
      </w:r>
      <w:r w:rsidR="00860733" w:rsidRPr="00CC52A8">
        <w:rPr>
          <w:sz w:val="26"/>
          <w:lang w:eastAsia="en-US"/>
        </w:rPr>
        <w:t xml:space="preserve">таблице </w:t>
      </w:r>
      <w:r w:rsidR="00125090">
        <w:rPr>
          <w:sz w:val="26"/>
        </w:rPr>
        <w:fldChar w:fldCharType="begin"/>
      </w:r>
      <w:r w:rsidR="00125090">
        <w:rPr>
          <w:sz w:val="26"/>
        </w:rPr>
        <w:instrText xml:space="preserve"> REF  _Ref11995172 \h \r \t  \* MERGEFORMAT </w:instrText>
      </w:r>
      <w:r w:rsidR="00125090">
        <w:rPr>
          <w:sz w:val="26"/>
        </w:rPr>
      </w:r>
      <w:r w:rsidR="00125090">
        <w:rPr>
          <w:sz w:val="26"/>
        </w:rPr>
        <w:fldChar w:fldCharType="separate"/>
      </w:r>
      <w:r w:rsidR="00021D5D">
        <w:rPr>
          <w:sz w:val="26"/>
        </w:rPr>
        <w:t>5</w:t>
      </w:r>
      <w:r w:rsidR="00125090">
        <w:rPr>
          <w:sz w:val="26"/>
        </w:rPr>
        <w:fldChar w:fldCharType="end"/>
      </w:r>
      <w:r w:rsidR="00860733" w:rsidRPr="00CC52A8">
        <w:rPr>
          <w:sz w:val="26"/>
          <w:lang w:eastAsia="en-US"/>
        </w:rPr>
        <w:t>.</w:t>
      </w:r>
    </w:p>
    <w:p w14:paraId="00A4B8CE" w14:textId="77777777" w:rsidR="00824FB6" w:rsidRPr="00CC52A8" w:rsidRDefault="00824FB6" w:rsidP="001D2A03">
      <w:pPr>
        <w:pStyle w:val="30"/>
        <w:keepNext w:val="0"/>
        <w:keepLines w:val="0"/>
        <w:widowControl/>
        <w:numPr>
          <w:ilvl w:val="0"/>
          <w:numId w:val="3"/>
        </w:numPr>
        <w:tabs>
          <w:tab w:val="left" w:pos="1560"/>
        </w:tabs>
        <w:spacing w:before="240" w:after="240"/>
        <w:ind w:left="0" w:firstLine="0"/>
        <w:jc w:val="both"/>
        <w:rPr>
          <w:rFonts w:ascii="Times New Roman" w:hAnsi="Times New Roman" w:cs="Times New Roman"/>
          <w:b/>
          <w:color w:val="auto"/>
          <w:sz w:val="26"/>
          <w:szCs w:val="26"/>
        </w:rPr>
      </w:pPr>
      <w:bookmarkStart w:id="41" w:name="_Toc523743488"/>
      <w:bookmarkStart w:id="42" w:name="_Toc134093019"/>
      <w:r w:rsidRPr="00CC52A8">
        <w:rPr>
          <w:rFonts w:ascii="Times New Roman" w:hAnsi="Times New Roman" w:cs="Times New Roman"/>
          <w:b/>
          <w:color w:val="auto"/>
          <w:sz w:val="26"/>
          <w:szCs w:val="26"/>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41"/>
      <w:bookmarkEnd w:id="42"/>
    </w:p>
    <w:p w14:paraId="4831588F" w14:textId="4AFB8B2F" w:rsidR="00E62A9E" w:rsidRPr="00CC52A8" w:rsidRDefault="00824FB6" w:rsidP="00351FFA">
      <w:pPr>
        <w:spacing w:before="240" w:after="240" w:line="360" w:lineRule="auto"/>
        <w:ind w:firstLine="851"/>
        <w:jc w:val="both"/>
        <w:rPr>
          <w:sz w:val="26"/>
          <w:szCs w:val="26"/>
        </w:rPr>
      </w:pPr>
      <w:r w:rsidRPr="00CC52A8">
        <w:rPr>
          <w:sz w:val="26"/>
          <w:szCs w:val="26"/>
        </w:rPr>
        <w:t>Ограничения по использованию установленной мощности основного оборудования источников тепловой энергии отсутствуют.</w:t>
      </w:r>
    </w:p>
    <w:p w14:paraId="5771C8FA" w14:textId="77777777" w:rsidR="00824FB6" w:rsidRPr="00CC52A8" w:rsidRDefault="00824FB6" w:rsidP="001D2A03">
      <w:pPr>
        <w:pStyle w:val="30"/>
        <w:keepNext w:val="0"/>
        <w:keepLines w:val="0"/>
        <w:widowControl/>
        <w:numPr>
          <w:ilvl w:val="0"/>
          <w:numId w:val="3"/>
        </w:numPr>
        <w:tabs>
          <w:tab w:val="left" w:pos="1560"/>
        </w:tabs>
        <w:spacing w:before="240" w:after="240"/>
        <w:ind w:left="0" w:firstLine="0"/>
        <w:jc w:val="both"/>
        <w:rPr>
          <w:rFonts w:ascii="Times New Roman" w:hAnsi="Times New Roman" w:cs="Times New Roman"/>
          <w:b/>
          <w:color w:val="auto"/>
          <w:sz w:val="26"/>
          <w:szCs w:val="26"/>
        </w:rPr>
      </w:pPr>
      <w:bookmarkStart w:id="43" w:name="_Toc523743489"/>
      <w:bookmarkStart w:id="44" w:name="_Toc134093020"/>
      <w:r w:rsidRPr="00CC52A8">
        <w:rPr>
          <w:rFonts w:ascii="Times New Roman" w:hAnsi="Times New Roman" w:cs="Times New Roman"/>
          <w:b/>
          <w:color w:val="auto"/>
          <w:sz w:val="26"/>
          <w:szCs w:val="26"/>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bookmarkEnd w:id="43"/>
      <w:bookmarkEnd w:id="44"/>
    </w:p>
    <w:p w14:paraId="4337F297" w14:textId="430C2335" w:rsidR="00824FB6" w:rsidRPr="00CC52A8" w:rsidRDefault="00824FB6" w:rsidP="00351FFA">
      <w:pPr>
        <w:spacing w:line="360" w:lineRule="auto"/>
        <w:ind w:firstLine="851"/>
        <w:jc w:val="both"/>
        <w:rPr>
          <w:sz w:val="26"/>
          <w:szCs w:val="26"/>
        </w:rPr>
      </w:pPr>
      <w:r w:rsidRPr="00CC52A8">
        <w:rPr>
          <w:sz w:val="26"/>
          <w:szCs w:val="26"/>
        </w:rPr>
        <w:t xml:space="preserve">Затраты тепловой мощности на собственные и хозяйственные нужды теплоснабжающей организации складываются исходя из всех затрат тепловой мощности систем теплоснабжения, обслуживаемых одной теплоснабжающей организацией и представлены </w:t>
      </w:r>
      <w:r w:rsidR="00860733" w:rsidRPr="00CC52A8">
        <w:rPr>
          <w:sz w:val="26"/>
          <w:lang w:eastAsia="en-US"/>
        </w:rPr>
        <w:t xml:space="preserve">в </w:t>
      </w:r>
      <w:r w:rsidR="004844CD" w:rsidRPr="00CC52A8">
        <w:rPr>
          <w:sz w:val="26"/>
          <w:lang w:eastAsia="en-US"/>
        </w:rPr>
        <w:t xml:space="preserve">таблице </w:t>
      </w:r>
      <w:r w:rsidR="004844CD">
        <w:rPr>
          <w:sz w:val="26"/>
        </w:rPr>
        <w:fldChar w:fldCharType="begin"/>
      </w:r>
      <w:r w:rsidR="004844CD">
        <w:rPr>
          <w:sz w:val="26"/>
        </w:rPr>
        <w:instrText xml:space="preserve"> REF  _Ref11995172 \h \r \t  \* MERGEFORMAT </w:instrText>
      </w:r>
      <w:r w:rsidR="004844CD">
        <w:rPr>
          <w:sz w:val="26"/>
        </w:rPr>
      </w:r>
      <w:r w:rsidR="004844CD">
        <w:rPr>
          <w:sz w:val="26"/>
        </w:rPr>
        <w:fldChar w:fldCharType="separate"/>
      </w:r>
      <w:r w:rsidR="00021D5D">
        <w:rPr>
          <w:sz w:val="26"/>
        </w:rPr>
        <w:t>5</w:t>
      </w:r>
      <w:r w:rsidR="004844CD">
        <w:rPr>
          <w:sz w:val="26"/>
        </w:rPr>
        <w:fldChar w:fldCharType="end"/>
      </w:r>
      <w:r w:rsidR="00860733" w:rsidRPr="00CC52A8">
        <w:rPr>
          <w:sz w:val="26"/>
          <w:lang w:eastAsia="en-US"/>
        </w:rPr>
        <w:t>.</w:t>
      </w:r>
    </w:p>
    <w:p w14:paraId="5462678A" w14:textId="77777777" w:rsidR="00824FB6" w:rsidRPr="00CC52A8" w:rsidRDefault="00824FB6" w:rsidP="001D2A03">
      <w:pPr>
        <w:pStyle w:val="30"/>
        <w:keepNext w:val="0"/>
        <w:keepLines w:val="0"/>
        <w:widowControl/>
        <w:numPr>
          <w:ilvl w:val="0"/>
          <w:numId w:val="3"/>
        </w:numPr>
        <w:tabs>
          <w:tab w:val="left" w:pos="1418"/>
        </w:tabs>
        <w:spacing w:before="240" w:after="240"/>
        <w:ind w:left="0" w:firstLine="0"/>
        <w:jc w:val="both"/>
        <w:rPr>
          <w:rFonts w:ascii="Times New Roman" w:hAnsi="Times New Roman" w:cs="Times New Roman"/>
          <w:b/>
          <w:color w:val="auto"/>
          <w:sz w:val="26"/>
          <w:szCs w:val="26"/>
        </w:rPr>
      </w:pPr>
      <w:bookmarkStart w:id="45" w:name="_Toc523743490"/>
      <w:bookmarkStart w:id="46" w:name="_Toc134093021"/>
      <w:r w:rsidRPr="00CC52A8">
        <w:rPr>
          <w:rFonts w:ascii="Times New Roman" w:hAnsi="Times New Roman" w:cs="Times New Roman"/>
          <w:b/>
          <w:color w:val="auto"/>
          <w:sz w:val="26"/>
          <w:szCs w:val="26"/>
        </w:rPr>
        <w:t>Значения существующей и перспективной тепловой мощности источников тепловой энергии нетто</w:t>
      </w:r>
      <w:bookmarkEnd w:id="45"/>
      <w:bookmarkEnd w:id="46"/>
    </w:p>
    <w:p w14:paraId="5E2B0D6C" w14:textId="3E276F83" w:rsidR="00824FB6" w:rsidRPr="00CC52A8" w:rsidRDefault="00824FB6" w:rsidP="00351FFA">
      <w:pPr>
        <w:spacing w:after="240" w:line="360" w:lineRule="auto"/>
        <w:ind w:firstLine="851"/>
        <w:jc w:val="both"/>
        <w:rPr>
          <w:sz w:val="26"/>
          <w:szCs w:val="26"/>
        </w:rPr>
      </w:pPr>
      <w:r w:rsidRPr="00CC52A8">
        <w:rPr>
          <w:sz w:val="26"/>
          <w:szCs w:val="26"/>
        </w:rPr>
        <w:t>Значения существующей и перспективной мощности источников тепловой энергии нетто приведены в</w:t>
      </w:r>
      <w:r w:rsidR="00860733" w:rsidRPr="00CC52A8">
        <w:rPr>
          <w:sz w:val="26"/>
          <w:lang w:eastAsia="en-US"/>
        </w:rPr>
        <w:t xml:space="preserve"> </w:t>
      </w:r>
      <w:r w:rsidR="004844CD" w:rsidRPr="00CC52A8">
        <w:rPr>
          <w:sz w:val="26"/>
          <w:lang w:eastAsia="en-US"/>
        </w:rPr>
        <w:t xml:space="preserve">таблице </w:t>
      </w:r>
      <w:r w:rsidR="004844CD">
        <w:rPr>
          <w:sz w:val="26"/>
        </w:rPr>
        <w:fldChar w:fldCharType="begin"/>
      </w:r>
      <w:r w:rsidR="004844CD">
        <w:rPr>
          <w:sz w:val="26"/>
        </w:rPr>
        <w:instrText xml:space="preserve"> REF  _Ref11995172 \h \r \t  \* MERGEFORMAT </w:instrText>
      </w:r>
      <w:r w:rsidR="004844CD">
        <w:rPr>
          <w:sz w:val="26"/>
        </w:rPr>
      </w:r>
      <w:r w:rsidR="004844CD">
        <w:rPr>
          <w:sz w:val="26"/>
        </w:rPr>
        <w:fldChar w:fldCharType="separate"/>
      </w:r>
      <w:r w:rsidR="00021D5D">
        <w:rPr>
          <w:sz w:val="26"/>
        </w:rPr>
        <w:t>5</w:t>
      </w:r>
      <w:r w:rsidR="004844CD">
        <w:rPr>
          <w:sz w:val="26"/>
        </w:rPr>
        <w:fldChar w:fldCharType="end"/>
      </w:r>
      <w:r w:rsidRPr="00CC52A8">
        <w:rPr>
          <w:sz w:val="26"/>
          <w:szCs w:val="26"/>
        </w:rPr>
        <w:t>.</w:t>
      </w:r>
    </w:p>
    <w:p w14:paraId="34AEBE7A" w14:textId="77777777" w:rsidR="00824FB6" w:rsidRPr="00CC52A8" w:rsidRDefault="00824FB6" w:rsidP="001D2A03">
      <w:pPr>
        <w:pStyle w:val="30"/>
        <w:keepNext w:val="0"/>
        <w:keepLines w:val="0"/>
        <w:widowControl/>
        <w:numPr>
          <w:ilvl w:val="0"/>
          <w:numId w:val="3"/>
        </w:numPr>
        <w:tabs>
          <w:tab w:val="left" w:pos="1418"/>
        </w:tabs>
        <w:spacing w:before="0" w:after="240"/>
        <w:ind w:left="0" w:firstLine="0"/>
        <w:jc w:val="both"/>
        <w:rPr>
          <w:rFonts w:ascii="Times New Roman" w:hAnsi="Times New Roman" w:cs="Times New Roman"/>
          <w:b/>
          <w:color w:val="auto"/>
          <w:sz w:val="26"/>
          <w:szCs w:val="26"/>
        </w:rPr>
      </w:pPr>
      <w:bookmarkStart w:id="47" w:name="_Toc523743491"/>
      <w:bookmarkStart w:id="48" w:name="_Toc134093022"/>
      <w:r w:rsidRPr="00CC52A8">
        <w:rPr>
          <w:rFonts w:ascii="Times New Roman" w:hAnsi="Times New Roman" w:cs="Times New Roman"/>
          <w:b/>
          <w:color w:val="auto"/>
          <w:sz w:val="26"/>
          <w:szCs w:val="26"/>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47"/>
      <w:bookmarkEnd w:id="48"/>
    </w:p>
    <w:p w14:paraId="2ECE2AC8" w14:textId="046294A3" w:rsidR="00AE29CC" w:rsidRDefault="00824FB6" w:rsidP="00351FFA">
      <w:pPr>
        <w:spacing w:after="240" w:line="360" w:lineRule="auto"/>
        <w:ind w:firstLine="851"/>
        <w:jc w:val="both"/>
        <w:rPr>
          <w:sz w:val="26"/>
          <w:szCs w:val="26"/>
        </w:rPr>
      </w:pPr>
      <w:r w:rsidRPr="00CC52A8">
        <w:rPr>
          <w:sz w:val="26"/>
          <w:szCs w:val="26"/>
        </w:rPr>
        <w:t xml:space="preserve">Значения существующих и перспективных потерь тепловой энергии при ее передаче по тепловым сетям приведены </w:t>
      </w:r>
      <w:r w:rsidR="00860733" w:rsidRPr="00CC52A8">
        <w:rPr>
          <w:sz w:val="26"/>
          <w:lang w:eastAsia="en-US"/>
        </w:rPr>
        <w:t xml:space="preserve">в </w:t>
      </w:r>
      <w:r w:rsidR="004844CD" w:rsidRPr="00CC52A8">
        <w:rPr>
          <w:sz w:val="26"/>
          <w:lang w:eastAsia="en-US"/>
        </w:rPr>
        <w:t xml:space="preserve">таблице </w:t>
      </w:r>
      <w:r w:rsidR="004844CD">
        <w:rPr>
          <w:sz w:val="26"/>
        </w:rPr>
        <w:fldChar w:fldCharType="begin"/>
      </w:r>
      <w:r w:rsidR="004844CD">
        <w:rPr>
          <w:sz w:val="26"/>
        </w:rPr>
        <w:instrText xml:space="preserve"> REF  _Ref11995172 \h \r \t  \* MERGEFORMAT </w:instrText>
      </w:r>
      <w:r w:rsidR="004844CD">
        <w:rPr>
          <w:sz w:val="26"/>
        </w:rPr>
      </w:r>
      <w:r w:rsidR="004844CD">
        <w:rPr>
          <w:sz w:val="26"/>
        </w:rPr>
        <w:fldChar w:fldCharType="separate"/>
      </w:r>
      <w:r w:rsidR="00021D5D">
        <w:rPr>
          <w:sz w:val="26"/>
        </w:rPr>
        <w:t>5</w:t>
      </w:r>
      <w:r w:rsidR="004844CD">
        <w:rPr>
          <w:sz w:val="26"/>
        </w:rPr>
        <w:fldChar w:fldCharType="end"/>
      </w:r>
      <w:r w:rsidRPr="00CC52A8">
        <w:rPr>
          <w:sz w:val="26"/>
          <w:szCs w:val="26"/>
        </w:rPr>
        <w:t>.</w:t>
      </w:r>
    </w:p>
    <w:p w14:paraId="3C7DD480" w14:textId="77777777" w:rsidR="00AE29CC" w:rsidRDefault="00AE29CC">
      <w:pPr>
        <w:spacing w:after="160" w:line="259" w:lineRule="auto"/>
        <w:rPr>
          <w:sz w:val="26"/>
          <w:szCs w:val="26"/>
        </w:rPr>
      </w:pPr>
      <w:r>
        <w:rPr>
          <w:sz w:val="26"/>
          <w:szCs w:val="26"/>
        </w:rPr>
        <w:br w:type="page"/>
      </w:r>
    </w:p>
    <w:p w14:paraId="364C1A0A" w14:textId="77777777" w:rsidR="00824FB6" w:rsidRPr="00CC52A8" w:rsidRDefault="00824FB6" w:rsidP="001D2A03">
      <w:pPr>
        <w:pStyle w:val="30"/>
        <w:keepNext w:val="0"/>
        <w:keepLines w:val="0"/>
        <w:widowControl/>
        <w:numPr>
          <w:ilvl w:val="0"/>
          <w:numId w:val="3"/>
        </w:numPr>
        <w:tabs>
          <w:tab w:val="left" w:pos="1418"/>
        </w:tabs>
        <w:spacing w:before="0" w:after="240"/>
        <w:ind w:left="0" w:firstLine="0"/>
        <w:jc w:val="both"/>
        <w:rPr>
          <w:rFonts w:ascii="Times New Roman" w:hAnsi="Times New Roman" w:cs="Times New Roman"/>
          <w:b/>
          <w:color w:val="auto"/>
          <w:sz w:val="26"/>
          <w:szCs w:val="26"/>
        </w:rPr>
      </w:pPr>
      <w:bookmarkStart w:id="49" w:name="_Toc523743492"/>
      <w:bookmarkStart w:id="50" w:name="_Toc134093023"/>
      <w:r w:rsidRPr="00CC52A8">
        <w:rPr>
          <w:rFonts w:ascii="Times New Roman" w:hAnsi="Times New Roman" w:cs="Times New Roman"/>
          <w:b/>
          <w:color w:val="auto"/>
          <w:sz w:val="26"/>
          <w:szCs w:val="26"/>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bookmarkEnd w:id="49"/>
      <w:bookmarkEnd w:id="50"/>
    </w:p>
    <w:p w14:paraId="208FD43E" w14:textId="1C568B46" w:rsidR="00824FB6" w:rsidRPr="00CC52A8" w:rsidRDefault="00824FB6" w:rsidP="00351FFA">
      <w:pPr>
        <w:spacing w:after="240" w:line="360" w:lineRule="auto"/>
        <w:ind w:firstLine="851"/>
        <w:jc w:val="both"/>
        <w:rPr>
          <w:sz w:val="26"/>
          <w:szCs w:val="26"/>
        </w:rPr>
      </w:pPr>
      <w:r w:rsidRPr="00CC52A8">
        <w:rPr>
          <w:sz w:val="26"/>
          <w:szCs w:val="26"/>
        </w:rPr>
        <w:t xml:space="preserve">Затраты существующей и перспективной тепловой мощности на хозяйственные нужды теплоснабжающей (теплосетевой) организации в отношении тепловых сетей представляют собой сумму всех затрат по каждому источнику теплоснабжения, представленные </w:t>
      </w:r>
      <w:r w:rsidR="00860733" w:rsidRPr="00CC52A8">
        <w:rPr>
          <w:sz w:val="26"/>
          <w:lang w:eastAsia="en-US"/>
        </w:rPr>
        <w:t xml:space="preserve">в </w:t>
      </w:r>
      <w:r w:rsidR="004844CD" w:rsidRPr="00CC52A8">
        <w:rPr>
          <w:sz w:val="26"/>
          <w:lang w:eastAsia="en-US"/>
        </w:rPr>
        <w:t xml:space="preserve">таблице </w:t>
      </w:r>
      <w:r w:rsidR="004844CD">
        <w:rPr>
          <w:sz w:val="26"/>
        </w:rPr>
        <w:fldChar w:fldCharType="begin"/>
      </w:r>
      <w:r w:rsidR="004844CD">
        <w:rPr>
          <w:sz w:val="26"/>
        </w:rPr>
        <w:instrText xml:space="preserve"> REF  _Ref11995172 \h \r \t  \* MERGEFORMAT </w:instrText>
      </w:r>
      <w:r w:rsidR="004844CD">
        <w:rPr>
          <w:sz w:val="26"/>
        </w:rPr>
      </w:r>
      <w:r w:rsidR="004844CD">
        <w:rPr>
          <w:sz w:val="26"/>
        </w:rPr>
        <w:fldChar w:fldCharType="separate"/>
      </w:r>
      <w:r w:rsidR="00021D5D">
        <w:rPr>
          <w:sz w:val="26"/>
        </w:rPr>
        <w:t>5</w:t>
      </w:r>
      <w:r w:rsidR="004844CD">
        <w:rPr>
          <w:sz w:val="26"/>
        </w:rPr>
        <w:fldChar w:fldCharType="end"/>
      </w:r>
      <w:r w:rsidRPr="00CC52A8">
        <w:rPr>
          <w:sz w:val="26"/>
          <w:szCs w:val="26"/>
        </w:rPr>
        <w:t>.</w:t>
      </w:r>
    </w:p>
    <w:p w14:paraId="48CE037F" w14:textId="77777777" w:rsidR="00824FB6" w:rsidRPr="00CC52A8" w:rsidRDefault="00824FB6" w:rsidP="001D2A03">
      <w:pPr>
        <w:pStyle w:val="30"/>
        <w:keepNext w:val="0"/>
        <w:keepLines w:val="0"/>
        <w:widowControl/>
        <w:numPr>
          <w:ilvl w:val="0"/>
          <w:numId w:val="3"/>
        </w:numPr>
        <w:tabs>
          <w:tab w:val="left" w:pos="1418"/>
        </w:tabs>
        <w:spacing w:before="240" w:after="240"/>
        <w:ind w:left="0" w:firstLine="0"/>
        <w:jc w:val="both"/>
        <w:rPr>
          <w:rFonts w:ascii="Times New Roman" w:hAnsi="Times New Roman" w:cs="Times New Roman"/>
          <w:b/>
          <w:color w:val="auto"/>
          <w:sz w:val="26"/>
          <w:szCs w:val="26"/>
        </w:rPr>
      </w:pPr>
      <w:bookmarkStart w:id="51" w:name="_Toc523743493"/>
      <w:bookmarkStart w:id="52" w:name="_Toc134093024"/>
      <w:r w:rsidRPr="00CC52A8">
        <w:rPr>
          <w:rFonts w:ascii="Times New Roman" w:hAnsi="Times New Roman" w:cs="Times New Roman"/>
          <w:b/>
          <w:color w:val="auto"/>
          <w:sz w:val="26"/>
          <w:szCs w:val="26"/>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bookmarkEnd w:id="51"/>
      <w:bookmarkEnd w:id="52"/>
    </w:p>
    <w:p w14:paraId="0BAA3593" w14:textId="77777777" w:rsidR="00AE29CC" w:rsidRPr="00AE29CC" w:rsidRDefault="00AE29CC" w:rsidP="00AE29CC">
      <w:pPr>
        <w:tabs>
          <w:tab w:val="left" w:pos="0"/>
        </w:tabs>
        <w:spacing w:line="360" w:lineRule="auto"/>
        <w:jc w:val="both"/>
        <w:rPr>
          <w:sz w:val="26"/>
        </w:rPr>
      </w:pPr>
      <w:r w:rsidRPr="00AE29CC">
        <w:rPr>
          <w:sz w:val="26"/>
        </w:rPr>
        <w:t>Согласно проведенным расчетам, при выходе из строя наиболее мощного котла и обеспечении тепловой нагрузки в размере 86%, на котельных №21 и №43 наблюдается дефицит тепловой энергии. При нормальной работе источника на всех котельных обеспечен резерв тепловой мощности до конца расчетного срока.</w:t>
      </w:r>
    </w:p>
    <w:p w14:paraId="2A907736" w14:textId="3D3729FD" w:rsidR="004844CD" w:rsidRPr="00B961C4" w:rsidRDefault="004844CD" w:rsidP="004844CD">
      <w:pPr>
        <w:tabs>
          <w:tab w:val="left" w:pos="3180"/>
        </w:tabs>
        <w:spacing w:after="120" w:line="360" w:lineRule="auto"/>
        <w:ind w:firstLine="851"/>
        <w:jc w:val="both"/>
        <w:rPr>
          <w:sz w:val="26"/>
          <w:szCs w:val="26"/>
          <w:lang w:bidi="ru-RU"/>
        </w:rPr>
      </w:pPr>
      <w:r w:rsidRPr="00B961C4">
        <w:rPr>
          <w:sz w:val="26"/>
          <w:szCs w:val="26"/>
          <w:lang w:bidi="ru-RU"/>
        </w:rPr>
        <w:t xml:space="preserve">Балансы тепловой мощности источников тепловой энергии и перспективной тепловой нагрузки на территории </w:t>
      </w:r>
      <w:r w:rsidR="00B961C4" w:rsidRPr="00B961C4">
        <w:rPr>
          <w:sz w:val="26"/>
          <w:szCs w:val="26"/>
          <w:lang w:bidi="ru-RU"/>
        </w:rPr>
        <w:t>Дружногорского ГП</w:t>
      </w:r>
      <w:r w:rsidRPr="00B961C4">
        <w:rPr>
          <w:sz w:val="26"/>
          <w:szCs w:val="26"/>
          <w:lang w:bidi="ru-RU"/>
        </w:rPr>
        <w:t xml:space="preserve"> на расчетный срок до 2035 года представлены в та</w:t>
      </w:r>
      <w:r w:rsidR="00B961C4" w:rsidRPr="00B961C4">
        <w:rPr>
          <w:sz w:val="26"/>
          <w:szCs w:val="26"/>
          <w:lang w:bidi="ru-RU"/>
        </w:rPr>
        <w:t>блице</w:t>
      </w:r>
      <w:r w:rsidRPr="00B961C4">
        <w:rPr>
          <w:sz w:val="26"/>
          <w:szCs w:val="26"/>
          <w:lang w:bidi="ru-RU"/>
        </w:rPr>
        <w:t xml:space="preserve"> </w:t>
      </w:r>
      <w:r w:rsidR="00B961C4" w:rsidRPr="00B961C4">
        <w:rPr>
          <w:sz w:val="26"/>
        </w:rPr>
        <w:fldChar w:fldCharType="begin"/>
      </w:r>
      <w:r w:rsidR="00B961C4" w:rsidRPr="00B961C4">
        <w:rPr>
          <w:sz w:val="26"/>
        </w:rPr>
        <w:instrText xml:space="preserve"> REF  _Ref11995172 \h \r \t  \* MERGEFORMAT </w:instrText>
      </w:r>
      <w:r w:rsidR="00B961C4" w:rsidRPr="00B961C4">
        <w:rPr>
          <w:sz w:val="26"/>
        </w:rPr>
      </w:r>
      <w:r w:rsidR="00B961C4" w:rsidRPr="00B961C4">
        <w:rPr>
          <w:sz w:val="26"/>
        </w:rPr>
        <w:fldChar w:fldCharType="separate"/>
      </w:r>
      <w:r w:rsidR="00021D5D">
        <w:rPr>
          <w:sz w:val="26"/>
        </w:rPr>
        <w:t>5</w:t>
      </w:r>
      <w:r w:rsidR="00B961C4" w:rsidRPr="00B961C4">
        <w:rPr>
          <w:sz w:val="26"/>
        </w:rPr>
        <w:fldChar w:fldCharType="end"/>
      </w:r>
      <w:r w:rsidRPr="00B961C4">
        <w:rPr>
          <w:sz w:val="26"/>
          <w:szCs w:val="26"/>
          <w:lang w:bidi="ru-RU"/>
        </w:rPr>
        <w:t>.</w:t>
      </w:r>
    </w:p>
    <w:p w14:paraId="01C2B1DC" w14:textId="5DFFC4D6" w:rsidR="00AE29CC" w:rsidRDefault="00AE29CC" w:rsidP="00AE29CC">
      <w:pPr>
        <w:tabs>
          <w:tab w:val="left" w:pos="0"/>
        </w:tabs>
        <w:spacing w:line="360" w:lineRule="auto"/>
        <w:ind w:firstLine="709"/>
        <w:jc w:val="both"/>
        <w:rPr>
          <w:sz w:val="26"/>
        </w:rPr>
      </w:pPr>
      <w:r w:rsidRPr="009B3855">
        <w:rPr>
          <w:sz w:val="26"/>
        </w:rPr>
        <w:t xml:space="preserve">Данные резервов/дефицитов тепловой мощности нетто при нормальной работе для каждого источника тепловой энергии Дружногорского городского поселения для наглядности представлены графически на рисунках </w:t>
      </w:r>
      <w:r>
        <w:rPr>
          <w:sz w:val="26"/>
        </w:rPr>
        <w:t>ниже</w:t>
      </w:r>
      <w:r w:rsidRPr="009B3855">
        <w:rPr>
          <w:sz w:val="26"/>
        </w:rPr>
        <w:t>.</w:t>
      </w:r>
    </w:p>
    <w:p w14:paraId="382F25BA" w14:textId="77777777" w:rsidR="00AE29CC" w:rsidRDefault="00AE29CC">
      <w:pPr>
        <w:spacing w:after="160" w:line="259" w:lineRule="auto"/>
        <w:rPr>
          <w:sz w:val="26"/>
        </w:rPr>
      </w:pPr>
      <w:r>
        <w:rPr>
          <w:sz w:val="26"/>
        </w:rPr>
        <w:br w:type="page"/>
      </w:r>
    </w:p>
    <w:p w14:paraId="1A7A26C5" w14:textId="0B2E724F" w:rsidR="00B961C4" w:rsidRDefault="00AE29CC" w:rsidP="00B961C4">
      <w:pPr>
        <w:tabs>
          <w:tab w:val="left" w:pos="3180"/>
        </w:tabs>
        <w:spacing w:after="120" w:line="360" w:lineRule="auto"/>
        <w:jc w:val="center"/>
        <w:rPr>
          <w:sz w:val="26"/>
        </w:rPr>
      </w:pPr>
      <w:r>
        <w:rPr>
          <w:noProof/>
        </w:rPr>
        <w:drawing>
          <wp:inline distT="0" distB="0" distL="0" distR="0" wp14:anchorId="0FE40855" wp14:editId="1BCF10B3">
            <wp:extent cx="6120130" cy="3130521"/>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6120130" cy="3130521"/>
                    </a:xfrm>
                    <a:prstGeom prst="rect">
                      <a:avLst/>
                    </a:prstGeom>
                  </pic:spPr>
                </pic:pic>
              </a:graphicData>
            </a:graphic>
          </wp:inline>
        </w:drawing>
      </w:r>
    </w:p>
    <w:p w14:paraId="098FEBC8" w14:textId="1C8817DA" w:rsidR="00B961C4" w:rsidRPr="00CC52A8" w:rsidRDefault="00B961C4" w:rsidP="00AB076F">
      <w:pPr>
        <w:pStyle w:val="af0"/>
        <w:widowControl/>
        <w:numPr>
          <w:ilvl w:val="0"/>
          <w:numId w:val="23"/>
        </w:numPr>
        <w:autoSpaceDE/>
        <w:autoSpaceDN/>
        <w:spacing w:before="120" w:after="120"/>
        <w:ind w:left="0" w:firstLine="0"/>
        <w:contextualSpacing/>
        <w:rPr>
          <w:b/>
          <w:sz w:val="26"/>
          <w:szCs w:val="26"/>
        </w:rPr>
      </w:pPr>
      <w:bookmarkStart w:id="53" w:name="_Ref99695142"/>
      <w:r w:rsidRPr="00B961C4">
        <w:rPr>
          <w:b/>
          <w:iCs/>
          <w:sz w:val="24"/>
          <w:szCs w:val="24"/>
        </w:rPr>
        <w:t>Резерв/дефицит тепловой мощности нетто котельной №58 пос. Дружная Горка (ул. Красницкая), %</w:t>
      </w:r>
      <w:bookmarkEnd w:id="53"/>
    </w:p>
    <w:p w14:paraId="4511BED0" w14:textId="4C2D2ACE" w:rsidR="00B961C4" w:rsidRDefault="00AE29CC" w:rsidP="00B961C4">
      <w:pPr>
        <w:tabs>
          <w:tab w:val="left" w:pos="3180"/>
        </w:tabs>
        <w:spacing w:after="120" w:line="360" w:lineRule="auto"/>
        <w:jc w:val="center"/>
        <w:rPr>
          <w:sz w:val="26"/>
        </w:rPr>
      </w:pPr>
      <w:r>
        <w:rPr>
          <w:noProof/>
        </w:rPr>
        <w:drawing>
          <wp:inline distT="0" distB="0" distL="0" distR="0" wp14:anchorId="7BD01100" wp14:editId="3CE45F2D">
            <wp:extent cx="6120130" cy="3113383"/>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20130" cy="3113383"/>
                    </a:xfrm>
                    <a:prstGeom prst="rect">
                      <a:avLst/>
                    </a:prstGeom>
                  </pic:spPr>
                </pic:pic>
              </a:graphicData>
            </a:graphic>
          </wp:inline>
        </w:drawing>
      </w:r>
    </w:p>
    <w:p w14:paraId="5EE8B1E6" w14:textId="77B97C7E" w:rsidR="00AE29CC" w:rsidRDefault="00B961C4" w:rsidP="00AB076F">
      <w:pPr>
        <w:pStyle w:val="af0"/>
        <w:widowControl/>
        <w:numPr>
          <w:ilvl w:val="0"/>
          <w:numId w:val="23"/>
        </w:numPr>
        <w:autoSpaceDE/>
        <w:autoSpaceDN/>
        <w:spacing w:before="120" w:after="120"/>
        <w:ind w:left="0" w:firstLine="0"/>
        <w:contextualSpacing/>
        <w:rPr>
          <w:b/>
          <w:iCs/>
          <w:sz w:val="24"/>
          <w:szCs w:val="24"/>
        </w:rPr>
      </w:pPr>
      <w:r w:rsidRPr="00B961C4">
        <w:rPr>
          <w:b/>
          <w:iCs/>
          <w:sz w:val="24"/>
          <w:szCs w:val="24"/>
        </w:rPr>
        <w:t>Резерв/дефицит тепловой мощности нетто котельной №43 д. Лампово, %</w:t>
      </w:r>
    </w:p>
    <w:p w14:paraId="709AA504" w14:textId="3FA95CA8" w:rsidR="00B961C4" w:rsidRPr="00AE29CC" w:rsidRDefault="00AE29CC" w:rsidP="00AE29CC">
      <w:pPr>
        <w:spacing w:after="160" w:line="259" w:lineRule="auto"/>
        <w:rPr>
          <w:b/>
          <w:iCs/>
          <w:lang w:bidi="ru-RU"/>
        </w:rPr>
      </w:pPr>
      <w:r>
        <w:rPr>
          <w:b/>
          <w:iCs/>
        </w:rPr>
        <w:br w:type="page"/>
      </w:r>
    </w:p>
    <w:p w14:paraId="1C3F7571" w14:textId="04354D28" w:rsidR="00B961C4" w:rsidRDefault="00AE29CC" w:rsidP="00B961C4">
      <w:pPr>
        <w:tabs>
          <w:tab w:val="left" w:pos="3180"/>
        </w:tabs>
        <w:spacing w:after="120" w:line="360" w:lineRule="auto"/>
        <w:jc w:val="center"/>
        <w:rPr>
          <w:sz w:val="26"/>
        </w:rPr>
      </w:pPr>
      <w:r>
        <w:rPr>
          <w:noProof/>
        </w:rPr>
        <w:drawing>
          <wp:inline distT="0" distB="0" distL="0" distR="0" wp14:anchorId="0BDDB56D" wp14:editId="2AAFA99F">
            <wp:extent cx="6120130" cy="3014999"/>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6120130" cy="3014999"/>
                    </a:xfrm>
                    <a:prstGeom prst="rect">
                      <a:avLst/>
                    </a:prstGeom>
                  </pic:spPr>
                </pic:pic>
              </a:graphicData>
            </a:graphic>
          </wp:inline>
        </w:drawing>
      </w:r>
    </w:p>
    <w:p w14:paraId="1018567C" w14:textId="655E83DD" w:rsidR="00B961C4" w:rsidRPr="00CC52A8" w:rsidRDefault="00B961C4" w:rsidP="00AB076F">
      <w:pPr>
        <w:pStyle w:val="af0"/>
        <w:widowControl/>
        <w:numPr>
          <w:ilvl w:val="0"/>
          <w:numId w:val="23"/>
        </w:numPr>
        <w:autoSpaceDE/>
        <w:autoSpaceDN/>
        <w:spacing w:before="120" w:after="120"/>
        <w:ind w:left="0" w:firstLine="0"/>
        <w:contextualSpacing/>
        <w:rPr>
          <w:b/>
          <w:sz w:val="26"/>
          <w:szCs w:val="26"/>
        </w:rPr>
      </w:pPr>
      <w:bookmarkStart w:id="54" w:name="_Ref100324118"/>
      <w:r w:rsidRPr="00B961C4">
        <w:rPr>
          <w:b/>
          <w:iCs/>
          <w:sz w:val="24"/>
          <w:szCs w:val="24"/>
        </w:rPr>
        <w:t>Резерв/дефицит тепловой мощности нетто котельной №21 пос. Дружная Горка, %</w:t>
      </w:r>
      <w:bookmarkEnd w:id="54"/>
    </w:p>
    <w:p w14:paraId="228BFA62" w14:textId="33E6240B" w:rsidR="00824FB6" w:rsidRPr="00CC52A8" w:rsidRDefault="00824FB6" w:rsidP="001D2A03">
      <w:pPr>
        <w:pStyle w:val="30"/>
        <w:keepNext w:val="0"/>
        <w:keepLines w:val="0"/>
        <w:widowControl/>
        <w:numPr>
          <w:ilvl w:val="0"/>
          <w:numId w:val="3"/>
        </w:numPr>
        <w:tabs>
          <w:tab w:val="left" w:pos="1418"/>
        </w:tabs>
        <w:spacing w:before="0" w:after="240"/>
        <w:ind w:left="0" w:firstLine="0"/>
        <w:jc w:val="both"/>
        <w:rPr>
          <w:rFonts w:ascii="Times New Roman" w:hAnsi="Times New Roman" w:cs="Times New Roman"/>
          <w:b/>
          <w:color w:val="auto"/>
          <w:sz w:val="26"/>
          <w:szCs w:val="26"/>
        </w:rPr>
      </w:pPr>
      <w:bookmarkStart w:id="55" w:name="_Toc523743494"/>
      <w:bookmarkStart w:id="56" w:name="_Toc134093025"/>
      <w:r w:rsidRPr="00CC52A8">
        <w:rPr>
          <w:rFonts w:ascii="Times New Roman" w:hAnsi="Times New Roman" w:cs="Times New Roman"/>
          <w:b/>
          <w:color w:val="auto"/>
          <w:sz w:val="26"/>
          <w:szCs w:val="26"/>
        </w:rPr>
        <w:t>Значения существующей и перспективной тепловой нагрузки потребителей, устанавливаемые с учетом расчетной тепловой нагрузки</w:t>
      </w:r>
      <w:bookmarkEnd w:id="55"/>
      <w:bookmarkEnd w:id="56"/>
    </w:p>
    <w:p w14:paraId="69C21E41" w14:textId="65406982" w:rsidR="00351FFA" w:rsidRPr="00CC52A8" w:rsidRDefault="00824FB6" w:rsidP="00351FFA">
      <w:pPr>
        <w:spacing w:after="240" w:line="360" w:lineRule="auto"/>
        <w:ind w:firstLine="851"/>
        <w:jc w:val="both"/>
        <w:rPr>
          <w:sz w:val="26"/>
          <w:szCs w:val="26"/>
        </w:rPr>
      </w:pPr>
      <w:r w:rsidRPr="00CC52A8">
        <w:rPr>
          <w:sz w:val="26"/>
          <w:szCs w:val="26"/>
        </w:rPr>
        <w:t xml:space="preserve">Значения существующей и перспективной тепловой нагрузки потребителей представлены </w:t>
      </w:r>
      <w:r w:rsidR="00351FFA" w:rsidRPr="00CC52A8">
        <w:rPr>
          <w:sz w:val="26"/>
          <w:lang w:eastAsia="en-US"/>
        </w:rPr>
        <w:t xml:space="preserve">в </w:t>
      </w:r>
      <w:r w:rsidR="004844CD" w:rsidRPr="00CC52A8">
        <w:rPr>
          <w:sz w:val="26"/>
          <w:lang w:eastAsia="en-US"/>
        </w:rPr>
        <w:t xml:space="preserve">таблице </w:t>
      </w:r>
      <w:r w:rsidR="004844CD">
        <w:rPr>
          <w:sz w:val="26"/>
        </w:rPr>
        <w:fldChar w:fldCharType="begin"/>
      </w:r>
      <w:r w:rsidR="004844CD">
        <w:rPr>
          <w:sz w:val="26"/>
        </w:rPr>
        <w:instrText xml:space="preserve"> REF  _Ref11995172 \h \r \t  \* MERGEFORMAT </w:instrText>
      </w:r>
      <w:r w:rsidR="004844CD">
        <w:rPr>
          <w:sz w:val="26"/>
        </w:rPr>
      </w:r>
      <w:r w:rsidR="004844CD">
        <w:rPr>
          <w:sz w:val="26"/>
        </w:rPr>
        <w:fldChar w:fldCharType="separate"/>
      </w:r>
      <w:r w:rsidR="00021D5D">
        <w:rPr>
          <w:sz w:val="26"/>
        </w:rPr>
        <w:t>5</w:t>
      </w:r>
      <w:r w:rsidR="004844CD">
        <w:rPr>
          <w:sz w:val="26"/>
        </w:rPr>
        <w:fldChar w:fldCharType="end"/>
      </w:r>
      <w:r w:rsidR="00351FFA" w:rsidRPr="00CC52A8">
        <w:rPr>
          <w:sz w:val="26"/>
          <w:szCs w:val="26"/>
        </w:rPr>
        <w:t>.</w:t>
      </w:r>
    </w:p>
    <w:p w14:paraId="050B10F7" w14:textId="7956EBAE" w:rsidR="00824FB6" w:rsidRPr="00CC52A8" w:rsidRDefault="00824FB6" w:rsidP="001D2A03">
      <w:pPr>
        <w:pStyle w:val="25"/>
        <w:keepNext w:val="0"/>
        <w:keepLines w:val="0"/>
        <w:widowControl w:val="0"/>
        <w:numPr>
          <w:ilvl w:val="1"/>
          <w:numId w:val="2"/>
        </w:numPr>
        <w:tabs>
          <w:tab w:val="left" w:pos="1418"/>
        </w:tabs>
        <w:autoSpaceDE w:val="0"/>
        <w:autoSpaceDN w:val="0"/>
        <w:spacing w:before="0" w:after="240"/>
        <w:ind w:left="0" w:firstLine="0"/>
        <w:jc w:val="both"/>
        <w:rPr>
          <w:rFonts w:ascii="Times New Roman" w:hAnsi="Times New Roman" w:cs="Times New Roman"/>
          <w:b/>
          <w:color w:val="auto"/>
        </w:rPr>
      </w:pPr>
      <w:bookmarkStart w:id="57" w:name="_Toc523743495"/>
      <w:bookmarkStart w:id="58" w:name="_Toc134093026"/>
      <w:r w:rsidRPr="00CC52A8">
        <w:rPr>
          <w:rFonts w:ascii="Times New Roman" w:hAnsi="Times New Roman" w:cs="Times New Roman"/>
          <w:b/>
          <w:color w:val="auto"/>
        </w:rPr>
        <w:t>Радиус эффективного теплоснабжения</w:t>
      </w:r>
      <w:bookmarkEnd w:id="57"/>
      <w:r w:rsidR="00391719" w:rsidRPr="00CC52A8">
        <w:rPr>
          <w:rFonts w:ascii="Times New Roman" w:hAnsi="Times New Roman" w:cs="Times New Roman"/>
          <w:b/>
          <w:color w:val="auto"/>
        </w:rPr>
        <w:t>, определяемый в соответствии с методическими указаниями по разработке схем теплоснабжения</w:t>
      </w:r>
      <w:bookmarkEnd w:id="58"/>
    </w:p>
    <w:p w14:paraId="1C2EBC75" w14:textId="77777777" w:rsidR="00EC3E48" w:rsidRPr="00CC52A8" w:rsidRDefault="00EC3E48" w:rsidP="0000659F">
      <w:pPr>
        <w:pStyle w:val="ae"/>
        <w:spacing w:line="360" w:lineRule="auto"/>
        <w:ind w:firstLine="709"/>
        <w:jc w:val="both"/>
      </w:pPr>
      <w:r w:rsidRPr="00CC52A8">
        <w:t>Согласно п. 30 г. 2 Федерального закона №190-ФЗ «О теплоснабжении»: от 27.07.2010 г.: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480099AA" w14:textId="77777777" w:rsidR="00EC3E48" w:rsidRPr="00CC52A8" w:rsidRDefault="00EC3E48" w:rsidP="00EC3E48">
      <w:pPr>
        <w:spacing w:line="360" w:lineRule="auto"/>
        <w:ind w:firstLine="709"/>
        <w:jc w:val="both"/>
        <w:rPr>
          <w:sz w:val="26"/>
          <w:szCs w:val="26"/>
        </w:rPr>
      </w:pPr>
      <w:r w:rsidRPr="00CC52A8">
        <w:rPr>
          <w:sz w:val="26"/>
          <w:szCs w:val="26"/>
        </w:rPr>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нецелесообразно по причине увеличения совокупных расходов в системе теплоснабжения.</w:t>
      </w:r>
    </w:p>
    <w:p w14:paraId="5A13DB55" w14:textId="77777777" w:rsidR="00EC3E48" w:rsidRPr="00CC52A8" w:rsidRDefault="00EC3E48" w:rsidP="00EC3E48">
      <w:pPr>
        <w:spacing w:line="360" w:lineRule="auto"/>
        <w:ind w:firstLine="709"/>
        <w:jc w:val="both"/>
        <w:rPr>
          <w:sz w:val="26"/>
          <w:szCs w:val="26"/>
        </w:rPr>
      </w:pPr>
      <w:r w:rsidRPr="00CC52A8">
        <w:rPr>
          <w:sz w:val="26"/>
          <w:szCs w:val="26"/>
        </w:rPr>
        <w:t>С целью определения радиуса эффективного теплоснабжения были выявлены социальные технико-экономические расчеты, которые заключаются в сравнении дополнительных расходов на производство и передачу тепловой энергии, появляющихся при подключении дополнительной тепловой нагрузки, и эффекта от дополнительного объема реализации тепловой энергии. Радиус эффективного теплоснабжения величина непостоянная. При увеличении подключаемой тепловой нагрузки расчетная эффективная зона действия источника тепловой энергии расширяется.</w:t>
      </w:r>
    </w:p>
    <w:p w14:paraId="46D23E25" w14:textId="77777777" w:rsidR="00EC3E48" w:rsidRPr="00CC52A8" w:rsidRDefault="00EC3E48" w:rsidP="00EC3E48">
      <w:pPr>
        <w:spacing w:line="360" w:lineRule="auto"/>
        <w:ind w:firstLine="709"/>
        <w:jc w:val="both"/>
        <w:rPr>
          <w:color w:val="000000"/>
          <w:sz w:val="26"/>
          <w:szCs w:val="26"/>
        </w:rPr>
      </w:pPr>
      <w:r w:rsidRPr="00CC52A8">
        <w:rPr>
          <w:color w:val="000000"/>
          <w:sz w:val="26"/>
          <w:szCs w:val="26"/>
        </w:rPr>
        <w:t>В методике расчета радиуса эффективного теплоснабжения рассматривается три возможных вариантах.</w:t>
      </w:r>
    </w:p>
    <w:p w14:paraId="0AA6EB5C" w14:textId="77777777" w:rsidR="00EC3E48" w:rsidRPr="00CC52A8" w:rsidRDefault="00EC3E48" w:rsidP="00EC3E48">
      <w:pPr>
        <w:spacing w:line="360" w:lineRule="auto"/>
        <w:ind w:firstLine="709"/>
        <w:jc w:val="both"/>
        <w:rPr>
          <w:color w:val="000000"/>
          <w:sz w:val="26"/>
          <w:szCs w:val="26"/>
        </w:rPr>
      </w:pPr>
      <w:r w:rsidRPr="00CC52A8">
        <w:rPr>
          <w:color w:val="000000"/>
          <w:sz w:val="26"/>
          <w:szCs w:val="26"/>
        </w:rPr>
        <w:t xml:space="preserve">В </w:t>
      </w:r>
      <w:r w:rsidRPr="00CC52A8">
        <w:rPr>
          <w:sz w:val="26"/>
          <w:szCs w:val="26"/>
        </w:rPr>
        <w:t>первом варианте</w:t>
      </w:r>
      <w:r w:rsidRPr="00CC52A8">
        <w:rPr>
          <w:color w:val="000000"/>
          <w:sz w:val="26"/>
          <w:szCs w:val="26"/>
        </w:rPr>
        <w:t xml:space="preserve"> радиус эффективного теплоснабжения рассматривается как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409FDAB3" w14:textId="77777777" w:rsidR="00EC3E48" w:rsidRPr="00CC52A8" w:rsidRDefault="00EC3E48" w:rsidP="00EC3E48">
      <w:pPr>
        <w:spacing w:line="360" w:lineRule="auto"/>
        <w:ind w:firstLine="709"/>
        <w:jc w:val="both"/>
        <w:rPr>
          <w:color w:val="000000"/>
          <w:sz w:val="26"/>
          <w:szCs w:val="26"/>
        </w:rPr>
      </w:pPr>
      <w:r w:rsidRPr="00CC52A8">
        <w:rPr>
          <w:color w:val="000000"/>
          <w:sz w:val="26"/>
          <w:szCs w:val="26"/>
        </w:rPr>
        <w:t>Данный метод позволяет рассчитать радиус эффективного теплоснабжения от источника тепловой энергии до потребителя и находит применение при расчетах для крупных районов застройки. А также позволяет установить радиус эффективного теплоснабжения для источника тепловой энергии, который может быть отображен как в графическом виде, так и в виде номограмм для определения эффективности подключения.</w:t>
      </w:r>
    </w:p>
    <w:p w14:paraId="4F95DA4C" w14:textId="77777777" w:rsidR="00EC3E48" w:rsidRPr="00CC52A8" w:rsidRDefault="00EC3E48" w:rsidP="00EC3E48">
      <w:pPr>
        <w:spacing w:line="360" w:lineRule="auto"/>
        <w:ind w:firstLine="709"/>
        <w:jc w:val="both"/>
        <w:rPr>
          <w:sz w:val="26"/>
          <w:szCs w:val="26"/>
        </w:rPr>
      </w:pPr>
      <w:r w:rsidRPr="00CC52A8">
        <w:rPr>
          <w:sz w:val="26"/>
          <w:szCs w:val="26"/>
        </w:rPr>
        <w:t>Во втором варианте</w:t>
      </w:r>
      <w:r w:rsidRPr="00CC52A8">
        <w:rPr>
          <w:color w:val="000000"/>
          <w:sz w:val="26"/>
          <w:szCs w:val="26"/>
        </w:rPr>
        <w:t xml:space="preserve"> радиус эффективного теплоснабжения следует рассматривать как </w:t>
      </w:r>
      <w:r w:rsidRPr="00CC52A8">
        <w:rPr>
          <w:sz w:val="26"/>
          <w:szCs w:val="26"/>
        </w:rPr>
        <w:t>предельно возможную протяженность новой теплотрассы, исходя из условия, что выручка от реализации тепловой энергии не должна быть меньше совокупных затрат на строительство и эксплуатацию данной теплотрассы.</w:t>
      </w:r>
    </w:p>
    <w:p w14:paraId="42E46436" w14:textId="77777777" w:rsidR="00EC3E48" w:rsidRPr="00CC52A8" w:rsidRDefault="00EC3E48" w:rsidP="00EC3E48">
      <w:pPr>
        <w:spacing w:line="360" w:lineRule="auto"/>
        <w:ind w:firstLine="709"/>
        <w:jc w:val="both"/>
        <w:rPr>
          <w:sz w:val="26"/>
          <w:szCs w:val="26"/>
        </w:rPr>
      </w:pPr>
      <w:r w:rsidRPr="00CC52A8">
        <w:rPr>
          <w:sz w:val="26"/>
          <w:szCs w:val="26"/>
        </w:rPr>
        <w:t>Рассматривая эффективный радиус теплоснабжения как предельно возможную протяженность новой теплотрассы, необходимо учитывать, что радиус рассчитывается отдельно для каждого объекта и не является общей установленной протяженностью от источника теплоснабжения в целом для трассы. Другими словами, в целом, радиус эффективного теплоснабжения определяется для источника, но величина его зависит от удаленности конкретного объекта присоединения от ближайшей тепломагистрали.</w:t>
      </w:r>
    </w:p>
    <w:p w14:paraId="4EE533D9" w14:textId="77777777" w:rsidR="00EC3E48" w:rsidRPr="00CC52A8" w:rsidRDefault="00EC3E48" w:rsidP="00EC3E48">
      <w:pPr>
        <w:spacing w:line="360" w:lineRule="auto"/>
        <w:ind w:firstLine="709"/>
        <w:jc w:val="both"/>
        <w:rPr>
          <w:sz w:val="26"/>
          <w:szCs w:val="26"/>
        </w:rPr>
      </w:pPr>
      <w:r w:rsidRPr="00CC52A8">
        <w:rPr>
          <w:sz w:val="26"/>
          <w:szCs w:val="26"/>
        </w:rPr>
        <w:t>В третьем варианте рассматривается возможность подключения от альтернативного источника тепловой энергии. Данный вариант позволяет определить более экономичный вариант подключения объекта для потребителя.</w:t>
      </w:r>
    </w:p>
    <w:p w14:paraId="4A02E991" w14:textId="77777777" w:rsidR="00EC3E48" w:rsidRPr="00CC52A8" w:rsidRDefault="00EC3E48" w:rsidP="00EC3E48">
      <w:pPr>
        <w:spacing w:line="360" w:lineRule="auto"/>
        <w:ind w:firstLine="709"/>
        <w:jc w:val="both"/>
        <w:rPr>
          <w:sz w:val="26"/>
          <w:szCs w:val="26"/>
        </w:rPr>
      </w:pPr>
      <w:r w:rsidRPr="00CC52A8">
        <w:rPr>
          <w:sz w:val="26"/>
          <w:szCs w:val="26"/>
        </w:rPr>
        <w:t>Для полноты обоснования потребителю в технологическом присоединении стоит так же учитывать:</w:t>
      </w:r>
    </w:p>
    <w:p w14:paraId="6CC7426E" w14:textId="77777777" w:rsidR="00EC3E48" w:rsidRPr="00CC52A8" w:rsidRDefault="00EC3E48" w:rsidP="00EC3E48">
      <w:pPr>
        <w:spacing w:line="360" w:lineRule="auto"/>
        <w:ind w:firstLine="709"/>
        <w:jc w:val="both"/>
        <w:rPr>
          <w:sz w:val="26"/>
          <w:szCs w:val="26"/>
        </w:rPr>
      </w:pPr>
      <w:r w:rsidRPr="00CC52A8">
        <w:rPr>
          <w:sz w:val="26"/>
          <w:szCs w:val="26"/>
        </w:rPr>
        <w:t>- гидравлический расчет от источника теплоснабжения до объекта с построение пъезометрических графиков;</w:t>
      </w:r>
    </w:p>
    <w:p w14:paraId="334C5F3C" w14:textId="77777777" w:rsidR="00EC3E48" w:rsidRPr="00CC52A8" w:rsidRDefault="00EC3E48" w:rsidP="00EC3E48">
      <w:pPr>
        <w:spacing w:line="360" w:lineRule="auto"/>
        <w:ind w:firstLine="709"/>
        <w:jc w:val="both"/>
        <w:rPr>
          <w:sz w:val="26"/>
          <w:szCs w:val="26"/>
        </w:rPr>
      </w:pPr>
      <w:r w:rsidRPr="00CC52A8">
        <w:rPr>
          <w:sz w:val="26"/>
          <w:szCs w:val="26"/>
        </w:rPr>
        <w:t>- превышение расхода сетевой воды от номинальной производительности сетевых насосов должно составлять не более 0,05%;</w:t>
      </w:r>
    </w:p>
    <w:p w14:paraId="13EE6295" w14:textId="77777777" w:rsidR="00EC3E48" w:rsidRPr="00CC52A8" w:rsidRDefault="00EC3E48" w:rsidP="00EC3E48">
      <w:pPr>
        <w:spacing w:line="360" w:lineRule="auto"/>
        <w:ind w:firstLine="709"/>
        <w:jc w:val="both"/>
        <w:rPr>
          <w:sz w:val="26"/>
          <w:szCs w:val="26"/>
        </w:rPr>
      </w:pPr>
      <w:r w:rsidRPr="00CC52A8">
        <w:rPr>
          <w:sz w:val="26"/>
          <w:szCs w:val="26"/>
        </w:rPr>
        <w:t>- превышение установленной мощности теплоисточника не допускается.</w:t>
      </w:r>
    </w:p>
    <w:p w14:paraId="3B48A32E" w14:textId="77777777" w:rsidR="00EC3E48" w:rsidRPr="00CC52A8" w:rsidRDefault="00EC3E48" w:rsidP="00EC3E48">
      <w:pPr>
        <w:spacing w:line="360" w:lineRule="auto"/>
        <w:ind w:firstLine="709"/>
        <w:jc w:val="both"/>
        <w:rPr>
          <w:sz w:val="26"/>
          <w:szCs w:val="26"/>
          <w:u w:val="single"/>
        </w:rPr>
      </w:pPr>
      <w:r w:rsidRPr="00CC52A8">
        <w:rPr>
          <w:sz w:val="26"/>
          <w:szCs w:val="26"/>
          <w:u w:val="single"/>
        </w:rPr>
        <w:t>Вариант 1. Расчет радиуса эффективного теплоснабжения от источника тепловой энергии для районов крупной застройки.</w:t>
      </w:r>
    </w:p>
    <w:p w14:paraId="6CA8E643" w14:textId="77777777" w:rsidR="00EC3E48" w:rsidRPr="00CC52A8" w:rsidRDefault="00EC3E48" w:rsidP="00EC3E48">
      <w:pPr>
        <w:spacing w:line="360" w:lineRule="auto"/>
        <w:ind w:firstLine="709"/>
        <w:jc w:val="both"/>
        <w:rPr>
          <w:sz w:val="26"/>
          <w:szCs w:val="26"/>
        </w:rPr>
      </w:pPr>
      <w:r w:rsidRPr="00CC52A8">
        <w:rPr>
          <w:sz w:val="26"/>
          <w:szCs w:val="26"/>
        </w:rPr>
        <w:t>Применяется при расчетах для крупных районов застройки и позволяет установить радиус эффективного теплоснабжения для источника тепловой энергии, который может быть отображен в графическом виде. Методика основывается на допущении, что в среднем по системе централизованного теплоснабжения, состоящей из источника тепловой энергии, тепловых сетей и потребителя, затраты на транспорт тепловой энергии для каждого конкретного потребителя пропорциональны расстоянию до источника и мощности потребления. Согласно данной методике:</w:t>
      </w:r>
    </w:p>
    <w:p w14:paraId="26968E47" w14:textId="77777777" w:rsidR="00EC3E48" w:rsidRPr="00CC52A8" w:rsidRDefault="00EC3E48" w:rsidP="00A80932">
      <w:pPr>
        <w:numPr>
          <w:ilvl w:val="0"/>
          <w:numId w:val="37"/>
        </w:numPr>
        <w:spacing w:line="360" w:lineRule="auto"/>
        <w:ind w:left="0" w:firstLine="709"/>
        <w:jc w:val="both"/>
        <w:rPr>
          <w:sz w:val="26"/>
          <w:szCs w:val="26"/>
        </w:rPr>
      </w:pPr>
      <w:r w:rsidRPr="00CC52A8">
        <w:rPr>
          <w:sz w:val="26"/>
          <w:szCs w:val="26"/>
        </w:rPr>
        <w:t xml:space="preserve">Для района застройки </w:t>
      </w:r>
      <w:r w:rsidRPr="00CC52A8">
        <w:rPr>
          <w:sz w:val="26"/>
          <w:szCs w:val="26"/>
          <w:u w:val="single"/>
        </w:rPr>
        <w:t>рассчитывается усредненное расстояние</w:t>
      </w:r>
      <w:r w:rsidRPr="00CC52A8">
        <w:rPr>
          <w:sz w:val="26"/>
          <w:szCs w:val="26"/>
        </w:rPr>
        <w:t xml:space="preserve"> от источника до условного центра присоединенной нагрузки. Исходя из значений присоединенной нагрузки к источнику тепловой энергии, присоединенной нагрузки рассматриваемой зоны и расстояния от источника до условного центра присоединяемой нагрузки, определяется средний радиус теплоснабжения по системе.</w:t>
      </w:r>
    </w:p>
    <w:p w14:paraId="78DD1008" w14:textId="77777777" w:rsidR="00EC3E48" w:rsidRPr="00CC52A8" w:rsidRDefault="00EC3E48" w:rsidP="00EC3E48">
      <w:pPr>
        <w:pStyle w:val="af0"/>
        <w:spacing w:line="360" w:lineRule="auto"/>
        <w:ind w:left="0" w:firstLine="709"/>
        <w:jc w:val="both"/>
        <w:rPr>
          <w:sz w:val="26"/>
          <w:szCs w:val="26"/>
        </w:rPr>
      </w:pPr>
      <w:r w:rsidRPr="00CC52A8">
        <w:rPr>
          <w:sz w:val="26"/>
          <w:szCs w:val="26"/>
        </w:rPr>
        <w:t>Усредненное расстояние от источника до условного центра присоединенной нагрузки, км:</w:t>
      </w:r>
    </w:p>
    <w:p w14:paraId="53BD05BB" w14:textId="77777777" w:rsidR="00EC3E48" w:rsidRPr="00CC52A8" w:rsidRDefault="00EC3E48" w:rsidP="00EC3E48">
      <w:pPr>
        <w:pStyle w:val="af0"/>
        <w:spacing w:line="360" w:lineRule="auto"/>
        <w:ind w:left="0"/>
        <w:jc w:val="right"/>
        <w:rPr>
          <w:sz w:val="26"/>
          <w:szCs w:val="26"/>
        </w:rPr>
      </w:pPr>
      <w:r w:rsidRPr="00CC52A8">
        <w:rPr>
          <w:position w:val="-14"/>
          <w:sz w:val="26"/>
          <w:szCs w:val="26"/>
        </w:rPr>
        <w:object w:dxaOrig="2130" w:dyaOrig="390" w14:anchorId="6CC2C9E4">
          <v:shape id="_x0000_i1041" type="#_x0000_t75" style="width:106.5pt;height:19.5pt" o:ole="">
            <v:imagedata r:id="rId50" o:title=""/>
          </v:shape>
          <o:OLEObject Type="Embed" ProgID="Equation.3" ShapeID="_x0000_i1041" DrawAspect="Content" ObjectID="_1744718655" r:id="rId51"/>
        </w:object>
      </w:r>
      <w:r w:rsidRPr="00CC52A8">
        <w:rPr>
          <w:sz w:val="26"/>
          <w:szCs w:val="26"/>
        </w:rPr>
        <w:t>, где                                                 (1)</w:t>
      </w:r>
    </w:p>
    <w:p w14:paraId="1591B678" w14:textId="77777777" w:rsidR="00EC3E48" w:rsidRPr="00CC52A8" w:rsidRDefault="00EC3E48" w:rsidP="00EC3E48">
      <w:pPr>
        <w:pStyle w:val="af0"/>
        <w:spacing w:line="360" w:lineRule="auto"/>
        <w:ind w:left="0"/>
        <w:rPr>
          <w:sz w:val="26"/>
          <w:szCs w:val="26"/>
        </w:rPr>
      </w:pPr>
      <w:r w:rsidRPr="00CC52A8">
        <w:rPr>
          <w:position w:val="-6"/>
          <w:sz w:val="26"/>
          <w:szCs w:val="26"/>
        </w:rPr>
        <w:object w:dxaOrig="135" w:dyaOrig="255" w14:anchorId="07C822B2">
          <v:shape id="_x0000_i1042" type="#_x0000_t75" style="width:6.75pt;height:13.5pt" o:ole="">
            <v:imagedata r:id="rId52" o:title=""/>
          </v:shape>
          <o:OLEObject Type="Embed" ProgID="Equation.3" ShapeID="_x0000_i1042" DrawAspect="Content" ObjectID="_1744718656" r:id="rId53"/>
        </w:object>
      </w:r>
      <w:r w:rsidRPr="00CC52A8">
        <w:rPr>
          <w:sz w:val="26"/>
          <w:szCs w:val="26"/>
        </w:rPr>
        <w:t xml:space="preserve"> - номер района застройки;</w:t>
      </w:r>
    </w:p>
    <w:p w14:paraId="1211E3C7" w14:textId="77777777" w:rsidR="00EC3E48" w:rsidRPr="00CC52A8" w:rsidRDefault="00EC3E48" w:rsidP="00EC3E48">
      <w:pPr>
        <w:pStyle w:val="af0"/>
        <w:spacing w:line="360" w:lineRule="auto"/>
        <w:ind w:left="0"/>
        <w:rPr>
          <w:sz w:val="26"/>
          <w:szCs w:val="26"/>
        </w:rPr>
      </w:pPr>
      <w:r w:rsidRPr="00CC52A8">
        <w:rPr>
          <w:position w:val="-12"/>
          <w:sz w:val="26"/>
          <w:szCs w:val="26"/>
        </w:rPr>
        <w:object w:dxaOrig="375" w:dyaOrig="375" w14:anchorId="23E7CBAD">
          <v:shape id="_x0000_i1043" type="#_x0000_t75" style="width:19.5pt;height:19.5pt" o:ole="">
            <v:imagedata r:id="rId54" o:title=""/>
          </v:shape>
          <o:OLEObject Type="Embed" ProgID="Equation.3" ShapeID="_x0000_i1043" DrawAspect="Content" ObjectID="_1744718657" r:id="rId55"/>
        </w:object>
      </w:r>
      <w:r w:rsidRPr="00CC52A8">
        <w:rPr>
          <w:sz w:val="26"/>
          <w:szCs w:val="26"/>
        </w:rPr>
        <w:t>- расстояние по трассе либо эквивалентное расстояние от каждого здания района до источника тепловой энергии;</w:t>
      </w:r>
    </w:p>
    <w:p w14:paraId="535BF606" w14:textId="77777777" w:rsidR="00EC3E48" w:rsidRPr="00CC52A8" w:rsidRDefault="00EC3E48" w:rsidP="00EC3E48">
      <w:pPr>
        <w:pStyle w:val="af0"/>
        <w:spacing w:line="360" w:lineRule="auto"/>
        <w:ind w:left="0"/>
        <w:rPr>
          <w:sz w:val="26"/>
          <w:szCs w:val="26"/>
        </w:rPr>
      </w:pPr>
      <w:r w:rsidRPr="00CC52A8">
        <w:rPr>
          <w:position w:val="-12"/>
          <w:sz w:val="26"/>
          <w:szCs w:val="26"/>
        </w:rPr>
        <w:object w:dxaOrig="390" w:dyaOrig="375" w14:anchorId="0E7D6A7E">
          <v:shape id="_x0000_i1044" type="#_x0000_t75" style="width:19.5pt;height:19.5pt" o:ole="">
            <v:imagedata r:id="rId56" o:title=""/>
          </v:shape>
          <o:OLEObject Type="Embed" ProgID="Equation.3" ShapeID="_x0000_i1044" DrawAspect="Content" ObjectID="_1744718658" r:id="rId57"/>
        </w:object>
      </w:r>
      <w:r w:rsidRPr="00CC52A8">
        <w:rPr>
          <w:sz w:val="26"/>
          <w:szCs w:val="26"/>
        </w:rPr>
        <w:t xml:space="preserve"> - присоединенная нагрузка здания, Гкал/ч;</w:t>
      </w:r>
    </w:p>
    <w:p w14:paraId="09FA2EE2" w14:textId="77777777" w:rsidR="00EC3E48" w:rsidRPr="00CC52A8" w:rsidRDefault="00EC3E48" w:rsidP="00EC3E48">
      <w:pPr>
        <w:pStyle w:val="af0"/>
        <w:spacing w:line="360" w:lineRule="auto"/>
        <w:ind w:left="0"/>
        <w:rPr>
          <w:sz w:val="26"/>
          <w:szCs w:val="26"/>
        </w:rPr>
      </w:pPr>
      <w:r w:rsidRPr="00CC52A8">
        <w:rPr>
          <w:position w:val="-10"/>
          <w:sz w:val="26"/>
          <w:szCs w:val="26"/>
        </w:rPr>
        <w:object w:dxaOrig="285" w:dyaOrig="375" w14:anchorId="7C6B118D">
          <v:shape id="_x0000_i1045" type="#_x0000_t75" style="width:14.25pt;height:19.5pt" o:ole="">
            <v:imagedata r:id="rId58" o:title=""/>
          </v:shape>
          <o:OLEObject Type="Embed" ProgID="Equation.3" ShapeID="_x0000_i1045" DrawAspect="Content" ObjectID="_1744718659" r:id="rId59"/>
        </w:object>
      </w:r>
      <w:r w:rsidRPr="00CC52A8">
        <w:rPr>
          <w:sz w:val="26"/>
          <w:szCs w:val="26"/>
        </w:rPr>
        <w:t xml:space="preserve"> - суммарная присоединенная нагрузка рассматриваемой зоны, </w:t>
      </w:r>
      <w:r w:rsidRPr="00CC52A8">
        <w:rPr>
          <w:position w:val="-14"/>
          <w:sz w:val="26"/>
          <w:szCs w:val="26"/>
        </w:rPr>
        <w:object w:dxaOrig="1215" w:dyaOrig="390" w14:anchorId="328D4DC0">
          <v:shape id="_x0000_i1046" type="#_x0000_t75" style="width:60.75pt;height:19.5pt" o:ole="">
            <v:imagedata r:id="rId60" o:title=""/>
          </v:shape>
          <o:OLEObject Type="Embed" ProgID="Equation.3" ShapeID="_x0000_i1046" DrawAspect="Content" ObjectID="_1744718660" r:id="rId61"/>
        </w:object>
      </w:r>
      <w:r w:rsidRPr="00CC52A8">
        <w:rPr>
          <w:sz w:val="26"/>
          <w:szCs w:val="26"/>
        </w:rPr>
        <w:t>.</w:t>
      </w:r>
    </w:p>
    <w:p w14:paraId="5DE53A63" w14:textId="77777777" w:rsidR="00EC3E48" w:rsidRPr="00CC52A8" w:rsidRDefault="00EC3E48" w:rsidP="00EC3E48">
      <w:pPr>
        <w:pStyle w:val="af0"/>
        <w:spacing w:line="360" w:lineRule="auto"/>
        <w:ind w:left="0"/>
        <w:rPr>
          <w:sz w:val="26"/>
          <w:szCs w:val="26"/>
        </w:rPr>
      </w:pPr>
      <w:r w:rsidRPr="00CC52A8">
        <w:rPr>
          <w:sz w:val="26"/>
          <w:szCs w:val="26"/>
        </w:rPr>
        <w:t>Средний радиус теплоснабжения по системе, км:</w:t>
      </w:r>
    </w:p>
    <w:p w14:paraId="3DFDE133" w14:textId="77777777" w:rsidR="00EC3E48" w:rsidRPr="00CC52A8" w:rsidRDefault="00EC3E48" w:rsidP="00EC3E48">
      <w:pPr>
        <w:pStyle w:val="af0"/>
        <w:spacing w:line="360" w:lineRule="auto"/>
        <w:ind w:left="0"/>
        <w:jc w:val="right"/>
        <w:rPr>
          <w:sz w:val="26"/>
          <w:szCs w:val="26"/>
        </w:rPr>
      </w:pPr>
      <w:r w:rsidRPr="00CC52A8">
        <w:rPr>
          <w:position w:val="-14"/>
          <w:sz w:val="26"/>
          <w:szCs w:val="26"/>
        </w:rPr>
        <w:object w:dxaOrig="1920" w:dyaOrig="390" w14:anchorId="71EC9E95">
          <v:shape id="_x0000_i1047" type="#_x0000_t75" style="width:96pt;height:19.5pt" o:ole="">
            <v:imagedata r:id="rId62" o:title=""/>
          </v:shape>
          <o:OLEObject Type="Embed" ProgID="Equation.3" ShapeID="_x0000_i1047" DrawAspect="Content" ObjectID="_1744718661" r:id="rId63"/>
        </w:object>
      </w:r>
      <w:r w:rsidRPr="00CC52A8">
        <w:rPr>
          <w:sz w:val="26"/>
          <w:szCs w:val="26"/>
        </w:rPr>
        <w:t>, где                                                    (2)</w:t>
      </w:r>
    </w:p>
    <w:p w14:paraId="4FB53752" w14:textId="77777777" w:rsidR="00EC3E48" w:rsidRPr="00CC52A8" w:rsidRDefault="00EC3E48" w:rsidP="00EC3E48">
      <w:pPr>
        <w:pStyle w:val="af0"/>
        <w:spacing w:line="360" w:lineRule="auto"/>
        <w:ind w:left="0"/>
        <w:rPr>
          <w:sz w:val="26"/>
          <w:szCs w:val="26"/>
        </w:rPr>
      </w:pPr>
      <w:r w:rsidRPr="00CC52A8">
        <w:rPr>
          <w:position w:val="-10"/>
          <w:sz w:val="26"/>
          <w:szCs w:val="26"/>
        </w:rPr>
        <w:object w:dxaOrig="240" w:dyaOrig="315" w14:anchorId="1D8CA02F">
          <v:shape id="_x0000_i1048" type="#_x0000_t75" style="width:12pt;height:15.75pt" o:ole="">
            <v:imagedata r:id="rId64" o:title=""/>
          </v:shape>
          <o:OLEObject Type="Embed" ProgID="Equation.3" ShapeID="_x0000_i1048" DrawAspect="Content" ObjectID="_1744718662" r:id="rId65"/>
        </w:object>
      </w:r>
      <w:r w:rsidRPr="00CC52A8">
        <w:rPr>
          <w:sz w:val="26"/>
          <w:szCs w:val="26"/>
        </w:rPr>
        <w:t>- присоединенная нагрузка к источнику, Гкал/ч</w:t>
      </w:r>
    </w:p>
    <w:p w14:paraId="76181DCD" w14:textId="77777777" w:rsidR="00EC3E48" w:rsidRPr="00CC52A8" w:rsidRDefault="00EC3E48" w:rsidP="00A80932">
      <w:pPr>
        <w:numPr>
          <w:ilvl w:val="0"/>
          <w:numId w:val="37"/>
        </w:numPr>
        <w:spacing w:line="360" w:lineRule="auto"/>
        <w:ind w:left="0" w:firstLine="709"/>
        <w:jc w:val="both"/>
        <w:rPr>
          <w:sz w:val="26"/>
          <w:szCs w:val="26"/>
        </w:rPr>
      </w:pPr>
      <w:r w:rsidRPr="00CC52A8">
        <w:rPr>
          <w:sz w:val="26"/>
          <w:szCs w:val="26"/>
        </w:rPr>
        <w:t>На основе показателей средней себестоимости передачи тепла определяется коэффициент пропорциональности, характеризующий затраты в системе на транспорт тепла на 1 км тепловой сети и на единицу присоединенной мощности. Задается условие, что коэффициент пропорциональности принимается одинаковым для всей системы, так как для каждого потребителя (района) затраты на транспорт тепла пропорциональны присоединенной нагрузке и расстоянию до источника. А индивидуальные особенности участков теплосети могут быть учтены через эквивалентные длины. Производится расчет затрат на транспорт тепла для района застройки.</w:t>
      </w:r>
    </w:p>
    <w:p w14:paraId="163C3996" w14:textId="77777777" w:rsidR="00EC3E48" w:rsidRPr="00CC52A8" w:rsidRDefault="00EC3E48" w:rsidP="00EC3E48">
      <w:pPr>
        <w:pStyle w:val="af0"/>
        <w:spacing w:line="360" w:lineRule="auto"/>
        <w:ind w:left="0"/>
        <w:rPr>
          <w:sz w:val="26"/>
          <w:szCs w:val="26"/>
        </w:rPr>
      </w:pPr>
      <w:r w:rsidRPr="00CC52A8">
        <w:rPr>
          <w:sz w:val="26"/>
          <w:szCs w:val="26"/>
        </w:rPr>
        <w:t>Удельные затраты на транспорт тепла рассчитываются:</w:t>
      </w:r>
    </w:p>
    <w:p w14:paraId="1F79E990" w14:textId="77777777" w:rsidR="00EC3E48" w:rsidRPr="00CC52A8" w:rsidRDefault="00EC3E48" w:rsidP="00EC3E48">
      <w:pPr>
        <w:pStyle w:val="af0"/>
        <w:spacing w:line="360" w:lineRule="auto"/>
        <w:ind w:left="0"/>
        <w:jc w:val="right"/>
        <w:rPr>
          <w:sz w:val="26"/>
          <w:szCs w:val="26"/>
        </w:rPr>
      </w:pPr>
      <w:r w:rsidRPr="00CC52A8">
        <w:rPr>
          <w:position w:val="-32"/>
          <w:sz w:val="26"/>
          <w:szCs w:val="26"/>
        </w:rPr>
        <w:object w:dxaOrig="1275" w:dyaOrig="750" w14:anchorId="36E9EDD6">
          <v:shape id="_x0000_i1049" type="#_x0000_t75" style="width:63.75pt;height:37.5pt" o:ole="">
            <v:imagedata r:id="rId66" o:title=""/>
          </v:shape>
          <o:OLEObject Type="Embed" ProgID="Equation.3" ShapeID="_x0000_i1049" DrawAspect="Content" ObjectID="_1744718663" r:id="rId67"/>
        </w:object>
      </w:r>
      <w:r w:rsidRPr="00CC52A8">
        <w:rPr>
          <w:sz w:val="26"/>
          <w:szCs w:val="26"/>
        </w:rPr>
        <w:t>, где                                                           (3)</w:t>
      </w:r>
    </w:p>
    <w:p w14:paraId="23020A63" w14:textId="77777777" w:rsidR="00EC3E48" w:rsidRPr="00CC52A8" w:rsidRDefault="00EC3E48" w:rsidP="00EC3E48">
      <w:pPr>
        <w:pStyle w:val="af0"/>
        <w:spacing w:line="360" w:lineRule="auto"/>
        <w:ind w:left="0"/>
        <w:rPr>
          <w:b/>
          <w:sz w:val="26"/>
          <w:szCs w:val="26"/>
        </w:rPr>
      </w:pPr>
      <w:r w:rsidRPr="00CC52A8">
        <w:rPr>
          <w:position w:val="-14"/>
          <w:sz w:val="26"/>
          <w:szCs w:val="26"/>
        </w:rPr>
        <w:object w:dxaOrig="390" w:dyaOrig="390" w14:anchorId="4755FE83">
          <v:shape id="_x0000_i1050" type="#_x0000_t75" style="width:19.5pt;height:19.5pt" o:ole="">
            <v:imagedata r:id="rId68" o:title=""/>
          </v:shape>
          <o:OLEObject Type="Embed" ProgID="Equation.3" ShapeID="_x0000_i1050" DrawAspect="Content" ObjectID="_1744718664" r:id="rId69"/>
        </w:object>
      </w:r>
      <w:r w:rsidRPr="00CC52A8">
        <w:rPr>
          <w:sz w:val="26"/>
          <w:szCs w:val="26"/>
        </w:rPr>
        <w:t xml:space="preserve"> - средняя себестоимость передачи тепла, тыс. руб.</w:t>
      </w:r>
    </w:p>
    <w:p w14:paraId="20553FF9" w14:textId="77777777" w:rsidR="00EC3E48" w:rsidRPr="00CC52A8" w:rsidRDefault="00EC3E48" w:rsidP="00EC3E48">
      <w:pPr>
        <w:pStyle w:val="af0"/>
        <w:spacing w:line="360" w:lineRule="auto"/>
        <w:ind w:left="0"/>
        <w:jc w:val="both"/>
        <w:rPr>
          <w:sz w:val="26"/>
          <w:szCs w:val="26"/>
        </w:rPr>
      </w:pPr>
      <w:r w:rsidRPr="00CC52A8">
        <w:rPr>
          <w:sz w:val="26"/>
          <w:szCs w:val="26"/>
        </w:rPr>
        <w:t>Среднечасовые затраты на транспорт тепловой энергии от источника до потребителя, тыс. руб./Гкал:</w:t>
      </w:r>
    </w:p>
    <w:p w14:paraId="0183FC4B" w14:textId="77777777" w:rsidR="00EC3E48" w:rsidRPr="00CC52A8" w:rsidRDefault="00EC3E48" w:rsidP="00EC3E48">
      <w:pPr>
        <w:pStyle w:val="af0"/>
        <w:spacing w:after="240" w:line="360" w:lineRule="auto"/>
        <w:ind w:left="0"/>
        <w:jc w:val="right"/>
        <w:rPr>
          <w:sz w:val="26"/>
          <w:szCs w:val="26"/>
        </w:rPr>
      </w:pPr>
      <w:r w:rsidRPr="00CC52A8">
        <w:rPr>
          <w:position w:val="-14"/>
          <w:sz w:val="26"/>
          <w:szCs w:val="26"/>
        </w:rPr>
        <w:object w:dxaOrig="1605" w:dyaOrig="390" w14:anchorId="4911C447">
          <v:shape id="_x0000_i1051" type="#_x0000_t75" style="width:80.25pt;height:19.5pt" o:ole="">
            <v:imagedata r:id="rId70" o:title=""/>
          </v:shape>
          <o:OLEObject Type="Embed" ProgID="Equation.3" ShapeID="_x0000_i1051" DrawAspect="Content" ObjectID="_1744718665" r:id="rId71"/>
        </w:object>
      </w:r>
      <w:r w:rsidRPr="00CC52A8">
        <w:rPr>
          <w:sz w:val="26"/>
          <w:szCs w:val="26"/>
        </w:rPr>
        <w:t>,                                                           (4)</w:t>
      </w:r>
    </w:p>
    <w:p w14:paraId="3F726BA3" w14:textId="77777777" w:rsidR="00EC3E48" w:rsidRPr="00CC52A8" w:rsidRDefault="00EC3E48" w:rsidP="00A80932">
      <w:pPr>
        <w:numPr>
          <w:ilvl w:val="0"/>
          <w:numId w:val="37"/>
        </w:numPr>
        <w:spacing w:line="360" w:lineRule="auto"/>
        <w:ind w:left="0" w:firstLine="709"/>
        <w:jc w:val="both"/>
        <w:rPr>
          <w:sz w:val="26"/>
          <w:szCs w:val="26"/>
        </w:rPr>
      </w:pPr>
      <w:r w:rsidRPr="00CC52A8">
        <w:rPr>
          <w:sz w:val="26"/>
          <w:szCs w:val="26"/>
        </w:rPr>
        <w:t>Определяются годовые затраты на транспорт тепловой энергии от источника до потребителя и себестоимость транспорта 1 Гкал. Годовые затраты на транспорт тепла определяются на основе среднего тарифа на транспорт.</w:t>
      </w:r>
    </w:p>
    <w:p w14:paraId="2398345E" w14:textId="77777777" w:rsidR="00EC3E48" w:rsidRPr="00CC52A8" w:rsidRDefault="00EC3E48" w:rsidP="00EC3E48">
      <w:pPr>
        <w:spacing w:line="360" w:lineRule="auto"/>
        <w:ind w:firstLine="709"/>
        <w:jc w:val="both"/>
        <w:rPr>
          <w:sz w:val="26"/>
          <w:szCs w:val="26"/>
        </w:rPr>
      </w:pPr>
      <w:r w:rsidRPr="00CC52A8">
        <w:rPr>
          <w:sz w:val="26"/>
          <w:szCs w:val="26"/>
        </w:rPr>
        <w:t>Годовые затраты на транспорт тепловой энергии от источника до потребителя руб./год:</w:t>
      </w:r>
    </w:p>
    <w:p w14:paraId="211DCB86" w14:textId="77777777" w:rsidR="00EC3E48" w:rsidRPr="00CC52A8" w:rsidRDefault="00EC3E48" w:rsidP="00EC3E48">
      <w:pPr>
        <w:spacing w:line="360" w:lineRule="auto"/>
        <w:jc w:val="right"/>
        <w:rPr>
          <w:sz w:val="26"/>
          <w:szCs w:val="26"/>
        </w:rPr>
      </w:pPr>
      <w:r w:rsidRPr="00CC52A8">
        <w:rPr>
          <w:position w:val="-14"/>
          <w:sz w:val="26"/>
          <w:szCs w:val="26"/>
        </w:rPr>
        <w:object w:dxaOrig="1455" w:dyaOrig="390" w14:anchorId="49A3A5B8">
          <v:shape id="_x0000_i1052" type="#_x0000_t75" style="width:72.75pt;height:19.5pt" o:ole="">
            <v:imagedata r:id="rId72" o:title=""/>
          </v:shape>
          <o:OLEObject Type="Embed" ProgID="Equation.3" ShapeID="_x0000_i1052" DrawAspect="Content" ObjectID="_1744718666" r:id="rId73"/>
        </w:object>
      </w:r>
      <w:r w:rsidRPr="00CC52A8">
        <w:rPr>
          <w:sz w:val="26"/>
          <w:szCs w:val="26"/>
        </w:rPr>
        <w:t>, где                                                           (5)</w:t>
      </w:r>
    </w:p>
    <w:p w14:paraId="0F159133" w14:textId="77777777" w:rsidR="00EC3E48" w:rsidRPr="00CC52A8" w:rsidRDefault="00EC3E48" w:rsidP="00EC3E48">
      <w:pPr>
        <w:spacing w:line="360" w:lineRule="auto"/>
        <w:rPr>
          <w:sz w:val="26"/>
          <w:szCs w:val="26"/>
        </w:rPr>
      </w:pPr>
      <w:r w:rsidRPr="00CC52A8">
        <w:rPr>
          <w:position w:val="-4"/>
          <w:sz w:val="26"/>
          <w:szCs w:val="26"/>
        </w:rPr>
        <w:object w:dxaOrig="255" w:dyaOrig="255" w14:anchorId="26195A17">
          <v:shape id="_x0000_i1053" type="#_x0000_t75" style="width:13.5pt;height:13.5pt" o:ole="">
            <v:imagedata r:id="rId74" o:title=""/>
          </v:shape>
          <o:OLEObject Type="Embed" ProgID="Equation.3" ShapeID="_x0000_i1053" DrawAspect="Content" ObjectID="_1744718667" r:id="rId75"/>
        </w:object>
      </w:r>
      <w:r w:rsidRPr="00CC52A8">
        <w:rPr>
          <w:sz w:val="26"/>
          <w:szCs w:val="26"/>
        </w:rPr>
        <w:t xml:space="preserve"> - число часов работы системы теплоснабжения в год.</w:t>
      </w:r>
    </w:p>
    <w:p w14:paraId="497009E0" w14:textId="77777777" w:rsidR="00EC3E48" w:rsidRPr="00CC52A8" w:rsidRDefault="00EC3E48" w:rsidP="00EC3E48">
      <w:pPr>
        <w:spacing w:line="360" w:lineRule="auto"/>
        <w:ind w:firstLine="709"/>
        <w:jc w:val="both"/>
        <w:rPr>
          <w:sz w:val="26"/>
          <w:szCs w:val="26"/>
        </w:rPr>
      </w:pPr>
      <w:r w:rsidRPr="00CC52A8">
        <w:rPr>
          <w:sz w:val="26"/>
          <w:szCs w:val="26"/>
        </w:rPr>
        <w:t>Себестоимость транспорта 1 Гкал тепла, отпущенной от источника до потребителя:</w:t>
      </w:r>
    </w:p>
    <w:p w14:paraId="6A37A0A0" w14:textId="77777777" w:rsidR="00EC3E48" w:rsidRPr="00CC52A8" w:rsidRDefault="00EC3E48" w:rsidP="00EC3E48">
      <w:pPr>
        <w:spacing w:line="360" w:lineRule="auto"/>
        <w:jc w:val="right"/>
        <w:rPr>
          <w:sz w:val="26"/>
          <w:szCs w:val="26"/>
        </w:rPr>
      </w:pPr>
      <w:r w:rsidRPr="00CC52A8">
        <w:rPr>
          <w:position w:val="-12"/>
          <w:sz w:val="26"/>
          <w:szCs w:val="26"/>
        </w:rPr>
        <w:object w:dxaOrig="1695" w:dyaOrig="375" w14:anchorId="35A1DA74">
          <v:shape id="_x0000_i1054" type="#_x0000_t75" style="width:85.5pt;height:19.5pt" o:ole="">
            <v:imagedata r:id="rId76" o:title=""/>
          </v:shape>
          <o:OLEObject Type="Embed" ProgID="Equation.3" ShapeID="_x0000_i1054" DrawAspect="Content" ObjectID="_1744718668" r:id="rId77"/>
        </w:object>
      </w:r>
      <w:r w:rsidRPr="00CC52A8">
        <w:rPr>
          <w:sz w:val="26"/>
          <w:szCs w:val="26"/>
        </w:rPr>
        <w:t>, где                                                       (6)</w:t>
      </w:r>
    </w:p>
    <w:p w14:paraId="731A1A8D" w14:textId="77777777" w:rsidR="00EC3E48" w:rsidRPr="00CC52A8" w:rsidRDefault="00EC3E48" w:rsidP="00EC3E48">
      <w:pPr>
        <w:spacing w:line="360" w:lineRule="auto"/>
        <w:rPr>
          <w:sz w:val="26"/>
          <w:szCs w:val="26"/>
        </w:rPr>
      </w:pPr>
      <w:r w:rsidRPr="00CC52A8">
        <w:rPr>
          <w:position w:val="-12"/>
          <w:sz w:val="26"/>
          <w:szCs w:val="26"/>
        </w:rPr>
        <w:object w:dxaOrig="435" w:dyaOrig="375" w14:anchorId="1D467387">
          <v:shape id="_x0000_i1055" type="#_x0000_t75" style="width:21.75pt;height:19.5pt" o:ole="">
            <v:imagedata r:id="rId78" o:title=""/>
          </v:shape>
          <o:OLEObject Type="Embed" ProgID="Equation.3" ShapeID="_x0000_i1055" DrawAspect="Content" ObjectID="_1744718669" r:id="rId79"/>
        </w:object>
      </w:r>
      <w:r w:rsidRPr="00CC52A8">
        <w:rPr>
          <w:sz w:val="26"/>
          <w:szCs w:val="26"/>
        </w:rPr>
        <w:t xml:space="preserve"> - годовая нагрузка здания.</w:t>
      </w:r>
    </w:p>
    <w:p w14:paraId="4B7979CD" w14:textId="77777777" w:rsidR="00EC3E48" w:rsidRPr="00CC52A8" w:rsidRDefault="00EC3E48" w:rsidP="00A80932">
      <w:pPr>
        <w:numPr>
          <w:ilvl w:val="0"/>
          <w:numId w:val="37"/>
        </w:numPr>
        <w:spacing w:line="360" w:lineRule="auto"/>
        <w:ind w:left="0" w:firstLine="709"/>
        <w:jc w:val="both"/>
        <w:rPr>
          <w:sz w:val="26"/>
          <w:szCs w:val="26"/>
        </w:rPr>
      </w:pPr>
      <w:r w:rsidRPr="00CC52A8">
        <w:rPr>
          <w:sz w:val="26"/>
          <w:szCs w:val="26"/>
        </w:rPr>
        <w:t>Определяется разница между годовыми затратами на транспорт тепла и годовыми затратами на транспорт тепла для района застройки.</w:t>
      </w:r>
    </w:p>
    <w:p w14:paraId="0E427A94" w14:textId="77777777" w:rsidR="00EC3E48" w:rsidRPr="00CC52A8" w:rsidRDefault="00EC3E48" w:rsidP="00EC3E48">
      <w:pPr>
        <w:spacing w:line="360" w:lineRule="auto"/>
        <w:ind w:firstLine="709"/>
        <w:jc w:val="both"/>
        <w:rPr>
          <w:sz w:val="26"/>
          <w:szCs w:val="26"/>
        </w:rPr>
      </w:pPr>
      <w:r w:rsidRPr="00CC52A8">
        <w:rPr>
          <w:sz w:val="26"/>
          <w:szCs w:val="26"/>
        </w:rPr>
        <w:t>Радиус эффективного теплоснабжения будет считаться оптимальным, если:</w:t>
      </w:r>
    </w:p>
    <w:p w14:paraId="27652FB9" w14:textId="77777777" w:rsidR="00EC3E48" w:rsidRPr="00CC52A8" w:rsidRDefault="00EC3E48" w:rsidP="00A80932">
      <w:pPr>
        <w:pStyle w:val="af0"/>
        <w:widowControl/>
        <w:numPr>
          <w:ilvl w:val="0"/>
          <w:numId w:val="38"/>
        </w:numPr>
        <w:autoSpaceDE/>
        <w:autoSpaceDN/>
        <w:spacing w:line="360" w:lineRule="auto"/>
        <w:ind w:left="0" w:firstLine="709"/>
        <w:contextualSpacing/>
        <w:jc w:val="both"/>
        <w:rPr>
          <w:sz w:val="26"/>
          <w:szCs w:val="26"/>
        </w:rPr>
      </w:pPr>
      <w:r w:rsidRPr="00CC52A8">
        <w:rPr>
          <w:sz w:val="26"/>
          <w:szCs w:val="26"/>
        </w:rPr>
        <w:t>годовые затраты на транспорт тепла для района застройки будут меньше годовых затрат на транспорт тепла, определенных по тарифу;</w:t>
      </w:r>
    </w:p>
    <w:p w14:paraId="6FE48945" w14:textId="77777777" w:rsidR="00EC3E48" w:rsidRPr="00CC52A8" w:rsidRDefault="00EC3E48" w:rsidP="00A80932">
      <w:pPr>
        <w:pStyle w:val="af0"/>
        <w:widowControl/>
        <w:numPr>
          <w:ilvl w:val="0"/>
          <w:numId w:val="38"/>
        </w:numPr>
        <w:autoSpaceDE/>
        <w:autoSpaceDN/>
        <w:spacing w:line="360" w:lineRule="auto"/>
        <w:ind w:left="0" w:firstLine="709"/>
        <w:contextualSpacing/>
        <w:jc w:val="both"/>
        <w:rPr>
          <w:sz w:val="26"/>
          <w:szCs w:val="26"/>
        </w:rPr>
      </w:pPr>
      <w:r w:rsidRPr="00CC52A8">
        <w:rPr>
          <w:sz w:val="26"/>
          <w:szCs w:val="26"/>
        </w:rPr>
        <w:t>себестоимость транспорта 1 Гкал меньше средней себестоимости передачи тепла;</w:t>
      </w:r>
    </w:p>
    <w:p w14:paraId="2D731DB2" w14:textId="77777777" w:rsidR="00EC3E48" w:rsidRPr="00CC52A8" w:rsidRDefault="00EC3E48" w:rsidP="00A80932">
      <w:pPr>
        <w:pStyle w:val="af0"/>
        <w:widowControl/>
        <w:numPr>
          <w:ilvl w:val="0"/>
          <w:numId w:val="38"/>
        </w:numPr>
        <w:autoSpaceDE/>
        <w:autoSpaceDN/>
        <w:spacing w:line="360" w:lineRule="auto"/>
        <w:ind w:left="0" w:firstLine="709"/>
        <w:contextualSpacing/>
        <w:jc w:val="both"/>
        <w:rPr>
          <w:sz w:val="26"/>
          <w:szCs w:val="26"/>
        </w:rPr>
      </w:pPr>
      <w:r w:rsidRPr="00CC52A8">
        <w:rPr>
          <w:sz w:val="26"/>
          <w:szCs w:val="26"/>
        </w:rPr>
        <w:t>себестоимость транспорта 1 Гкал меньше тарифа на транспорт тепловой энергии.</w:t>
      </w:r>
    </w:p>
    <w:p w14:paraId="20CF4BB7" w14:textId="77777777" w:rsidR="00EC3E48" w:rsidRPr="00CC52A8" w:rsidRDefault="00EC3E48" w:rsidP="00EC3E48">
      <w:pPr>
        <w:spacing w:line="360" w:lineRule="auto"/>
        <w:ind w:firstLine="709"/>
        <w:jc w:val="both"/>
        <w:rPr>
          <w:sz w:val="26"/>
          <w:szCs w:val="26"/>
          <w:u w:val="single"/>
        </w:rPr>
      </w:pPr>
      <w:r w:rsidRPr="00CC52A8">
        <w:rPr>
          <w:sz w:val="26"/>
          <w:szCs w:val="26"/>
          <w:u w:val="single"/>
        </w:rPr>
        <w:t>Вариант 2. Расчет радиуса эффективного теплоснабжения от точки подключения объекта</w:t>
      </w:r>
    </w:p>
    <w:p w14:paraId="4B987895" w14:textId="77777777" w:rsidR="00EC3E48" w:rsidRPr="00CC52A8" w:rsidRDefault="00EC3E48" w:rsidP="00EC3E48">
      <w:pPr>
        <w:spacing w:line="360" w:lineRule="auto"/>
        <w:ind w:firstLine="709"/>
        <w:jc w:val="both"/>
        <w:rPr>
          <w:sz w:val="26"/>
          <w:szCs w:val="26"/>
        </w:rPr>
      </w:pPr>
      <w:r w:rsidRPr="00CC52A8">
        <w:rPr>
          <w:sz w:val="26"/>
          <w:szCs w:val="26"/>
        </w:rPr>
        <w:t>Радиус эффективного теплоснабжения рассматривается как предельно возможная протяженность новой теплотрассы, исходя из условия, что выручка от реализации тепловой энергии не должна быть меньше совокупных затрат на строительство и эксплуатацию данной теплотрассы.</w:t>
      </w:r>
    </w:p>
    <w:p w14:paraId="3356C273" w14:textId="77777777" w:rsidR="00EC3E48" w:rsidRPr="00CC52A8" w:rsidRDefault="00EC3E48" w:rsidP="00EC3E48">
      <w:pPr>
        <w:spacing w:line="360" w:lineRule="auto"/>
        <w:ind w:firstLine="709"/>
        <w:jc w:val="both"/>
        <w:rPr>
          <w:sz w:val="26"/>
          <w:szCs w:val="26"/>
        </w:rPr>
      </w:pPr>
      <w:r w:rsidRPr="00CC52A8">
        <w:rPr>
          <w:sz w:val="26"/>
          <w:szCs w:val="26"/>
        </w:rPr>
        <w:t>Радиус рассчитывается отдельно для каждого объекта и не является общей установленной протяженностью от источника теплоснабжения в целом для трассы. Величина радиуса зависит от удаленности конкретного объекта присоединения от ближайшей тепломагистрали.</w:t>
      </w:r>
    </w:p>
    <w:p w14:paraId="226E72D9" w14:textId="77777777" w:rsidR="00EC3E48" w:rsidRPr="00CC52A8" w:rsidRDefault="00EC3E48" w:rsidP="00EC3E48">
      <w:pPr>
        <w:spacing w:line="360" w:lineRule="auto"/>
        <w:ind w:firstLine="709"/>
        <w:jc w:val="both"/>
        <w:rPr>
          <w:sz w:val="26"/>
          <w:szCs w:val="26"/>
        </w:rPr>
      </w:pPr>
      <w:r w:rsidRPr="00CC52A8">
        <w:rPr>
          <w:sz w:val="26"/>
          <w:szCs w:val="26"/>
        </w:rPr>
        <w:t>Главным условием, определяющим целесообразность присоединения объекта к централизованному теплоснабжению, является тот факт, что выручка от реализации тепловой энергии по присоединяемому объекту после подключения его к источнику не должна быть меньше совокупных затрат на строительство и эксплуатацию данной теплотрассы. В соответствии с данным условием, порядок расчета радиуса эффективного теплоснабжения следующий:</w:t>
      </w:r>
    </w:p>
    <w:p w14:paraId="0238A3BC" w14:textId="77777777" w:rsidR="00EC3E48" w:rsidRPr="00CC52A8" w:rsidRDefault="00EC3E48" w:rsidP="00A80932">
      <w:pPr>
        <w:pStyle w:val="af0"/>
        <w:widowControl/>
        <w:numPr>
          <w:ilvl w:val="0"/>
          <w:numId w:val="39"/>
        </w:numPr>
        <w:autoSpaceDE/>
        <w:autoSpaceDN/>
        <w:spacing w:line="360" w:lineRule="auto"/>
        <w:ind w:left="0" w:firstLine="709"/>
        <w:contextualSpacing/>
        <w:jc w:val="both"/>
        <w:rPr>
          <w:sz w:val="26"/>
          <w:szCs w:val="26"/>
        </w:rPr>
      </w:pPr>
      <w:r w:rsidRPr="00CC52A8">
        <w:rPr>
          <w:sz w:val="26"/>
          <w:szCs w:val="26"/>
        </w:rPr>
        <w:t>Для каждого диаметра трубопровода определяется длина теплотрассы при заданном расходе сетевой воды. Принимается расход сетевой воды с шагом, обеспечивающим требуемую точность расчетов и значение гидравлических потерь. В сумме в подающем и обратном трубопроводе потерине должны превышать 2 м.вод.ст. Данное условие берется из целесообразности обеспечения перепада давлений в каждой точке теплотрассы. Если потери превысят указанную величину, необходимо будет держать завышенный перепад давлений по теплотрассе, что приведет к дополнительным потерям и необходимости перестройки гидравлического режима всей системы теплоснабжения.</w:t>
      </w:r>
    </w:p>
    <w:p w14:paraId="51EE1FEA" w14:textId="77777777" w:rsidR="00EC3E48" w:rsidRPr="00CC52A8" w:rsidRDefault="00EC3E48" w:rsidP="00EC3E48">
      <w:pPr>
        <w:pStyle w:val="af0"/>
        <w:spacing w:line="360" w:lineRule="auto"/>
        <w:ind w:left="0" w:firstLine="709"/>
        <w:jc w:val="both"/>
        <w:rPr>
          <w:sz w:val="26"/>
          <w:szCs w:val="26"/>
        </w:rPr>
      </w:pPr>
      <w:r w:rsidRPr="00CC52A8">
        <w:rPr>
          <w:sz w:val="26"/>
          <w:szCs w:val="26"/>
        </w:rPr>
        <w:t>Определение длины производится по формулам расчета гидравлических потерь, представленным в справочнике В.И.Манюк «Наладка и эксплуатация водяных тепловых сетей».</w:t>
      </w:r>
    </w:p>
    <w:p w14:paraId="374B2BD4" w14:textId="77777777" w:rsidR="00EC3E48" w:rsidRPr="00CC52A8" w:rsidRDefault="00EC3E48" w:rsidP="00EC3E48">
      <w:pPr>
        <w:spacing w:line="360" w:lineRule="auto"/>
        <w:ind w:firstLine="709"/>
        <w:jc w:val="both"/>
        <w:rPr>
          <w:sz w:val="26"/>
          <w:szCs w:val="26"/>
        </w:rPr>
      </w:pPr>
      <w:r w:rsidRPr="00CC52A8">
        <w:rPr>
          <w:sz w:val="26"/>
          <w:szCs w:val="26"/>
        </w:rPr>
        <w:t>Потери давления на участке трубопровода, м.в.ст.:</w:t>
      </w:r>
    </w:p>
    <w:p w14:paraId="59DD29FF" w14:textId="77777777" w:rsidR="00EC3E48" w:rsidRPr="00CC52A8" w:rsidRDefault="00EC3E48" w:rsidP="00EC3E48">
      <w:pPr>
        <w:spacing w:line="360" w:lineRule="auto"/>
        <w:jc w:val="right"/>
        <w:rPr>
          <w:sz w:val="26"/>
          <w:szCs w:val="26"/>
        </w:rPr>
      </w:pPr>
      <w:r w:rsidRPr="00CC52A8">
        <w:rPr>
          <w:position w:val="-14"/>
          <w:sz w:val="26"/>
          <w:szCs w:val="26"/>
        </w:rPr>
        <w:object w:dxaOrig="1455" w:dyaOrig="390" w14:anchorId="32CABE49">
          <v:shape id="_x0000_i1056" type="#_x0000_t75" style="width:72.75pt;height:19.5pt" o:ole="">
            <v:imagedata r:id="rId80" o:title=""/>
          </v:shape>
          <o:OLEObject Type="Embed" ProgID="Equation.3" ShapeID="_x0000_i1056" DrawAspect="Content" ObjectID="_1744718670" r:id="rId81"/>
        </w:object>
      </w:r>
      <w:r w:rsidRPr="00CC52A8">
        <w:rPr>
          <w:sz w:val="26"/>
          <w:szCs w:val="26"/>
        </w:rPr>
        <w:t>,</w:t>
      </w:r>
      <w:r w:rsidRPr="00CC52A8">
        <w:rPr>
          <w:sz w:val="26"/>
          <w:szCs w:val="26"/>
        </w:rPr>
        <w:tab/>
      </w:r>
      <w:r w:rsidRPr="00CC52A8">
        <w:rPr>
          <w:sz w:val="26"/>
          <w:szCs w:val="26"/>
        </w:rPr>
        <w:tab/>
      </w:r>
      <w:r w:rsidRPr="00CC52A8">
        <w:rPr>
          <w:sz w:val="26"/>
          <w:szCs w:val="26"/>
        </w:rPr>
        <w:tab/>
        <w:t xml:space="preserve">   </w:t>
      </w:r>
      <w:r w:rsidRPr="00CC52A8">
        <w:rPr>
          <w:sz w:val="26"/>
          <w:szCs w:val="26"/>
        </w:rPr>
        <w:tab/>
      </w:r>
      <w:r w:rsidRPr="00CC52A8">
        <w:rPr>
          <w:sz w:val="26"/>
          <w:szCs w:val="26"/>
        </w:rPr>
        <w:tab/>
      </w:r>
      <w:r w:rsidRPr="00CC52A8">
        <w:rPr>
          <w:sz w:val="26"/>
          <w:szCs w:val="26"/>
        </w:rPr>
        <w:tab/>
        <w:t>(8)</w:t>
      </w:r>
    </w:p>
    <w:p w14:paraId="14A10E81" w14:textId="77777777" w:rsidR="00EC3E48" w:rsidRPr="00CC52A8" w:rsidRDefault="00EC3E48" w:rsidP="00EC3E48">
      <w:pPr>
        <w:spacing w:line="360" w:lineRule="auto"/>
        <w:rPr>
          <w:sz w:val="26"/>
          <w:szCs w:val="26"/>
        </w:rPr>
      </w:pPr>
      <w:r w:rsidRPr="00CC52A8">
        <w:rPr>
          <w:sz w:val="26"/>
          <w:szCs w:val="26"/>
        </w:rPr>
        <w:t>где Р</w:t>
      </w:r>
      <w:r w:rsidRPr="00CC52A8">
        <w:rPr>
          <w:sz w:val="26"/>
          <w:szCs w:val="26"/>
          <w:vertAlign w:val="subscript"/>
        </w:rPr>
        <w:t>тр</w:t>
      </w:r>
      <w:r w:rsidRPr="00CC52A8">
        <w:rPr>
          <w:sz w:val="26"/>
          <w:szCs w:val="26"/>
        </w:rPr>
        <w:t xml:space="preserve"> – линейные потери давления, м.вод. ст.;</w:t>
      </w:r>
    </w:p>
    <w:p w14:paraId="01B62FCD" w14:textId="77777777" w:rsidR="00EC3E48" w:rsidRPr="00CC52A8" w:rsidRDefault="00EC3E48" w:rsidP="00EC3E48">
      <w:pPr>
        <w:spacing w:line="360" w:lineRule="auto"/>
        <w:ind w:firstLine="426"/>
        <w:rPr>
          <w:sz w:val="26"/>
          <w:szCs w:val="26"/>
        </w:rPr>
      </w:pPr>
      <w:r w:rsidRPr="00CC52A8">
        <w:rPr>
          <w:sz w:val="26"/>
          <w:szCs w:val="26"/>
        </w:rPr>
        <w:t>Р</w:t>
      </w:r>
      <w:r w:rsidRPr="00CC52A8">
        <w:rPr>
          <w:sz w:val="26"/>
          <w:szCs w:val="26"/>
          <w:vertAlign w:val="subscript"/>
        </w:rPr>
        <w:t>м</w:t>
      </w:r>
      <w:r w:rsidRPr="00CC52A8">
        <w:rPr>
          <w:sz w:val="26"/>
          <w:szCs w:val="26"/>
        </w:rPr>
        <w:t xml:space="preserve"> – потери давления в местных сопротивлениях, м.в.ст.</w:t>
      </w:r>
    </w:p>
    <w:p w14:paraId="45548325" w14:textId="77777777" w:rsidR="00EC3E48" w:rsidRPr="00CC52A8" w:rsidRDefault="00EC3E48" w:rsidP="00EC3E48">
      <w:pPr>
        <w:spacing w:line="360" w:lineRule="auto"/>
        <w:ind w:firstLine="709"/>
        <w:rPr>
          <w:sz w:val="26"/>
          <w:szCs w:val="26"/>
        </w:rPr>
      </w:pPr>
      <w:r w:rsidRPr="00CC52A8">
        <w:rPr>
          <w:sz w:val="26"/>
          <w:szCs w:val="26"/>
        </w:rPr>
        <w:t>Линейные потери давления, м.в.ст.:</w:t>
      </w:r>
    </w:p>
    <w:p w14:paraId="5637FAB5" w14:textId="77777777" w:rsidR="00EC3E48" w:rsidRPr="00CC52A8" w:rsidRDefault="00EC3E48" w:rsidP="00EC3E48">
      <w:pPr>
        <w:spacing w:line="360" w:lineRule="auto"/>
        <w:jc w:val="right"/>
        <w:rPr>
          <w:sz w:val="26"/>
          <w:szCs w:val="26"/>
        </w:rPr>
      </w:pPr>
      <w:r w:rsidRPr="00CC52A8">
        <w:rPr>
          <w:position w:val="-14"/>
          <w:sz w:val="26"/>
          <w:szCs w:val="26"/>
        </w:rPr>
        <w:object w:dxaOrig="1050" w:dyaOrig="390" w14:anchorId="26F2D1DC">
          <v:shape id="_x0000_i1057" type="#_x0000_t75" style="width:52.5pt;height:19.5pt" o:ole="">
            <v:imagedata r:id="rId82" o:title=""/>
          </v:shape>
          <o:OLEObject Type="Embed" ProgID="Equation.3" ShapeID="_x0000_i1057" DrawAspect="Content" ObjectID="_1744718671" r:id="rId83"/>
        </w:object>
      </w:r>
      <w:r w:rsidRPr="00CC52A8">
        <w:rPr>
          <w:sz w:val="26"/>
          <w:szCs w:val="26"/>
        </w:rPr>
        <w:t>,</w:t>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t>(9)</w:t>
      </w:r>
    </w:p>
    <w:p w14:paraId="3C99E18C" w14:textId="77777777" w:rsidR="00EC3E48" w:rsidRPr="00CC52A8" w:rsidRDefault="00EC3E48" w:rsidP="00EC3E48">
      <w:pPr>
        <w:spacing w:line="360" w:lineRule="auto"/>
        <w:rPr>
          <w:sz w:val="26"/>
          <w:szCs w:val="26"/>
        </w:rPr>
      </w:pPr>
      <w:r w:rsidRPr="00CC52A8">
        <w:rPr>
          <w:sz w:val="26"/>
          <w:szCs w:val="26"/>
        </w:rPr>
        <w:t xml:space="preserve">где R - удельные потери давления </w:t>
      </w:r>
      <w:r w:rsidRPr="00CC52A8">
        <w:rPr>
          <w:position w:val="-6"/>
          <w:sz w:val="26"/>
          <w:szCs w:val="26"/>
        </w:rPr>
        <w:object w:dxaOrig="780" w:dyaOrig="315" w14:anchorId="4C69A882">
          <v:shape id="_x0000_i1058" type="#_x0000_t75" style="width:39pt;height:15.75pt" o:ole="">
            <v:imagedata r:id="rId84" o:title=""/>
          </v:shape>
          <o:OLEObject Type="Embed" ProgID="Equation.3" ShapeID="_x0000_i1058" DrawAspect="Content" ObjectID="_1744718672" r:id="rId85"/>
        </w:object>
      </w:r>
      <w:r w:rsidRPr="00CC52A8">
        <w:rPr>
          <w:sz w:val="26"/>
          <w:szCs w:val="26"/>
        </w:rPr>
        <w:t>;</w:t>
      </w:r>
    </w:p>
    <w:p w14:paraId="766E91FF" w14:textId="77777777" w:rsidR="00EC3E48" w:rsidRPr="00CC52A8" w:rsidRDefault="00EC3E48" w:rsidP="00EC3E48">
      <w:pPr>
        <w:spacing w:line="360" w:lineRule="auto"/>
        <w:ind w:firstLine="426"/>
        <w:rPr>
          <w:sz w:val="26"/>
          <w:szCs w:val="26"/>
        </w:rPr>
      </w:pPr>
      <w:r w:rsidRPr="00CC52A8">
        <w:rPr>
          <w:position w:val="-6"/>
          <w:sz w:val="26"/>
          <w:szCs w:val="26"/>
        </w:rPr>
        <w:object w:dxaOrig="135" w:dyaOrig="285" w14:anchorId="0C7256ED">
          <v:shape id="_x0000_i1059" type="#_x0000_t75" style="width:6.75pt;height:14.25pt" o:ole="">
            <v:imagedata r:id="rId86" o:title=""/>
          </v:shape>
          <o:OLEObject Type="Embed" ProgID="Equation.3" ShapeID="_x0000_i1059" DrawAspect="Content" ObjectID="_1744718673" r:id="rId87"/>
        </w:object>
      </w:r>
      <w:r w:rsidRPr="00CC52A8">
        <w:rPr>
          <w:sz w:val="26"/>
          <w:szCs w:val="26"/>
        </w:rPr>
        <w:t xml:space="preserve"> - длина теплотрассы.</w:t>
      </w:r>
    </w:p>
    <w:p w14:paraId="0AE3D12F" w14:textId="77777777" w:rsidR="00EC3E48" w:rsidRPr="00CC52A8" w:rsidRDefault="00EC3E48" w:rsidP="00EC3E48">
      <w:pPr>
        <w:spacing w:line="360" w:lineRule="auto"/>
        <w:jc w:val="right"/>
        <w:rPr>
          <w:sz w:val="26"/>
          <w:szCs w:val="26"/>
        </w:rPr>
      </w:pPr>
      <w:r w:rsidRPr="00CC52A8">
        <w:rPr>
          <w:position w:val="-30"/>
          <w:sz w:val="26"/>
          <w:szCs w:val="26"/>
        </w:rPr>
        <w:object w:dxaOrig="2745" w:dyaOrig="735" w14:anchorId="197D7174">
          <v:shape id="_x0000_i1060" type="#_x0000_t75" style="width:137.25pt;height:36.75pt" o:ole="">
            <v:imagedata r:id="rId88" o:title=""/>
          </v:shape>
          <o:OLEObject Type="Embed" ProgID="Equation.3" ShapeID="_x0000_i1060" DrawAspect="Content" ObjectID="_1744718674" r:id="rId89"/>
        </w:object>
      </w:r>
      <w:r w:rsidRPr="00CC52A8">
        <w:rPr>
          <w:sz w:val="26"/>
          <w:szCs w:val="26"/>
        </w:rPr>
        <w:t>,</w:t>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t>(10)</w:t>
      </w:r>
    </w:p>
    <w:p w14:paraId="60DCC121" w14:textId="77777777" w:rsidR="00EC3E48" w:rsidRPr="00CC52A8" w:rsidRDefault="00EC3E48" w:rsidP="00EC3E48">
      <w:pPr>
        <w:spacing w:line="360" w:lineRule="auto"/>
        <w:rPr>
          <w:sz w:val="26"/>
          <w:szCs w:val="26"/>
        </w:rPr>
      </w:pPr>
      <w:r w:rsidRPr="00CC52A8">
        <w:rPr>
          <w:sz w:val="26"/>
          <w:szCs w:val="26"/>
        </w:rPr>
        <w:t xml:space="preserve">где </w:t>
      </w:r>
      <w:r w:rsidRPr="00CC52A8">
        <w:rPr>
          <w:position w:val="-10"/>
          <w:sz w:val="26"/>
          <w:szCs w:val="26"/>
        </w:rPr>
        <w:object w:dxaOrig="240" w:dyaOrig="255" w14:anchorId="7C76412F">
          <v:shape id="_x0000_i1061" type="#_x0000_t75" style="width:12pt;height:13.5pt" o:ole="">
            <v:imagedata r:id="rId90" o:title=""/>
          </v:shape>
          <o:OLEObject Type="Embed" ProgID="Equation.3" ShapeID="_x0000_i1061" DrawAspect="Content" ObjectID="_1744718675" r:id="rId91"/>
        </w:object>
      </w:r>
      <w:r w:rsidRPr="00CC52A8">
        <w:rPr>
          <w:sz w:val="26"/>
          <w:szCs w:val="26"/>
        </w:rPr>
        <w:t xml:space="preserve"> - плотность теплоносителя, кг/м</w:t>
      </w:r>
      <w:r w:rsidRPr="00CC52A8">
        <w:rPr>
          <w:sz w:val="26"/>
          <w:szCs w:val="26"/>
          <w:vertAlign w:val="superscript"/>
        </w:rPr>
        <w:t>3</w:t>
      </w:r>
      <w:r w:rsidRPr="00CC52A8">
        <w:rPr>
          <w:sz w:val="26"/>
          <w:szCs w:val="26"/>
        </w:rPr>
        <w:t>;</w:t>
      </w:r>
    </w:p>
    <w:p w14:paraId="0FE9ECA7" w14:textId="77777777" w:rsidR="00EC3E48" w:rsidRPr="00CC52A8" w:rsidRDefault="00EC3E48" w:rsidP="00EC3E48">
      <w:pPr>
        <w:spacing w:line="360" w:lineRule="auto"/>
        <w:ind w:firstLine="426"/>
        <w:rPr>
          <w:sz w:val="26"/>
          <w:szCs w:val="26"/>
        </w:rPr>
      </w:pPr>
      <w:r w:rsidRPr="00CC52A8">
        <w:rPr>
          <w:position w:val="-6"/>
          <w:sz w:val="26"/>
          <w:szCs w:val="26"/>
        </w:rPr>
        <w:object w:dxaOrig="225" w:dyaOrig="285" w14:anchorId="5FAFA44E">
          <v:shape id="_x0000_i1062" type="#_x0000_t75" style="width:12pt;height:14.25pt" o:ole="">
            <v:imagedata r:id="rId92" o:title=""/>
          </v:shape>
          <o:OLEObject Type="Embed" ProgID="Equation.3" ShapeID="_x0000_i1062" DrawAspect="Content" ObjectID="_1744718676" r:id="rId93"/>
        </w:object>
      </w:r>
      <w:r w:rsidRPr="00CC52A8">
        <w:rPr>
          <w:sz w:val="26"/>
          <w:szCs w:val="26"/>
        </w:rPr>
        <w:t>- коэффициент гидравлического трения;</w:t>
      </w:r>
    </w:p>
    <w:p w14:paraId="1C287818" w14:textId="77777777" w:rsidR="00EC3E48" w:rsidRPr="00CC52A8" w:rsidRDefault="00EC3E48" w:rsidP="00EC3E48">
      <w:pPr>
        <w:spacing w:line="360" w:lineRule="auto"/>
        <w:ind w:firstLine="426"/>
        <w:rPr>
          <w:sz w:val="26"/>
          <w:szCs w:val="26"/>
        </w:rPr>
      </w:pPr>
      <w:r w:rsidRPr="00CC52A8">
        <w:rPr>
          <w:position w:val="-6"/>
          <w:sz w:val="26"/>
          <w:szCs w:val="26"/>
        </w:rPr>
        <w:object w:dxaOrig="225" w:dyaOrig="285" w14:anchorId="703F2477">
          <v:shape id="_x0000_i1063" type="#_x0000_t75" style="width:12pt;height:14.25pt" o:ole="">
            <v:imagedata r:id="rId94" o:title=""/>
          </v:shape>
          <o:OLEObject Type="Embed" ProgID="Equation.3" ShapeID="_x0000_i1063" DrawAspect="Content" ObjectID="_1744718677" r:id="rId95"/>
        </w:object>
      </w:r>
      <w:r w:rsidRPr="00CC52A8">
        <w:rPr>
          <w:sz w:val="26"/>
          <w:szCs w:val="26"/>
        </w:rPr>
        <w:t>- скорость теплоносителя, м/с;</w:t>
      </w:r>
    </w:p>
    <w:p w14:paraId="5793F7C0" w14:textId="77777777" w:rsidR="00EC3E48" w:rsidRPr="00CC52A8" w:rsidRDefault="00EC3E48" w:rsidP="00EC3E48">
      <w:pPr>
        <w:spacing w:line="360" w:lineRule="auto"/>
        <w:ind w:firstLine="426"/>
        <w:rPr>
          <w:sz w:val="26"/>
          <w:szCs w:val="26"/>
        </w:rPr>
      </w:pPr>
      <w:r w:rsidRPr="00CC52A8">
        <w:rPr>
          <w:position w:val="-10"/>
          <w:sz w:val="26"/>
          <w:szCs w:val="26"/>
        </w:rPr>
        <w:object w:dxaOrig="225" w:dyaOrig="255" w14:anchorId="4166EB28">
          <v:shape id="_x0000_i1064" type="#_x0000_t75" style="width:12pt;height:13.5pt" o:ole="">
            <v:imagedata r:id="rId96" o:title=""/>
          </v:shape>
          <o:OLEObject Type="Embed" ProgID="Equation.3" ShapeID="_x0000_i1064" DrawAspect="Content" ObjectID="_1744718678" r:id="rId97"/>
        </w:object>
      </w:r>
      <w:r w:rsidRPr="00CC52A8">
        <w:rPr>
          <w:sz w:val="26"/>
          <w:szCs w:val="26"/>
        </w:rPr>
        <w:t xml:space="preserve">- ускорение свободного падения, </w:t>
      </w:r>
      <w:r w:rsidRPr="00CC52A8">
        <w:rPr>
          <w:position w:val="-6"/>
          <w:sz w:val="26"/>
          <w:szCs w:val="26"/>
        </w:rPr>
        <w:object w:dxaOrig="660" w:dyaOrig="315" w14:anchorId="2458362C">
          <v:shape id="_x0000_i1065" type="#_x0000_t75" style="width:33pt;height:15.75pt" o:ole="">
            <v:imagedata r:id="rId98" o:title=""/>
          </v:shape>
          <o:OLEObject Type="Embed" ProgID="Equation.3" ShapeID="_x0000_i1065" DrawAspect="Content" ObjectID="_1744718679" r:id="rId99"/>
        </w:object>
      </w:r>
      <w:r w:rsidRPr="00CC52A8">
        <w:rPr>
          <w:sz w:val="26"/>
          <w:szCs w:val="26"/>
        </w:rPr>
        <w:t>;</w:t>
      </w:r>
    </w:p>
    <w:p w14:paraId="62946214" w14:textId="77777777" w:rsidR="00EC3E48" w:rsidRPr="00CC52A8" w:rsidRDefault="00EC3E48" w:rsidP="00EC3E48">
      <w:pPr>
        <w:spacing w:line="360" w:lineRule="auto"/>
        <w:ind w:firstLine="426"/>
        <w:rPr>
          <w:sz w:val="26"/>
          <w:szCs w:val="26"/>
        </w:rPr>
      </w:pPr>
      <w:r w:rsidRPr="00CC52A8">
        <w:rPr>
          <w:position w:val="-10"/>
          <w:sz w:val="26"/>
          <w:szCs w:val="26"/>
        </w:rPr>
        <w:object w:dxaOrig="315" w:dyaOrig="375" w14:anchorId="67230B40">
          <v:shape id="_x0000_i1066" type="#_x0000_t75" style="width:15.75pt;height:19.5pt" o:ole="">
            <v:imagedata r:id="rId100" o:title=""/>
          </v:shape>
          <o:OLEObject Type="Embed" ProgID="Equation.3" ShapeID="_x0000_i1066" DrawAspect="Content" ObjectID="_1744718680" r:id="rId101"/>
        </w:object>
      </w:r>
      <w:r w:rsidRPr="00CC52A8">
        <w:rPr>
          <w:sz w:val="26"/>
          <w:szCs w:val="26"/>
        </w:rPr>
        <w:t>- внутренний диаметр трубопровода, мм;</w:t>
      </w:r>
    </w:p>
    <w:p w14:paraId="71839798" w14:textId="77777777" w:rsidR="00EC3E48" w:rsidRPr="00CC52A8" w:rsidRDefault="00EC3E48" w:rsidP="00EC3E48">
      <w:pPr>
        <w:spacing w:line="360" w:lineRule="auto"/>
        <w:ind w:firstLine="426"/>
        <w:rPr>
          <w:sz w:val="26"/>
          <w:szCs w:val="26"/>
        </w:rPr>
      </w:pPr>
      <w:r w:rsidRPr="00CC52A8">
        <w:rPr>
          <w:sz w:val="26"/>
          <w:szCs w:val="26"/>
          <w:lang w:val="en-US"/>
        </w:rPr>
        <w:t>G</w:t>
      </w:r>
      <w:r w:rsidRPr="00CC52A8">
        <w:rPr>
          <w:sz w:val="26"/>
          <w:szCs w:val="26"/>
        </w:rPr>
        <w:t xml:space="preserve"> –расход теплоносителя на рассчитываемом участке, т/ч;</w:t>
      </w:r>
    </w:p>
    <w:p w14:paraId="605B857F" w14:textId="77777777" w:rsidR="00EC3E48" w:rsidRPr="00CC52A8" w:rsidRDefault="00EC3E48" w:rsidP="00EC3E48">
      <w:pPr>
        <w:spacing w:line="360" w:lineRule="auto"/>
        <w:ind w:firstLine="709"/>
        <w:rPr>
          <w:sz w:val="26"/>
          <w:szCs w:val="26"/>
        </w:rPr>
      </w:pPr>
      <w:r w:rsidRPr="00CC52A8">
        <w:rPr>
          <w:sz w:val="26"/>
          <w:szCs w:val="26"/>
        </w:rPr>
        <w:t>Потери давления в местных сопротивлениях, м.в.ст.:</w:t>
      </w:r>
    </w:p>
    <w:p w14:paraId="321D4CE7" w14:textId="77777777" w:rsidR="00EC3E48" w:rsidRPr="00CC52A8" w:rsidRDefault="00EC3E48" w:rsidP="00EC3E48">
      <w:pPr>
        <w:spacing w:line="360" w:lineRule="auto"/>
        <w:jc w:val="right"/>
        <w:rPr>
          <w:sz w:val="26"/>
          <w:szCs w:val="26"/>
        </w:rPr>
      </w:pPr>
      <w:r w:rsidRPr="00CC52A8">
        <w:rPr>
          <w:position w:val="-24"/>
          <w:sz w:val="26"/>
          <w:szCs w:val="26"/>
        </w:rPr>
        <w:object w:dxaOrig="1500" w:dyaOrig="660" w14:anchorId="46738B37">
          <v:shape id="_x0000_i1067" type="#_x0000_t75" style="width:75pt;height:33pt" o:ole="">
            <v:imagedata r:id="rId102" o:title=""/>
          </v:shape>
          <o:OLEObject Type="Embed" ProgID="Equation.3" ShapeID="_x0000_i1067" DrawAspect="Content" ObjectID="_1744718681" r:id="rId103"/>
        </w:object>
      </w:r>
      <w:r w:rsidRPr="00CC52A8">
        <w:rPr>
          <w:sz w:val="26"/>
          <w:szCs w:val="26"/>
        </w:rPr>
        <w:t>,</w:t>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t>(11)</w:t>
      </w:r>
    </w:p>
    <w:p w14:paraId="291C05BF" w14:textId="77777777" w:rsidR="00EC3E48" w:rsidRPr="00CC52A8" w:rsidRDefault="00EC3E48" w:rsidP="00EC3E48">
      <w:pPr>
        <w:spacing w:line="360" w:lineRule="auto"/>
        <w:jc w:val="both"/>
        <w:rPr>
          <w:sz w:val="26"/>
          <w:szCs w:val="26"/>
        </w:rPr>
      </w:pPr>
      <w:r w:rsidRPr="00CC52A8">
        <w:rPr>
          <w:sz w:val="26"/>
          <w:szCs w:val="26"/>
        </w:rPr>
        <w:t xml:space="preserve">где </w:t>
      </w:r>
      <w:r w:rsidRPr="00CC52A8">
        <w:rPr>
          <w:position w:val="-14"/>
          <w:sz w:val="26"/>
          <w:szCs w:val="26"/>
        </w:rPr>
        <w:object w:dxaOrig="495" w:dyaOrig="390" w14:anchorId="59B08536">
          <v:shape id="_x0000_i1068" type="#_x0000_t75" style="width:24.75pt;height:19.5pt" o:ole="">
            <v:imagedata r:id="rId104" o:title=""/>
          </v:shape>
          <o:OLEObject Type="Embed" ProgID="Equation.3" ShapeID="_x0000_i1068" DrawAspect="Content" ObjectID="_1744718682" r:id="rId105"/>
        </w:object>
      </w:r>
      <w:r w:rsidRPr="00CC52A8">
        <w:rPr>
          <w:sz w:val="26"/>
          <w:szCs w:val="26"/>
        </w:rPr>
        <w:t>- сумма коэффициентов местных сопротивлений (табл. 4.15 В. И. Манюк «Наладка и эксплуатация водяных тепловых сетей»).</w:t>
      </w:r>
    </w:p>
    <w:p w14:paraId="33154355" w14:textId="77777777" w:rsidR="00EC3E48" w:rsidRPr="00CC52A8" w:rsidRDefault="00EC3E48" w:rsidP="00EC3E48">
      <w:pPr>
        <w:spacing w:line="360" w:lineRule="auto"/>
        <w:ind w:firstLine="709"/>
        <w:jc w:val="both"/>
        <w:rPr>
          <w:sz w:val="26"/>
          <w:szCs w:val="26"/>
        </w:rPr>
      </w:pPr>
      <w:r w:rsidRPr="00CC52A8">
        <w:rPr>
          <w:sz w:val="26"/>
          <w:szCs w:val="26"/>
        </w:rPr>
        <w:t>Коэффициент гидравлического трения определяется по формуле Прандтля - Никурадзе:</w:t>
      </w:r>
    </w:p>
    <w:p w14:paraId="51C4F0A4" w14:textId="77777777" w:rsidR="00EC3E48" w:rsidRPr="00CC52A8" w:rsidRDefault="00EC3E48" w:rsidP="00EC3E48">
      <w:pPr>
        <w:spacing w:line="360" w:lineRule="auto"/>
        <w:jc w:val="right"/>
        <w:rPr>
          <w:sz w:val="26"/>
          <w:szCs w:val="26"/>
        </w:rPr>
      </w:pPr>
      <w:r w:rsidRPr="00CC52A8">
        <w:rPr>
          <w:position w:val="-62"/>
          <w:sz w:val="26"/>
          <w:szCs w:val="26"/>
        </w:rPr>
        <w:object w:dxaOrig="2175" w:dyaOrig="1005" w14:anchorId="63F3465A">
          <v:shape id="_x0000_i1069" type="#_x0000_t75" style="width:108.75pt;height:50.25pt" o:ole="">
            <v:imagedata r:id="rId106" o:title=""/>
          </v:shape>
          <o:OLEObject Type="Embed" ProgID="Equation.3" ShapeID="_x0000_i1069" DrawAspect="Content" ObjectID="_1744718683" r:id="rId107"/>
        </w:object>
      </w:r>
      <w:r w:rsidRPr="00CC52A8">
        <w:rPr>
          <w:sz w:val="26"/>
          <w:szCs w:val="26"/>
        </w:rPr>
        <w:t>,</w:t>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t>(12)</w:t>
      </w:r>
    </w:p>
    <w:p w14:paraId="0B50987A" w14:textId="77777777" w:rsidR="00EC3E48" w:rsidRPr="00CC52A8" w:rsidRDefault="00EC3E48" w:rsidP="00EC3E48">
      <w:pPr>
        <w:spacing w:line="360" w:lineRule="auto"/>
        <w:jc w:val="both"/>
        <w:rPr>
          <w:sz w:val="26"/>
          <w:szCs w:val="26"/>
        </w:rPr>
      </w:pPr>
      <w:r w:rsidRPr="00CC52A8">
        <w:rPr>
          <w:sz w:val="26"/>
          <w:szCs w:val="26"/>
        </w:rPr>
        <w:t xml:space="preserve">где </w:t>
      </w:r>
      <w:r w:rsidRPr="00CC52A8">
        <w:rPr>
          <w:position w:val="-12"/>
          <w:sz w:val="26"/>
          <w:szCs w:val="26"/>
        </w:rPr>
        <w:object w:dxaOrig="450" w:dyaOrig="375" w14:anchorId="06DECD74">
          <v:shape id="_x0000_i1070" type="#_x0000_t75" style="width:22.5pt;height:19.5pt" o:ole="">
            <v:imagedata r:id="rId108" o:title=""/>
          </v:shape>
          <o:OLEObject Type="Embed" ProgID="Equation.3" ShapeID="_x0000_i1070" DrawAspect="Content" ObjectID="_1744718684" r:id="rId109"/>
        </w:object>
      </w:r>
      <w:r w:rsidRPr="00CC52A8">
        <w:rPr>
          <w:sz w:val="26"/>
          <w:szCs w:val="26"/>
        </w:rPr>
        <w:t>- эквивалентная шероховатость, принимается для вновь прокладываемых труб водяных тепловых сетей 0,5 мм</w:t>
      </w:r>
    </w:p>
    <w:p w14:paraId="2DF62C14" w14:textId="77777777" w:rsidR="00EC3E48" w:rsidRPr="00CC52A8" w:rsidRDefault="00EC3E48" w:rsidP="00EC3E48">
      <w:pPr>
        <w:spacing w:line="360" w:lineRule="auto"/>
        <w:ind w:firstLine="709"/>
        <w:jc w:val="both"/>
        <w:rPr>
          <w:sz w:val="26"/>
          <w:szCs w:val="26"/>
        </w:rPr>
      </w:pPr>
      <w:r w:rsidRPr="00CC52A8">
        <w:rPr>
          <w:sz w:val="26"/>
          <w:szCs w:val="26"/>
        </w:rPr>
        <w:t xml:space="preserve">При значениях эквивалентной шероховатости трубопроводов отличных от 0,5 мм, на величину удельных потерь давления вводится поправочный коэффициент </w:t>
      </w:r>
      <w:r w:rsidRPr="00CC52A8">
        <w:rPr>
          <w:position w:val="-10"/>
          <w:sz w:val="26"/>
          <w:szCs w:val="26"/>
        </w:rPr>
        <w:object w:dxaOrig="240" w:dyaOrig="315" w14:anchorId="2C7C9E0E">
          <v:shape id="_x0000_i1071" type="#_x0000_t75" style="width:12pt;height:15.75pt" o:ole="">
            <v:imagedata r:id="rId110" o:title=""/>
          </v:shape>
          <o:OLEObject Type="Embed" ProgID="Equation.3" ShapeID="_x0000_i1071" DrawAspect="Content" ObjectID="_1744718685" r:id="rId111"/>
        </w:object>
      </w:r>
      <w:r w:rsidRPr="00CC52A8">
        <w:rPr>
          <w:sz w:val="26"/>
          <w:szCs w:val="26"/>
        </w:rPr>
        <w:t xml:space="preserve"> (табл. 4.14 В. И. Манюк «Наладка и эксплуатация водяных тепловых сетей»). В этом случае:</w:t>
      </w:r>
    </w:p>
    <w:p w14:paraId="5805D81A" w14:textId="77777777" w:rsidR="00EC3E48" w:rsidRPr="00CC52A8" w:rsidRDefault="00EC3E48" w:rsidP="00EC3E48">
      <w:pPr>
        <w:spacing w:line="360" w:lineRule="auto"/>
        <w:jc w:val="right"/>
        <w:rPr>
          <w:sz w:val="26"/>
          <w:szCs w:val="26"/>
        </w:rPr>
      </w:pPr>
      <w:r w:rsidRPr="00CC52A8">
        <w:rPr>
          <w:position w:val="-28"/>
          <w:sz w:val="26"/>
          <w:szCs w:val="26"/>
        </w:rPr>
        <w:object w:dxaOrig="4005" w:dyaOrig="690" w14:anchorId="43C83A6E">
          <v:shape id="_x0000_i1072" type="#_x0000_t75" style="width:200.25pt;height:34.5pt" o:ole="">
            <v:imagedata r:id="rId112" o:title=""/>
          </v:shape>
          <o:OLEObject Type="Embed" ProgID="Equation.3" ShapeID="_x0000_i1072" DrawAspect="Content" ObjectID="_1744718686" r:id="rId113"/>
        </w:object>
      </w:r>
      <w:r w:rsidRPr="00CC52A8">
        <w:rPr>
          <w:sz w:val="26"/>
          <w:szCs w:val="26"/>
        </w:rPr>
        <w:t xml:space="preserve">, м           </w:t>
      </w:r>
      <w:r w:rsidRPr="00CC52A8">
        <w:rPr>
          <w:sz w:val="26"/>
          <w:szCs w:val="26"/>
        </w:rPr>
        <w:tab/>
      </w:r>
      <w:r w:rsidRPr="00CC52A8">
        <w:rPr>
          <w:sz w:val="26"/>
          <w:szCs w:val="26"/>
        </w:rPr>
        <w:tab/>
        <w:t>(13)</w:t>
      </w:r>
    </w:p>
    <w:p w14:paraId="7340394E" w14:textId="77777777" w:rsidR="00EC3E48" w:rsidRPr="00CC52A8" w:rsidRDefault="00EC3E48" w:rsidP="00A80932">
      <w:pPr>
        <w:pStyle w:val="af0"/>
        <w:widowControl/>
        <w:numPr>
          <w:ilvl w:val="0"/>
          <w:numId w:val="39"/>
        </w:numPr>
        <w:autoSpaceDE/>
        <w:autoSpaceDN/>
        <w:spacing w:line="360" w:lineRule="auto"/>
        <w:ind w:left="0" w:firstLine="709"/>
        <w:contextualSpacing/>
        <w:jc w:val="both"/>
        <w:rPr>
          <w:sz w:val="26"/>
          <w:szCs w:val="26"/>
        </w:rPr>
      </w:pPr>
      <w:r w:rsidRPr="00CC52A8">
        <w:rPr>
          <w:sz w:val="26"/>
          <w:szCs w:val="26"/>
        </w:rPr>
        <w:t xml:space="preserve">Задаваясь температурным графиком работы теплосети (исходя из фактического для рассматриваемого источника тепловой энергии), </w:t>
      </w:r>
      <w:r w:rsidRPr="00CC52A8">
        <w:rPr>
          <w:sz w:val="26"/>
          <w:szCs w:val="26"/>
          <w:u w:val="single"/>
        </w:rPr>
        <w:t>определяется пропускная способность в Гкал/ч.</w:t>
      </w:r>
      <w:r w:rsidRPr="00CC52A8">
        <w:rPr>
          <w:sz w:val="26"/>
          <w:szCs w:val="26"/>
        </w:rPr>
        <w:t xml:space="preserve"> В соответствии с этим определяется месячная и годовая величину полезного отпуска тепла. В данном случае под полезным отпуском следует понимать потребление тепла объектом присоединения.</w:t>
      </w:r>
    </w:p>
    <w:p w14:paraId="01E359B4" w14:textId="77777777" w:rsidR="00EC3E48" w:rsidRPr="00CC52A8" w:rsidRDefault="00EC3E48" w:rsidP="00EC3E48">
      <w:pPr>
        <w:pStyle w:val="af0"/>
        <w:spacing w:line="360" w:lineRule="auto"/>
        <w:ind w:left="0"/>
        <w:jc w:val="right"/>
        <w:rPr>
          <w:sz w:val="26"/>
          <w:szCs w:val="26"/>
        </w:rPr>
      </w:pPr>
      <w:r w:rsidRPr="00CC52A8">
        <w:rPr>
          <w:position w:val="-12"/>
          <w:sz w:val="26"/>
          <w:szCs w:val="26"/>
        </w:rPr>
        <w:object w:dxaOrig="1665" w:dyaOrig="390" w14:anchorId="73766267">
          <v:shape id="_x0000_i1073" type="#_x0000_t75" style="width:84pt;height:19.5pt" o:ole="">
            <v:imagedata r:id="rId114" o:title=""/>
          </v:shape>
          <o:OLEObject Type="Embed" ProgID="Equation.3" ShapeID="_x0000_i1073" DrawAspect="Content" ObjectID="_1744718687" r:id="rId115"/>
        </w:object>
      </w:r>
      <w:r w:rsidRPr="00CC52A8">
        <w:rPr>
          <w:sz w:val="26"/>
          <w:szCs w:val="26"/>
        </w:rPr>
        <w:t xml:space="preserve">, </w:t>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t>(14)</w:t>
      </w:r>
    </w:p>
    <w:p w14:paraId="09F50551" w14:textId="77777777" w:rsidR="00EC3E48" w:rsidRPr="00CC52A8" w:rsidRDefault="00EC3E48" w:rsidP="0000659F">
      <w:pPr>
        <w:pStyle w:val="af0"/>
        <w:spacing w:line="360" w:lineRule="auto"/>
        <w:ind w:left="0" w:firstLine="0"/>
        <w:rPr>
          <w:sz w:val="26"/>
          <w:szCs w:val="26"/>
        </w:rPr>
      </w:pPr>
      <w:r w:rsidRPr="00CC52A8">
        <w:rPr>
          <w:sz w:val="26"/>
          <w:szCs w:val="26"/>
        </w:rPr>
        <w:t xml:space="preserve">где </w:t>
      </w:r>
      <w:r w:rsidRPr="00CC52A8">
        <w:rPr>
          <w:position w:val="-6"/>
          <w:sz w:val="26"/>
          <w:szCs w:val="26"/>
        </w:rPr>
        <w:object w:dxaOrig="255" w:dyaOrig="285" w14:anchorId="1FA9FE75">
          <v:shape id="_x0000_i1074" type="#_x0000_t75" style="width:13.5pt;height:14.25pt" o:ole="">
            <v:imagedata r:id="rId116" o:title=""/>
          </v:shape>
          <o:OLEObject Type="Embed" ProgID="Equation.3" ShapeID="_x0000_i1074" DrawAspect="Content" ObjectID="_1744718688" r:id="rId117"/>
        </w:object>
      </w:r>
      <w:r w:rsidRPr="00CC52A8">
        <w:rPr>
          <w:sz w:val="26"/>
          <w:szCs w:val="26"/>
        </w:rPr>
        <w:t>- расход сетевой воды, т/ч;</w:t>
      </w:r>
    </w:p>
    <w:p w14:paraId="17D9AD60" w14:textId="77777777" w:rsidR="00EC3E48" w:rsidRPr="00CC52A8" w:rsidRDefault="00EC3E48" w:rsidP="0000659F">
      <w:pPr>
        <w:pStyle w:val="af0"/>
        <w:spacing w:line="360" w:lineRule="auto"/>
        <w:ind w:left="0" w:firstLine="426"/>
        <w:rPr>
          <w:sz w:val="26"/>
          <w:szCs w:val="26"/>
        </w:rPr>
      </w:pPr>
      <w:r w:rsidRPr="00CC52A8">
        <w:rPr>
          <w:position w:val="-12"/>
          <w:sz w:val="26"/>
          <w:szCs w:val="26"/>
        </w:rPr>
        <w:object w:dxaOrig="225" w:dyaOrig="375" w14:anchorId="57939DDA">
          <v:shape id="_x0000_i1075" type="#_x0000_t75" style="width:12pt;height:19.5pt" o:ole="">
            <v:imagedata r:id="rId118" o:title=""/>
          </v:shape>
          <o:OLEObject Type="Embed" ProgID="Equation.3" ShapeID="_x0000_i1075" DrawAspect="Content" ObjectID="_1744718689" r:id="rId119"/>
        </w:object>
      </w:r>
      <w:r w:rsidRPr="00CC52A8">
        <w:rPr>
          <w:sz w:val="26"/>
          <w:szCs w:val="26"/>
        </w:rPr>
        <w:t xml:space="preserve"> - температура в подающем трубопроводе в соответствии с температурным графиком тепловой сети, °С;</w:t>
      </w:r>
    </w:p>
    <w:p w14:paraId="14DD0825" w14:textId="77777777" w:rsidR="00EC3E48" w:rsidRPr="00CC52A8" w:rsidRDefault="00EC3E48" w:rsidP="0000659F">
      <w:pPr>
        <w:pStyle w:val="af0"/>
        <w:spacing w:line="360" w:lineRule="auto"/>
        <w:ind w:left="0" w:firstLine="426"/>
        <w:rPr>
          <w:sz w:val="26"/>
          <w:szCs w:val="26"/>
        </w:rPr>
      </w:pPr>
      <w:r w:rsidRPr="00CC52A8">
        <w:rPr>
          <w:i/>
          <w:sz w:val="26"/>
          <w:szCs w:val="26"/>
          <w:lang w:val="en-US"/>
        </w:rPr>
        <w:t>t</w:t>
      </w:r>
      <w:r w:rsidRPr="00CC52A8">
        <w:rPr>
          <w:i/>
          <w:sz w:val="26"/>
          <w:szCs w:val="26"/>
          <w:vertAlign w:val="subscript"/>
          <w:lang w:val="en-US"/>
        </w:rPr>
        <w:t>o</w:t>
      </w:r>
      <w:r w:rsidRPr="00CC52A8">
        <w:rPr>
          <w:i/>
          <w:sz w:val="26"/>
          <w:szCs w:val="26"/>
          <w:vertAlign w:val="subscript"/>
        </w:rPr>
        <w:t xml:space="preserve"> </w:t>
      </w:r>
      <w:r w:rsidRPr="00CC52A8">
        <w:rPr>
          <w:sz w:val="26"/>
          <w:szCs w:val="26"/>
        </w:rPr>
        <w:t>- температура в обратном трубопроводе в соответствии с температурным графиком тепловой сети, °С;</w:t>
      </w:r>
    </w:p>
    <w:p w14:paraId="7E8E3A95" w14:textId="77777777" w:rsidR="00EC3E48" w:rsidRPr="00CC52A8" w:rsidRDefault="00EC3E48" w:rsidP="0000659F">
      <w:pPr>
        <w:pStyle w:val="af0"/>
        <w:spacing w:line="360" w:lineRule="auto"/>
        <w:ind w:left="0" w:firstLine="426"/>
        <w:rPr>
          <w:sz w:val="26"/>
          <w:szCs w:val="26"/>
        </w:rPr>
      </w:pPr>
      <w:r w:rsidRPr="00CC52A8">
        <w:rPr>
          <w:position w:val="-6"/>
          <w:sz w:val="26"/>
          <w:szCs w:val="26"/>
        </w:rPr>
        <w:object w:dxaOrig="225" w:dyaOrig="225" w14:anchorId="551B9BBF">
          <v:shape id="_x0000_i1076" type="#_x0000_t75" style="width:12pt;height:12pt" o:ole="">
            <v:imagedata r:id="rId120" o:title=""/>
          </v:shape>
          <o:OLEObject Type="Embed" ProgID="Equation.3" ShapeID="_x0000_i1076" DrawAspect="Content" ObjectID="_1744718690" r:id="rId121"/>
        </w:object>
      </w:r>
      <w:r w:rsidRPr="00CC52A8">
        <w:rPr>
          <w:sz w:val="26"/>
          <w:szCs w:val="26"/>
        </w:rPr>
        <w:t xml:space="preserve"> - удельная теплоемкость сетевой воды, КДж/кгК.</w:t>
      </w:r>
    </w:p>
    <w:p w14:paraId="316A6519" w14:textId="77777777" w:rsidR="00EC3E48" w:rsidRPr="00CC52A8" w:rsidRDefault="00EC3E48" w:rsidP="00EC3E48">
      <w:pPr>
        <w:pStyle w:val="af0"/>
        <w:spacing w:line="360" w:lineRule="auto"/>
        <w:ind w:left="0"/>
        <w:rPr>
          <w:sz w:val="26"/>
          <w:szCs w:val="26"/>
        </w:rPr>
      </w:pPr>
      <w:r w:rsidRPr="00CC52A8">
        <w:rPr>
          <w:sz w:val="26"/>
          <w:szCs w:val="26"/>
        </w:rPr>
        <w:t>Полезный отпуск тепловой энергии за месяц, Гкал:</w:t>
      </w:r>
    </w:p>
    <w:p w14:paraId="59B52ECC" w14:textId="77777777" w:rsidR="00EC3E48" w:rsidRPr="00CC52A8" w:rsidRDefault="00EC3E48" w:rsidP="00EC3E48">
      <w:pPr>
        <w:pStyle w:val="af0"/>
        <w:spacing w:line="360" w:lineRule="auto"/>
        <w:ind w:left="0"/>
        <w:jc w:val="right"/>
        <w:rPr>
          <w:sz w:val="26"/>
          <w:szCs w:val="26"/>
        </w:rPr>
      </w:pPr>
      <w:r w:rsidRPr="00CC52A8">
        <w:rPr>
          <w:sz w:val="26"/>
          <w:szCs w:val="26"/>
        </w:rPr>
        <w:object w:dxaOrig="2250" w:dyaOrig="750" w14:anchorId="1F32C947">
          <v:shape id="_x0000_i1077" type="#_x0000_t75" style="width:112.5pt;height:37.5pt" o:ole="">
            <v:imagedata r:id="rId122" o:title=""/>
          </v:shape>
          <o:OLEObject Type="Embed" ProgID="Equation.3" ShapeID="_x0000_i1077" DrawAspect="Content" ObjectID="_1744718691" r:id="rId123"/>
        </w:object>
      </w:r>
      <w:r w:rsidRPr="00CC52A8">
        <w:rPr>
          <w:sz w:val="26"/>
          <w:szCs w:val="26"/>
        </w:rPr>
        <w:t>,</w:t>
      </w:r>
      <w:r w:rsidRPr="00CC52A8">
        <w:rPr>
          <w:sz w:val="26"/>
          <w:szCs w:val="26"/>
        </w:rPr>
        <w:tab/>
      </w:r>
      <w:r w:rsidRPr="00CC52A8">
        <w:rPr>
          <w:sz w:val="26"/>
          <w:szCs w:val="26"/>
        </w:rPr>
        <w:tab/>
      </w:r>
      <w:r w:rsidRPr="00CC52A8">
        <w:rPr>
          <w:sz w:val="26"/>
          <w:szCs w:val="26"/>
        </w:rPr>
        <w:tab/>
        <w:t xml:space="preserve">   </w:t>
      </w:r>
      <w:r w:rsidRPr="00CC52A8">
        <w:rPr>
          <w:sz w:val="26"/>
          <w:szCs w:val="26"/>
        </w:rPr>
        <w:tab/>
      </w:r>
      <w:r w:rsidRPr="00CC52A8">
        <w:rPr>
          <w:sz w:val="26"/>
          <w:szCs w:val="26"/>
        </w:rPr>
        <w:tab/>
        <w:t>(15)</w:t>
      </w:r>
    </w:p>
    <w:p w14:paraId="16D1233A" w14:textId="77777777" w:rsidR="00EC3E48" w:rsidRPr="00CC52A8" w:rsidRDefault="00EC3E48" w:rsidP="00EC3E48">
      <w:pPr>
        <w:pStyle w:val="af0"/>
        <w:spacing w:line="360" w:lineRule="auto"/>
        <w:ind w:left="0" w:firstLine="0"/>
        <w:rPr>
          <w:sz w:val="26"/>
          <w:szCs w:val="26"/>
        </w:rPr>
      </w:pPr>
      <w:r w:rsidRPr="00CC52A8">
        <w:rPr>
          <w:sz w:val="26"/>
          <w:szCs w:val="26"/>
        </w:rPr>
        <w:t xml:space="preserve">где </w:t>
      </w:r>
      <w:r w:rsidRPr="00CC52A8">
        <w:rPr>
          <w:sz w:val="26"/>
          <w:szCs w:val="26"/>
          <w:lang w:val="en-US"/>
        </w:rPr>
        <w:t>V</w:t>
      </w:r>
      <w:r w:rsidRPr="00CC52A8">
        <w:rPr>
          <w:sz w:val="26"/>
          <w:szCs w:val="26"/>
        </w:rPr>
        <w:t xml:space="preserve"> - объем здания по наружному обмеру, </w:t>
      </w:r>
      <w:r w:rsidRPr="00CC52A8">
        <w:rPr>
          <w:position w:val="-6"/>
          <w:sz w:val="26"/>
          <w:szCs w:val="26"/>
        </w:rPr>
        <w:object w:dxaOrig="315" w:dyaOrig="315" w14:anchorId="7A6068EE">
          <v:shape id="_x0000_i1078" type="#_x0000_t75" style="width:15.75pt;height:15.75pt" o:ole="">
            <v:imagedata r:id="rId124" o:title=""/>
          </v:shape>
          <o:OLEObject Type="Embed" ProgID="Equation.3" ShapeID="_x0000_i1078" DrawAspect="Content" ObjectID="_1744718692" r:id="rId125"/>
        </w:object>
      </w:r>
    </w:p>
    <w:p w14:paraId="704116BF" w14:textId="77777777" w:rsidR="00EC3E48" w:rsidRPr="00CC52A8" w:rsidRDefault="00EC3E48" w:rsidP="00EC3E48">
      <w:pPr>
        <w:pStyle w:val="af0"/>
        <w:spacing w:line="360" w:lineRule="auto"/>
        <w:ind w:left="0" w:firstLine="426"/>
        <w:rPr>
          <w:sz w:val="26"/>
          <w:szCs w:val="26"/>
        </w:rPr>
      </w:pPr>
      <w:r w:rsidRPr="00CC52A8">
        <w:rPr>
          <w:position w:val="-12"/>
          <w:sz w:val="26"/>
          <w:szCs w:val="26"/>
        </w:rPr>
        <w:object w:dxaOrig="285" w:dyaOrig="375" w14:anchorId="5FA65EE1">
          <v:shape id="_x0000_i1079" type="#_x0000_t75" style="width:14.25pt;height:19.5pt" o:ole="">
            <v:imagedata r:id="rId126" o:title=""/>
          </v:shape>
          <o:OLEObject Type="Embed" ProgID="Equation.3" ShapeID="_x0000_i1079" DrawAspect="Content" ObjectID="_1744718693" r:id="rId127"/>
        </w:object>
      </w:r>
      <w:r w:rsidRPr="00CC52A8">
        <w:rPr>
          <w:sz w:val="26"/>
          <w:szCs w:val="26"/>
        </w:rPr>
        <w:t>- температура внутри помещения, °С;</w:t>
      </w:r>
    </w:p>
    <w:p w14:paraId="0C12A3D0" w14:textId="77777777" w:rsidR="00EC3E48" w:rsidRPr="00CC52A8" w:rsidRDefault="00EC3E48" w:rsidP="00EC3E48">
      <w:pPr>
        <w:pStyle w:val="af0"/>
        <w:spacing w:line="360" w:lineRule="auto"/>
        <w:ind w:left="0" w:firstLine="426"/>
        <w:rPr>
          <w:sz w:val="26"/>
          <w:szCs w:val="26"/>
        </w:rPr>
      </w:pPr>
      <w:r w:rsidRPr="00CC52A8">
        <w:rPr>
          <w:position w:val="-14"/>
          <w:sz w:val="26"/>
          <w:szCs w:val="26"/>
        </w:rPr>
        <w:object w:dxaOrig="435" w:dyaOrig="390" w14:anchorId="0C92D7A6">
          <v:shape id="_x0000_i1080" type="#_x0000_t75" style="width:21.75pt;height:19.5pt" o:ole="">
            <v:imagedata r:id="rId128" o:title=""/>
          </v:shape>
          <o:OLEObject Type="Embed" ProgID="Equation.3" ShapeID="_x0000_i1080" DrawAspect="Content" ObjectID="_1744718694" r:id="rId129"/>
        </w:object>
      </w:r>
      <w:r w:rsidRPr="00CC52A8">
        <w:rPr>
          <w:sz w:val="26"/>
          <w:szCs w:val="26"/>
        </w:rPr>
        <w:t>- среднемесячная температура наружного воздуха, °С;</w:t>
      </w:r>
    </w:p>
    <w:p w14:paraId="422310F1" w14:textId="77777777" w:rsidR="00EC3E48" w:rsidRPr="00CC52A8" w:rsidRDefault="00EC3E48" w:rsidP="00EC3E48">
      <w:pPr>
        <w:pStyle w:val="af0"/>
        <w:spacing w:line="360" w:lineRule="auto"/>
        <w:ind w:left="0" w:firstLine="426"/>
        <w:rPr>
          <w:sz w:val="26"/>
          <w:szCs w:val="26"/>
        </w:rPr>
      </w:pPr>
      <w:r w:rsidRPr="00CC52A8">
        <w:rPr>
          <w:position w:val="-14"/>
          <w:sz w:val="26"/>
          <w:szCs w:val="26"/>
        </w:rPr>
        <w:object w:dxaOrig="435" w:dyaOrig="390" w14:anchorId="7867C315">
          <v:shape id="_x0000_i1081" type="#_x0000_t75" style="width:21.75pt;height:19.5pt" o:ole="">
            <v:imagedata r:id="rId130" o:title=""/>
          </v:shape>
          <o:OLEObject Type="Embed" ProgID="Equation.3" ShapeID="_x0000_i1081" DrawAspect="Content" ObjectID="_1744718695" r:id="rId131"/>
        </w:object>
      </w:r>
      <w:r w:rsidRPr="00CC52A8">
        <w:rPr>
          <w:sz w:val="26"/>
          <w:szCs w:val="26"/>
        </w:rPr>
        <w:t>- расчетная температура наружного воздуха, °С;</w:t>
      </w:r>
    </w:p>
    <w:p w14:paraId="564DD819" w14:textId="77777777" w:rsidR="00EC3E48" w:rsidRPr="00CC52A8" w:rsidRDefault="00EC3E48" w:rsidP="00EC3E48">
      <w:pPr>
        <w:pStyle w:val="af0"/>
        <w:spacing w:line="360" w:lineRule="auto"/>
        <w:ind w:left="0" w:firstLine="426"/>
        <w:rPr>
          <w:sz w:val="26"/>
          <w:szCs w:val="26"/>
        </w:rPr>
      </w:pPr>
      <w:r w:rsidRPr="00CC52A8">
        <w:rPr>
          <w:position w:val="-6"/>
          <w:sz w:val="26"/>
          <w:szCs w:val="26"/>
        </w:rPr>
        <w:object w:dxaOrig="225" w:dyaOrig="225" w14:anchorId="3FB3FD48">
          <v:shape id="_x0000_i1082" type="#_x0000_t75" style="width:12pt;height:12pt" o:ole="">
            <v:imagedata r:id="rId132" o:title=""/>
          </v:shape>
          <o:OLEObject Type="Embed" ProgID="Equation.3" ShapeID="_x0000_i1082" DrawAspect="Content" ObjectID="_1744718696" r:id="rId133"/>
        </w:object>
      </w:r>
      <w:r w:rsidRPr="00CC52A8">
        <w:rPr>
          <w:sz w:val="26"/>
          <w:szCs w:val="26"/>
        </w:rPr>
        <w:t>- количество часов в месяце.</w:t>
      </w:r>
    </w:p>
    <w:p w14:paraId="03681C2A" w14:textId="77777777" w:rsidR="00EC3E48" w:rsidRPr="00CC52A8" w:rsidRDefault="00EC3E48" w:rsidP="00EC3E48">
      <w:pPr>
        <w:pStyle w:val="af0"/>
        <w:spacing w:line="360" w:lineRule="auto"/>
        <w:ind w:left="0"/>
        <w:rPr>
          <w:sz w:val="26"/>
          <w:szCs w:val="26"/>
        </w:rPr>
      </w:pPr>
      <w:r w:rsidRPr="00CC52A8">
        <w:rPr>
          <w:sz w:val="26"/>
          <w:szCs w:val="26"/>
        </w:rPr>
        <w:t>Годовой полезный отпуск, Гкал:</w:t>
      </w:r>
    </w:p>
    <w:p w14:paraId="4C0D2C02" w14:textId="77777777" w:rsidR="00EC3E48" w:rsidRPr="00CC52A8" w:rsidRDefault="00EC3E48" w:rsidP="00EC3E48">
      <w:pPr>
        <w:pStyle w:val="af0"/>
        <w:spacing w:line="360" w:lineRule="auto"/>
        <w:ind w:left="0"/>
        <w:jc w:val="right"/>
        <w:rPr>
          <w:sz w:val="26"/>
          <w:szCs w:val="26"/>
        </w:rPr>
      </w:pPr>
      <w:r w:rsidRPr="00CC52A8">
        <w:rPr>
          <w:position w:val="-14"/>
          <w:sz w:val="26"/>
          <w:szCs w:val="26"/>
        </w:rPr>
        <w:object w:dxaOrig="1530" w:dyaOrig="390" w14:anchorId="77088859">
          <v:shape id="_x0000_i1083" type="#_x0000_t75" style="width:76.5pt;height:19.5pt" o:ole="">
            <v:imagedata r:id="rId134" o:title=""/>
          </v:shape>
          <o:OLEObject Type="Embed" ProgID="Equation.3" ShapeID="_x0000_i1083" DrawAspect="Content" ObjectID="_1744718697" r:id="rId135"/>
        </w:object>
      </w:r>
      <w:r w:rsidRPr="00CC52A8">
        <w:rPr>
          <w:sz w:val="26"/>
          <w:szCs w:val="26"/>
        </w:rPr>
        <w:t>,</w:t>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t>(16)</w:t>
      </w:r>
    </w:p>
    <w:p w14:paraId="305E1DC5" w14:textId="77777777" w:rsidR="00EC3E48" w:rsidRPr="00CC52A8" w:rsidRDefault="00EC3E48" w:rsidP="00A80932">
      <w:pPr>
        <w:pStyle w:val="af0"/>
        <w:widowControl/>
        <w:numPr>
          <w:ilvl w:val="0"/>
          <w:numId w:val="39"/>
        </w:numPr>
        <w:autoSpaceDE/>
        <w:autoSpaceDN/>
        <w:spacing w:line="360" w:lineRule="auto"/>
        <w:ind w:left="0" w:firstLine="709"/>
        <w:contextualSpacing/>
        <w:jc w:val="both"/>
        <w:rPr>
          <w:sz w:val="26"/>
          <w:szCs w:val="26"/>
        </w:rPr>
      </w:pPr>
      <w:r w:rsidRPr="00CC52A8">
        <w:rPr>
          <w:sz w:val="26"/>
          <w:szCs w:val="26"/>
        </w:rPr>
        <w:t>Производится расчет тепловых потерь через теплоизоляционные конструкции при среднегодовых условиях работы тепловой сети и нормируемых эксплуатационных тепловых потерь с потерями сетевой воды.</w:t>
      </w:r>
    </w:p>
    <w:p w14:paraId="25A8EEA0" w14:textId="77777777" w:rsidR="00EC3E48" w:rsidRPr="00CC52A8" w:rsidRDefault="00EC3E48" w:rsidP="00EC3E48">
      <w:pPr>
        <w:pStyle w:val="af0"/>
        <w:spacing w:line="360" w:lineRule="auto"/>
        <w:ind w:left="0" w:firstLine="709"/>
        <w:jc w:val="both"/>
        <w:rPr>
          <w:sz w:val="26"/>
          <w:szCs w:val="26"/>
        </w:rPr>
      </w:pPr>
      <w:r w:rsidRPr="00CC52A8">
        <w:rPr>
          <w:sz w:val="26"/>
          <w:szCs w:val="26"/>
        </w:rPr>
        <w:t>Расчет тепловых потерь при среднегодовых условиях работы тепловой сети производится по РД 153-34.0-20.523-98 «Методические указания по составлению энергетической характеристики водяных тепловых сетей по показателю «тепловые потери»» /5/.</w:t>
      </w:r>
    </w:p>
    <w:p w14:paraId="5CD744B8" w14:textId="77777777" w:rsidR="00EC3E48" w:rsidRPr="00CC52A8" w:rsidRDefault="00EC3E48" w:rsidP="00EC3E48">
      <w:pPr>
        <w:pStyle w:val="af0"/>
        <w:spacing w:line="360" w:lineRule="auto"/>
        <w:ind w:left="0" w:firstLine="709"/>
        <w:jc w:val="both"/>
        <w:rPr>
          <w:bCs/>
          <w:i/>
          <w:sz w:val="26"/>
          <w:szCs w:val="26"/>
        </w:rPr>
      </w:pPr>
      <w:r w:rsidRPr="00CC52A8">
        <w:rPr>
          <w:bCs/>
          <w:i/>
          <w:sz w:val="26"/>
          <w:szCs w:val="26"/>
        </w:rPr>
        <w:t>Определение тепловых потерь через теплоизоляционные конструкции</w:t>
      </w:r>
    </w:p>
    <w:p w14:paraId="49742374" w14:textId="77777777" w:rsidR="00EC3E48" w:rsidRPr="00CC52A8" w:rsidRDefault="00EC3E48" w:rsidP="00EC3E48">
      <w:pPr>
        <w:pStyle w:val="af0"/>
        <w:spacing w:line="360" w:lineRule="auto"/>
        <w:ind w:left="0" w:firstLine="709"/>
        <w:jc w:val="both"/>
        <w:rPr>
          <w:sz w:val="26"/>
          <w:szCs w:val="26"/>
        </w:rPr>
      </w:pPr>
      <w:r w:rsidRPr="00CC52A8">
        <w:rPr>
          <w:sz w:val="26"/>
          <w:szCs w:val="26"/>
        </w:rPr>
        <w:t>Для подземной прокладки суммарно по подающему и обратному трубопроводам:</w:t>
      </w:r>
    </w:p>
    <w:p w14:paraId="07810677" w14:textId="77777777" w:rsidR="00EC3E48" w:rsidRPr="00CC52A8" w:rsidRDefault="00EC3E48" w:rsidP="00EC3E48">
      <w:pPr>
        <w:pStyle w:val="af0"/>
        <w:spacing w:line="360" w:lineRule="auto"/>
        <w:ind w:left="0"/>
        <w:jc w:val="right"/>
        <w:rPr>
          <w:sz w:val="26"/>
          <w:szCs w:val="26"/>
        </w:rPr>
      </w:pPr>
      <w:r w:rsidRPr="00CC52A8">
        <w:rPr>
          <w:position w:val="-14"/>
          <w:sz w:val="26"/>
          <w:szCs w:val="26"/>
        </w:rPr>
        <w:object w:dxaOrig="1800" w:dyaOrig="390" w14:anchorId="1D63AC54">
          <v:shape id="_x0000_i1084" type="#_x0000_t75" style="width:90pt;height:19.5pt" o:ole="">
            <v:imagedata r:id="rId136" o:title=""/>
          </v:shape>
          <o:OLEObject Type="Embed" ProgID="Equation.3" ShapeID="_x0000_i1084" DrawAspect="Content" ObjectID="_1744718698" r:id="rId137"/>
        </w:object>
      </w:r>
      <w:r w:rsidRPr="00CC52A8">
        <w:rPr>
          <w:sz w:val="26"/>
          <w:szCs w:val="26"/>
        </w:rPr>
        <w:t>,</w:t>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t>(17);</w:t>
      </w:r>
    </w:p>
    <w:p w14:paraId="7BE1B73A" w14:textId="77777777" w:rsidR="00EC3E48" w:rsidRPr="00CC52A8" w:rsidRDefault="00EC3E48" w:rsidP="00EC3E48">
      <w:pPr>
        <w:pStyle w:val="af0"/>
        <w:spacing w:line="360" w:lineRule="auto"/>
        <w:ind w:left="0"/>
        <w:jc w:val="both"/>
        <w:rPr>
          <w:sz w:val="26"/>
          <w:szCs w:val="26"/>
        </w:rPr>
      </w:pPr>
      <w:r w:rsidRPr="00CC52A8">
        <w:rPr>
          <w:sz w:val="26"/>
          <w:szCs w:val="26"/>
        </w:rPr>
        <w:t>Для надземной прокладки раздельно по подающему и обратному трубопроводам:</w:t>
      </w:r>
    </w:p>
    <w:p w14:paraId="1D3F2E86" w14:textId="77777777" w:rsidR="00EC3E48" w:rsidRPr="00CC52A8" w:rsidRDefault="00EC3E48" w:rsidP="00EC3E48">
      <w:pPr>
        <w:pStyle w:val="af0"/>
        <w:spacing w:line="360" w:lineRule="auto"/>
        <w:ind w:left="0"/>
        <w:jc w:val="right"/>
        <w:rPr>
          <w:sz w:val="26"/>
          <w:szCs w:val="26"/>
        </w:rPr>
      </w:pPr>
      <w:r w:rsidRPr="00CC52A8">
        <w:rPr>
          <w:position w:val="-14"/>
          <w:sz w:val="26"/>
          <w:szCs w:val="26"/>
        </w:rPr>
        <w:object w:dxaOrig="2025" w:dyaOrig="390" w14:anchorId="13D6DEDF">
          <v:shape id="_x0000_i1085" type="#_x0000_t75" style="width:101.25pt;height:19.5pt" o:ole="">
            <v:imagedata r:id="rId138" o:title=""/>
          </v:shape>
          <o:OLEObject Type="Embed" ProgID="Equation.3" ShapeID="_x0000_i1085" DrawAspect="Content" ObjectID="_1744718699" r:id="rId139"/>
        </w:object>
      </w:r>
      <w:r w:rsidRPr="00CC52A8">
        <w:rPr>
          <w:sz w:val="26"/>
          <w:szCs w:val="26"/>
        </w:rPr>
        <w:t>,</w:t>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t>(18);</w:t>
      </w:r>
    </w:p>
    <w:p w14:paraId="1BE8874D" w14:textId="77777777" w:rsidR="00EC3E48" w:rsidRPr="00CC52A8" w:rsidRDefault="00EC3E48" w:rsidP="00EC3E48">
      <w:pPr>
        <w:pStyle w:val="af0"/>
        <w:spacing w:line="360" w:lineRule="auto"/>
        <w:ind w:left="0"/>
        <w:jc w:val="right"/>
        <w:rPr>
          <w:sz w:val="26"/>
          <w:szCs w:val="26"/>
        </w:rPr>
      </w:pPr>
      <w:r w:rsidRPr="00CC52A8">
        <w:rPr>
          <w:position w:val="-14"/>
          <w:sz w:val="26"/>
          <w:szCs w:val="26"/>
        </w:rPr>
        <w:object w:dxaOrig="1995" w:dyaOrig="390" w14:anchorId="3530C803">
          <v:shape id="_x0000_i1086" type="#_x0000_t75" style="width:100.5pt;height:19.5pt" o:ole="">
            <v:imagedata r:id="rId140" o:title=""/>
          </v:shape>
          <o:OLEObject Type="Embed" ProgID="Equation.3" ShapeID="_x0000_i1086" DrawAspect="Content" ObjectID="_1744718700" r:id="rId141"/>
        </w:object>
      </w:r>
      <w:r w:rsidRPr="00CC52A8">
        <w:rPr>
          <w:sz w:val="26"/>
          <w:szCs w:val="26"/>
        </w:rPr>
        <w:t>,</w:t>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t>(19),</w:t>
      </w:r>
    </w:p>
    <w:p w14:paraId="429B466D" w14:textId="77777777" w:rsidR="00EC3E48" w:rsidRPr="00CC52A8" w:rsidRDefault="00EC3E48" w:rsidP="00EC3E48">
      <w:pPr>
        <w:pStyle w:val="af0"/>
        <w:spacing w:line="360" w:lineRule="auto"/>
        <w:ind w:left="0" w:firstLine="0"/>
        <w:jc w:val="both"/>
        <w:rPr>
          <w:sz w:val="26"/>
          <w:szCs w:val="26"/>
        </w:rPr>
      </w:pPr>
      <w:r w:rsidRPr="00CC52A8">
        <w:rPr>
          <w:sz w:val="26"/>
          <w:szCs w:val="26"/>
        </w:rPr>
        <w:t xml:space="preserve">где </w:t>
      </w:r>
      <w:r w:rsidRPr="00CC52A8">
        <w:rPr>
          <w:sz w:val="26"/>
          <w:szCs w:val="26"/>
          <w:lang w:val="en-US"/>
        </w:rPr>
        <w:t>q</w:t>
      </w:r>
      <w:r w:rsidRPr="00CC52A8">
        <w:rPr>
          <w:sz w:val="26"/>
          <w:szCs w:val="26"/>
          <w:vertAlign w:val="subscript"/>
        </w:rPr>
        <w:t>н</w:t>
      </w:r>
      <w:r w:rsidRPr="00CC52A8">
        <w:rPr>
          <w:sz w:val="26"/>
          <w:szCs w:val="26"/>
        </w:rPr>
        <w:t xml:space="preserve">, </w:t>
      </w:r>
      <w:r w:rsidRPr="00CC52A8">
        <w:rPr>
          <w:sz w:val="26"/>
          <w:szCs w:val="26"/>
          <w:lang w:val="en-US"/>
        </w:rPr>
        <w:t>q</w:t>
      </w:r>
      <w:r w:rsidRPr="00CC52A8">
        <w:rPr>
          <w:sz w:val="26"/>
          <w:szCs w:val="26"/>
          <w:vertAlign w:val="subscript"/>
        </w:rPr>
        <w:t>нп</w:t>
      </w:r>
      <w:r w:rsidRPr="00CC52A8">
        <w:rPr>
          <w:sz w:val="26"/>
          <w:szCs w:val="26"/>
        </w:rPr>
        <w:t xml:space="preserve">, </w:t>
      </w:r>
      <w:r w:rsidRPr="00CC52A8">
        <w:rPr>
          <w:sz w:val="26"/>
          <w:szCs w:val="26"/>
          <w:lang w:val="en-US"/>
        </w:rPr>
        <w:t>q</w:t>
      </w:r>
      <w:r w:rsidRPr="00CC52A8">
        <w:rPr>
          <w:sz w:val="26"/>
          <w:szCs w:val="26"/>
          <w:vertAlign w:val="subscript"/>
        </w:rPr>
        <w:t>но</w:t>
      </w:r>
      <w:r w:rsidRPr="00CC52A8">
        <w:rPr>
          <w:sz w:val="26"/>
          <w:szCs w:val="26"/>
        </w:rPr>
        <w:t xml:space="preserve"> - удельные (на 1 м длины) часовые тепловые потери, определенные по нормам тепловых потерь или для каждого диаметра трубопровода при среднегодовых условиях работы тепловой сети, для подземной прокладки суммарно по подающему и обратному трубопроводам и раздельно для надземной прокладки, Вт/м [ккал/(м×ч)];</w:t>
      </w:r>
    </w:p>
    <w:p w14:paraId="59E998F1" w14:textId="77777777" w:rsidR="00EC3E48" w:rsidRPr="00CC52A8" w:rsidRDefault="00EC3E48" w:rsidP="00EC3E48">
      <w:pPr>
        <w:pStyle w:val="af0"/>
        <w:spacing w:line="360" w:lineRule="auto"/>
        <w:ind w:left="0" w:firstLine="426"/>
        <w:jc w:val="both"/>
        <w:rPr>
          <w:sz w:val="26"/>
          <w:szCs w:val="26"/>
        </w:rPr>
      </w:pPr>
      <w:r w:rsidRPr="00CC52A8">
        <w:rPr>
          <w:sz w:val="26"/>
          <w:szCs w:val="26"/>
          <w:lang w:val="en-US"/>
        </w:rPr>
        <w:t>L</w:t>
      </w:r>
      <w:r w:rsidRPr="00CC52A8">
        <w:rPr>
          <w:sz w:val="26"/>
          <w:szCs w:val="26"/>
        </w:rPr>
        <w:t xml:space="preserve"> - длина трубопроводов на участке тепловой сети с диаметром </w:t>
      </w:r>
      <w:r w:rsidRPr="00CC52A8">
        <w:rPr>
          <w:i/>
          <w:iCs/>
          <w:sz w:val="26"/>
          <w:szCs w:val="26"/>
        </w:rPr>
        <w:t>d</w:t>
      </w:r>
      <w:r w:rsidRPr="00CC52A8">
        <w:rPr>
          <w:sz w:val="26"/>
          <w:szCs w:val="26"/>
          <w:vertAlign w:val="subscript"/>
        </w:rPr>
        <w:t>н</w:t>
      </w:r>
      <w:r w:rsidRPr="00CC52A8">
        <w:rPr>
          <w:sz w:val="26"/>
          <w:szCs w:val="26"/>
        </w:rPr>
        <w:t xml:space="preserve"> в двухтрубном исчислении при подземной прокладке и по подающей (обратной) линии при надземной прокладке, м;</w:t>
      </w:r>
    </w:p>
    <w:p w14:paraId="719D2B1E" w14:textId="77777777" w:rsidR="00EC3E48" w:rsidRPr="00CC52A8" w:rsidRDefault="00EC3E48" w:rsidP="00EC3E48">
      <w:pPr>
        <w:pStyle w:val="af0"/>
        <w:spacing w:line="360" w:lineRule="auto"/>
        <w:ind w:left="0" w:firstLine="426"/>
        <w:jc w:val="both"/>
        <w:rPr>
          <w:sz w:val="26"/>
          <w:szCs w:val="26"/>
        </w:rPr>
      </w:pPr>
      <w:r w:rsidRPr="00CC52A8">
        <w:rPr>
          <w:position w:val="-10"/>
          <w:sz w:val="26"/>
          <w:szCs w:val="26"/>
        </w:rPr>
        <w:object w:dxaOrig="240" w:dyaOrig="315" w14:anchorId="2B75DB01">
          <v:shape id="_x0000_i1087" type="#_x0000_t75" style="width:12pt;height:15.75pt" o:ole="">
            <v:imagedata r:id="rId142" o:title=""/>
          </v:shape>
          <o:OLEObject Type="Embed" ProgID="Equation.3" ShapeID="_x0000_i1087" DrawAspect="Content" ObjectID="_1744718701" r:id="rId143"/>
        </w:object>
      </w:r>
      <w:r w:rsidRPr="00CC52A8">
        <w:rPr>
          <w:sz w:val="26"/>
          <w:szCs w:val="26"/>
        </w:rPr>
        <w:t xml:space="preserve"> - коэффициент местных тепловых потерь, учитывающий тепловые потери арматурой, компенсаторами, опорами (принимается для подземной канальной и надземной прокладок равным 1,2 при диаметрах трубопроводов до 150 мм и 1,15 при диаметрах 150 мм и более, а также при всех диаметрах бесканальной прокладки).</w:t>
      </w:r>
    </w:p>
    <w:p w14:paraId="358C085F" w14:textId="77777777" w:rsidR="00EC3E48" w:rsidRPr="00CC52A8" w:rsidRDefault="00EC3E48" w:rsidP="00EC3E48">
      <w:pPr>
        <w:pStyle w:val="af0"/>
        <w:spacing w:line="360" w:lineRule="auto"/>
        <w:ind w:left="0"/>
        <w:jc w:val="both"/>
        <w:rPr>
          <w:sz w:val="26"/>
          <w:szCs w:val="26"/>
        </w:rPr>
      </w:pPr>
      <w:r w:rsidRPr="00CC52A8">
        <w:rPr>
          <w:sz w:val="26"/>
          <w:szCs w:val="26"/>
        </w:rPr>
        <w:t xml:space="preserve">Удельные часовые тепловые потери, </w:t>
      </w:r>
      <w:r w:rsidRPr="00CC52A8">
        <w:rPr>
          <w:i/>
          <w:iCs/>
          <w:sz w:val="26"/>
          <w:szCs w:val="26"/>
        </w:rPr>
        <w:t>q</w:t>
      </w:r>
      <w:r w:rsidRPr="00CC52A8">
        <w:rPr>
          <w:sz w:val="26"/>
          <w:szCs w:val="26"/>
          <w:vertAlign w:val="subscript"/>
        </w:rPr>
        <w:t>н</w:t>
      </w:r>
      <w:r w:rsidRPr="00CC52A8">
        <w:rPr>
          <w:sz w:val="26"/>
          <w:szCs w:val="26"/>
        </w:rPr>
        <w:t>, Вт/м [ккал/(м×ч)], определяются для подземной прокладки суммарно по подающему и обратному трубопроводам по формуле:</w:t>
      </w:r>
    </w:p>
    <w:p w14:paraId="582A02B2" w14:textId="77777777" w:rsidR="00EC3E48" w:rsidRPr="00CC52A8" w:rsidRDefault="00EC3E48" w:rsidP="00EC3E48">
      <w:pPr>
        <w:pStyle w:val="af0"/>
        <w:spacing w:line="360" w:lineRule="auto"/>
        <w:ind w:left="0"/>
        <w:jc w:val="right"/>
        <w:rPr>
          <w:sz w:val="26"/>
          <w:szCs w:val="26"/>
        </w:rPr>
      </w:pPr>
      <w:r w:rsidRPr="00CC52A8">
        <w:rPr>
          <w:sz w:val="26"/>
          <w:szCs w:val="26"/>
        </w:rPr>
        <w:object w:dxaOrig="3315" w:dyaOrig="750" w14:anchorId="635F8CE1">
          <v:shape id="_x0000_i1088" type="#_x0000_t75" style="width:165.75pt;height:37.5pt" o:ole="">
            <v:imagedata r:id="rId144" o:title=""/>
          </v:shape>
          <o:OLEObject Type="Embed" ProgID="Equation.3" ShapeID="_x0000_i1088" DrawAspect="Content" ObjectID="_1744718702" r:id="rId145"/>
        </w:object>
      </w:r>
      <w:r w:rsidRPr="00CC52A8">
        <w:rPr>
          <w:sz w:val="26"/>
          <w:szCs w:val="26"/>
        </w:rPr>
        <w:t>,</w:t>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t>(20)</w:t>
      </w:r>
    </w:p>
    <w:p w14:paraId="5EB64CDD" w14:textId="77777777" w:rsidR="00EC3E48" w:rsidRPr="00CC52A8" w:rsidRDefault="00EC3E48" w:rsidP="00EC3E48">
      <w:pPr>
        <w:pStyle w:val="af0"/>
        <w:spacing w:line="360" w:lineRule="auto"/>
        <w:ind w:left="0" w:firstLine="0"/>
        <w:jc w:val="both"/>
        <w:rPr>
          <w:sz w:val="26"/>
          <w:szCs w:val="26"/>
        </w:rPr>
      </w:pPr>
      <w:r w:rsidRPr="00CC52A8">
        <w:rPr>
          <w:sz w:val="26"/>
          <w:szCs w:val="26"/>
        </w:rPr>
        <w:t xml:space="preserve">где </w:t>
      </w:r>
      <w:r w:rsidRPr="00CC52A8">
        <w:rPr>
          <w:position w:val="-12"/>
          <w:sz w:val="26"/>
          <w:szCs w:val="26"/>
        </w:rPr>
        <w:object w:dxaOrig="375" w:dyaOrig="390" w14:anchorId="63AC7392">
          <v:shape id="_x0000_i1089" type="#_x0000_t75" style="width:19.5pt;height:19.5pt" o:ole="">
            <v:imagedata r:id="rId146" o:title=""/>
          </v:shape>
          <o:OLEObject Type="Embed" ProgID="Equation.3" ShapeID="_x0000_i1089" DrawAspect="Content" ObjectID="_1744718703" r:id="rId147"/>
        </w:object>
      </w:r>
      <w:r w:rsidRPr="00CC52A8">
        <w:rPr>
          <w:sz w:val="26"/>
          <w:szCs w:val="26"/>
        </w:rPr>
        <w:t xml:space="preserve"> и </w:t>
      </w:r>
      <w:r w:rsidRPr="00CC52A8">
        <w:rPr>
          <w:position w:val="-12"/>
          <w:sz w:val="26"/>
          <w:szCs w:val="26"/>
        </w:rPr>
        <w:object w:dxaOrig="390" w:dyaOrig="390" w14:anchorId="69DA8E17">
          <v:shape id="_x0000_i1090" type="#_x0000_t75" style="width:19.5pt;height:19.5pt" o:ole="">
            <v:imagedata r:id="rId148" o:title=""/>
          </v:shape>
          <o:OLEObject Type="Embed" ProgID="Equation.3" ShapeID="_x0000_i1090" DrawAspect="Content" ObjectID="_1744718704" r:id="rId149"/>
        </w:object>
      </w:r>
      <w:r w:rsidRPr="00CC52A8">
        <w:rPr>
          <w:sz w:val="26"/>
          <w:szCs w:val="26"/>
        </w:rPr>
        <w:t xml:space="preserve"> - удельные часовые тепловые потери суммарно по подающему и обратному трубопроводам каждого диаметра при двух смежных (соответственно меньшем и большем, чем для данной сети) табличных значениях среднегодовой разности температур сетевой воды и грунта, Вт/м [ккал/(м×ч)] (таблица П1.1, П1.3,П1.4);</w:t>
      </w:r>
    </w:p>
    <w:p w14:paraId="12AFB133" w14:textId="77777777" w:rsidR="00EC3E48" w:rsidRPr="00CC52A8" w:rsidRDefault="00EC3E48" w:rsidP="00EC3E48">
      <w:pPr>
        <w:pStyle w:val="af0"/>
        <w:spacing w:line="360" w:lineRule="auto"/>
        <w:ind w:left="0" w:firstLine="567"/>
        <w:jc w:val="both"/>
        <w:rPr>
          <w:sz w:val="26"/>
          <w:szCs w:val="26"/>
        </w:rPr>
      </w:pPr>
      <w:r w:rsidRPr="00CC52A8">
        <w:rPr>
          <w:position w:val="-14"/>
          <w:sz w:val="26"/>
          <w:szCs w:val="26"/>
        </w:rPr>
        <w:object w:dxaOrig="540" w:dyaOrig="390" w14:anchorId="0089F156">
          <v:shape id="_x0000_i1091" type="#_x0000_t75" style="width:27pt;height:19.5pt" o:ole="">
            <v:imagedata r:id="rId150" o:title=""/>
          </v:shape>
          <o:OLEObject Type="Embed" ProgID="Equation.3" ShapeID="_x0000_i1091" DrawAspect="Content" ObjectID="_1744718705" r:id="rId151"/>
        </w:object>
      </w:r>
      <w:r w:rsidRPr="00CC52A8">
        <w:rPr>
          <w:sz w:val="26"/>
          <w:szCs w:val="26"/>
        </w:rPr>
        <w:t xml:space="preserve"> - значение среднегодовой разности температур сетевой воды и грунта для данной тепловой сети, °С;</w:t>
      </w:r>
    </w:p>
    <w:p w14:paraId="792DAF1E" w14:textId="77777777" w:rsidR="00EC3E48" w:rsidRPr="00CC52A8" w:rsidRDefault="00EC3E48" w:rsidP="00EC3E48">
      <w:pPr>
        <w:pStyle w:val="af0"/>
        <w:spacing w:line="360" w:lineRule="auto"/>
        <w:ind w:left="0" w:firstLine="567"/>
        <w:jc w:val="both"/>
        <w:rPr>
          <w:sz w:val="26"/>
          <w:szCs w:val="26"/>
        </w:rPr>
      </w:pPr>
      <w:r w:rsidRPr="00CC52A8">
        <w:rPr>
          <w:position w:val="-14"/>
          <w:sz w:val="26"/>
          <w:szCs w:val="26"/>
        </w:rPr>
        <w:object w:dxaOrig="450" w:dyaOrig="390" w14:anchorId="46FC0FB6">
          <v:shape id="_x0000_i1092" type="#_x0000_t75" style="width:22.5pt;height:19.5pt" o:ole="">
            <v:imagedata r:id="rId152" o:title=""/>
          </v:shape>
          <o:OLEObject Type="Embed" ProgID="Equation.3" ShapeID="_x0000_i1092" DrawAspect="Content" ObjectID="_1744718706" r:id="rId153"/>
        </w:object>
      </w:r>
      <w:r w:rsidRPr="00CC52A8">
        <w:rPr>
          <w:sz w:val="26"/>
          <w:szCs w:val="26"/>
        </w:rPr>
        <w:t xml:space="preserve"> и </w:t>
      </w:r>
      <w:r w:rsidRPr="00CC52A8">
        <w:rPr>
          <w:position w:val="-14"/>
          <w:sz w:val="26"/>
          <w:szCs w:val="26"/>
        </w:rPr>
        <w:object w:dxaOrig="480" w:dyaOrig="390" w14:anchorId="4EF39E0C">
          <v:shape id="_x0000_i1093" type="#_x0000_t75" style="width:24pt;height:19.5pt" o:ole="">
            <v:imagedata r:id="rId154" o:title=""/>
          </v:shape>
          <o:OLEObject Type="Embed" ProgID="Equation.3" ShapeID="_x0000_i1093" DrawAspect="Content" ObjectID="_1744718707" r:id="rId155"/>
        </w:object>
      </w:r>
      <w:r w:rsidRPr="00CC52A8">
        <w:rPr>
          <w:sz w:val="26"/>
          <w:szCs w:val="26"/>
        </w:rPr>
        <w:t xml:space="preserve"> - смежные (соответственно меньшее и большее, чем для данной сети) табличные значения среднегодовой разности температур сетевой воды и грунта, °С.</w:t>
      </w:r>
    </w:p>
    <w:p w14:paraId="68A3F793" w14:textId="77777777" w:rsidR="00EC3E48" w:rsidRPr="00CC52A8" w:rsidRDefault="00EC3E48" w:rsidP="00EC3E48">
      <w:pPr>
        <w:pStyle w:val="af0"/>
        <w:spacing w:line="360" w:lineRule="auto"/>
        <w:ind w:left="0"/>
        <w:jc w:val="both"/>
        <w:rPr>
          <w:sz w:val="26"/>
          <w:szCs w:val="26"/>
        </w:rPr>
      </w:pPr>
      <w:r w:rsidRPr="00CC52A8">
        <w:rPr>
          <w:sz w:val="26"/>
          <w:szCs w:val="26"/>
        </w:rPr>
        <w:t xml:space="preserve">Значение среднегодовой разности температур сетевой воды и грунта </w:t>
      </w:r>
      <w:r w:rsidRPr="00CC52A8">
        <w:rPr>
          <w:position w:val="-14"/>
          <w:sz w:val="26"/>
          <w:szCs w:val="26"/>
        </w:rPr>
        <w:object w:dxaOrig="540" w:dyaOrig="390" w14:anchorId="73030AFF">
          <v:shape id="_x0000_i1094" type="#_x0000_t75" style="width:27pt;height:19.5pt" o:ole="">
            <v:imagedata r:id="rId150" o:title=""/>
          </v:shape>
          <o:OLEObject Type="Embed" ProgID="Equation.3" ShapeID="_x0000_i1094" DrawAspect="Content" ObjectID="_1744718708" r:id="rId156"/>
        </w:object>
      </w:r>
      <w:r w:rsidRPr="00CC52A8">
        <w:rPr>
          <w:sz w:val="26"/>
          <w:szCs w:val="26"/>
        </w:rPr>
        <w:t>, °С, определяется по формуле:</w:t>
      </w:r>
    </w:p>
    <w:p w14:paraId="755DAEF8" w14:textId="77777777" w:rsidR="00EC3E48" w:rsidRPr="00CC52A8" w:rsidRDefault="00EC3E48" w:rsidP="00EC3E48">
      <w:pPr>
        <w:pStyle w:val="af0"/>
        <w:spacing w:line="360" w:lineRule="auto"/>
        <w:ind w:left="0"/>
        <w:jc w:val="right"/>
        <w:rPr>
          <w:sz w:val="26"/>
          <w:szCs w:val="26"/>
        </w:rPr>
      </w:pPr>
      <w:r w:rsidRPr="00CC52A8">
        <w:rPr>
          <w:sz w:val="26"/>
          <w:szCs w:val="26"/>
        </w:rPr>
        <w:object w:dxaOrig="3015" w:dyaOrig="840" w14:anchorId="56C9D444">
          <v:shape id="_x0000_i1095" type="#_x0000_t75" style="width:150.75pt;height:42pt" o:ole="">
            <v:imagedata r:id="rId157" o:title=""/>
          </v:shape>
          <o:OLEObject Type="Embed" ProgID="Equation.3" ShapeID="_x0000_i1095" DrawAspect="Content" ObjectID="_1744718709" r:id="rId158"/>
        </w:object>
      </w:r>
      <w:r w:rsidRPr="00CC52A8">
        <w:rPr>
          <w:sz w:val="26"/>
          <w:szCs w:val="26"/>
        </w:rPr>
        <w:t>,</w:t>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t>(21)</w:t>
      </w:r>
    </w:p>
    <w:p w14:paraId="260E67DE" w14:textId="77777777" w:rsidR="00EC3E48" w:rsidRPr="00CC52A8" w:rsidRDefault="00EC3E48" w:rsidP="00EC3E48">
      <w:pPr>
        <w:pStyle w:val="af0"/>
        <w:spacing w:line="360" w:lineRule="auto"/>
        <w:ind w:left="0" w:firstLine="0"/>
        <w:jc w:val="both"/>
        <w:rPr>
          <w:sz w:val="26"/>
          <w:szCs w:val="26"/>
        </w:rPr>
      </w:pPr>
      <w:r w:rsidRPr="00CC52A8">
        <w:rPr>
          <w:sz w:val="26"/>
          <w:szCs w:val="26"/>
        </w:rPr>
        <w:t xml:space="preserve">где </w:t>
      </w:r>
      <w:r w:rsidRPr="00CC52A8">
        <w:rPr>
          <w:position w:val="-12"/>
          <w:sz w:val="26"/>
          <w:szCs w:val="26"/>
        </w:rPr>
        <w:object w:dxaOrig="390" w:dyaOrig="390" w14:anchorId="17E129D2">
          <v:shape id="_x0000_i1096" type="#_x0000_t75" style="width:19.5pt;height:19.5pt" o:ole="">
            <v:imagedata r:id="rId159" o:title=""/>
          </v:shape>
          <o:OLEObject Type="Embed" ProgID="Equation.3" ShapeID="_x0000_i1096" DrawAspect="Content" ObjectID="_1744718710" r:id="rId160"/>
        </w:object>
      </w:r>
      <w:r w:rsidRPr="00CC52A8">
        <w:rPr>
          <w:sz w:val="26"/>
          <w:szCs w:val="26"/>
        </w:rPr>
        <w:t xml:space="preserve"> и </w:t>
      </w:r>
      <w:r w:rsidRPr="00CC52A8">
        <w:rPr>
          <w:position w:val="-12"/>
          <w:sz w:val="26"/>
          <w:szCs w:val="26"/>
        </w:rPr>
        <w:object w:dxaOrig="390" w:dyaOrig="390" w14:anchorId="340E0D18">
          <v:shape id="_x0000_i1097" type="#_x0000_t75" style="width:19.5pt;height:19.5pt" o:ole="">
            <v:imagedata r:id="rId161" o:title=""/>
          </v:shape>
          <o:OLEObject Type="Embed" ProgID="Equation.3" ShapeID="_x0000_i1097" DrawAspect="Content" ObjectID="_1744718711" r:id="rId162"/>
        </w:object>
      </w:r>
      <w:r w:rsidRPr="00CC52A8">
        <w:rPr>
          <w:sz w:val="26"/>
          <w:szCs w:val="26"/>
        </w:rPr>
        <w:t xml:space="preserve"> - среднегодовая температура сетевой воды соответственно в подающем и обратном трубопроводах для данной тепловой сети, °С;</w:t>
      </w:r>
    </w:p>
    <w:p w14:paraId="11B36839" w14:textId="77777777" w:rsidR="00EC3E48" w:rsidRPr="00CC52A8" w:rsidRDefault="00EC3E48" w:rsidP="00EC3E48">
      <w:pPr>
        <w:pStyle w:val="af0"/>
        <w:spacing w:line="360" w:lineRule="auto"/>
        <w:ind w:left="0" w:firstLine="426"/>
        <w:jc w:val="both"/>
        <w:rPr>
          <w:sz w:val="26"/>
          <w:szCs w:val="26"/>
        </w:rPr>
      </w:pPr>
      <w:r w:rsidRPr="00CC52A8">
        <w:rPr>
          <w:position w:val="-14"/>
          <w:sz w:val="26"/>
          <w:szCs w:val="26"/>
        </w:rPr>
        <w:object w:dxaOrig="390" w:dyaOrig="390" w14:anchorId="1A192737">
          <v:shape id="_x0000_i1098" type="#_x0000_t75" style="width:19.5pt;height:19.5pt" o:ole="">
            <v:imagedata r:id="rId163" o:title=""/>
          </v:shape>
          <o:OLEObject Type="Embed" ProgID="Equation.3" ShapeID="_x0000_i1098" DrawAspect="Content" ObjectID="_1744718712" r:id="rId164"/>
        </w:object>
      </w:r>
      <w:r w:rsidRPr="00CC52A8">
        <w:rPr>
          <w:sz w:val="26"/>
          <w:szCs w:val="26"/>
        </w:rPr>
        <w:t xml:space="preserve"> - среднегодовая температура грунта на глубине заложения трубопроводов, °С;/3/.</w:t>
      </w:r>
    </w:p>
    <w:p w14:paraId="2AB20B81" w14:textId="77777777" w:rsidR="00EC3E48" w:rsidRPr="00CC52A8" w:rsidRDefault="00EC3E48" w:rsidP="00EC3E48">
      <w:pPr>
        <w:pStyle w:val="af0"/>
        <w:spacing w:line="360" w:lineRule="auto"/>
        <w:ind w:left="0"/>
        <w:jc w:val="both"/>
        <w:rPr>
          <w:sz w:val="26"/>
          <w:szCs w:val="26"/>
        </w:rPr>
      </w:pPr>
      <w:r w:rsidRPr="00CC52A8">
        <w:rPr>
          <w:sz w:val="26"/>
          <w:szCs w:val="26"/>
        </w:rPr>
        <w:t xml:space="preserve">Для надземной прокладки раздельно по подающему и обратному трубопроводам </w:t>
      </w:r>
      <w:r w:rsidRPr="00CC52A8">
        <w:rPr>
          <w:position w:val="-10"/>
          <w:sz w:val="26"/>
          <w:szCs w:val="26"/>
        </w:rPr>
        <w:object w:dxaOrig="375" w:dyaOrig="375" w14:anchorId="5202261F">
          <v:shape id="_x0000_i1099" type="#_x0000_t75" style="width:19.5pt;height:19.5pt" o:ole="">
            <v:imagedata r:id="rId165" o:title=""/>
          </v:shape>
          <o:OLEObject Type="Embed" ProgID="Equation.3" ShapeID="_x0000_i1099" DrawAspect="Content" ObjectID="_1744718713" r:id="rId166"/>
        </w:object>
      </w:r>
      <w:r w:rsidRPr="00CC52A8">
        <w:rPr>
          <w:sz w:val="26"/>
          <w:szCs w:val="26"/>
        </w:rPr>
        <w:t xml:space="preserve">, </w:t>
      </w:r>
      <w:r w:rsidRPr="00CC52A8">
        <w:rPr>
          <w:position w:val="-12"/>
          <w:sz w:val="26"/>
          <w:szCs w:val="26"/>
        </w:rPr>
        <w:object w:dxaOrig="375" w:dyaOrig="375" w14:anchorId="377D557E">
          <v:shape id="_x0000_i1100" type="#_x0000_t75" style="width:19.5pt;height:19.5pt" o:ole="">
            <v:imagedata r:id="rId167" o:title=""/>
          </v:shape>
          <o:OLEObject Type="Embed" ProgID="Equation.3" ShapeID="_x0000_i1100" DrawAspect="Content" ObjectID="_1744718714" r:id="rId168"/>
        </w:object>
      </w:r>
      <w:r w:rsidRPr="00CC52A8">
        <w:rPr>
          <w:sz w:val="26"/>
          <w:szCs w:val="26"/>
        </w:rPr>
        <w:t>, Вт/м [ккал/(м×ч)], по формулам:</w:t>
      </w:r>
    </w:p>
    <w:p w14:paraId="0B702191" w14:textId="77777777" w:rsidR="00EC3E48" w:rsidRPr="00CC52A8" w:rsidRDefault="00EC3E48" w:rsidP="00EC3E48">
      <w:pPr>
        <w:pStyle w:val="af0"/>
        <w:spacing w:line="360" w:lineRule="auto"/>
        <w:ind w:left="0"/>
        <w:jc w:val="right"/>
        <w:rPr>
          <w:sz w:val="26"/>
          <w:szCs w:val="26"/>
        </w:rPr>
      </w:pPr>
      <w:r w:rsidRPr="00CC52A8">
        <w:rPr>
          <w:sz w:val="26"/>
          <w:szCs w:val="26"/>
        </w:rPr>
        <w:object w:dxaOrig="3405" w:dyaOrig="735" w14:anchorId="5E45A1A2">
          <v:shape id="_x0000_i1101" type="#_x0000_t75" style="width:171pt;height:36.75pt" o:ole="">
            <v:imagedata r:id="rId169" o:title=""/>
          </v:shape>
          <o:OLEObject Type="Embed" ProgID="Equation.3" ShapeID="_x0000_i1101" DrawAspect="Content" ObjectID="_1744718715" r:id="rId170"/>
        </w:object>
      </w:r>
      <w:r w:rsidRPr="00CC52A8">
        <w:rPr>
          <w:sz w:val="26"/>
          <w:szCs w:val="26"/>
        </w:rPr>
        <w:t>,</w:t>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t>(22)</w:t>
      </w:r>
    </w:p>
    <w:p w14:paraId="67C47903" w14:textId="77777777" w:rsidR="00EC3E48" w:rsidRPr="00CC52A8" w:rsidRDefault="00EC3E48" w:rsidP="00EC3E48">
      <w:pPr>
        <w:pStyle w:val="af0"/>
        <w:spacing w:line="360" w:lineRule="auto"/>
        <w:ind w:left="0"/>
        <w:jc w:val="right"/>
        <w:rPr>
          <w:sz w:val="26"/>
          <w:szCs w:val="26"/>
        </w:rPr>
      </w:pPr>
      <w:r w:rsidRPr="00CC52A8">
        <w:rPr>
          <w:sz w:val="26"/>
          <w:szCs w:val="26"/>
        </w:rPr>
        <w:object w:dxaOrig="3405" w:dyaOrig="735" w14:anchorId="30569C0B">
          <v:shape id="_x0000_i1102" type="#_x0000_t75" style="width:171pt;height:36.75pt" o:ole="">
            <v:imagedata r:id="rId171" o:title=""/>
          </v:shape>
          <o:OLEObject Type="Embed" ProgID="Equation.3" ShapeID="_x0000_i1102" DrawAspect="Content" ObjectID="_1744718716" r:id="rId172"/>
        </w:object>
      </w:r>
      <w:r w:rsidRPr="00CC52A8">
        <w:rPr>
          <w:sz w:val="26"/>
          <w:szCs w:val="26"/>
        </w:rPr>
        <w:t>,</w:t>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t>(23)</w:t>
      </w:r>
    </w:p>
    <w:p w14:paraId="776350E9" w14:textId="77777777" w:rsidR="00EC3E48" w:rsidRPr="00CC52A8" w:rsidRDefault="00EC3E48" w:rsidP="00EC3E48">
      <w:pPr>
        <w:pStyle w:val="af0"/>
        <w:spacing w:line="360" w:lineRule="auto"/>
        <w:ind w:left="0" w:firstLine="0"/>
        <w:jc w:val="both"/>
        <w:rPr>
          <w:sz w:val="26"/>
          <w:szCs w:val="26"/>
        </w:rPr>
      </w:pPr>
      <w:r w:rsidRPr="00CC52A8">
        <w:rPr>
          <w:sz w:val="26"/>
          <w:szCs w:val="26"/>
        </w:rPr>
        <w:t xml:space="preserve">где </w:t>
      </w:r>
      <w:r w:rsidRPr="00CC52A8">
        <w:rPr>
          <w:position w:val="-12"/>
          <w:sz w:val="26"/>
          <w:szCs w:val="26"/>
        </w:rPr>
        <w:object w:dxaOrig="375" w:dyaOrig="390" w14:anchorId="05AD23D2">
          <v:shape id="_x0000_i1103" type="#_x0000_t75" style="width:19.5pt;height:19.5pt" o:ole="">
            <v:imagedata r:id="rId173" o:title=""/>
          </v:shape>
          <o:OLEObject Type="Embed" ProgID="Equation.3" ShapeID="_x0000_i1103" DrawAspect="Content" ObjectID="_1744718717" r:id="rId174"/>
        </w:object>
      </w:r>
      <w:r w:rsidRPr="00CC52A8">
        <w:rPr>
          <w:sz w:val="26"/>
          <w:szCs w:val="26"/>
        </w:rPr>
        <w:t xml:space="preserve"> и </w:t>
      </w:r>
      <w:r w:rsidRPr="00CC52A8">
        <w:rPr>
          <w:position w:val="-12"/>
          <w:sz w:val="26"/>
          <w:szCs w:val="26"/>
        </w:rPr>
        <w:object w:dxaOrig="390" w:dyaOrig="390" w14:anchorId="5E43F040">
          <v:shape id="_x0000_i1104" type="#_x0000_t75" style="width:19.5pt;height:19.5pt" o:ole="">
            <v:imagedata r:id="rId175" o:title=""/>
          </v:shape>
          <o:OLEObject Type="Embed" ProgID="Equation.3" ShapeID="_x0000_i1104" DrawAspect="Content" ObjectID="_1744718718" r:id="rId176"/>
        </w:object>
      </w:r>
      <w:r w:rsidRPr="00CC52A8">
        <w:rPr>
          <w:sz w:val="26"/>
          <w:szCs w:val="26"/>
        </w:rPr>
        <w:t xml:space="preserve"> - удельные часовые тепловые потери по подающему трубопроводу для данного диаметра при двух смежных (соответственно меньшем и большем) табличных значениях среднегодовой разности температур сетевой воды и наружного воздуха, Вт/м [ккал/(м×ч)], (таблица П1.2);</w:t>
      </w:r>
    </w:p>
    <w:p w14:paraId="3823FF45" w14:textId="77777777" w:rsidR="00EC3E48" w:rsidRPr="00CC52A8" w:rsidRDefault="00EC3E48" w:rsidP="00EC3E48">
      <w:pPr>
        <w:pStyle w:val="af0"/>
        <w:spacing w:line="360" w:lineRule="auto"/>
        <w:ind w:left="0" w:firstLine="426"/>
        <w:jc w:val="both"/>
        <w:rPr>
          <w:sz w:val="26"/>
          <w:szCs w:val="26"/>
        </w:rPr>
      </w:pPr>
      <w:r w:rsidRPr="00CC52A8">
        <w:rPr>
          <w:position w:val="-12"/>
          <w:sz w:val="26"/>
          <w:szCs w:val="26"/>
        </w:rPr>
        <w:object w:dxaOrig="375" w:dyaOrig="390" w14:anchorId="6F64B398">
          <v:shape id="_x0000_i1105" type="#_x0000_t75" style="width:19.5pt;height:19.5pt" o:ole="">
            <v:imagedata r:id="rId177" o:title=""/>
          </v:shape>
          <o:OLEObject Type="Embed" ProgID="Equation.3" ShapeID="_x0000_i1105" DrawAspect="Content" ObjectID="_1744718719" r:id="rId178"/>
        </w:object>
      </w:r>
      <w:r w:rsidRPr="00CC52A8">
        <w:rPr>
          <w:sz w:val="26"/>
          <w:szCs w:val="26"/>
        </w:rPr>
        <w:t xml:space="preserve"> и </w:t>
      </w:r>
      <w:r w:rsidRPr="00CC52A8">
        <w:rPr>
          <w:position w:val="-12"/>
          <w:sz w:val="26"/>
          <w:szCs w:val="26"/>
        </w:rPr>
        <w:object w:dxaOrig="390" w:dyaOrig="390" w14:anchorId="054AC116">
          <v:shape id="_x0000_i1106" type="#_x0000_t75" style="width:19.5pt;height:19.5pt" o:ole="">
            <v:imagedata r:id="rId179" o:title=""/>
          </v:shape>
          <o:OLEObject Type="Embed" ProgID="Equation.3" ShapeID="_x0000_i1106" DrawAspect="Content" ObjectID="_1744718720" r:id="rId180"/>
        </w:object>
      </w:r>
      <w:r w:rsidRPr="00CC52A8">
        <w:rPr>
          <w:sz w:val="26"/>
          <w:szCs w:val="26"/>
        </w:rPr>
        <w:t xml:space="preserve"> - удельные часовые тепловые потери по обратному трубопроводу для данного диаметра при двух смежных (соответственно меньшем и большем) табличных значениях среднегодовой разности температур сетевой воды и наружного воздуха, Вт/м (ккал/(м×ч)], (таблица П1.2);</w:t>
      </w:r>
    </w:p>
    <w:p w14:paraId="5804C106" w14:textId="77777777" w:rsidR="00EC3E48" w:rsidRPr="00CC52A8" w:rsidRDefault="00EC3E48" w:rsidP="00EC3E48">
      <w:pPr>
        <w:pStyle w:val="af0"/>
        <w:spacing w:line="360" w:lineRule="auto"/>
        <w:ind w:left="0" w:firstLine="426"/>
        <w:jc w:val="both"/>
        <w:rPr>
          <w:sz w:val="26"/>
          <w:szCs w:val="26"/>
        </w:rPr>
      </w:pPr>
      <w:r w:rsidRPr="00CC52A8">
        <w:rPr>
          <w:position w:val="-12"/>
          <w:sz w:val="26"/>
          <w:szCs w:val="26"/>
        </w:rPr>
        <w:object w:dxaOrig="540" w:dyaOrig="390" w14:anchorId="1FDE2E01">
          <v:shape id="_x0000_i1107" type="#_x0000_t75" style="width:27pt;height:19.5pt" o:ole="">
            <v:imagedata r:id="rId181" o:title=""/>
          </v:shape>
          <o:OLEObject Type="Embed" ProgID="Equation.3" ShapeID="_x0000_i1107" DrawAspect="Content" ObjectID="_1744718721" r:id="rId182"/>
        </w:object>
      </w:r>
      <w:r w:rsidRPr="00CC52A8">
        <w:rPr>
          <w:sz w:val="26"/>
          <w:szCs w:val="26"/>
        </w:rPr>
        <w:t xml:space="preserve"> и </w:t>
      </w:r>
      <w:r w:rsidRPr="00CC52A8">
        <w:rPr>
          <w:position w:val="-12"/>
          <w:sz w:val="26"/>
          <w:szCs w:val="26"/>
        </w:rPr>
        <w:object w:dxaOrig="540" w:dyaOrig="390" w14:anchorId="29979B01">
          <v:shape id="_x0000_i1108" type="#_x0000_t75" style="width:27pt;height:19.5pt" o:ole="">
            <v:imagedata r:id="rId183" o:title=""/>
          </v:shape>
          <o:OLEObject Type="Embed" ProgID="Equation.3" ShapeID="_x0000_i1108" DrawAspect="Content" ObjectID="_1744718722" r:id="rId184"/>
        </w:object>
      </w:r>
      <w:r w:rsidRPr="00CC52A8">
        <w:rPr>
          <w:sz w:val="26"/>
          <w:szCs w:val="26"/>
        </w:rPr>
        <w:t xml:space="preserve"> - среднегодовая разность температур соответственно сетевой воды в подающем и обратном трубопроводах и наружного воздуха для данной тепловой сети, °С;</w:t>
      </w:r>
    </w:p>
    <w:p w14:paraId="496DDD8B" w14:textId="77777777" w:rsidR="00EC3E48" w:rsidRPr="00CC52A8" w:rsidRDefault="00EC3E48" w:rsidP="00EC3E48">
      <w:pPr>
        <w:pStyle w:val="af0"/>
        <w:spacing w:line="360" w:lineRule="auto"/>
        <w:ind w:left="0" w:firstLine="426"/>
        <w:jc w:val="both"/>
        <w:rPr>
          <w:sz w:val="26"/>
          <w:szCs w:val="26"/>
        </w:rPr>
      </w:pPr>
      <w:r w:rsidRPr="00CC52A8">
        <w:rPr>
          <w:position w:val="-12"/>
          <w:sz w:val="26"/>
          <w:szCs w:val="26"/>
        </w:rPr>
        <w:object w:dxaOrig="450" w:dyaOrig="390" w14:anchorId="38224982">
          <v:shape id="_x0000_i1109" type="#_x0000_t75" style="width:22.5pt;height:19.5pt" o:ole="">
            <v:imagedata r:id="rId185" o:title=""/>
          </v:shape>
          <o:OLEObject Type="Embed" ProgID="Equation.3" ShapeID="_x0000_i1109" DrawAspect="Content" ObjectID="_1744718723" r:id="rId186"/>
        </w:object>
      </w:r>
      <w:r w:rsidRPr="00CC52A8">
        <w:rPr>
          <w:sz w:val="26"/>
          <w:szCs w:val="26"/>
        </w:rPr>
        <w:t xml:space="preserve"> и </w:t>
      </w:r>
      <w:r w:rsidRPr="00CC52A8">
        <w:rPr>
          <w:position w:val="-12"/>
          <w:sz w:val="26"/>
          <w:szCs w:val="26"/>
        </w:rPr>
        <w:object w:dxaOrig="480" w:dyaOrig="390" w14:anchorId="166AD965">
          <v:shape id="_x0000_i1110" type="#_x0000_t75" style="width:24pt;height:19.5pt" o:ole="">
            <v:imagedata r:id="rId187" o:title=""/>
          </v:shape>
          <o:OLEObject Type="Embed" ProgID="Equation.3" ShapeID="_x0000_i1110" DrawAspect="Content" ObjectID="_1744718724" r:id="rId188"/>
        </w:object>
      </w:r>
      <w:r w:rsidRPr="00CC52A8">
        <w:rPr>
          <w:sz w:val="26"/>
          <w:szCs w:val="26"/>
        </w:rPr>
        <w:t xml:space="preserve"> - смежные табличные значения (соответственно меньшее и большее) среднегодовой разности температур сетевой воды в подающем трубопроводе и наружного воздуха, °С;</w:t>
      </w:r>
    </w:p>
    <w:p w14:paraId="16D8F996" w14:textId="77777777" w:rsidR="00EC3E48" w:rsidRPr="00CC52A8" w:rsidRDefault="00EC3E48" w:rsidP="00EC3E48">
      <w:pPr>
        <w:pStyle w:val="af0"/>
        <w:spacing w:line="360" w:lineRule="auto"/>
        <w:ind w:left="0" w:firstLine="426"/>
        <w:jc w:val="both"/>
        <w:rPr>
          <w:sz w:val="26"/>
          <w:szCs w:val="26"/>
        </w:rPr>
      </w:pPr>
      <w:r w:rsidRPr="00CC52A8">
        <w:rPr>
          <w:position w:val="-12"/>
          <w:sz w:val="26"/>
          <w:szCs w:val="26"/>
        </w:rPr>
        <w:object w:dxaOrig="450" w:dyaOrig="390" w14:anchorId="1C22B104">
          <v:shape id="_x0000_i1111" type="#_x0000_t75" style="width:22.5pt;height:19.5pt" o:ole="">
            <v:imagedata r:id="rId189" o:title=""/>
          </v:shape>
          <o:OLEObject Type="Embed" ProgID="Equation.3" ShapeID="_x0000_i1111" DrawAspect="Content" ObjectID="_1744718725" r:id="rId190"/>
        </w:object>
      </w:r>
      <w:r w:rsidRPr="00CC52A8">
        <w:rPr>
          <w:sz w:val="26"/>
          <w:szCs w:val="26"/>
        </w:rPr>
        <w:t xml:space="preserve"> и </w:t>
      </w:r>
      <w:r w:rsidRPr="00CC52A8">
        <w:rPr>
          <w:position w:val="-12"/>
          <w:sz w:val="26"/>
          <w:szCs w:val="26"/>
        </w:rPr>
        <w:object w:dxaOrig="480" w:dyaOrig="390" w14:anchorId="79ED9834">
          <v:shape id="_x0000_i1112" type="#_x0000_t75" style="width:24pt;height:19.5pt" o:ole="">
            <v:imagedata r:id="rId191" o:title=""/>
          </v:shape>
          <o:OLEObject Type="Embed" ProgID="Equation.3" ShapeID="_x0000_i1112" DrawAspect="Content" ObjectID="_1744718726" r:id="rId192"/>
        </w:object>
      </w:r>
      <w:r w:rsidRPr="00CC52A8">
        <w:rPr>
          <w:sz w:val="26"/>
          <w:szCs w:val="26"/>
        </w:rPr>
        <w:t xml:space="preserve"> - смежные табличные значения (соответственно меньшее и большее) среднегодовой разности температур сетевой воды в обратном трубопроводе и наружного воздуха, °С.</w:t>
      </w:r>
    </w:p>
    <w:p w14:paraId="1CEBAC09" w14:textId="77777777" w:rsidR="00EC3E48" w:rsidRPr="00CC52A8" w:rsidRDefault="00EC3E48" w:rsidP="00EC3E48">
      <w:pPr>
        <w:pStyle w:val="af0"/>
        <w:spacing w:line="360" w:lineRule="auto"/>
        <w:ind w:left="0"/>
        <w:jc w:val="both"/>
        <w:rPr>
          <w:sz w:val="26"/>
          <w:szCs w:val="26"/>
        </w:rPr>
      </w:pPr>
      <w:r w:rsidRPr="00CC52A8">
        <w:rPr>
          <w:sz w:val="26"/>
          <w:szCs w:val="26"/>
        </w:rPr>
        <w:t xml:space="preserve">Среднегодовые значения разности температур для подающего </w:t>
      </w:r>
      <w:r w:rsidRPr="00CC52A8">
        <w:rPr>
          <w:position w:val="-12"/>
          <w:sz w:val="26"/>
          <w:szCs w:val="26"/>
        </w:rPr>
        <w:object w:dxaOrig="540" w:dyaOrig="390" w14:anchorId="2AF4F41C">
          <v:shape id="_x0000_i1113" type="#_x0000_t75" style="width:27pt;height:19.5pt" o:ole="">
            <v:imagedata r:id="rId181" o:title=""/>
          </v:shape>
          <o:OLEObject Type="Embed" ProgID="Equation.3" ShapeID="_x0000_i1113" DrawAspect="Content" ObjectID="_1744718727" r:id="rId193"/>
        </w:object>
      </w:r>
      <w:r w:rsidRPr="00CC52A8">
        <w:rPr>
          <w:sz w:val="26"/>
          <w:szCs w:val="26"/>
        </w:rPr>
        <w:t xml:space="preserve">и обратного </w:t>
      </w:r>
      <w:r w:rsidRPr="00CC52A8">
        <w:rPr>
          <w:position w:val="-12"/>
          <w:sz w:val="26"/>
          <w:szCs w:val="26"/>
        </w:rPr>
        <w:object w:dxaOrig="540" w:dyaOrig="390" w14:anchorId="12459B55">
          <v:shape id="_x0000_i1114" type="#_x0000_t75" style="width:27pt;height:19.5pt" o:ole="">
            <v:imagedata r:id="rId194" o:title=""/>
          </v:shape>
          <o:OLEObject Type="Embed" ProgID="Equation.3" ShapeID="_x0000_i1114" DrawAspect="Content" ObjectID="_1744718728" r:id="rId195"/>
        </w:object>
      </w:r>
      <w:r w:rsidRPr="00CC52A8">
        <w:rPr>
          <w:sz w:val="26"/>
          <w:szCs w:val="26"/>
        </w:rPr>
        <w:t xml:space="preserve">трубопроводов определяются как разность соответствующих среднегодовых температур сетевой воды </w:t>
      </w:r>
      <w:r w:rsidRPr="00CC52A8">
        <w:rPr>
          <w:position w:val="-12"/>
          <w:sz w:val="26"/>
          <w:szCs w:val="26"/>
        </w:rPr>
        <w:object w:dxaOrig="390" w:dyaOrig="390" w14:anchorId="1364D875">
          <v:shape id="_x0000_i1115" type="#_x0000_t75" style="width:19.5pt;height:19.5pt" o:ole="">
            <v:imagedata r:id="rId196" o:title=""/>
          </v:shape>
          <o:OLEObject Type="Embed" ProgID="Equation.3" ShapeID="_x0000_i1115" DrawAspect="Content" ObjectID="_1744718729" r:id="rId197"/>
        </w:object>
      </w:r>
      <w:r w:rsidRPr="00CC52A8">
        <w:rPr>
          <w:sz w:val="26"/>
          <w:szCs w:val="26"/>
        </w:rPr>
        <w:t xml:space="preserve">и </w:t>
      </w:r>
      <w:r w:rsidRPr="00CC52A8">
        <w:rPr>
          <w:position w:val="-12"/>
          <w:sz w:val="26"/>
          <w:szCs w:val="26"/>
        </w:rPr>
        <w:object w:dxaOrig="390" w:dyaOrig="390" w14:anchorId="1ED0CC69">
          <v:shape id="_x0000_i1116" type="#_x0000_t75" style="width:19.5pt;height:19.5pt" o:ole="">
            <v:imagedata r:id="rId198" o:title=""/>
          </v:shape>
          <o:OLEObject Type="Embed" ProgID="Equation.3" ShapeID="_x0000_i1116" DrawAspect="Content" ObjectID="_1744718730" r:id="rId199"/>
        </w:object>
      </w:r>
      <w:r w:rsidRPr="00CC52A8">
        <w:rPr>
          <w:sz w:val="26"/>
          <w:szCs w:val="26"/>
        </w:rPr>
        <w:t xml:space="preserve">и среднегодовой температуры наружного воздуха </w:t>
      </w:r>
      <w:r w:rsidRPr="00CC52A8">
        <w:rPr>
          <w:position w:val="-12"/>
          <w:sz w:val="26"/>
          <w:szCs w:val="26"/>
        </w:rPr>
        <w:object w:dxaOrig="390" w:dyaOrig="390" w14:anchorId="4B3E8BB2">
          <v:shape id="_x0000_i1117" type="#_x0000_t75" style="width:19.5pt;height:19.5pt" o:ole="">
            <v:imagedata r:id="rId200" o:title=""/>
          </v:shape>
          <o:OLEObject Type="Embed" ProgID="Equation.3" ShapeID="_x0000_i1117" DrawAspect="Content" ObjectID="_1744718731" r:id="rId201"/>
        </w:object>
      </w:r>
      <w:r w:rsidRPr="00CC52A8">
        <w:rPr>
          <w:sz w:val="26"/>
          <w:szCs w:val="26"/>
        </w:rPr>
        <w:t>.</w:t>
      </w:r>
    </w:p>
    <w:p w14:paraId="1833A61F" w14:textId="77777777" w:rsidR="00EC3E48" w:rsidRPr="00CC52A8" w:rsidRDefault="00EC3E48" w:rsidP="00EC3E48">
      <w:pPr>
        <w:pStyle w:val="af0"/>
        <w:spacing w:line="360" w:lineRule="auto"/>
        <w:ind w:left="0"/>
        <w:jc w:val="both"/>
        <w:rPr>
          <w:i/>
          <w:sz w:val="26"/>
          <w:szCs w:val="26"/>
        </w:rPr>
      </w:pPr>
      <w:r w:rsidRPr="00CC52A8">
        <w:rPr>
          <w:i/>
          <w:sz w:val="26"/>
          <w:szCs w:val="26"/>
        </w:rPr>
        <w:t>Определение нормируемых эксплуатационных тепловых потерь с потерями сетевой воды</w:t>
      </w:r>
    </w:p>
    <w:p w14:paraId="1078A65E" w14:textId="77777777" w:rsidR="00EC3E48" w:rsidRPr="00CC52A8" w:rsidRDefault="00EC3E48" w:rsidP="00EC3E48">
      <w:pPr>
        <w:pStyle w:val="af0"/>
        <w:spacing w:line="360" w:lineRule="auto"/>
        <w:ind w:left="0"/>
        <w:jc w:val="both"/>
        <w:rPr>
          <w:sz w:val="26"/>
          <w:szCs w:val="26"/>
        </w:rPr>
      </w:pPr>
      <w:r w:rsidRPr="00CC52A8">
        <w:rPr>
          <w:sz w:val="26"/>
          <w:szCs w:val="26"/>
        </w:rPr>
        <w:t xml:space="preserve">В соответствии с РД 153-34.0-20.523-98 «Методические указания по составлению энергетической характеристики водяных тепловых сетей по показателю «тепловые потери»» определяется величина утечки /5/. Нормируемые эксплуатационные годовые тепловые потери с утечкой сетевой воды </w:t>
      </w:r>
      <w:r w:rsidRPr="00CC52A8">
        <w:rPr>
          <w:position w:val="-14"/>
          <w:sz w:val="26"/>
          <w:szCs w:val="26"/>
        </w:rPr>
        <w:object w:dxaOrig="405" w:dyaOrig="390" w14:anchorId="3982044E">
          <v:shape id="_x0000_i1118" type="#_x0000_t75" style="width:20.25pt;height:19.5pt" o:ole="">
            <v:imagedata r:id="rId202" o:title=""/>
          </v:shape>
          <o:OLEObject Type="Embed" ProgID="Equation.3" ShapeID="_x0000_i1118" DrawAspect="Content" ObjectID="_1744718732" r:id="rId203"/>
        </w:object>
      </w:r>
      <w:r w:rsidRPr="00CC52A8">
        <w:rPr>
          <w:sz w:val="26"/>
          <w:szCs w:val="26"/>
        </w:rPr>
        <w:t>, [Гдж (Гкал)], определяются по формуле:</w:t>
      </w:r>
    </w:p>
    <w:p w14:paraId="7F9312FA" w14:textId="77777777" w:rsidR="00EC3E48" w:rsidRPr="00CC52A8" w:rsidRDefault="00EC3E48" w:rsidP="00EC3E48">
      <w:pPr>
        <w:pStyle w:val="af0"/>
        <w:spacing w:line="360" w:lineRule="auto"/>
        <w:ind w:left="0"/>
        <w:jc w:val="right"/>
        <w:rPr>
          <w:sz w:val="26"/>
          <w:szCs w:val="26"/>
        </w:rPr>
      </w:pPr>
      <w:r w:rsidRPr="00CC52A8">
        <w:rPr>
          <w:sz w:val="26"/>
          <w:szCs w:val="26"/>
        </w:rPr>
        <w:object w:dxaOrig="4485" w:dyaOrig="660" w14:anchorId="4BEBF99B">
          <v:shape id="_x0000_i1119" type="#_x0000_t75" style="width:224.25pt;height:33pt" o:ole="">
            <v:imagedata r:id="rId204" o:title=""/>
          </v:shape>
          <o:OLEObject Type="Embed" ProgID="Equation.3" ShapeID="_x0000_i1119" DrawAspect="Content" ObjectID="_1744718733" r:id="rId205"/>
        </w:object>
      </w:r>
      <w:r w:rsidRPr="00CC52A8">
        <w:rPr>
          <w:sz w:val="26"/>
          <w:szCs w:val="26"/>
        </w:rPr>
        <w:t>,</w:t>
      </w:r>
      <w:r w:rsidRPr="00CC52A8">
        <w:rPr>
          <w:sz w:val="26"/>
          <w:szCs w:val="26"/>
        </w:rPr>
        <w:tab/>
      </w:r>
      <w:r w:rsidRPr="00CC52A8">
        <w:rPr>
          <w:sz w:val="26"/>
          <w:szCs w:val="26"/>
        </w:rPr>
        <w:tab/>
      </w:r>
      <w:r w:rsidRPr="00CC52A8">
        <w:rPr>
          <w:sz w:val="26"/>
          <w:szCs w:val="26"/>
        </w:rPr>
        <w:tab/>
        <w:t>(24)</w:t>
      </w:r>
    </w:p>
    <w:p w14:paraId="484BEED1" w14:textId="77777777" w:rsidR="00EC3E48" w:rsidRPr="00CC52A8" w:rsidRDefault="00EC3E48" w:rsidP="00EC3E48">
      <w:pPr>
        <w:pStyle w:val="af0"/>
        <w:spacing w:line="360" w:lineRule="auto"/>
        <w:ind w:left="0" w:firstLine="0"/>
        <w:jc w:val="both"/>
        <w:rPr>
          <w:sz w:val="26"/>
          <w:szCs w:val="26"/>
        </w:rPr>
      </w:pPr>
      <w:r w:rsidRPr="00CC52A8">
        <w:rPr>
          <w:sz w:val="26"/>
          <w:szCs w:val="26"/>
        </w:rPr>
        <w:t>где а - нормируемая среднегодовая утечка сетевой воды м</w:t>
      </w:r>
      <w:r w:rsidRPr="00CC52A8">
        <w:rPr>
          <w:sz w:val="26"/>
          <w:szCs w:val="26"/>
          <w:vertAlign w:val="superscript"/>
        </w:rPr>
        <w:t>3</w:t>
      </w:r>
      <w:r w:rsidRPr="00CC52A8">
        <w:rPr>
          <w:sz w:val="26"/>
          <w:szCs w:val="26"/>
        </w:rPr>
        <w:t>/(ч×м</w:t>
      </w:r>
      <w:r w:rsidRPr="00CC52A8">
        <w:rPr>
          <w:sz w:val="26"/>
          <w:szCs w:val="26"/>
          <w:vertAlign w:val="superscript"/>
        </w:rPr>
        <w:t>3</w:t>
      </w:r>
      <w:r w:rsidRPr="00CC52A8">
        <w:rPr>
          <w:sz w:val="26"/>
          <w:szCs w:val="26"/>
        </w:rPr>
        <w:t>); устанавливается ПТЭ не более 0,25% в час от среднегодового объема сетевой воды в тепловой сети и присоединенных к ней системах теплопотребления (0,0025 м</w:t>
      </w:r>
      <w:r w:rsidRPr="00CC52A8">
        <w:rPr>
          <w:sz w:val="26"/>
          <w:szCs w:val="26"/>
          <w:vertAlign w:val="superscript"/>
        </w:rPr>
        <w:t>3</w:t>
      </w:r>
      <w:r w:rsidRPr="00CC52A8">
        <w:rPr>
          <w:sz w:val="26"/>
          <w:szCs w:val="26"/>
        </w:rPr>
        <w:t>/(ч×м</w:t>
      </w:r>
      <w:r w:rsidRPr="00CC52A8">
        <w:rPr>
          <w:sz w:val="26"/>
          <w:szCs w:val="26"/>
          <w:vertAlign w:val="superscript"/>
        </w:rPr>
        <w:t>3</w:t>
      </w:r>
      <w:r w:rsidRPr="00CC52A8">
        <w:rPr>
          <w:sz w:val="26"/>
          <w:szCs w:val="26"/>
        </w:rPr>
        <w:t>);</w:t>
      </w:r>
    </w:p>
    <w:p w14:paraId="24159448" w14:textId="77777777" w:rsidR="00EC3E48" w:rsidRPr="00CC52A8" w:rsidRDefault="00EC3E48" w:rsidP="00EC3E48">
      <w:pPr>
        <w:pStyle w:val="af0"/>
        <w:spacing w:line="360" w:lineRule="auto"/>
        <w:ind w:left="0" w:firstLine="426"/>
        <w:jc w:val="both"/>
        <w:rPr>
          <w:sz w:val="26"/>
          <w:szCs w:val="26"/>
        </w:rPr>
      </w:pPr>
      <w:r w:rsidRPr="00CC52A8">
        <w:rPr>
          <w:position w:val="-6"/>
          <w:sz w:val="26"/>
          <w:szCs w:val="26"/>
        </w:rPr>
        <w:object w:dxaOrig="495" w:dyaOrig="315" w14:anchorId="36D37DE9">
          <v:shape id="_x0000_i1120" type="#_x0000_t75" style="width:24.75pt;height:15.75pt" o:ole="">
            <v:imagedata r:id="rId206" o:title=""/>
          </v:shape>
          <o:OLEObject Type="Embed" ProgID="Equation.3" ShapeID="_x0000_i1120" DrawAspect="Content" ObjectID="_1744718734" r:id="rId207"/>
        </w:object>
      </w:r>
      <w:r w:rsidRPr="00CC52A8">
        <w:rPr>
          <w:sz w:val="26"/>
          <w:szCs w:val="26"/>
        </w:rPr>
        <w:t xml:space="preserve"> - среднегодовой объем сетевой воды в тепловой сети и присоединенных к ней системах теплопотребления, м</w:t>
      </w:r>
      <w:r w:rsidRPr="00CC52A8">
        <w:rPr>
          <w:sz w:val="26"/>
          <w:szCs w:val="26"/>
          <w:vertAlign w:val="superscript"/>
        </w:rPr>
        <w:t>3</w:t>
      </w:r>
      <w:r w:rsidRPr="00CC52A8">
        <w:rPr>
          <w:sz w:val="26"/>
          <w:szCs w:val="26"/>
        </w:rPr>
        <w:t>;</w:t>
      </w:r>
    </w:p>
    <w:p w14:paraId="6AE64527" w14:textId="77777777" w:rsidR="00EC3E48" w:rsidRPr="00CC52A8" w:rsidRDefault="00EC3E48" w:rsidP="00EC3E48">
      <w:pPr>
        <w:pStyle w:val="af0"/>
        <w:spacing w:line="360" w:lineRule="auto"/>
        <w:ind w:left="0" w:firstLine="426"/>
        <w:jc w:val="both"/>
        <w:rPr>
          <w:sz w:val="26"/>
          <w:szCs w:val="26"/>
        </w:rPr>
      </w:pPr>
      <w:r w:rsidRPr="00CC52A8">
        <w:rPr>
          <w:sz w:val="26"/>
          <w:szCs w:val="26"/>
        </w:rPr>
        <w:t>с - удельная теплоемкость сетевой воды; принимается равной 4,1868 кДж / (кг×°С) или 1 ккал / (кг×°С);</w:t>
      </w:r>
    </w:p>
    <w:p w14:paraId="1EF7CF73" w14:textId="77777777" w:rsidR="00EC3E48" w:rsidRPr="00CC52A8" w:rsidRDefault="00EC3E48" w:rsidP="00EC3E48">
      <w:pPr>
        <w:pStyle w:val="af0"/>
        <w:spacing w:line="360" w:lineRule="auto"/>
        <w:ind w:left="0" w:firstLine="426"/>
        <w:jc w:val="both"/>
        <w:rPr>
          <w:sz w:val="26"/>
          <w:szCs w:val="26"/>
        </w:rPr>
      </w:pPr>
      <w:r w:rsidRPr="00CC52A8">
        <w:rPr>
          <w:position w:val="-10"/>
          <w:sz w:val="26"/>
          <w:szCs w:val="26"/>
        </w:rPr>
        <w:object w:dxaOrig="495" w:dyaOrig="375" w14:anchorId="6A921BE0">
          <v:shape id="_x0000_i1121" type="#_x0000_t75" style="width:24.75pt;height:19.5pt" o:ole="">
            <v:imagedata r:id="rId208" o:title=""/>
          </v:shape>
          <o:OLEObject Type="Embed" ProgID="Equation.3" ShapeID="_x0000_i1121" DrawAspect="Content" ObjectID="_1744718735" r:id="rId209"/>
        </w:object>
      </w:r>
      <w:r w:rsidRPr="00CC52A8">
        <w:rPr>
          <w:sz w:val="26"/>
          <w:szCs w:val="26"/>
        </w:rPr>
        <w:t xml:space="preserve"> - среднегодовая плотность воды, кг/м</w:t>
      </w:r>
      <w:r w:rsidRPr="00CC52A8">
        <w:rPr>
          <w:sz w:val="26"/>
          <w:szCs w:val="26"/>
          <w:vertAlign w:val="superscript"/>
        </w:rPr>
        <w:t>3</w:t>
      </w:r>
      <w:r w:rsidRPr="00CC52A8">
        <w:rPr>
          <w:sz w:val="26"/>
          <w:szCs w:val="26"/>
        </w:rPr>
        <w:t>; определяется при среднем значении среднегодовых температур сетевой воды в подающем и обратном трубопроводах;</w:t>
      </w:r>
    </w:p>
    <w:p w14:paraId="23DE2002" w14:textId="77777777" w:rsidR="00EC3E48" w:rsidRPr="00CC52A8" w:rsidRDefault="00EC3E48" w:rsidP="00EC3E48">
      <w:pPr>
        <w:pStyle w:val="af0"/>
        <w:spacing w:line="360" w:lineRule="auto"/>
        <w:ind w:left="0"/>
        <w:jc w:val="both"/>
        <w:rPr>
          <w:sz w:val="26"/>
          <w:szCs w:val="26"/>
        </w:rPr>
      </w:pPr>
      <w:r w:rsidRPr="00CC52A8">
        <w:rPr>
          <w:position w:val="-12"/>
          <w:sz w:val="26"/>
          <w:szCs w:val="26"/>
        </w:rPr>
        <w:object w:dxaOrig="390" w:dyaOrig="390" w14:anchorId="02443E1D">
          <v:shape id="_x0000_i1122" type="#_x0000_t75" style="width:19.5pt;height:19.5pt" o:ole="">
            <v:imagedata r:id="rId196" o:title=""/>
          </v:shape>
          <o:OLEObject Type="Embed" ProgID="Equation.3" ShapeID="_x0000_i1122" DrawAspect="Content" ObjectID="_1744718736" r:id="rId210"/>
        </w:object>
      </w:r>
      <w:r w:rsidRPr="00CC52A8">
        <w:rPr>
          <w:sz w:val="26"/>
          <w:szCs w:val="26"/>
        </w:rPr>
        <w:t xml:space="preserve"> и </w:t>
      </w:r>
      <w:r w:rsidRPr="00CC52A8">
        <w:rPr>
          <w:position w:val="-12"/>
          <w:sz w:val="26"/>
          <w:szCs w:val="26"/>
        </w:rPr>
        <w:object w:dxaOrig="390" w:dyaOrig="390" w14:anchorId="0F0F9AEE">
          <v:shape id="_x0000_i1123" type="#_x0000_t75" style="width:19.5pt;height:19.5pt" o:ole="">
            <v:imagedata r:id="rId211" o:title=""/>
          </v:shape>
          <o:OLEObject Type="Embed" ProgID="Equation.3" ShapeID="_x0000_i1123" DrawAspect="Content" ObjectID="_1744718737" r:id="rId212"/>
        </w:object>
      </w:r>
      <w:r w:rsidRPr="00CC52A8">
        <w:rPr>
          <w:sz w:val="26"/>
          <w:szCs w:val="26"/>
        </w:rPr>
        <w:t xml:space="preserve"> - среднегодовая температура сетевой воды соответственно в подающем и обратном трубопроводах тепловой сети, °С; принимается в соответствии с п. 3.1.10;</w:t>
      </w:r>
    </w:p>
    <w:p w14:paraId="1B7EAD2B" w14:textId="77777777" w:rsidR="00EC3E48" w:rsidRPr="00CC52A8" w:rsidRDefault="00EC3E48" w:rsidP="00EC3E48">
      <w:pPr>
        <w:pStyle w:val="af0"/>
        <w:spacing w:line="360" w:lineRule="auto"/>
        <w:ind w:left="0"/>
        <w:jc w:val="both"/>
        <w:rPr>
          <w:sz w:val="26"/>
          <w:szCs w:val="26"/>
        </w:rPr>
      </w:pPr>
      <w:r w:rsidRPr="00CC52A8">
        <w:rPr>
          <w:position w:val="-12"/>
          <w:sz w:val="26"/>
          <w:szCs w:val="26"/>
        </w:rPr>
        <w:object w:dxaOrig="390" w:dyaOrig="390" w14:anchorId="64B75F5F">
          <v:shape id="_x0000_i1124" type="#_x0000_t75" style="width:19.5pt;height:19.5pt" o:ole="">
            <v:imagedata r:id="rId213" o:title=""/>
          </v:shape>
          <o:OLEObject Type="Embed" ProgID="Equation.3" ShapeID="_x0000_i1124" DrawAspect="Content" ObjectID="_1744718738" r:id="rId214"/>
        </w:object>
      </w:r>
      <w:r w:rsidRPr="00CC52A8">
        <w:rPr>
          <w:sz w:val="26"/>
          <w:szCs w:val="26"/>
        </w:rPr>
        <w:t xml:space="preserve"> - среднегодовая температура холодной воды, поступающей на источник тепловой энергии для подготовки и использования в качестве подпитки тепловой, сети, °С;</w:t>
      </w:r>
    </w:p>
    <w:p w14:paraId="65C60630" w14:textId="77777777" w:rsidR="00EC3E48" w:rsidRPr="00CC52A8" w:rsidRDefault="00EC3E48" w:rsidP="00EC3E48">
      <w:pPr>
        <w:pStyle w:val="af0"/>
        <w:spacing w:line="360" w:lineRule="auto"/>
        <w:ind w:left="0"/>
        <w:jc w:val="both"/>
        <w:rPr>
          <w:sz w:val="26"/>
          <w:szCs w:val="26"/>
        </w:rPr>
      </w:pPr>
      <w:r w:rsidRPr="00CC52A8">
        <w:rPr>
          <w:position w:val="-12"/>
          <w:sz w:val="26"/>
          <w:szCs w:val="26"/>
        </w:rPr>
        <w:object w:dxaOrig="390" w:dyaOrig="375" w14:anchorId="69D2B838">
          <v:shape id="_x0000_i1125" type="#_x0000_t75" style="width:19.5pt;height:19.5pt" o:ole="">
            <v:imagedata r:id="rId215" o:title=""/>
          </v:shape>
          <o:OLEObject Type="Embed" ProgID="Equation.3" ShapeID="_x0000_i1125" DrawAspect="Content" ObjectID="_1744718739" r:id="rId216"/>
        </w:object>
      </w:r>
      <w:r w:rsidRPr="00CC52A8">
        <w:rPr>
          <w:sz w:val="26"/>
          <w:szCs w:val="26"/>
        </w:rPr>
        <w:t xml:space="preserve"> - продолжительность работы тепловой сети в течение года, ч.</w:t>
      </w:r>
    </w:p>
    <w:p w14:paraId="78E848C9" w14:textId="77777777" w:rsidR="00EC3E48" w:rsidRPr="00CC52A8" w:rsidRDefault="00EC3E48" w:rsidP="00EC3E48">
      <w:pPr>
        <w:pStyle w:val="af0"/>
        <w:spacing w:line="360" w:lineRule="auto"/>
        <w:ind w:left="0"/>
        <w:jc w:val="both"/>
        <w:rPr>
          <w:color w:val="252525"/>
          <w:sz w:val="26"/>
          <w:szCs w:val="26"/>
        </w:rPr>
      </w:pPr>
      <w:r w:rsidRPr="00CC52A8">
        <w:rPr>
          <w:color w:val="252525"/>
          <w:sz w:val="26"/>
          <w:szCs w:val="26"/>
        </w:rPr>
        <w:t xml:space="preserve">Среднегодовой объем сетевой воды в трубопроводах тепловой сети и в системах теплопотребления </w:t>
      </w:r>
      <w:r w:rsidRPr="00CC52A8">
        <w:rPr>
          <w:position w:val="-6"/>
          <w:sz w:val="26"/>
          <w:szCs w:val="26"/>
        </w:rPr>
        <w:object w:dxaOrig="495" w:dyaOrig="315" w14:anchorId="53F22E16">
          <v:shape id="_x0000_i1126" type="#_x0000_t75" style="width:24.75pt;height:15.75pt" o:ole="">
            <v:imagedata r:id="rId206" o:title=""/>
          </v:shape>
          <o:OLEObject Type="Embed" ProgID="Equation.3" ShapeID="_x0000_i1126" DrawAspect="Content" ObjectID="_1744718740" r:id="rId217"/>
        </w:object>
      </w:r>
      <w:r w:rsidRPr="00CC52A8">
        <w:rPr>
          <w:color w:val="252525"/>
          <w:sz w:val="26"/>
          <w:szCs w:val="26"/>
        </w:rPr>
        <w:t>, м</w:t>
      </w:r>
      <w:r w:rsidRPr="00CC52A8">
        <w:rPr>
          <w:color w:val="252525"/>
          <w:sz w:val="26"/>
          <w:szCs w:val="26"/>
          <w:vertAlign w:val="superscript"/>
        </w:rPr>
        <w:t>3</w:t>
      </w:r>
      <w:r w:rsidRPr="00CC52A8">
        <w:rPr>
          <w:color w:val="252525"/>
          <w:sz w:val="26"/>
          <w:szCs w:val="26"/>
        </w:rPr>
        <w:t>, определяется по формуле:</w:t>
      </w:r>
    </w:p>
    <w:p w14:paraId="023D2FB3" w14:textId="77777777" w:rsidR="00EC3E48" w:rsidRPr="00CC52A8" w:rsidRDefault="00EC3E48" w:rsidP="00EC3E48">
      <w:pPr>
        <w:pStyle w:val="af0"/>
        <w:spacing w:line="360" w:lineRule="auto"/>
        <w:ind w:left="0"/>
        <w:jc w:val="right"/>
        <w:rPr>
          <w:color w:val="252525"/>
          <w:sz w:val="26"/>
          <w:szCs w:val="26"/>
        </w:rPr>
      </w:pPr>
      <w:r w:rsidRPr="00CC52A8">
        <w:rPr>
          <w:position w:val="-32"/>
          <w:sz w:val="26"/>
          <w:szCs w:val="26"/>
        </w:rPr>
        <w:object w:dxaOrig="3630" w:dyaOrig="690" w14:anchorId="0CDED17F">
          <v:shape id="_x0000_i1127" type="#_x0000_t75" style="width:181.5pt;height:34.5pt" o:ole="">
            <v:imagedata r:id="rId218" o:title=""/>
          </v:shape>
          <o:OLEObject Type="Embed" ProgID="Equation.3" ShapeID="_x0000_i1127" DrawAspect="Content" ObjectID="_1744718741" r:id="rId219"/>
        </w:object>
      </w:r>
      <w:r w:rsidRPr="00CC52A8">
        <w:rPr>
          <w:color w:val="252525"/>
          <w:sz w:val="26"/>
          <w:szCs w:val="26"/>
        </w:rPr>
        <w:t>,</w:t>
      </w:r>
      <w:r w:rsidRPr="00CC52A8">
        <w:rPr>
          <w:color w:val="252525"/>
          <w:sz w:val="26"/>
          <w:szCs w:val="26"/>
        </w:rPr>
        <w:tab/>
      </w:r>
      <w:r w:rsidRPr="00CC52A8">
        <w:rPr>
          <w:color w:val="252525"/>
          <w:sz w:val="26"/>
          <w:szCs w:val="26"/>
        </w:rPr>
        <w:tab/>
      </w:r>
      <w:r w:rsidRPr="00CC52A8">
        <w:rPr>
          <w:color w:val="252525"/>
          <w:sz w:val="26"/>
          <w:szCs w:val="26"/>
        </w:rPr>
        <w:tab/>
      </w:r>
      <w:r w:rsidRPr="00CC52A8">
        <w:rPr>
          <w:color w:val="252525"/>
          <w:sz w:val="26"/>
          <w:szCs w:val="26"/>
        </w:rPr>
        <w:tab/>
        <w:t>(25)</w:t>
      </w:r>
    </w:p>
    <w:p w14:paraId="005B9011" w14:textId="77777777" w:rsidR="00EC3E48" w:rsidRPr="00CC52A8" w:rsidRDefault="00EC3E48" w:rsidP="00EC3E48">
      <w:pPr>
        <w:pStyle w:val="af0"/>
        <w:spacing w:line="360" w:lineRule="auto"/>
        <w:ind w:left="0" w:firstLine="0"/>
        <w:jc w:val="both"/>
        <w:rPr>
          <w:color w:val="252525"/>
          <w:sz w:val="26"/>
          <w:szCs w:val="26"/>
        </w:rPr>
      </w:pPr>
      <w:r w:rsidRPr="00CC52A8">
        <w:rPr>
          <w:color w:val="252525"/>
          <w:sz w:val="26"/>
          <w:szCs w:val="26"/>
        </w:rPr>
        <w:t xml:space="preserve">где </w:t>
      </w:r>
      <w:r w:rsidRPr="00CC52A8">
        <w:rPr>
          <w:position w:val="-12"/>
          <w:sz w:val="26"/>
          <w:szCs w:val="26"/>
        </w:rPr>
        <w:object w:dxaOrig="390" w:dyaOrig="375" w14:anchorId="5B179DE5">
          <v:shape id="_x0000_i1128" type="#_x0000_t75" style="width:19.5pt;height:19.5pt" o:ole="">
            <v:imagedata r:id="rId220" o:title=""/>
          </v:shape>
          <o:OLEObject Type="Embed" ProgID="Equation.3" ShapeID="_x0000_i1128" DrawAspect="Content" ObjectID="_1744718742" r:id="rId221"/>
        </w:object>
      </w:r>
      <w:r w:rsidRPr="00CC52A8">
        <w:rPr>
          <w:color w:val="252525"/>
          <w:sz w:val="26"/>
          <w:szCs w:val="26"/>
        </w:rPr>
        <w:t xml:space="preserve"> и </w:t>
      </w:r>
      <w:r w:rsidRPr="00CC52A8">
        <w:rPr>
          <w:position w:val="-12"/>
          <w:sz w:val="26"/>
          <w:szCs w:val="26"/>
        </w:rPr>
        <w:object w:dxaOrig="285" w:dyaOrig="375" w14:anchorId="34115334">
          <v:shape id="_x0000_i1129" type="#_x0000_t75" style="width:14.25pt;height:19.5pt" o:ole="">
            <v:imagedata r:id="rId222" o:title=""/>
          </v:shape>
          <o:OLEObject Type="Embed" ProgID="Equation.3" ShapeID="_x0000_i1129" DrawAspect="Content" ObjectID="_1744718743" r:id="rId223"/>
        </w:object>
      </w:r>
      <w:r w:rsidRPr="00CC52A8">
        <w:rPr>
          <w:color w:val="252525"/>
          <w:sz w:val="26"/>
          <w:szCs w:val="26"/>
        </w:rPr>
        <w:t xml:space="preserve"> - объем воды в тепловой сети и системах теплопотребления соответственно в отопительном и летнем сезонах работы тепловой сети, м</w:t>
      </w:r>
      <w:r w:rsidRPr="00CC52A8">
        <w:rPr>
          <w:color w:val="252525"/>
          <w:sz w:val="26"/>
          <w:szCs w:val="26"/>
          <w:vertAlign w:val="superscript"/>
        </w:rPr>
        <w:t>3</w:t>
      </w:r>
      <w:r w:rsidRPr="00CC52A8">
        <w:rPr>
          <w:color w:val="252525"/>
          <w:sz w:val="26"/>
          <w:szCs w:val="26"/>
        </w:rPr>
        <w:t>;</w:t>
      </w:r>
    </w:p>
    <w:p w14:paraId="53B28BD5" w14:textId="77777777" w:rsidR="00EC3E48" w:rsidRPr="00CC52A8" w:rsidRDefault="00EC3E48" w:rsidP="00EC3E48">
      <w:pPr>
        <w:pStyle w:val="af0"/>
        <w:spacing w:line="360" w:lineRule="auto"/>
        <w:ind w:left="0" w:firstLine="426"/>
        <w:jc w:val="both"/>
        <w:rPr>
          <w:color w:val="252525"/>
          <w:sz w:val="26"/>
          <w:szCs w:val="26"/>
        </w:rPr>
      </w:pPr>
      <w:r w:rsidRPr="00CC52A8">
        <w:rPr>
          <w:position w:val="-12"/>
          <w:sz w:val="26"/>
          <w:szCs w:val="26"/>
        </w:rPr>
        <w:object w:dxaOrig="390" w:dyaOrig="375" w14:anchorId="17B1B2C8">
          <v:shape id="_x0000_i1130" type="#_x0000_t75" style="width:19.5pt;height:19.5pt" o:ole="">
            <v:imagedata r:id="rId224" o:title=""/>
          </v:shape>
          <o:OLEObject Type="Embed" ProgID="Equation.3" ShapeID="_x0000_i1130" DrawAspect="Content" ObjectID="_1744718744" r:id="rId225"/>
        </w:object>
      </w:r>
      <w:r w:rsidRPr="00CC52A8">
        <w:rPr>
          <w:color w:val="252525"/>
          <w:sz w:val="26"/>
          <w:szCs w:val="26"/>
        </w:rPr>
        <w:t xml:space="preserve"> и </w:t>
      </w:r>
      <w:r w:rsidRPr="00CC52A8">
        <w:rPr>
          <w:position w:val="-12"/>
          <w:sz w:val="26"/>
          <w:szCs w:val="26"/>
        </w:rPr>
        <w:object w:dxaOrig="285" w:dyaOrig="375" w14:anchorId="172461AC">
          <v:shape id="_x0000_i1131" type="#_x0000_t75" style="width:14.25pt;height:19.5pt" o:ole="">
            <v:imagedata r:id="rId226" o:title=""/>
          </v:shape>
          <o:OLEObject Type="Embed" ProgID="Equation.3" ShapeID="_x0000_i1131" DrawAspect="Content" ObjectID="_1744718745" r:id="rId227"/>
        </w:object>
      </w:r>
      <w:r w:rsidRPr="00CC52A8">
        <w:rPr>
          <w:color w:val="252525"/>
          <w:sz w:val="26"/>
          <w:szCs w:val="26"/>
        </w:rPr>
        <w:t xml:space="preserve"> - продолжительность работы тепловой сети соответственно в отопительном и летнем сезонах работы тепловой сети, ч.</w:t>
      </w:r>
    </w:p>
    <w:p w14:paraId="03AB48F0" w14:textId="77777777" w:rsidR="00EC3E48" w:rsidRPr="00CC52A8" w:rsidRDefault="00EC3E48" w:rsidP="00EC3E48">
      <w:pPr>
        <w:pStyle w:val="af0"/>
        <w:spacing w:line="360" w:lineRule="auto"/>
        <w:ind w:left="0"/>
        <w:jc w:val="both"/>
        <w:rPr>
          <w:color w:val="252525"/>
          <w:sz w:val="26"/>
          <w:szCs w:val="26"/>
        </w:rPr>
      </w:pPr>
      <w:r w:rsidRPr="00CC52A8">
        <w:rPr>
          <w:color w:val="252525"/>
          <w:sz w:val="26"/>
          <w:szCs w:val="26"/>
        </w:rPr>
        <w:t xml:space="preserve">Среднегодовая температура воды, поступающей на источник тепловой энергии для последующей обработки с целью подпитки тепловой сети </w:t>
      </w:r>
      <w:r w:rsidRPr="00CC52A8">
        <w:rPr>
          <w:position w:val="-10"/>
          <w:sz w:val="26"/>
          <w:szCs w:val="26"/>
        </w:rPr>
        <w:object w:dxaOrig="390" w:dyaOrig="375" w14:anchorId="69C3D41B">
          <v:shape id="_x0000_i1132" type="#_x0000_t75" style="width:19.5pt;height:19.5pt" o:ole="">
            <v:imagedata r:id="rId228" o:title=""/>
          </v:shape>
          <o:OLEObject Type="Embed" ProgID="Equation.3" ShapeID="_x0000_i1132" DrawAspect="Content" ObjectID="_1744718746" r:id="rId229"/>
        </w:object>
      </w:r>
      <w:r w:rsidRPr="00CC52A8">
        <w:rPr>
          <w:color w:val="252525"/>
          <w:sz w:val="26"/>
          <w:szCs w:val="26"/>
        </w:rPr>
        <w:t>, °С, определяется по формуле:</w:t>
      </w:r>
    </w:p>
    <w:p w14:paraId="5D19CB3E" w14:textId="77777777" w:rsidR="00EC3E48" w:rsidRPr="00CC52A8" w:rsidRDefault="00EC3E48" w:rsidP="00EC3E48">
      <w:pPr>
        <w:spacing w:line="360" w:lineRule="auto"/>
        <w:jc w:val="right"/>
        <w:rPr>
          <w:color w:val="252525"/>
          <w:sz w:val="26"/>
          <w:szCs w:val="26"/>
        </w:rPr>
      </w:pPr>
      <w:r w:rsidRPr="00CC52A8">
        <w:rPr>
          <w:position w:val="-30"/>
          <w:sz w:val="26"/>
          <w:szCs w:val="26"/>
        </w:rPr>
        <w:object w:dxaOrig="1920" w:dyaOrig="735" w14:anchorId="18ACFABC">
          <v:shape id="_x0000_i1133" type="#_x0000_t75" style="width:96pt;height:36.75pt" o:ole="">
            <v:imagedata r:id="rId230" o:title=""/>
          </v:shape>
          <o:OLEObject Type="Embed" ProgID="Equation.3" ShapeID="_x0000_i1133" DrawAspect="Content" ObjectID="_1744718747" r:id="rId231"/>
        </w:object>
      </w:r>
      <w:r w:rsidRPr="00CC52A8">
        <w:rPr>
          <w:color w:val="252525"/>
          <w:sz w:val="26"/>
          <w:szCs w:val="26"/>
        </w:rPr>
        <w:t>,</w:t>
      </w:r>
      <w:r w:rsidRPr="00CC52A8">
        <w:rPr>
          <w:color w:val="252525"/>
          <w:sz w:val="26"/>
          <w:szCs w:val="26"/>
        </w:rPr>
        <w:tab/>
      </w:r>
      <w:r w:rsidRPr="00CC52A8">
        <w:rPr>
          <w:color w:val="252525"/>
          <w:sz w:val="26"/>
          <w:szCs w:val="26"/>
        </w:rPr>
        <w:tab/>
      </w:r>
      <w:r w:rsidRPr="00CC52A8">
        <w:rPr>
          <w:color w:val="252525"/>
          <w:sz w:val="26"/>
          <w:szCs w:val="26"/>
        </w:rPr>
        <w:tab/>
      </w:r>
      <w:r w:rsidRPr="00CC52A8">
        <w:rPr>
          <w:color w:val="252525"/>
          <w:sz w:val="26"/>
          <w:szCs w:val="26"/>
        </w:rPr>
        <w:tab/>
      </w:r>
      <w:r w:rsidRPr="00CC52A8">
        <w:rPr>
          <w:color w:val="252525"/>
          <w:sz w:val="26"/>
          <w:szCs w:val="26"/>
        </w:rPr>
        <w:tab/>
      </w:r>
      <w:r w:rsidRPr="00CC52A8">
        <w:rPr>
          <w:color w:val="252525"/>
          <w:sz w:val="26"/>
          <w:szCs w:val="26"/>
        </w:rPr>
        <w:tab/>
      </w:r>
      <w:r w:rsidRPr="00CC52A8">
        <w:rPr>
          <w:color w:val="252525"/>
          <w:sz w:val="26"/>
          <w:szCs w:val="26"/>
        </w:rPr>
        <w:tab/>
        <w:t>(26)</w:t>
      </w:r>
    </w:p>
    <w:p w14:paraId="4197023C" w14:textId="77777777" w:rsidR="00EC3E48" w:rsidRPr="00CC52A8" w:rsidRDefault="00EC3E48" w:rsidP="00EC3E48">
      <w:pPr>
        <w:pStyle w:val="af0"/>
        <w:spacing w:line="360" w:lineRule="auto"/>
        <w:ind w:left="0" w:firstLine="0"/>
        <w:jc w:val="both"/>
        <w:rPr>
          <w:color w:val="252525"/>
          <w:sz w:val="26"/>
          <w:szCs w:val="26"/>
        </w:rPr>
      </w:pPr>
      <w:r w:rsidRPr="00CC52A8">
        <w:rPr>
          <w:color w:val="252525"/>
          <w:sz w:val="26"/>
          <w:szCs w:val="26"/>
        </w:rPr>
        <w:t xml:space="preserve">где </w:t>
      </w:r>
      <w:r w:rsidRPr="00CC52A8">
        <w:rPr>
          <w:position w:val="-12"/>
          <w:sz w:val="26"/>
          <w:szCs w:val="26"/>
        </w:rPr>
        <w:object w:dxaOrig="375" w:dyaOrig="390" w14:anchorId="3F1BB97E">
          <v:shape id="_x0000_i1134" type="#_x0000_t75" style="width:19.5pt;height:19.5pt" o:ole="">
            <v:imagedata r:id="rId232" o:title=""/>
          </v:shape>
          <o:OLEObject Type="Embed" ProgID="Equation.3" ShapeID="_x0000_i1134" DrawAspect="Content" ObjectID="_1744718748" r:id="rId233"/>
        </w:object>
      </w:r>
      <w:r w:rsidRPr="00CC52A8">
        <w:rPr>
          <w:color w:val="252525"/>
          <w:sz w:val="26"/>
          <w:szCs w:val="26"/>
        </w:rPr>
        <w:t xml:space="preserve"> и </w:t>
      </w:r>
      <w:r w:rsidRPr="00CC52A8">
        <w:rPr>
          <w:position w:val="-12"/>
          <w:sz w:val="26"/>
          <w:szCs w:val="26"/>
        </w:rPr>
        <w:object w:dxaOrig="240" w:dyaOrig="390" w14:anchorId="25A7DD48">
          <v:shape id="_x0000_i1135" type="#_x0000_t75" style="width:12pt;height:19.5pt" o:ole="">
            <v:imagedata r:id="rId234" o:title=""/>
          </v:shape>
          <o:OLEObject Type="Embed" ProgID="Equation.3" ShapeID="_x0000_i1135" DrawAspect="Content" ObjectID="_1744718749" r:id="rId235"/>
        </w:object>
      </w:r>
      <w:r w:rsidRPr="00CC52A8">
        <w:rPr>
          <w:color w:val="252525"/>
          <w:sz w:val="26"/>
          <w:szCs w:val="26"/>
        </w:rPr>
        <w:t xml:space="preserve"> - значения температуры воды, поступающей на источник тепловой энергии, соответственно в отопительном и летнем сезонах работы тепловой сети (°С), определяются как средние значения из соответствующих среднемесячных значений температуры холодной воды; при отсутствии статистических эксплуатационных данных принимается </w:t>
      </w:r>
      <w:r w:rsidRPr="00CC52A8">
        <w:rPr>
          <w:position w:val="-12"/>
          <w:sz w:val="26"/>
          <w:szCs w:val="26"/>
        </w:rPr>
        <w:object w:dxaOrig="375" w:dyaOrig="390" w14:anchorId="33E0EA13">
          <v:shape id="_x0000_i1136" type="#_x0000_t75" style="width:19.5pt;height:19.5pt" o:ole="">
            <v:imagedata r:id="rId236" o:title=""/>
          </v:shape>
          <o:OLEObject Type="Embed" ProgID="Equation.3" ShapeID="_x0000_i1136" DrawAspect="Content" ObjectID="_1744718750" r:id="rId237"/>
        </w:object>
      </w:r>
      <w:r w:rsidRPr="00CC52A8">
        <w:rPr>
          <w:color w:val="252525"/>
          <w:sz w:val="26"/>
          <w:szCs w:val="26"/>
        </w:rPr>
        <w:t xml:space="preserve">= 5°C, </w:t>
      </w:r>
      <w:r w:rsidRPr="00CC52A8">
        <w:rPr>
          <w:position w:val="-12"/>
          <w:sz w:val="26"/>
          <w:szCs w:val="26"/>
        </w:rPr>
        <w:object w:dxaOrig="240" w:dyaOrig="390" w14:anchorId="5680A95A">
          <v:shape id="_x0000_i1137" type="#_x0000_t75" style="width:12pt;height:19.5pt" o:ole="">
            <v:imagedata r:id="rId238" o:title=""/>
          </v:shape>
          <o:OLEObject Type="Embed" ProgID="Equation.3" ShapeID="_x0000_i1137" DrawAspect="Content" ObjectID="_1744718751" r:id="rId239"/>
        </w:object>
      </w:r>
      <w:r w:rsidRPr="00CC52A8">
        <w:rPr>
          <w:color w:val="252525"/>
          <w:sz w:val="26"/>
          <w:szCs w:val="26"/>
        </w:rPr>
        <w:t>= 15°С.</w:t>
      </w:r>
    </w:p>
    <w:p w14:paraId="593D832C" w14:textId="77777777" w:rsidR="00EC3E48" w:rsidRPr="00CC52A8" w:rsidRDefault="00EC3E48" w:rsidP="00EC3E48">
      <w:pPr>
        <w:spacing w:line="360" w:lineRule="auto"/>
        <w:ind w:firstLine="709"/>
        <w:jc w:val="both"/>
        <w:rPr>
          <w:sz w:val="26"/>
          <w:szCs w:val="26"/>
        </w:rPr>
      </w:pPr>
      <w:r w:rsidRPr="00CC52A8">
        <w:rPr>
          <w:sz w:val="26"/>
          <w:szCs w:val="26"/>
        </w:rPr>
        <w:t>4) Определяется выручка от реализации тепловой энергии и затраты с тепловыми потерями.</w:t>
      </w:r>
    </w:p>
    <w:p w14:paraId="27DE24D9" w14:textId="77777777" w:rsidR="00EC3E48" w:rsidRPr="00CC52A8" w:rsidRDefault="00EC3E48" w:rsidP="00EC3E48">
      <w:pPr>
        <w:spacing w:line="360" w:lineRule="auto"/>
        <w:ind w:firstLine="709"/>
        <w:jc w:val="both"/>
        <w:rPr>
          <w:sz w:val="26"/>
          <w:szCs w:val="26"/>
        </w:rPr>
      </w:pPr>
      <w:r w:rsidRPr="00CC52A8">
        <w:rPr>
          <w:sz w:val="26"/>
          <w:szCs w:val="26"/>
        </w:rPr>
        <w:t>Выручка от реализации тепловой энергии, тыс. руб./год:</w:t>
      </w:r>
    </w:p>
    <w:p w14:paraId="103867F6" w14:textId="77777777" w:rsidR="00EC3E48" w:rsidRPr="00CC52A8" w:rsidRDefault="00EC3E48" w:rsidP="00EC3E48">
      <w:pPr>
        <w:spacing w:line="360" w:lineRule="auto"/>
        <w:jc w:val="right"/>
        <w:rPr>
          <w:sz w:val="26"/>
          <w:szCs w:val="26"/>
        </w:rPr>
      </w:pPr>
      <w:r w:rsidRPr="00CC52A8">
        <w:rPr>
          <w:position w:val="-12"/>
          <w:sz w:val="26"/>
          <w:szCs w:val="26"/>
        </w:rPr>
        <w:object w:dxaOrig="1740" w:dyaOrig="375" w14:anchorId="20EDC25B">
          <v:shape id="_x0000_i1138" type="#_x0000_t75" style="width:87pt;height:19.5pt" o:ole="">
            <v:imagedata r:id="rId240" o:title=""/>
          </v:shape>
          <o:OLEObject Type="Embed" ProgID="Equation.3" ShapeID="_x0000_i1138" DrawAspect="Content" ObjectID="_1744718752" r:id="rId241"/>
        </w:object>
      </w:r>
      <w:r w:rsidRPr="00CC52A8">
        <w:rPr>
          <w:sz w:val="26"/>
          <w:szCs w:val="26"/>
        </w:rPr>
        <w:t>,</w:t>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t>(27)</w:t>
      </w:r>
    </w:p>
    <w:p w14:paraId="5EF8F4A6" w14:textId="77777777" w:rsidR="00EC3E48" w:rsidRPr="00CC52A8" w:rsidRDefault="00EC3E48" w:rsidP="00EC3E48">
      <w:pPr>
        <w:spacing w:line="360" w:lineRule="auto"/>
        <w:rPr>
          <w:sz w:val="26"/>
          <w:szCs w:val="26"/>
        </w:rPr>
      </w:pPr>
      <w:r w:rsidRPr="00CC52A8">
        <w:rPr>
          <w:sz w:val="26"/>
          <w:szCs w:val="26"/>
        </w:rPr>
        <w:t xml:space="preserve">где </w:t>
      </w:r>
      <w:r w:rsidRPr="00CC52A8">
        <w:rPr>
          <w:position w:val="-12"/>
          <w:sz w:val="26"/>
          <w:szCs w:val="26"/>
        </w:rPr>
        <w:object w:dxaOrig="435" w:dyaOrig="375" w14:anchorId="5C45DCAC">
          <v:shape id="_x0000_i1139" type="#_x0000_t75" style="width:21.75pt;height:19.5pt" o:ole="">
            <v:imagedata r:id="rId242" o:title=""/>
          </v:shape>
          <o:OLEObject Type="Embed" ProgID="Equation.3" ShapeID="_x0000_i1139" DrawAspect="Content" ObjectID="_1744718753" r:id="rId243"/>
        </w:object>
      </w:r>
      <w:r w:rsidRPr="00CC52A8">
        <w:rPr>
          <w:sz w:val="26"/>
          <w:szCs w:val="26"/>
        </w:rPr>
        <w:t xml:space="preserve"> - годовая нагрузка отопления здания.</w:t>
      </w:r>
    </w:p>
    <w:p w14:paraId="0FCE6B8F" w14:textId="77777777" w:rsidR="00EC3E48" w:rsidRPr="00CC52A8" w:rsidRDefault="00EC3E48" w:rsidP="00EC3E48">
      <w:pPr>
        <w:spacing w:line="360" w:lineRule="auto"/>
        <w:ind w:firstLine="709"/>
        <w:rPr>
          <w:sz w:val="26"/>
          <w:szCs w:val="26"/>
        </w:rPr>
      </w:pPr>
      <w:r w:rsidRPr="00CC52A8">
        <w:rPr>
          <w:sz w:val="26"/>
          <w:szCs w:val="26"/>
        </w:rPr>
        <w:t>Затраты с тепловыми потерями, тыс. руб./год:</w:t>
      </w:r>
    </w:p>
    <w:p w14:paraId="7D010BF6" w14:textId="77777777" w:rsidR="00EC3E48" w:rsidRPr="00CC52A8" w:rsidRDefault="00EC3E48" w:rsidP="00EC3E48">
      <w:pPr>
        <w:spacing w:line="360" w:lineRule="auto"/>
        <w:jc w:val="right"/>
        <w:rPr>
          <w:sz w:val="26"/>
          <w:szCs w:val="26"/>
        </w:rPr>
      </w:pPr>
      <w:r w:rsidRPr="00CC52A8">
        <w:rPr>
          <w:position w:val="-14"/>
          <w:sz w:val="26"/>
          <w:szCs w:val="26"/>
        </w:rPr>
        <w:object w:dxaOrig="2115" w:dyaOrig="390" w14:anchorId="7F2F947D">
          <v:shape id="_x0000_i1140" type="#_x0000_t75" style="width:106.5pt;height:19.5pt" o:ole="">
            <v:imagedata r:id="rId244" o:title=""/>
          </v:shape>
          <o:OLEObject Type="Embed" ProgID="Equation.3" ShapeID="_x0000_i1140" DrawAspect="Content" ObjectID="_1744718754" r:id="rId245"/>
        </w:object>
      </w:r>
      <w:r w:rsidRPr="00CC52A8">
        <w:rPr>
          <w:sz w:val="26"/>
          <w:szCs w:val="26"/>
        </w:rPr>
        <w:t>,</w:t>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t>(28)</w:t>
      </w:r>
    </w:p>
    <w:p w14:paraId="2C34D35B" w14:textId="77777777" w:rsidR="00EC3E48" w:rsidRPr="00CC52A8" w:rsidRDefault="00EC3E48" w:rsidP="00EC3E48">
      <w:pPr>
        <w:spacing w:line="360" w:lineRule="auto"/>
        <w:jc w:val="both"/>
        <w:rPr>
          <w:sz w:val="26"/>
          <w:szCs w:val="26"/>
        </w:rPr>
      </w:pPr>
      <w:r w:rsidRPr="00CC52A8">
        <w:rPr>
          <w:sz w:val="26"/>
          <w:szCs w:val="26"/>
        </w:rPr>
        <w:t>где Т – тариф за тепловую энергию, определяется на основе Правил регулирования цен (тарифов) в сфере теплоснабжения, утвержденных постановлением Правительства Российской Федерации от 22.10.2012 г. № 1075 «О ценообразовании в сфере теплоснабжения» и методических указаний по расчету регулируемых цен (тарифов) в сфере теплоснабжения, утвержденных приказом ФСТ России от 13.06.2013 г. № 760-э.</w:t>
      </w:r>
    </w:p>
    <w:p w14:paraId="019D0E9F" w14:textId="77777777" w:rsidR="00EC3E48" w:rsidRPr="00CC52A8" w:rsidRDefault="00EC3E48" w:rsidP="00EC3E48">
      <w:pPr>
        <w:spacing w:line="360" w:lineRule="auto"/>
        <w:ind w:firstLine="709"/>
        <w:jc w:val="both"/>
        <w:rPr>
          <w:sz w:val="26"/>
          <w:szCs w:val="26"/>
        </w:rPr>
      </w:pPr>
      <w:r w:rsidRPr="00CC52A8">
        <w:rPr>
          <w:sz w:val="26"/>
          <w:szCs w:val="26"/>
        </w:rPr>
        <w:t xml:space="preserve">5) Определяются капитальные затраты на строительство тепловой сети с учетом показателя укрупненного норматива цены. Так как показатель укрупненного норматива цены представляет собой объем денежных средств необходимый и достаточный для строительства 1 километра наружных тепловых сетей, производится пересчет капитальных затрат на длину </w:t>
      </w:r>
      <w:r w:rsidRPr="00CC52A8">
        <w:rPr>
          <w:sz w:val="26"/>
          <w:szCs w:val="26"/>
          <w:lang w:val="en-US"/>
        </w:rPr>
        <w:t>i</w:t>
      </w:r>
      <w:r w:rsidRPr="00CC52A8">
        <w:rPr>
          <w:sz w:val="26"/>
          <w:szCs w:val="26"/>
        </w:rPr>
        <w:t>-го участка тепловой сети. Учитывая срок амортизации на 10 лет (равномерно), получаются годовые затраты на строительство.</w:t>
      </w:r>
    </w:p>
    <w:p w14:paraId="0146A4F6" w14:textId="77777777" w:rsidR="00EC3E48" w:rsidRPr="00CC52A8" w:rsidRDefault="00EC3E48" w:rsidP="00EC3E48">
      <w:pPr>
        <w:spacing w:line="360" w:lineRule="auto"/>
        <w:ind w:firstLine="709"/>
        <w:jc w:val="both"/>
        <w:rPr>
          <w:sz w:val="26"/>
          <w:szCs w:val="26"/>
        </w:rPr>
      </w:pPr>
      <w:r w:rsidRPr="00CC52A8">
        <w:rPr>
          <w:sz w:val="26"/>
          <w:szCs w:val="26"/>
        </w:rPr>
        <w:t>Капитальные затраты на строительство тепловой сети определяются по НЦС 81-02-13-2012 «Наружные тепловые сети» с учетом показателя укрупненного норматива цены строительства НСЦ 81-02-11-2012 «Наружные тепловые сети», который представляет собой объем денежных средств необходимый и достаточный для строительства 1 километра наружных тепловых сетей /7/.</w:t>
      </w:r>
    </w:p>
    <w:p w14:paraId="0E331184" w14:textId="77777777" w:rsidR="00EC3E48" w:rsidRPr="00CC52A8" w:rsidRDefault="00EC3E48" w:rsidP="00EC3E48">
      <w:pPr>
        <w:spacing w:line="360" w:lineRule="auto"/>
        <w:ind w:firstLine="709"/>
        <w:jc w:val="both"/>
        <w:rPr>
          <w:sz w:val="26"/>
          <w:szCs w:val="26"/>
        </w:rPr>
      </w:pPr>
      <w:r w:rsidRPr="00CC52A8">
        <w:rPr>
          <w:sz w:val="26"/>
          <w:szCs w:val="26"/>
        </w:rPr>
        <w:t xml:space="preserve">Затраты на строительство </w:t>
      </w:r>
      <w:r w:rsidRPr="00CC52A8">
        <w:rPr>
          <w:sz w:val="26"/>
          <w:szCs w:val="26"/>
          <w:lang w:val="en-US"/>
        </w:rPr>
        <w:t>i</w:t>
      </w:r>
      <w:r w:rsidRPr="00CC52A8">
        <w:rPr>
          <w:sz w:val="26"/>
          <w:szCs w:val="26"/>
        </w:rPr>
        <w:t>-го участка тепловой сети тыс. руб.:</w:t>
      </w:r>
    </w:p>
    <w:p w14:paraId="5833B101" w14:textId="77777777" w:rsidR="00EC3E48" w:rsidRPr="00CC52A8" w:rsidRDefault="00EC3E48" w:rsidP="00EC3E48">
      <w:pPr>
        <w:spacing w:line="360" w:lineRule="auto"/>
        <w:jc w:val="right"/>
        <w:rPr>
          <w:sz w:val="26"/>
          <w:szCs w:val="26"/>
        </w:rPr>
      </w:pPr>
      <w:r w:rsidRPr="00CC52A8">
        <w:rPr>
          <w:position w:val="-14"/>
          <w:sz w:val="26"/>
          <w:szCs w:val="26"/>
        </w:rPr>
        <w:object w:dxaOrig="1680" w:dyaOrig="390" w14:anchorId="5F606FBA">
          <v:shape id="_x0000_i1141" type="#_x0000_t75" style="width:84pt;height:19.5pt" o:ole="">
            <v:imagedata r:id="rId246" o:title=""/>
          </v:shape>
          <o:OLEObject Type="Embed" ProgID="Equation.3" ShapeID="_x0000_i1141" DrawAspect="Content" ObjectID="_1744718755" r:id="rId247"/>
        </w:object>
      </w:r>
      <w:r w:rsidRPr="00CC52A8">
        <w:rPr>
          <w:sz w:val="26"/>
          <w:szCs w:val="26"/>
        </w:rPr>
        <w:t>,</w:t>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t>(29)</w:t>
      </w:r>
    </w:p>
    <w:p w14:paraId="521A5FD2" w14:textId="77777777" w:rsidR="00EC3E48" w:rsidRPr="00CC52A8" w:rsidRDefault="00EC3E48" w:rsidP="00EC3E48">
      <w:pPr>
        <w:spacing w:line="360" w:lineRule="auto"/>
        <w:jc w:val="both"/>
        <w:rPr>
          <w:sz w:val="26"/>
          <w:szCs w:val="26"/>
        </w:rPr>
      </w:pPr>
      <w:r w:rsidRPr="00CC52A8">
        <w:rPr>
          <w:sz w:val="26"/>
          <w:szCs w:val="26"/>
        </w:rPr>
        <w:t xml:space="preserve">где </w:t>
      </w:r>
      <w:r w:rsidRPr="00CC52A8">
        <w:rPr>
          <w:position w:val="-6"/>
          <w:sz w:val="26"/>
          <w:szCs w:val="26"/>
        </w:rPr>
        <w:object w:dxaOrig="225" w:dyaOrig="285" w14:anchorId="11AB1734">
          <v:shape id="_x0000_i1142" type="#_x0000_t75" style="width:12pt;height:14.25pt" o:ole="">
            <v:imagedata r:id="rId248" o:title=""/>
          </v:shape>
          <o:OLEObject Type="Embed" ProgID="Equation.3" ShapeID="_x0000_i1142" DrawAspect="Content" ObjectID="_1744718756" r:id="rId249"/>
        </w:object>
      </w:r>
      <w:r w:rsidRPr="00CC52A8">
        <w:rPr>
          <w:sz w:val="26"/>
          <w:szCs w:val="26"/>
        </w:rPr>
        <w:t>- затраты определенные с учетом показателя укрупненного норматива цены строительства, тыс. руб. (включают строительство тепловой сети от точки присоединения до потребителя, реконструкцию тепловых сетей, строительство тепловых пунктов, строительство ПНС);</w:t>
      </w:r>
    </w:p>
    <w:p w14:paraId="58DAE563" w14:textId="77777777" w:rsidR="00EC3E48" w:rsidRPr="00CC52A8" w:rsidRDefault="00EC3E48" w:rsidP="00EC3E48">
      <w:pPr>
        <w:spacing w:line="360" w:lineRule="auto"/>
        <w:ind w:firstLine="426"/>
        <w:rPr>
          <w:sz w:val="26"/>
          <w:szCs w:val="26"/>
        </w:rPr>
      </w:pPr>
      <w:r w:rsidRPr="00CC52A8">
        <w:rPr>
          <w:position w:val="-14"/>
          <w:sz w:val="26"/>
          <w:szCs w:val="26"/>
        </w:rPr>
        <w:object w:dxaOrig="375" w:dyaOrig="390" w14:anchorId="6BA5D731">
          <v:shape id="_x0000_i1143" type="#_x0000_t75" style="width:19.5pt;height:19.5pt" o:ole="">
            <v:imagedata r:id="rId250" o:title=""/>
          </v:shape>
          <o:OLEObject Type="Embed" ProgID="Equation.3" ShapeID="_x0000_i1143" DrawAspect="Content" ObjectID="_1744718757" r:id="rId251"/>
        </w:object>
      </w:r>
      <w:r w:rsidRPr="00CC52A8">
        <w:rPr>
          <w:sz w:val="26"/>
          <w:szCs w:val="26"/>
        </w:rPr>
        <w:t xml:space="preserve"> - длина </w:t>
      </w:r>
      <w:r w:rsidRPr="00CC52A8">
        <w:rPr>
          <w:sz w:val="26"/>
          <w:szCs w:val="26"/>
          <w:lang w:val="en-US"/>
        </w:rPr>
        <w:t>i</w:t>
      </w:r>
      <w:r w:rsidRPr="00CC52A8">
        <w:rPr>
          <w:sz w:val="26"/>
          <w:szCs w:val="26"/>
        </w:rPr>
        <w:t>-го участка тепловой сети, м.</w:t>
      </w:r>
    </w:p>
    <w:p w14:paraId="609EE898" w14:textId="77777777" w:rsidR="00EC3E48" w:rsidRPr="00CC52A8" w:rsidRDefault="00EC3E48" w:rsidP="00EC3E48">
      <w:pPr>
        <w:spacing w:line="360" w:lineRule="auto"/>
        <w:ind w:firstLine="709"/>
        <w:rPr>
          <w:sz w:val="26"/>
          <w:szCs w:val="26"/>
        </w:rPr>
      </w:pPr>
      <w:r w:rsidRPr="00CC52A8">
        <w:rPr>
          <w:sz w:val="26"/>
          <w:szCs w:val="26"/>
        </w:rPr>
        <w:t xml:space="preserve">Приведенные затраты на строительство на 10 лет, тыс. руб./год: </w:t>
      </w:r>
    </w:p>
    <w:p w14:paraId="4B4E030F" w14:textId="77777777" w:rsidR="00EC3E48" w:rsidRPr="00CC52A8" w:rsidRDefault="00EC3E48" w:rsidP="00EC3E48">
      <w:pPr>
        <w:spacing w:line="360" w:lineRule="auto"/>
        <w:jc w:val="right"/>
        <w:rPr>
          <w:sz w:val="26"/>
          <w:szCs w:val="26"/>
        </w:rPr>
      </w:pPr>
      <w:r w:rsidRPr="00CC52A8">
        <w:rPr>
          <w:position w:val="-14"/>
          <w:sz w:val="26"/>
          <w:szCs w:val="26"/>
        </w:rPr>
        <w:object w:dxaOrig="1305" w:dyaOrig="390" w14:anchorId="543D6092">
          <v:shape id="_x0000_i1144" type="#_x0000_t75" style="width:65.25pt;height:19.5pt" o:ole="">
            <v:imagedata r:id="rId252" o:title=""/>
          </v:shape>
          <o:OLEObject Type="Embed" ProgID="Equation.3" ShapeID="_x0000_i1144" DrawAspect="Content" ObjectID="_1744718758" r:id="rId253"/>
        </w:object>
      </w:r>
      <w:r w:rsidRPr="00CC52A8">
        <w:rPr>
          <w:sz w:val="26"/>
          <w:szCs w:val="26"/>
        </w:rPr>
        <w:t xml:space="preserve">, </w:t>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t>(30)</w:t>
      </w:r>
    </w:p>
    <w:p w14:paraId="0AD82940" w14:textId="77777777" w:rsidR="00EC3E48" w:rsidRPr="00CC52A8" w:rsidRDefault="00EC3E48" w:rsidP="00EC3E48">
      <w:pPr>
        <w:spacing w:line="360" w:lineRule="auto"/>
        <w:ind w:firstLine="709"/>
        <w:jc w:val="both"/>
        <w:rPr>
          <w:sz w:val="26"/>
          <w:szCs w:val="26"/>
        </w:rPr>
      </w:pPr>
      <w:r w:rsidRPr="00CC52A8">
        <w:rPr>
          <w:sz w:val="26"/>
          <w:szCs w:val="26"/>
        </w:rPr>
        <w:t xml:space="preserve">6) Из общей протяженности внутриквартальных тепловых сетей в процентном соотношении вычисляем долю каждого диаметра тепловых сетей. Общие эксплуатационные затраты, определяем из фактических затрат на эксплуатацию внутриквартальных тепловых сетей за прошедший период. Рассчитываются эксплуатационные затраты для необходимого диаметра. В дальнейшем определяются эксплуатационные затраты для </w:t>
      </w:r>
      <w:r w:rsidRPr="00CC52A8">
        <w:rPr>
          <w:sz w:val="26"/>
          <w:szCs w:val="26"/>
          <w:lang w:val="en-US"/>
        </w:rPr>
        <w:t>i</w:t>
      </w:r>
      <w:r w:rsidRPr="00CC52A8">
        <w:rPr>
          <w:sz w:val="26"/>
          <w:szCs w:val="26"/>
        </w:rPr>
        <w:t>-го участка трубопровода (для длин, определенных через расход теплоносителя, при заданных гидравлических потерях) для данного диаметра.</w:t>
      </w:r>
    </w:p>
    <w:p w14:paraId="21B324B7" w14:textId="77777777" w:rsidR="00EC3E48" w:rsidRPr="00CC52A8" w:rsidRDefault="00EC3E48" w:rsidP="00EC3E48">
      <w:pPr>
        <w:spacing w:line="360" w:lineRule="auto"/>
        <w:ind w:firstLine="709"/>
        <w:jc w:val="both"/>
        <w:rPr>
          <w:sz w:val="26"/>
          <w:szCs w:val="26"/>
        </w:rPr>
      </w:pPr>
      <w:r w:rsidRPr="00CC52A8">
        <w:rPr>
          <w:sz w:val="26"/>
          <w:szCs w:val="26"/>
        </w:rPr>
        <w:t>Эксплуатационные затраты для определенного диаметра, тыс. руб.:</w:t>
      </w:r>
    </w:p>
    <w:p w14:paraId="70943740" w14:textId="77777777" w:rsidR="00EC3E48" w:rsidRPr="00CC52A8" w:rsidRDefault="00EC3E48" w:rsidP="00EC3E48">
      <w:pPr>
        <w:spacing w:line="360" w:lineRule="auto"/>
        <w:jc w:val="right"/>
        <w:rPr>
          <w:sz w:val="26"/>
          <w:szCs w:val="26"/>
        </w:rPr>
      </w:pPr>
      <w:r w:rsidRPr="00CC52A8">
        <w:rPr>
          <w:position w:val="-12"/>
          <w:sz w:val="26"/>
          <w:szCs w:val="26"/>
        </w:rPr>
        <w:object w:dxaOrig="1350" w:dyaOrig="375" w14:anchorId="51AE9EEC">
          <v:shape id="_x0000_i1145" type="#_x0000_t75" style="width:67.5pt;height:19.5pt" o:ole="">
            <v:imagedata r:id="rId254" o:title=""/>
          </v:shape>
          <o:OLEObject Type="Embed" ProgID="Equation.3" ShapeID="_x0000_i1145" DrawAspect="Content" ObjectID="_1744718759" r:id="rId255"/>
        </w:object>
      </w:r>
      <w:r w:rsidRPr="00CC52A8">
        <w:rPr>
          <w:sz w:val="26"/>
          <w:szCs w:val="26"/>
        </w:rPr>
        <w:t>,</w:t>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t>(31)</w:t>
      </w:r>
    </w:p>
    <w:p w14:paraId="011889FD" w14:textId="77777777" w:rsidR="00EC3E48" w:rsidRPr="00CC52A8" w:rsidRDefault="00EC3E48" w:rsidP="00EC3E48">
      <w:pPr>
        <w:spacing w:line="360" w:lineRule="auto"/>
        <w:jc w:val="both"/>
        <w:rPr>
          <w:sz w:val="26"/>
          <w:szCs w:val="26"/>
        </w:rPr>
      </w:pPr>
      <w:r w:rsidRPr="00CC52A8">
        <w:rPr>
          <w:sz w:val="26"/>
          <w:szCs w:val="26"/>
        </w:rPr>
        <w:t xml:space="preserve">где </w:t>
      </w:r>
      <w:r w:rsidRPr="00CC52A8">
        <w:rPr>
          <w:position w:val="-12"/>
          <w:sz w:val="26"/>
          <w:szCs w:val="26"/>
        </w:rPr>
        <w:object w:dxaOrig="495" w:dyaOrig="375" w14:anchorId="3313B46D">
          <v:shape id="_x0000_i1146" type="#_x0000_t75" style="width:24.75pt;height:19.5pt" o:ole="">
            <v:imagedata r:id="rId256" o:title=""/>
          </v:shape>
          <o:OLEObject Type="Embed" ProgID="Equation.3" ShapeID="_x0000_i1146" DrawAspect="Content" ObjectID="_1744718760" r:id="rId257"/>
        </w:object>
      </w:r>
      <w:r w:rsidRPr="00CC52A8">
        <w:rPr>
          <w:sz w:val="26"/>
          <w:szCs w:val="26"/>
        </w:rPr>
        <w:t xml:space="preserve"> - общие эксплуатационные затраты (определялись из фактических затрат на эксплуатацию внутриквартальных тепловых сетей), тыс. руб.;</w:t>
      </w:r>
    </w:p>
    <w:p w14:paraId="25726C94" w14:textId="77777777" w:rsidR="00EC3E48" w:rsidRPr="00CC52A8" w:rsidRDefault="00EC3E48" w:rsidP="00EC3E48">
      <w:pPr>
        <w:spacing w:line="360" w:lineRule="auto"/>
        <w:ind w:firstLine="426"/>
        <w:jc w:val="both"/>
        <w:rPr>
          <w:sz w:val="26"/>
          <w:szCs w:val="26"/>
        </w:rPr>
      </w:pPr>
      <w:r w:rsidRPr="00CC52A8">
        <w:rPr>
          <w:position w:val="-6"/>
          <w:sz w:val="26"/>
          <w:szCs w:val="26"/>
        </w:rPr>
        <w:object w:dxaOrig="240" w:dyaOrig="225" w14:anchorId="15FD9AA2">
          <v:shape id="_x0000_i1147" type="#_x0000_t75" style="width:12pt;height:12pt" o:ole="">
            <v:imagedata r:id="rId258" o:title=""/>
          </v:shape>
          <o:OLEObject Type="Embed" ProgID="Equation.3" ShapeID="_x0000_i1147" DrawAspect="Content" ObjectID="_1744718761" r:id="rId259"/>
        </w:object>
      </w:r>
      <w:r w:rsidRPr="00CC52A8">
        <w:rPr>
          <w:sz w:val="26"/>
          <w:szCs w:val="26"/>
        </w:rPr>
        <w:t xml:space="preserve"> - доля теплотрассы определенного диаметра (определяется из общей протяженности внутриквартальных тепловых сетей в процентном соотношении);</w:t>
      </w:r>
    </w:p>
    <w:p w14:paraId="31BC300D" w14:textId="77777777" w:rsidR="00EC3E48" w:rsidRPr="00CC52A8" w:rsidRDefault="00EC3E48" w:rsidP="00EC3E48">
      <w:pPr>
        <w:spacing w:line="360" w:lineRule="auto"/>
        <w:ind w:firstLine="709"/>
        <w:jc w:val="both"/>
        <w:rPr>
          <w:sz w:val="26"/>
          <w:szCs w:val="26"/>
        </w:rPr>
      </w:pPr>
      <w:r w:rsidRPr="00CC52A8">
        <w:rPr>
          <w:sz w:val="26"/>
          <w:szCs w:val="26"/>
        </w:rPr>
        <w:t xml:space="preserve">В дальнейшем определяются эксплуатационные затраты для </w:t>
      </w:r>
      <w:r w:rsidRPr="00CC52A8">
        <w:rPr>
          <w:sz w:val="26"/>
          <w:szCs w:val="26"/>
          <w:lang w:val="en-US"/>
        </w:rPr>
        <w:t>i</w:t>
      </w:r>
      <w:r w:rsidRPr="00CC52A8">
        <w:rPr>
          <w:sz w:val="26"/>
          <w:szCs w:val="26"/>
        </w:rPr>
        <w:t>-го участка трубопровода (для длин, определенных через расход теплоносителя, при заданных гидравлических потерях) для данного диаметра, тыс. руб.:</w:t>
      </w:r>
    </w:p>
    <w:p w14:paraId="1B8C303D" w14:textId="77777777" w:rsidR="00EC3E48" w:rsidRPr="00CC52A8" w:rsidRDefault="00EC3E48" w:rsidP="00EC3E48">
      <w:pPr>
        <w:spacing w:line="360" w:lineRule="auto"/>
        <w:jc w:val="right"/>
        <w:rPr>
          <w:sz w:val="26"/>
          <w:szCs w:val="26"/>
        </w:rPr>
      </w:pPr>
      <w:r w:rsidRPr="00CC52A8">
        <w:rPr>
          <w:position w:val="-32"/>
          <w:sz w:val="26"/>
          <w:szCs w:val="26"/>
        </w:rPr>
        <w:object w:dxaOrig="1530" w:dyaOrig="750" w14:anchorId="3D21F4F2">
          <v:shape id="_x0000_i1148" type="#_x0000_t75" style="width:76.5pt;height:37.5pt" o:ole="">
            <v:imagedata r:id="rId260" o:title=""/>
          </v:shape>
          <o:OLEObject Type="Embed" ProgID="Equation.3" ShapeID="_x0000_i1148" DrawAspect="Content" ObjectID="_1744718762" r:id="rId261"/>
        </w:object>
      </w:r>
      <w:r w:rsidRPr="00CC52A8">
        <w:rPr>
          <w:sz w:val="26"/>
          <w:szCs w:val="26"/>
        </w:rPr>
        <w:t>,</w:t>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t>(32)</w:t>
      </w:r>
    </w:p>
    <w:p w14:paraId="6C235742" w14:textId="77777777" w:rsidR="00EC3E48" w:rsidRPr="00CC52A8" w:rsidRDefault="00EC3E48" w:rsidP="00EC3E48">
      <w:pPr>
        <w:spacing w:line="360" w:lineRule="auto"/>
        <w:rPr>
          <w:sz w:val="26"/>
          <w:szCs w:val="26"/>
        </w:rPr>
      </w:pPr>
      <w:r w:rsidRPr="00CC52A8">
        <w:rPr>
          <w:sz w:val="26"/>
          <w:szCs w:val="26"/>
        </w:rPr>
        <w:t xml:space="preserve">где </w:t>
      </w:r>
      <w:r w:rsidRPr="00CC52A8">
        <w:rPr>
          <w:position w:val="-14"/>
          <w:sz w:val="26"/>
          <w:szCs w:val="26"/>
        </w:rPr>
        <w:object w:dxaOrig="375" w:dyaOrig="390" w14:anchorId="5ABEB550">
          <v:shape id="_x0000_i1149" type="#_x0000_t75" style="width:19.5pt;height:19.5pt" o:ole="">
            <v:imagedata r:id="rId250" o:title=""/>
          </v:shape>
          <o:OLEObject Type="Embed" ProgID="Equation.3" ShapeID="_x0000_i1149" DrawAspect="Content" ObjectID="_1744718763" r:id="rId262"/>
        </w:object>
      </w:r>
      <w:r w:rsidRPr="00CC52A8">
        <w:rPr>
          <w:sz w:val="26"/>
          <w:szCs w:val="26"/>
        </w:rPr>
        <w:t xml:space="preserve"> - длина </w:t>
      </w:r>
      <w:r w:rsidRPr="00CC52A8">
        <w:rPr>
          <w:sz w:val="26"/>
          <w:szCs w:val="26"/>
          <w:lang w:val="en-US"/>
        </w:rPr>
        <w:t>i</w:t>
      </w:r>
      <w:r w:rsidRPr="00CC52A8">
        <w:rPr>
          <w:sz w:val="26"/>
          <w:szCs w:val="26"/>
        </w:rPr>
        <w:t>-го участка тепловой сети, м;</w:t>
      </w:r>
    </w:p>
    <w:p w14:paraId="22D75EED" w14:textId="77777777" w:rsidR="00EC3E48" w:rsidRPr="00CC52A8" w:rsidRDefault="00EC3E48" w:rsidP="00EC3E48">
      <w:pPr>
        <w:spacing w:line="360" w:lineRule="auto"/>
        <w:ind w:firstLine="426"/>
        <w:rPr>
          <w:sz w:val="26"/>
          <w:szCs w:val="26"/>
        </w:rPr>
      </w:pPr>
      <w:r w:rsidRPr="00CC52A8">
        <w:rPr>
          <w:position w:val="-14"/>
          <w:sz w:val="26"/>
          <w:szCs w:val="26"/>
        </w:rPr>
        <w:object w:dxaOrig="750" w:dyaOrig="390" w14:anchorId="613EB040">
          <v:shape id="_x0000_i1150" type="#_x0000_t75" style="width:37.5pt;height:19.5pt" o:ole="">
            <v:imagedata r:id="rId263" o:title=""/>
          </v:shape>
          <o:OLEObject Type="Embed" ProgID="Equation.3" ShapeID="_x0000_i1150" DrawAspect="Content" ObjectID="_1744718764" r:id="rId264"/>
        </w:object>
      </w:r>
      <w:r w:rsidRPr="00CC52A8">
        <w:rPr>
          <w:sz w:val="26"/>
          <w:szCs w:val="26"/>
        </w:rPr>
        <w:t xml:space="preserve"> - сумма длин всех участков, м.</w:t>
      </w:r>
    </w:p>
    <w:p w14:paraId="3B61612C" w14:textId="77777777" w:rsidR="00EC3E48" w:rsidRPr="00CC52A8" w:rsidRDefault="00EC3E48" w:rsidP="00EC3E48">
      <w:pPr>
        <w:spacing w:line="360" w:lineRule="auto"/>
        <w:ind w:firstLine="709"/>
        <w:jc w:val="both"/>
        <w:rPr>
          <w:sz w:val="26"/>
          <w:szCs w:val="26"/>
        </w:rPr>
      </w:pPr>
      <w:r w:rsidRPr="00CC52A8">
        <w:rPr>
          <w:sz w:val="26"/>
          <w:szCs w:val="26"/>
        </w:rPr>
        <w:t>7) Определяются совокупные затраты на строительство и эксплуатацию теплотрассы, как сумма затрат с тепловыми потерями, приведенных затрат на строительство на 10 лет (Постановление правительства РФ №1 от 01.01.2002 «О классификации основных средств, включаемых в амортизационные группы») и эксплуатационных затрат.</w:t>
      </w:r>
    </w:p>
    <w:p w14:paraId="21D99BDE" w14:textId="77777777" w:rsidR="00EC3E48" w:rsidRPr="00CC52A8" w:rsidRDefault="00EC3E48" w:rsidP="00EC3E48">
      <w:pPr>
        <w:spacing w:line="360" w:lineRule="auto"/>
        <w:ind w:firstLine="709"/>
        <w:jc w:val="both"/>
        <w:rPr>
          <w:sz w:val="26"/>
          <w:szCs w:val="26"/>
        </w:rPr>
      </w:pPr>
      <w:r w:rsidRPr="00CC52A8">
        <w:rPr>
          <w:sz w:val="26"/>
          <w:szCs w:val="26"/>
        </w:rPr>
        <w:t>Совокупные затраты на строительство и эксплуатацию теплотрассы, тыс. руб., определяются по формуле:</w:t>
      </w:r>
    </w:p>
    <w:p w14:paraId="343D670B" w14:textId="77777777" w:rsidR="00EC3E48" w:rsidRPr="00CC52A8" w:rsidRDefault="00EC3E48" w:rsidP="00EC3E48">
      <w:pPr>
        <w:spacing w:line="360" w:lineRule="auto"/>
        <w:jc w:val="right"/>
        <w:rPr>
          <w:sz w:val="26"/>
          <w:szCs w:val="26"/>
        </w:rPr>
      </w:pPr>
      <w:r w:rsidRPr="00CC52A8">
        <w:rPr>
          <w:position w:val="-14"/>
          <w:sz w:val="26"/>
          <w:szCs w:val="26"/>
        </w:rPr>
        <w:object w:dxaOrig="2040" w:dyaOrig="390" w14:anchorId="3CFC808F">
          <v:shape id="_x0000_i1151" type="#_x0000_t75" style="width:102pt;height:19.5pt" o:ole="">
            <v:imagedata r:id="rId265" o:title=""/>
          </v:shape>
          <o:OLEObject Type="Embed" ProgID="Equation.3" ShapeID="_x0000_i1151" DrawAspect="Content" ObjectID="_1744718765" r:id="rId266"/>
        </w:object>
      </w:r>
      <w:r w:rsidRPr="00CC52A8">
        <w:rPr>
          <w:sz w:val="26"/>
          <w:szCs w:val="26"/>
        </w:rPr>
        <w:t>,</w:t>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t>(33)</w:t>
      </w:r>
    </w:p>
    <w:p w14:paraId="32A6F135" w14:textId="77777777" w:rsidR="00EC3E48" w:rsidRPr="00CC52A8" w:rsidRDefault="00EC3E48" w:rsidP="00EC3E48">
      <w:pPr>
        <w:spacing w:line="360" w:lineRule="auto"/>
        <w:ind w:firstLine="709"/>
        <w:jc w:val="both"/>
        <w:rPr>
          <w:sz w:val="26"/>
          <w:szCs w:val="26"/>
        </w:rPr>
      </w:pPr>
      <w:r w:rsidRPr="00CC52A8">
        <w:rPr>
          <w:sz w:val="26"/>
          <w:szCs w:val="26"/>
        </w:rPr>
        <w:t>Далее определяется отношение совокупных затрат на строительство и эксплуатацию теплотрассы к выручке от реализации тепловой энергии, %:</w:t>
      </w:r>
    </w:p>
    <w:p w14:paraId="49803A6C" w14:textId="77777777" w:rsidR="00EC3E48" w:rsidRPr="00CC52A8" w:rsidRDefault="00EC3E48" w:rsidP="00EC3E48">
      <w:pPr>
        <w:spacing w:line="360" w:lineRule="auto"/>
        <w:jc w:val="right"/>
        <w:rPr>
          <w:sz w:val="26"/>
          <w:szCs w:val="26"/>
        </w:rPr>
      </w:pPr>
      <w:r w:rsidRPr="00CC52A8">
        <w:rPr>
          <w:position w:val="-24"/>
          <w:sz w:val="26"/>
          <w:szCs w:val="26"/>
        </w:rPr>
        <w:object w:dxaOrig="660" w:dyaOrig="660" w14:anchorId="3DDCCAB6">
          <v:shape id="_x0000_i1152" type="#_x0000_t75" style="width:33pt;height:33pt" o:ole="">
            <v:imagedata r:id="rId267" o:title=""/>
          </v:shape>
          <o:OLEObject Type="Embed" ProgID="Equation.3" ShapeID="_x0000_i1152" DrawAspect="Content" ObjectID="_1744718766" r:id="rId268"/>
        </w:object>
      </w:r>
      <w:r w:rsidRPr="00CC52A8">
        <w:rPr>
          <w:sz w:val="26"/>
          <w:szCs w:val="26"/>
        </w:rPr>
        <w:t>,</w:t>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r>
      <w:r w:rsidRPr="00CC52A8">
        <w:rPr>
          <w:sz w:val="26"/>
          <w:szCs w:val="26"/>
        </w:rPr>
        <w:tab/>
        <w:t>(34)</w:t>
      </w:r>
    </w:p>
    <w:p w14:paraId="574E159A" w14:textId="77777777" w:rsidR="00EC3E48" w:rsidRPr="00CC52A8" w:rsidRDefault="00EC3E48" w:rsidP="00EC3E48">
      <w:pPr>
        <w:spacing w:line="360" w:lineRule="auto"/>
        <w:ind w:firstLine="709"/>
        <w:jc w:val="both"/>
        <w:rPr>
          <w:sz w:val="26"/>
          <w:szCs w:val="26"/>
        </w:rPr>
      </w:pPr>
      <w:r w:rsidRPr="00CC52A8">
        <w:rPr>
          <w:sz w:val="26"/>
          <w:szCs w:val="26"/>
        </w:rPr>
        <w:t xml:space="preserve">Исходя из условия </w:t>
      </w:r>
      <w:r w:rsidRPr="00CC52A8">
        <w:rPr>
          <w:position w:val="-10"/>
          <w:sz w:val="26"/>
          <w:szCs w:val="26"/>
        </w:rPr>
        <w:object w:dxaOrig="225" w:dyaOrig="255" w14:anchorId="5A597D02">
          <v:shape id="_x0000_i1153" type="#_x0000_t75" style="width:12pt;height:13.5pt" o:ole="">
            <v:imagedata r:id="rId269" o:title=""/>
          </v:shape>
          <o:OLEObject Type="Embed" ProgID="Equation.3" ShapeID="_x0000_i1153" DrawAspect="Content" ObjectID="_1744718767" r:id="rId270"/>
        </w:object>
      </w:r>
      <w:r w:rsidRPr="00CC52A8">
        <w:rPr>
          <w:sz w:val="26"/>
          <w:szCs w:val="26"/>
        </w:rPr>
        <w:t xml:space="preserve">=100%, определяется предельно допустимая длина теплотрассы. </w:t>
      </w:r>
    </w:p>
    <w:p w14:paraId="699FA303" w14:textId="014D4A2D" w:rsidR="00EC3E48" w:rsidRPr="00CC52A8" w:rsidRDefault="00EC3E48" w:rsidP="00EC3E48">
      <w:pPr>
        <w:spacing w:line="360" w:lineRule="auto"/>
        <w:ind w:firstLine="709"/>
        <w:jc w:val="both"/>
        <w:rPr>
          <w:sz w:val="26"/>
          <w:szCs w:val="26"/>
        </w:rPr>
      </w:pPr>
      <w:r w:rsidRPr="00CC52A8">
        <w:rPr>
          <w:sz w:val="26"/>
          <w:szCs w:val="26"/>
        </w:rPr>
        <w:t xml:space="preserve">Дальнейшее применение расчета таково: если </w:t>
      </w:r>
      <w:r w:rsidRPr="00CC52A8">
        <w:rPr>
          <w:position w:val="-10"/>
          <w:sz w:val="26"/>
          <w:szCs w:val="26"/>
        </w:rPr>
        <w:object w:dxaOrig="225" w:dyaOrig="255" w14:anchorId="361DAE36">
          <v:shape id="_x0000_i1154" type="#_x0000_t75" style="width:12pt;height:13.5pt" o:ole="">
            <v:imagedata r:id="rId269" o:title=""/>
          </v:shape>
          <o:OLEObject Type="Embed" ProgID="Equation.3" ShapeID="_x0000_i1154" DrawAspect="Content" ObjectID="_1744718768" r:id="rId271"/>
        </w:object>
      </w:r>
      <w:r w:rsidRPr="00CC52A8">
        <w:rPr>
          <w:sz w:val="26"/>
          <w:szCs w:val="26"/>
        </w:rPr>
        <w:t xml:space="preserve"> меньше, либо равно 100 %, то присоединение объекта к системе централизованного теплоснабжения от данного источника целесообразно, а значит, возможно. При значениях </w:t>
      </w:r>
      <w:r w:rsidRPr="00CC52A8">
        <w:rPr>
          <w:position w:val="-10"/>
          <w:sz w:val="26"/>
          <w:szCs w:val="26"/>
        </w:rPr>
        <w:object w:dxaOrig="225" w:dyaOrig="255" w14:anchorId="2BB12A74">
          <v:shape id="_x0000_i1155" type="#_x0000_t75" style="width:12pt;height:13.5pt" o:ole="">
            <v:imagedata r:id="rId269" o:title=""/>
          </v:shape>
          <o:OLEObject Type="Embed" ProgID="Equation.3" ShapeID="_x0000_i1155" DrawAspect="Content" ObjectID="_1744718769" r:id="rId272"/>
        </w:object>
      </w:r>
      <w:r w:rsidRPr="00CC52A8">
        <w:rPr>
          <w:sz w:val="26"/>
          <w:szCs w:val="26"/>
        </w:rPr>
        <w:t>&gt;100% подключение объекта с заданной тепловой нагрузкой будет вызывать перераспределение издержек на ранее подключенных абонентов и соответственно к росту тарифов, следовательно, подключение данного объекта к системе централизованного теплоснабжения от данного источника нецелесообразно и должно быть запрещено.</w:t>
      </w:r>
    </w:p>
    <w:p w14:paraId="2C3DA3C6" w14:textId="77777777" w:rsidR="00EC3E48" w:rsidRPr="00CC52A8" w:rsidRDefault="00EC3E48" w:rsidP="00EC3E48">
      <w:pPr>
        <w:spacing w:line="360" w:lineRule="auto"/>
        <w:ind w:firstLine="709"/>
        <w:jc w:val="both"/>
        <w:rPr>
          <w:sz w:val="26"/>
          <w:szCs w:val="26"/>
          <w:u w:val="single"/>
        </w:rPr>
      </w:pPr>
      <w:r w:rsidRPr="00CC52A8">
        <w:rPr>
          <w:sz w:val="26"/>
          <w:szCs w:val="26"/>
          <w:u w:val="single"/>
        </w:rPr>
        <w:t>Вариант 3. Расчет радиуса эффективного теплоснабжения при установке котельного агрегата в доме.</w:t>
      </w:r>
    </w:p>
    <w:p w14:paraId="53C0BC2B" w14:textId="77777777" w:rsidR="00EC3E48" w:rsidRPr="00CC52A8" w:rsidRDefault="00EC3E48" w:rsidP="00EC3E48">
      <w:pPr>
        <w:spacing w:line="360" w:lineRule="auto"/>
        <w:ind w:firstLine="709"/>
        <w:jc w:val="both"/>
        <w:rPr>
          <w:sz w:val="26"/>
          <w:szCs w:val="26"/>
        </w:rPr>
      </w:pPr>
      <w:r w:rsidRPr="00CC52A8">
        <w:rPr>
          <w:sz w:val="26"/>
          <w:szCs w:val="26"/>
        </w:rPr>
        <w:t>Рассматривается возможность подключения от альтернативного источника тепловой энергии, что позволяет определить более экономичный вариант подключения объекта от потребителя.</w:t>
      </w:r>
    </w:p>
    <w:p w14:paraId="23FFA446" w14:textId="77777777" w:rsidR="00EC3E48" w:rsidRPr="00CC52A8" w:rsidRDefault="00EC3E48" w:rsidP="00EC3E48">
      <w:pPr>
        <w:spacing w:line="360" w:lineRule="auto"/>
        <w:ind w:firstLine="709"/>
        <w:jc w:val="both"/>
        <w:rPr>
          <w:sz w:val="26"/>
          <w:szCs w:val="26"/>
        </w:rPr>
      </w:pPr>
      <w:r w:rsidRPr="00CC52A8">
        <w:rPr>
          <w:sz w:val="26"/>
          <w:szCs w:val="26"/>
        </w:rPr>
        <w:t>Данный вариант рассматривается исходя из условия подключения объекта с расчетной тепловой нагрузкой отопления, не превышающей 0,1 Гкал/ч.</w:t>
      </w:r>
    </w:p>
    <w:p w14:paraId="214DE56D" w14:textId="77777777" w:rsidR="00EC3E48" w:rsidRPr="00CC52A8" w:rsidRDefault="00EC3E48" w:rsidP="00EC3E48">
      <w:pPr>
        <w:spacing w:line="360" w:lineRule="auto"/>
        <w:ind w:firstLine="709"/>
        <w:jc w:val="both"/>
        <w:rPr>
          <w:sz w:val="26"/>
          <w:szCs w:val="26"/>
        </w:rPr>
      </w:pPr>
      <w:r w:rsidRPr="00CC52A8">
        <w:rPr>
          <w:sz w:val="26"/>
          <w:szCs w:val="26"/>
        </w:rPr>
        <w:t>Главным условием, определяющим целесообразность присоединения объекта к централизованному теплоснабжению, является тот факт, что совокупные затрат на строительство и эксплуатацию данной теплотрассы должны быть меньше суммы стоимости котельного агрегата с учетом установки. А также в случае невыполнения данного условия для более обоснованного отказа потребителю необходимо произвести расчет срока окупаемости котельного агрегата. В соответствии с данными условиями, порядок расчета радиуса эффективного теплоснабжения следующий:</w:t>
      </w:r>
    </w:p>
    <w:p w14:paraId="446751D3" w14:textId="77777777" w:rsidR="00EC3E48" w:rsidRPr="00CC52A8" w:rsidRDefault="00EC3E48" w:rsidP="00EC3E48">
      <w:pPr>
        <w:spacing w:line="360" w:lineRule="auto"/>
        <w:ind w:firstLine="709"/>
        <w:jc w:val="both"/>
        <w:rPr>
          <w:sz w:val="26"/>
          <w:szCs w:val="26"/>
        </w:rPr>
      </w:pPr>
      <w:r w:rsidRPr="00CC52A8">
        <w:rPr>
          <w:sz w:val="26"/>
          <w:szCs w:val="26"/>
        </w:rPr>
        <w:t xml:space="preserve">1) Определяется расчетная часовая тепловая нагрузка отопления отдельного здания. </w:t>
      </w:r>
      <w:r w:rsidRPr="00CC52A8">
        <w:rPr>
          <w:bCs/>
          <w:sz w:val="26"/>
          <w:szCs w:val="26"/>
        </w:rPr>
        <w:t>П</w:t>
      </w:r>
      <w:r w:rsidRPr="00CC52A8">
        <w:rPr>
          <w:sz w:val="26"/>
          <w:szCs w:val="26"/>
        </w:rPr>
        <w:t>ри отсутствии проектной информации расчетную часовую тепловую нагрузку отопления отдельного здания можно определить по укрупненным показателям;</w:t>
      </w:r>
    </w:p>
    <w:p w14:paraId="4ABAF394" w14:textId="77777777" w:rsidR="00EC3E48" w:rsidRPr="00CC52A8" w:rsidRDefault="00EC3E48" w:rsidP="00EC3E48">
      <w:pPr>
        <w:spacing w:line="360" w:lineRule="auto"/>
        <w:ind w:firstLine="709"/>
        <w:jc w:val="both"/>
        <w:rPr>
          <w:sz w:val="26"/>
          <w:szCs w:val="26"/>
        </w:rPr>
      </w:pPr>
      <w:r w:rsidRPr="00CC52A8">
        <w:rPr>
          <w:bCs/>
          <w:sz w:val="26"/>
          <w:szCs w:val="26"/>
        </w:rPr>
        <w:t>В соответствии с МДС 41-4.2000 «Методика определения количеств тепловой энергии и теплоносителя в водяных системах коммунального теплоснабжения» п</w:t>
      </w:r>
      <w:r w:rsidRPr="00CC52A8">
        <w:rPr>
          <w:sz w:val="26"/>
          <w:szCs w:val="26"/>
        </w:rPr>
        <w:t>ри отсутствии проектной информации расчетную часовую тепловую нагрузку отопления отдельного здания можно определить по укрупненным показателям:</w:t>
      </w:r>
    </w:p>
    <w:p w14:paraId="011F4C23" w14:textId="77777777" w:rsidR="00EC3E48" w:rsidRPr="00CC52A8" w:rsidRDefault="00EC3E48" w:rsidP="00EC3E48">
      <w:pPr>
        <w:spacing w:line="360" w:lineRule="auto"/>
        <w:jc w:val="right"/>
        <w:rPr>
          <w:sz w:val="26"/>
          <w:szCs w:val="26"/>
        </w:rPr>
      </w:pPr>
      <w:r w:rsidRPr="00CC52A8">
        <w:rPr>
          <w:sz w:val="26"/>
          <w:szCs w:val="26"/>
        </w:rPr>
        <w:t>     </w:t>
      </w:r>
      <w:r w:rsidRPr="00CC52A8">
        <w:rPr>
          <w:position w:val="-14"/>
          <w:sz w:val="26"/>
          <w:szCs w:val="26"/>
        </w:rPr>
        <w:object w:dxaOrig="3165" w:dyaOrig="390" w14:anchorId="46B68001">
          <v:shape id="_x0000_i1156" type="#_x0000_t75" style="width:158.25pt;height:19.5pt" o:ole="">
            <v:imagedata r:id="rId273" o:title=""/>
          </v:shape>
          <o:OLEObject Type="Embed" ProgID="Equation.3" ShapeID="_x0000_i1156" DrawAspect="Content" ObjectID="_1744718770" r:id="rId274"/>
        </w:object>
      </w:r>
      <w:r w:rsidRPr="00CC52A8">
        <w:rPr>
          <w:sz w:val="26"/>
          <w:szCs w:val="26"/>
        </w:rPr>
        <w:t>,                                             (35)</w:t>
      </w:r>
    </w:p>
    <w:p w14:paraId="28B88640" w14:textId="77777777" w:rsidR="00EC3E48" w:rsidRPr="00CC52A8" w:rsidRDefault="00EC3E48" w:rsidP="00EC3E48">
      <w:pPr>
        <w:spacing w:line="360" w:lineRule="auto"/>
        <w:jc w:val="both"/>
        <w:rPr>
          <w:sz w:val="26"/>
          <w:szCs w:val="26"/>
        </w:rPr>
      </w:pPr>
      <w:r w:rsidRPr="00CC52A8">
        <w:rPr>
          <w:sz w:val="26"/>
          <w:szCs w:val="26"/>
        </w:rPr>
        <w:t xml:space="preserve">где </w:t>
      </w:r>
      <w:r w:rsidRPr="00CC52A8">
        <w:rPr>
          <w:position w:val="-6"/>
          <w:sz w:val="26"/>
          <w:szCs w:val="26"/>
        </w:rPr>
        <w:object w:dxaOrig="240" w:dyaOrig="225" w14:anchorId="6259745D">
          <v:shape id="_x0000_i1157" type="#_x0000_t75" style="width:12pt;height:12pt" o:ole="">
            <v:imagedata r:id="rId275" o:title=""/>
          </v:shape>
          <o:OLEObject Type="Embed" ProgID="Equation.3" ShapeID="_x0000_i1157" DrawAspect="Content" ObjectID="_1744718771" r:id="rId276"/>
        </w:object>
      </w:r>
      <w:r w:rsidRPr="00CC52A8">
        <w:rPr>
          <w:sz w:val="26"/>
          <w:szCs w:val="26"/>
        </w:rPr>
        <w:t xml:space="preserve"> - поправочный   коэффициент,   учитывающий  отличие  расчетной температуры  наружного  воздуха для проектирования отопления </w:t>
      </w:r>
      <w:r w:rsidRPr="00CC52A8">
        <w:rPr>
          <w:position w:val="-10"/>
          <w:sz w:val="26"/>
          <w:szCs w:val="26"/>
        </w:rPr>
        <w:object w:dxaOrig="225" w:dyaOrig="375" w14:anchorId="1CD1F100">
          <v:shape id="_x0000_i1158" type="#_x0000_t75" style="width:12pt;height:19.5pt" o:ole="">
            <v:imagedata r:id="rId277" o:title=""/>
          </v:shape>
          <o:OLEObject Type="Embed" ProgID="Equation.3" ShapeID="_x0000_i1158" DrawAspect="Content" ObjectID="_1744718772" r:id="rId278"/>
        </w:object>
      </w:r>
      <w:r w:rsidRPr="00CC52A8">
        <w:rPr>
          <w:sz w:val="26"/>
          <w:szCs w:val="26"/>
        </w:rPr>
        <w:t xml:space="preserve">в местности, где расположено рассматриваемое здание, при которой определено соответствующее значение </w:t>
      </w:r>
      <w:r w:rsidRPr="00CC52A8">
        <w:rPr>
          <w:position w:val="-12"/>
          <w:sz w:val="26"/>
          <w:szCs w:val="26"/>
        </w:rPr>
        <w:object w:dxaOrig="285" w:dyaOrig="375" w14:anchorId="3D173EFA">
          <v:shape id="_x0000_i1159" type="#_x0000_t75" style="width:14.25pt;height:19.5pt" o:ole="">
            <v:imagedata r:id="rId279" o:title=""/>
          </v:shape>
          <o:OLEObject Type="Embed" ProgID="Equation.3" ShapeID="_x0000_i1159" DrawAspect="Content" ObjectID="_1744718773" r:id="rId280"/>
        </w:object>
      </w:r>
      <w:r w:rsidRPr="00CC52A8">
        <w:rPr>
          <w:sz w:val="26"/>
          <w:szCs w:val="26"/>
        </w:rPr>
        <w:t>;</w:t>
      </w:r>
    </w:p>
    <w:p w14:paraId="4A030D2F" w14:textId="77777777" w:rsidR="00EC3E48" w:rsidRPr="00CC52A8" w:rsidRDefault="00EC3E48" w:rsidP="00EC3E48">
      <w:pPr>
        <w:spacing w:line="360" w:lineRule="auto"/>
        <w:ind w:firstLine="567"/>
        <w:jc w:val="both"/>
        <w:rPr>
          <w:sz w:val="26"/>
          <w:szCs w:val="26"/>
        </w:rPr>
      </w:pPr>
      <w:r w:rsidRPr="00CC52A8">
        <w:rPr>
          <w:sz w:val="26"/>
          <w:szCs w:val="26"/>
        </w:rPr>
        <w:t>V - объем здания по наружному обмеру, м3;</w:t>
      </w:r>
    </w:p>
    <w:p w14:paraId="721D916F" w14:textId="77777777" w:rsidR="00EC3E48" w:rsidRPr="00CC52A8" w:rsidRDefault="00EC3E48" w:rsidP="00EC3E48">
      <w:pPr>
        <w:tabs>
          <w:tab w:val="left" w:pos="1200"/>
        </w:tabs>
        <w:spacing w:line="360" w:lineRule="auto"/>
        <w:ind w:firstLine="567"/>
        <w:jc w:val="both"/>
        <w:rPr>
          <w:sz w:val="26"/>
          <w:szCs w:val="26"/>
        </w:rPr>
      </w:pPr>
      <w:r w:rsidRPr="00CC52A8">
        <w:rPr>
          <w:position w:val="-12"/>
          <w:sz w:val="26"/>
          <w:szCs w:val="26"/>
        </w:rPr>
        <w:object w:dxaOrig="285" w:dyaOrig="375" w14:anchorId="3FD7DC94">
          <v:shape id="_x0000_i1160" type="#_x0000_t75" style="width:14.25pt;height:19.5pt" o:ole="">
            <v:imagedata r:id="rId281" o:title=""/>
          </v:shape>
          <o:OLEObject Type="Embed" ProgID="Equation.3" ShapeID="_x0000_i1160" DrawAspect="Content" ObjectID="_1744718774" r:id="rId282"/>
        </w:object>
      </w:r>
      <w:r w:rsidRPr="00CC52A8">
        <w:rPr>
          <w:sz w:val="26"/>
          <w:szCs w:val="26"/>
        </w:rPr>
        <w:t> - удельная отопительная характеристика здания, (кДж/м3°С);</w:t>
      </w:r>
    </w:p>
    <w:p w14:paraId="7361513F" w14:textId="77777777" w:rsidR="00EC3E48" w:rsidRPr="00CC52A8" w:rsidRDefault="00EC3E48" w:rsidP="00EC3E48">
      <w:pPr>
        <w:spacing w:line="360" w:lineRule="auto"/>
        <w:ind w:firstLine="567"/>
        <w:jc w:val="both"/>
        <w:rPr>
          <w:sz w:val="26"/>
          <w:szCs w:val="26"/>
        </w:rPr>
      </w:pPr>
      <w:r w:rsidRPr="00CC52A8">
        <w:rPr>
          <w:position w:val="-14"/>
          <w:sz w:val="26"/>
          <w:szCs w:val="26"/>
        </w:rPr>
        <w:object w:dxaOrig="390" w:dyaOrig="390" w14:anchorId="5735F8D9">
          <v:shape id="_x0000_i1161" type="#_x0000_t75" style="width:19.5pt;height:19.5pt" o:ole="">
            <v:imagedata r:id="rId283" o:title=""/>
          </v:shape>
          <o:OLEObject Type="Embed" ProgID="Equation.3" ShapeID="_x0000_i1161" DrawAspect="Content" ObjectID="_1744718775" r:id="rId284"/>
        </w:object>
      </w:r>
      <w:r w:rsidRPr="00CC52A8">
        <w:rPr>
          <w:sz w:val="26"/>
          <w:szCs w:val="26"/>
        </w:rPr>
        <w:t> - расчетный коэффициент инфильтрации, обусловленной тепловым и ветровым напором, т.е. соотношение тепловых потерь зданием с инфильтрацией и теплопередачей через наружные ограждения при температуре наружного воздуха, расчетной для проектирования отопления.</w:t>
      </w:r>
    </w:p>
    <w:p w14:paraId="7776DCE3" w14:textId="77777777" w:rsidR="00EC3E48" w:rsidRPr="00CC52A8" w:rsidRDefault="00EC3E48" w:rsidP="00EC3E48">
      <w:pPr>
        <w:spacing w:line="360" w:lineRule="auto"/>
        <w:ind w:firstLine="709"/>
        <w:rPr>
          <w:sz w:val="26"/>
          <w:szCs w:val="26"/>
        </w:rPr>
      </w:pPr>
      <w:r w:rsidRPr="00CC52A8">
        <w:rPr>
          <w:sz w:val="26"/>
          <w:szCs w:val="26"/>
        </w:rPr>
        <w:t xml:space="preserve">Расчетный коэффициент инфильтрации </w:t>
      </w:r>
      <w:r w:rsidRPr="00CC52A8">
        <w:rPr>
          <w:position w:val="-14"/>
          <w:sz w:val="26"/>
          <w:szCs w:val="26"/>
        </w:rPr>
        <w:object w:dxaOrig="390" w:dyaOrig="390" w14:anchorId="4C9889ED">
          <v:shape id="_x0000_i1162" type="#_x0000_t75" style="width:19.5pt;height:19.5pt" o:ole="">
            <v:imagedata r:id="rId283" o:title=""/>
          </v:shape>
          <o:OLEObject Type="Embed" ProgID="Equation.3" ShapeID="_x0000_i1162" DrawAspect="Content" ObjectID="_1744718776" r:id="rId285"/>
        </w:object>
      </w:r>
      <w:r w:rsidRPr="00CC52A8">
        <w:rPr>
          <w:sz w:val="26"/>
          <w:szCs w:val="26"/>
        </w:rPr>
        <w:t>определяется по формуле</w:t>
      </w:r>
    </w:p>
    <w:p w14:paraId="2604EC2C" w14:textId="77777777" w:rsidR="00EC3E48" w:rsidRPr="00CC52A8" w:rsidRDefault="00EC3E48" w:rsidP="00EC3E48">
      <w:pPr>
        <w:spacing w:line="360" w:lineRule="auto"/>
        <w:jc w:val="right"/>
        <w:rPr>
          <w:sz w:val="26"/>
          <w:szCs w:val="26"/>
        </w:rPr>
      </w:pPr>
      <w:r w:rsidRPr="00CC52A8">
        <w:rPr>
          <w:sz w:val="26"/>
          <w:szCs w:val="26"/>
        </w:rPr>
        <w:t xml:space="preserve">        </w:t>
      </w:r>
      <w:r w:rsidRPr="00CC52A8">
        <w:rPr>
          <w:position w:val="-32"/>
          <w:sz w:val="26"/>
          <w:szCs w:val="26"/>
        </w:rPr>
        <w:object w:dxaOrig="2985" w:dyaOrig="750" w14:anchorId="12F034EC">
          <v:shape id="_x0000_i1163" type="#_x0000_t75" style="width:150pt;height:37.5pt" o:ole="">
            <v:imagedata r:id="rId286" o:title=""/>
          </v:shape>
          <o:OLEObject Type="Embed" ProgID="Equation.3" ShapeID="_x0000_i1163" DrawAspect="Content" ObjectID="_1744718777" r:id="rId287"/>
        </w:object>
      </w:r>
      <w:r w:rsidRPr="00CC52A8">
        <w:rPr>
          <w:sz w:val="26"/>
          <w:szCs w:val="26"/>
        </w:rPr>
        <w:t xml:space="preserve">, </w:t>
      </w:r>
      <w:r w:rsidRPr="00CC52A8">
        <w:rPr>
          <w:sz w:val="26"/>
          <w:szCs w:val="26"/>
        </w:rPr>
        <w:tab/>
      </w:r>
      <w:r w:rsidRPr="00CC52A8">
        <w:rPr>
          <w:sz w:val="26"/>
          <w:szCs w:val="26"/>
        </w:rPr>
        <w:tab/>
      </w:r>
      <w:r w:rsidRPr="00CC52A8">
        <w:rPr>
          <w:sz w:val="26"/>
          <w:szCs w:val="26"/>
        </w:rPr>
        <w:tab/>
        <w:t xml:space="preserve">  </w:t>
      </w:r>
      <w:r w:rsidRPr="00CC52A8">
        <w:rPr>
          <w:sz w:val="26"/>
          <w:szCs w:val="26"/>
        </w:rPr>
        <w:tab/>
        <w:t>(36)</w:t>
      </w:r>
    </w:p>
    <w:p w14:paraId="25E529A1" w14:textId="77777777" w:rsidR="00EC3E48" w:rsidRPr="00CC52A8" w:rsidRDefault="00EC3E48" w:rsidP="00EC3E48">
      <w:pPr>
        <w:spacing w:line="360" w:lineRule="auto"/>
        <w:rPr>
          <w:sz w:val="26"/>
          <w:szCs w:val="26"/>
        </w:rPr>
      </w:pPr>
      <w:r w:rsidRPr="00CC52A8">
        <w:rPr>
          <w:sz w:val="26"/>
          <w:szCs w:val="26"/>
        </w:rPr>
        <w:t>где g  - ускорение свободного падения, м/с</w:t>
      </w:r>
      <w:r w:rsidRPr="00CC52A8">
        <w:rPr>
          <w:sz w:val="26"/>
          <w:szCs w:val="26"/>
          <w:vertAlign w:val="superscript"/>
        </w:rPr>
        <w:t>2</w:t>
      </w:r>
      <w:r w:rsidRPr="00CC52A8">
        <w:rPr>
          <w:sz w:val="26"/>
          <w:szCs w:val="26"/>
        </w:rPr>
        <w:t>;</w:t>
      </w:r>
    </w:p>
    <w:p w14:paraId="637AD091" w14:textId="77777777" w:rsidR="00EC3E48" w:rsidRPr="00CC52A8" w:rsidRDefault="00EC3E48" w:rsidP="00EC3E48">
      <w:pPr>
        <w:spacing w:line="360" w:lineRule="auto"/>
        <w:rPr>
          <w:sz w:val="26"/>
          <w:szCs w:val="26"/>
        </w:rPr>
      </w:pPr>
      <w:r w:rsidRPr="00CC52A8">
        <w:rPr>
          <w:sz w:val="26"/>
          <w:szCs w:val="26"/>
        </w:rPr>
        <w:t>       L - свободная высота здания, м;</w:t>
      </w:r>
    </w:p>
    <w:p w14:paraId="79A024A9" w14:textId="77777777" w:rsidR="00EC3E48" w:rsidRPr="00CC52A8" w:rsidRDefault="00EC3E48" w:rsidP="00EC3E48">
      <w:pPr>
        <w:spacing w:line="360" w:lineRule="auto"/>
        <w:jc w:val="both"/>
        <w:rPr>
          <w:sz w:val="26"/>
          <w:szCs w:val="26"/>
        </w:rPr>
      </w:pPr>
      <w:r w:rsidRPr="00CC52A8">
        <w:rPr>
          <w:sz w:val="26"/>
          <w:szCs w:val="26"/>
        </w:rPr>
        <w:t xml:space="preserve">      </w:t>
      </w:r>
      <w:r w:rsidRPr="00CC52A8">
        <w:rPr>
          <w:position w:val="-14"/>
          <w:sz w:val="26"/>
          <w:szCs w:val="26"/>
        </w:rPr>
        <w:object w:dxaOrig="315" w:dyaOrig="390" w14:anchorId="242B03D3">
          <v:shape id="_x0000_i1164" type="#_x0000_t75" style="width:15.75pt;height:19.5pt" o:ole="">
            <v:imagedata r:id="rId288" o:title=""/>
          </v:shape>
          <o:OLEObject Type="Embed" ProgID="Equation.3" ShapeID="_x0000_i1164" DrawAspect="Content" ObjectID="_1744718778" r:id="rId289"/>
        </w:object>
      </w:r>
      <w:r w:rsidRPr="00CC52A8">
        <w:rPr>
          <w:sz w:val="26"/>
          <w:szCs w:val="26"/>
        </w:rPr>
        <w:t>  - расчетная для данной местности скорость ветра в отопительный период, м/с; принимается по СНиП 2.04 05-91.</w:t>
      </w:r>
    </w:p>
    <w:p w14:paraId="0FAB6D5F" w14:textId="77777777" w:rsidR="00EC3E48" w:rsidRPr="00CC52A8" w:rsidRDefault="00EC3E48" w:rsidP="00EC3E48">
      <w:pPr>
        <w:spacing w:line="360" w:lineRule="auto"/>
        <w:ind w:firstLine="709"/>
        <w:jc w:val="both"/>
        <w:rPr>
          <w:sz w:val="26"/>
          <w:szCs w:val="26"/>
        </w:rPr>
      </w:pPr>
      <w:r w:rsidRPr="00CC52A8">
        <w:rPr>
          <w:sz w:val="26"/>
          <w:szCs w:val="26"/>
        </w:rPr>
        <w:t>2) Исходя, из данных расчетной тепловой нагрузки отопления определяем тип котла и его характеристики по проектной документации. Определяем удельный расход условного топлива и расход условного топлива в базовом году. Переводим величину расхода условного топлива в натуральное выражение;</w:t>
      </w:r>
    </w:p>
    <w:p w14:paraId="3E8F804C" w14:textId="77777777" w:rsidR="00EC3E48" w:rsidRPr="00CC52A8" w:rsidRDefault="00EC3E48" w:rsidP="00EC3E48">
      <w:pPr>
        <w:spacing w:line="360" w:lineRule="auto"/>
        <w:ind w:firstLine="709"/>
        <w:jc w:val="both"/>
        <w:rPr>
          <w:sz w:val="26"/>
          <w:szCs w:val="26"/>
        </w:rPr>
      </w:pPr>
      <w:r w:rsidRPr="00CC52A8">
        <w:rPr>
          <w:sz w:val="26"/>
          <w:szCs w:val="26"/>
        </w:rPr>
        <w:t>Исходя, из данных расчетной тепловой нагрузки отопления определяем тип котла и его характеристики по проектной документации.</w:t>
      </w:r>
    </w:p>
    <w:p w14:paraId="2239B296" w14:textId="77777777" w:rsidR="00EC3E48" w:rsidRPr="00CC52A8" w:rsidRDefault="00EC3E48" w:rsidP="00EC3E48">
      <w:pPr>
        <w:spacing w:line="360" w:lineRule="auto"/>
        <w:ind w:firstLine="709"/>
        <w:jc w:val="both"/>
        <w:rPr>
          <w:sz w:val="26"/>
          <w:szCs w:val="26"/>
        </w:rPr>
      </w:pPr>
      <w:r w:rsidRPr="00CC52A8">
        <w:rPr>
          <w:sz w:val="26"/>
          <w:szCs w:val="26"/>
        </w:rPr>
        <w:t xml:space="preserve">Удельный расход условного топлива на выработку тепловой энергии в базовом году </w:t>
      </w:r>
      <w:r w:rsidRPr="00CC52A8">
        <w:rPr>
          <w:position w:val="-10"/>
          <w:sz w:val="26"/>
          <w:szCs w:val="26"/>
        </w:rPr>
        <w:object w:dxaOrig="255" w:dyaOrig="375" w14:anchorId="213E7113">
          <v:shape id="_x0000_i1165" type="#_x0000_t75" style="width:13.5pt;height:19.5pt" o:ole="">
            <v:imagedata r:id="rId290" o:title=""/>
          </v:shape>
          <o:OLEObject Type="Embed" ProgID="Equation.3" ShapeID="_x0000_i1165" DrawAspect="Content" ObjectID="_1744718779" r:id="rId291"/>
        </w:object>
      </w:r>
      <w:r w:rsidRPr="00CC52A8">
        <w:rPr>
          <w:sz w:val="26"/>
          <w:szCs w:val="26"/>
        </w:rPr>
        <w:t>, кг у.т./Гкал:</w:t>
      </w:r>
    </w:p>
    <w:p w14:paraId="1A84E934" w14:textId="77777777" w:rsidR="00EC3E48" w:rsidRPr="00CC52A8" w:rsidRDefault="00EC3E48" w:rsidP="00EC3E48">
      <w:pPr>
        <w:spacing w:line="360" w:lineRule="auto"/>
        <w:jc w:val="right"/>
        <w:rPr>
          <w:sz w:val="26"/>
          <w:szCs w:val="26"/>
        </w:rPr>
      </w:pPr>
      <w:r w:rsidRPr="00CC52A8">
        <w:rPr>
          <w:position w:val="-30"/>
          <w:sz w:val="26"/>
          <w:szCs w:val="26"/>
        </w:rPr>
        <w:object w:dxaOrig="900" w:dyaOrig="690" w14:anchorId="73849AF3">
          <v:shape id="_x0000_i1166" type="#_x0000_t75" style="width:45pt;height:34.5pt" o:ole="">
            <v:imagedata r:id="rId292" o:title=""/>
          </v:shape>
          <o:OLEObject Type="Embed" ProgID="Equation.3" ShapeID="_x0000_i1166" DrawAspect="Content" ObjectID="_1744718780" r:id="rId293"/>
        </w:object>
      </w:r>
      <w:r w:rsidRPr="00CC52A8">
        <w:rPr>
          <w:sz w:val="26"/>
          <w:szCs w:val="26"/>
        </w:rPr>
        <w:t xml:space="preserve">                                                                (37)</w:t>
      </w:r>
    </w:p>
    <w:p w14:paraId="77F33904" w14:textId="77777777" w:rsidR="00EC3E48" w:rsidRPr="00CC52A8" w:rsidRDefault="00EC3E48" w:rsidP="00EC3E48">
      <w:pPr>
        <w:spacing w:line="360" w:lineRule="auto"/>
        <w:rPr>
          <w:sz w:val="26"/>
          <w:szCs w:val="26"/>
        </w:rPr>
      </w:pPr>
      <w:r w:rsidRPr="00CC52A8">
        <w:rPr>
          <w:position w:val="-12"/>
          <w:sz w:val="26"/>
          <w:szCs w:val="26"/>
        </w:rPr>
        <w:object w:dxaOrig="375" w:dyaOrig="375" w14:anchorId="41394D32">
          <v:shape id="_x0000_i1167" type="#_x0000_t75" style="width:19.5pt;height:19.5pt" o:ole="">
            <v:imagedata r:id="rId294" o:title=""/>
          </v:shape>
          <o:OLEObject Type="Embed" ProgID="Equation.3" ShapeID="_x0000_i1167" DrawAspect="Content" ObjectID="_1744718781" r:id="rId295"/>
        </w:object>
      </w:r>
      <w:r w:rsidRPr="00CC52A8">
        <w:rPr>
          <w:sz w:val="26"/>
          <w:szCs w:val="26"/>
        </w:rPr>
        <w:t xml:space="preserve"> - КПД котельного агрегата;</w:t>
      </w:r>
    </w:p>
    <w:p w14:paraId="48DF5972" w14:textId="77777777" w:rsidR="00EC3E48" w:rsidRPr="00CC52A8" w:rsidRDefault="00EC3E48" w:rsidP="00EC3E48">
      <w:pPr>
        <w:spacing w:line="360" w:lineRule="auto"/>
        <w:ind w:firstLine="709"/>
        <w:jc w:val="both"/>
        <w:rPr>
          <w:sz w:val="26"/>
          <w:szCs w:val="26"/>
        </w:rPr>
      </w:pPr>
      <w:r w:rsidRPr="00CC52A8">
        <w:rPr>
          <w:sz w:val="26"/>
          <w:szCs w:val="26"/>
        </w:rPr>
        <w:t xml:space="preserve">Расход условного топлива на выработку тепловой энергии в базовом году </w:t>
      </w:r>
      <w:r w:rsidRPr="00CC52A8">
        <w:rPr>
          <w:position w:val="-12"/>
          <w:sz w:val="26"/>
          <w:szCs w:val="26"/>
        </w:rPr>
        <w:object w:dxaOrig="375" w:dyaOrig="390" w14:anchorId="4E5346D0">
          <v:shape id="_x0000_i1168" type="#_x0000_t75" style="width:19.5pt;height:19.5pt" o:ole="">
            <v:imagedata r:id="rId296" o:title=""/>
          </v:shape>
          <o:OLEObject Type="Embed" ProgID="Equation.3" ShapeID="_x0000_i1168" DrawAspect="Content" ObjectID="_1744718782" r:id="rId297"/>
        </w:object>
      </w:r>
      <w:r w:rsidRPr="00CC52A8">
        <w:rPr>
          <w:sz w:val="26"/>
          <w:szCs w:val="26"/>
        </w:rPr>
        <w:t>, кг у.т.:</w:t>
      </w:r>
    </w:p>
    <w:p w14:paraId="3B774228" w14:textId="77777777" w:rsidR="00EC3E48" w:rsidRPr="00CC52A8" w:rsidRDefault="00EC3E48" w:rsidP="00EC3E48">
      <w:pPr>
        <w:spacing w:line="360" w:lineRule="auto"/>
        <w:jc w:val="right"/>
        <w:rPr>
          <w:sz w:val="26"/>
          <w:szCs w:val="26"/>
        </w:rPr>
      </w:pPr>
      <w:r w:rsidRPr="00CC52A8">
        <w:rPr>
          <w:position w:val="-14"/>
          <w:sz w:val="26"/>
          <w:szCs w:val="26"/>
        </w:rPr>
        <w:object w:dxaOrig="1215" w:dyaOrig="390" w14:anchorId="6BD0769F">
          <v:shape id="_x0000_i1169" type="#_x0000_t75" style="width:60.75pt;height:19.5pt" o:ole="">
            <v:imagedata r:id="rId298" o:title=""/>
          </v:shape>
          <o:OLEObject Type="Embed" ProgID="Equation.3" ShapeID="_x0000_i1169" DrawAspect="Content" ObjectID="_1744718783" r:id="rId299"/>
        </w:object>
      </w:r>
      <w:r w:rsidRPr="00CC52A8">
        <w:rPr>
          <w:sz w:val="26"/>
          <w:szCs w:val="26"/>
        </w:rPr>
        <w:t xml:space="preserve">                                                                (38)</w:t>
      </w:r>
    </w:p>
    <w:p w14:paraId="6931C6E7" w14:textId="77777777" w:rsidR="00EC3E48" w:rsidRPr="00CC52A8" w:rsidRDefault="00EC3E48" w:rsidP="00EC3E48">
      <w:pPr>
        <w:spacing w:line="360" w:lineRule="auto"/>
        <w:rPr>
          <w:sz w:val="26"/>
          <w:szCs w:val="26"/>
        </w:rPr>
      </w:pPr>
      <w:r w:rsidRPr="00CC52A8">
        <w:rPr>
          <w:position w:val="-14"/>
          <w:sz w:val="26"/>
          <w:szCs w:val="26"/>
        </w:rPr>
        <w:object w:dxaOrig="390" w:dyaOrig="390" w14:anchorId="3763A288">
          <v:shape id="_x0000_i1170" type="#_x0000_t75" style="width:19.5pt;height:19.5pt" o:ole="">
            <v:imagedata r:id="rId300" o:title=""/>
          </v:shape>
          <o:OLEObject Type="Embed" ProgID="Equation.3" ShapeID="_x0000_i1170" DrawAspect="Content" ObjectID="_1744718784" r:id="rId301"/>
        </w:object>
      </w:r>
      <w:r w:rsidRPr="00CC52A8">
        <w:rPr>
          <w:sz w:val="26"/>
          <w:szCs w:val="26"/>
        </w:rPr>
        <w:t xml:space="preserve"> - годовая нагрузка на отопление, Гкал</w:t>
      </w:r>
    </w:p>
    <w:p w14:paraId="35A88BF9" w14:textId="77777777" w:rsidR="00EC3E48" w:rsidRPr="00CC52A8" w:rsidRDefault="00EC3E48" w:rsidP="00EC3E48">
      <w:pPr>
        <w:spacing w:line="360" w:lineRule="auto"/>
        <w:ind w:firstLine="709"/>
        <w:rPr>
          <w:sz w:val="26"/>
          <w:szCs w:val="26"/>
        </w:rPr>
      </w:pPr>
      <w:r w:rsidRPr="00CC52A8">
        <w:rPr>
          <w:sz w:val="26"/>
          <w:szCs w:val="26"/>
        </w:rPr>
        <w:t xml:space="preserve">Перевод величины расхода условного топлива в натуральное выражение, т.н.т: </w:t>
      </w:r>
    </w:p>
    <w:p w14:paraId="1E0E9332" w14:textId="77777777" w:rsidR="00EC3E48" w:rsidRPr="00CC52A8" w:rsidRDefault="00EC3E48" w:rsidP="00EC3E48">
      <w:pPr>
        <w:spacing w:line="360" w:lineRule="auto"/>
        <w:jc w:val="right"/>
        <w:rPr>
          <w:sz w:val="26"/>
          <w:szCs w:val="26"/>
        </w:rPr>
      </w:pPr>
      <w:r w:rsidRPr="00CC52A8">
        <w:rPr>
          <w:position w:val="-14"/>
          <w:sz w:val="26"/>
          <w:szCs w:val="26"/>
        </w:rPr>
        <w:object w:dxaOrig="2160" w:dyaOrig="400" w14:anchorId="045EFD1F">
          <v:shape id="_x0000_i1171" type="#_x0000_t75" style="width:108pt;height:20.25pt" o:ole="">
            <v:imagedata r:id="rId302" o:title=""/>
          </v:shape>
          <o:OLEObject Type="Embed" ProgID="Equation.3" ShapeID="_x0000_i1171" DrawAspect="Content" ObjectID="_1744718785" r:id="rId303"/>
        </w:object>
      </w:r>
      <w:r w:rsidRPr="00CC52A8">
        <w:rPr>
          <w:sz w:val="26"/>
          <w:szCs w:val="26"/>
        </w:rPr>
        <w:t xml:space="preserve">                                                      (39)</w:t>
      </w:r>
    </w:p>
    <w:p w14:paraId="3031A06F" w14:textId="77777777" w:rsidR="00EC3E48" w:rsidRPr="00CC52A8" w:rsidRDefault="00EC3E48" w:rsidP="00EC3E48">
      <w:pPr>
        <w:spacing w:line="360" w:lineRule="auto"/>
        <w:ind w:firstLine="709"/>
        <w:jc w:val="both"/>
        <w:rPr>
          <w:sz w:val="26"/>
          <w:szCs w:val="26"/>
        </w:rPr>
      </w:pPr>
      <w:r w:rsidRPr="00CC52A8">
        <w:rPr>
          <w:sz w:val="26"/>
          <w:szCs w:val="26"/>
        </w:rPr>
        <w:t>3) Производим расчет годовых затрат на топливо котельного агрегата и затрат при годовом потреблении от ТЭЦ;</w:t>
      </w:r>
    </w:p>
    <w:p w14:paraId="7AE48FCC" w14:textId="77777777" w:rsidR="00EC3E48" w:rsidRPr="00CC52A8" w:rsidRDefault="00EC3E48" w:rsidP="00EC3E48">
      <w:pPr>
        <w:spacing w:line="360" w:lineRule="auto"/>
        <w:ind w:firstLine="709"/>
        <w:rPr>
          <w:sz w:val="26"/>
          <w:szCs w:val="26"/>
        </w:rPr>
      </w:pPr>
      <w:r w:rsidRPr="00CC52A8">
        <w:rPr>
          <w:sz w:val="26"/>
          <w:szCs w:val="26"/>
        </w:rPr>
        <w:t>Годовые затраты на топливо, тыс. руб.:</w:t>
      </w:r>
    </w:p>
    <w:p w14:paraId="2D6D7E45" w14:textId="77777777" w:rsidR="00EC3E48" w:rsidRPr="00CC52A8" w:rsidRDefault="00EC3E48" w:rsidP="00EC3E48">
      <w:pPr>
        <w:spacing w:line="360" w:lineRule="auto"/>
        <w:jc w:val="right"/>
        <w:rPr>
          <w:sz w:val="26"/>
          <w:szCs w:val="26"/>
        </w:rPr>
      </w:pPr>
      <w:r w:rsidRPr="00CC52A8">
        <w:rPr>
          <w:position w:val="-12"/>
          <w:sz w:val="26"/>
          <w:szCs w:val="26"/>
        </w:rPr>
        <w:object w:dxaOrig="1380" w:dyaOrig="390" w14:anchorId="4B214D33">
          <v:shape id="_x0000_i1172" type="#_x0000_t75" style="width:69pt;height:19.5pt" o:ole="">
            <v:imagedata r:id="rId304" o:title=""/>
          </v:shape>
          <o:OLEObject Type="Embed" ProgID="Equation.3" ShapeID="_x0000_i1172" DrawAspect="Content" ObjectID="_1744718786" r:id="rId305"/>
        </w:object>
      </w:r>
      <w:r w:rsidRPr="00CC52A8">
        <w:rPr>
          <w:sz w:val="26"/>
          <w:szCs w:val="26"/>
        </w:rPr>
        <w:t>,                                                              (40)</w:t>
      </w:r>
    </w:p>
    <w:p w14:paraId="5C91EBF7" w14:textId="77777777" w:rsidR="00EC3E48" w:rsidRPr="00CC52A8" w:rsidRDefault="00EC3E48" w:rsidP="00EC3E48">
      <w:pPr>
        <w:spacing w:line="360" w:lineRule="auto"/>
        <w:rPr>
          <w:sz w:val="26"/>
          <w:szCs w:val="26"/>
        </w:rPr>
      </w:pPr>
      <w:r w:rsidRPr="00CC52A8">
        <w:rPr>
          <w:sz w:val="26"/>
          <w:szCs w:val="26"/>
        </w:rPr>
        <w:t>где Ц – цена за тонну натурального топлива, тыс. руб.</w:t>
      </w:r>
    </w:p>
    <w:p w14:paraId="651646D5" w14:textId="77777777" w:rsidR="00EC3E48" w:rsidRPr="00CC52A8" w:rsidRDefault="00EC3E48" w:rsidP="00EC3E48">
      <w:pPr>
        <w:spacing w:line="360" w:lineRule="auto"/>
        <w:ind w:firstLine="709"/>
        <w:rPr>
          <w:sz w:val="26"/>
          <w:szCs w:val="26"/>
        </w:rPr>
      </w:pPr>
      <w:r w:rsidRPr="00CC52A8">
        <w:rPr>
          <w:sz w:val="26"/>
          <w:szCs w:val="26"/>
        </w:rPr>
        <w:t>Затраты при годовом потреблении от ТЭЦ:</w:t>
      </w:r>
    </w:p>
    <w:p w14:paraId="22A84CFF" w14:textId="77777777" w:rsidR="00EC3E48" w:rsidRPr="00CC52A8" w:rsidRDefault="00EC3E48" w:rsidP="00EC3E48">
      <w:pPr>
        <w:tabs>
          <w:tab w:val="left" w:pos="8728"/>
        </w:tabs>
        <w:spacing w:line="360" w:lineRule="auto"/>
        <w:jc w:val="right"/>
        <w:rPr>
          <w:sz w:val="26"/>
          <w:szCs w:val="26"/>
        </w:rPr>
      </w:pPr>
      <w:r w:rsidRPr="00CC52A8">
        <w:rPr>
          <w:position w:val="-14"/>
          <w:sz w:val="26"/>
          <w:szCs w:val="26"/>
        </w:rPr>
        <w:object w:dxaOrig="1380" w:dyaOrig="390" w14:anchorId="579B8D8B">
          <v:shape id="_x0000_i1173" type="#_x0000_t75" style="width:69pt;height:19.5pt" o:ole="">
            <v:imagedata r:id="rId306" o:title=""/>
          </v:shape>
          <o:OLEObject Type="Embed" ProgID="Equation.3" ShapeID="_x0000_i1173" DrawAspect="Content" ObjectID="_1744718787" r:id="rId307"/>
        </w:object>
      </w:r>
      <w:r w:rsidRPr="00CC52A8">
        <w:rPr>
          <w:sz w:val="26"/>
          <w:szCs w:val="26"/>
        </w:rPr>
        <w:t>,                                                               (41)</w:t>
      </w:r>
    </w:p>
    <w:p w14:paraId="2D9E9087" w14:textId="77777777" w:rsidR="00EC3E48" w:rsidRPr="00CC52A8" w:rsidRDefault="00EC3E48" w:rsidP="00EC3E48">
      <w:pPr>
        <w:spacing w:line="360" w:lineRule="auto"/>
        <w:rPr>
          <w:sz w:val="26"/>
          <w:szCs w:val="26"/>
        </w:rPr>
      </w:pPr>
      <w:r w:rsidRPr="00CC52A8">
        <w:rPr>
          <w:sz w:val="26"/>
          <w:szCs w:val="26"/>
        </w:rPr>
        <w:t>где Т – тариф за тепловую энергию, руб./Гкал.</w:t>
      </w:r>
    </w:p>
    <w:p w14:paraId="371B663B" w14:textId="77777777" w:rsidR="00EC3E48" w:rsidRPr="00CC52A8" w:rsidRDefault="00EC3E48" w:rsidP="00EC3E48">
      <w:pPr>
        <w:spacing w:line="360" w:lineRule="auto"/>
        <w:ind w:firstLine="709"/>
        <w:jc w:val="both"/>
        <w:rPr>
          <w:sz w:val="26"/>
          <w:szCs w:val="26"/>
        </w:rPr>
      </w:pPr>
      <w:r w:rsidRPr="00CC52A8">
        <w:rPr>
          <w:sz w:val="26"/>
          <w:szCs w:val="26"/>
        </w:rPr>
        <w:t>4) Определяем экономию между годовыми затратами при потреблении от ТЭЦ и годовыми затратами на топливо котельного агрегата. Срок окупаемости рассчитываем, как отношение стоимость котельного агрегата с учетом установки, к экономии между годовыми затратами при потреблении от ТЭЦ и годовыми затратами на топливо котельного агрегата. Совокупные затраты на строительство и эксплуатацию трассы, определяются аналогично первому варианту для определенного диаметра;</w:t>
      </w:r>
    </w:p>
    <w:p w14:paraId="312DC172" w14:textId="77777777" w:rsidR="00EC3E48" w:rsidRPr="00CC52A8" w:rsidRDefault="00EC3E48" w:rsidP="00EC3E48">
      <w:pPr>
        <w:spacing w:line="360" w:lineRule="auto"/>
        <w:ind w:firstLine="709"/>
        <w:jc w:val="both"/>
        <w:rPr>
          <w:sz w:val="26"/>
          <w:szCs w:val="26"/>
        </w:rPr>
      </w:pPr>
      <w:r w:rsidRPr="00CC52A8">
        <w:rPr>
          <w:sz w:val="26"/>
          <w:szCs w:val="26"/>
        </w:rPr>
        <w:t>Экономия между годовыми затратами при потреблении от ТЭЦ и годовыми затратами на топливо, тыс. руб.:</w:t>
      </w:r>
    </w:p>
    <w:p w14:paraId="43630E5A" w14:textId="77777777" w:rsidR="00EC3E48" w:rsidRPr="00CC52A8" w:rsidRDefault="00EC3E48" w:rsidP="00EC3E48">
      <w:pPr>
        <w:spacing w:line="360" w:lineRule="auto"/>
        <w:jc w:val="right"/>
        <w:rPr>
          <w:sz w:val="26"/>
          <w:szCs w:val="26"/>
        </w:rPr>
      </w:pPr>
      <w:r w:rsidRPr="00CC52A8">
        <w:rPr>
          <w:position w:val="-14"/>
          <w:sz w:val="26"/>
          <w:szCs w:val="26"/>
        </w:rPr>
        <w:object w:dxaOrig="1605" w:dyaOrig="390" w14:anchorId="0591FC8B">
          <v:shape id="_x0000_i1174" type="#_x0000_t75" style="width:80.25pt;height:19.5pt" o:ole="">
            <v:imagedata r:id="rId308" o:title=""/>
          </v:shape>
          <o:OLEObject Type="Embed" ProgID="Equation.3" ShapeID="_x0000_i1174" DrawAspect="Content" ObjectID="_1744718788" r:id="rId309"/>
        </w:object>
      </w:r>
      <w:r w:rsidRPr="00CC52A8">
        <w:rPr>
          <w:sz w:val="26"/>
          <w:szCs w:val="26"/>
        </w:rPr>
        <w:t xml:space="preserve">                                                            (42)</w:t>
      </w:r>
    </w:p>
    <w:p w14:paraId="4A2A67AA" w14:textId="77777777" w:rsidR="00EC3E48" w:rsidRPr="00CC52A8" w:rsidRDefault="00EC3E48" w:rsidP="00EC3E48">
      <w:pPr>
        <w:spacing w:line="360" w:lineRule="auto"/>
        <w:ind w:firstLine="709"/>
        <w:rPr>
          <w:sz w:val="26"/>
          <w:szCs w:val="26"/>
        </w:rPr>
      </w:pPr>
      <w:r w:rsidRPr="00CC52A8">
        <w:rPr>
          <w:sz w:val="26"/>
          <w:szCs w:val="26"/>
        </w:rPr>
        <w:t>Срок окупаемости установки котельного агрегата:</w:t>
      </w:r>
    </w:p>
    <w:p w14:paraId="57D7BDD9" w14:textId="77777777" w:rsidR="00EC3E48" w:rsidRPr="00CC52A8" w:rsidRDefault="00EC3E48" w:rsidP="00EC3E48">
      <w:pPr>
        <w:spacing w:line="360" w:lineRule="auto"/>
        <w:jc w:val="right"/>
        <w:rPr>
          <w:sz w:val="26"/>
          <w:szCs w:val="26"/>
        </w:rPr>
      </w:pPr>
      <w:r w:rsidRPr="00CC52A8">
        <w:rPr>
          <w:position w:val="-24"/>
          <w:sz w:val="26"/>
          <w:szCs w:val="26"/>
        </w:rPr>
        <w:object w:dxaOrig="660" w:dyaOrig="660" w14:anchorId="4C921B50">
          <v:shape id="_x0000_i1175" type="#_x0000_t75" style="width:33pt;height:33pt" o:ole="">
            <v:imagedata r:id="rId310" o:title=""/>
          </v:shape>
          <o:OLEObject Type="Embed" ProgID="Equation.3" ShapeID="_x0000_i1175" DrawAspect="Content" ObjectID="_1744718789" r:id="rId311"/>
        </w:object>
      </w:r>
      <w:r w:rsidRPr="00CC52A8">
        <w:rPr>
          <w:sz w:val="26"/>
          <w:szCs w:val="26"/>
        </w:rPr>
        <w:t>,                                                                      (43)</w:t>
      </w:r>
    </w:p>
    <w:p w14:paraId="0A9B068D" w14:textId="77777777" w:rsidR="00EC3E48" w:rsidRPr="00CC52A8" w:rsidRDefault="00EC3E48" w:rsidP="00EC3E48">
      <w:pPr>
        <w:spacing w:line="360" w:lineRule="auto"/>
        <w:rPr>
          <w:sz w:val="26"/>
          <w:szCs w:val="26"/>
        </w:rPr>
      </w:pPr>
      <w:r w:rsidRPr="00CC52A8">
        <w:rPr>
          <w:sz w:val="26"/>
          <w:szCs w:val="26"/>
        </w:rPr>
        <w:t xml:space="preserve">где С – стоимость котельного агрегата с учетом установки, тыс. руб.; </w:t>
      </w:r>
    </w:p>
    <w:p w14:paraId="78570518" w14:textId="77777777" w:rsidR="00EC3E48" w:rsidRPr="00CC52A8" w:rsidRDefault="00EC3E48" w:rsidP="00EC3E48">
      <w:pPr>
        <w:spacing w:line="360" w:lineRule="auto"/>
        <w:ind w:firstLine="709"/>
        <w:jc w:val="both"/>
        <w:rPr>
          <w:sz w:val="26"/>
          <w:szCs w:val="26"/>
        </w:rPr>
      </w:pPr>
      <w:r w:rsidRPr="00CC52A8">
        <w:rPr>
          <w:sz w:val="26"/>
          <w:szCs w:val="26"/>
        </w:rPr>
        <w:t>Совокупные затраты на строительство и эксплуатацию трассы, определяются по формуле 33.</w:t>
      </w:r>
    </w:p>
    <w:p w14:paraId="3D6B5A90" w14:textId="77777777" w:rsidR="00EC3E48" w:rsidRPr="00CC52A8" w:rsidRDefault="00EC3E48" w:rsidP="00EC3E48">
      <w:pPr>
        <w:spacing w:line="360" w:lineRule="auto"/>
        <w:ind w:firstLine="709"/>
        <w:jc w:val="both"/>
        <w:rPr>
          <w:sz w:val="26"/>
          <w:szCs w:val="26"/>
        </w:rPr>
      </w:pPr>
      <w:r w:rsidRPr="00CC52A8">
        <w:rPr>
          <w:sz w:val="26"/>
          <w:szCs w:val="26"/>
        </w:rPr>
        <w:t>Радиус эффективного теплоснабжения будет обуславливаться условием, что стоимость котельного агрегата с учетом установки будет равна совокупными затратами на строительство и эксплуатацию трассы. Т. е. максимально допустимая длина трассы для определенного диаметра, будет достигаться при выполнении равенства затрат на котельный агрегат и затрат на строительство трассы. Если фактическая длина трассы больше предельно допустимой, то соответственно затраты на строительство трассы будут превышать затраты на котельный агрегат и строительство трассы до потребителя будет более неэкономичным вариантом. Так же при невысоких сроках окупаемости котельного агрегата подключение объекта к децентрализованному теплоснабжению будет более обоснованным вариантом.</w:t>
      </w:r>
    </w:p>
    <w:p w14:paraId="407A4E01" w14:textId="063E0589" w:rsidR="00824FB6" w:rsidRPr="00AE29CC" w:rsidRDefault="00EC3E48" w:rsidP="00AE29CC">
      <w:pPr>
        <w:tabs>
          <w:tab w:val="left" w:pos="0"/>
        </w:tabs>
        <w:spacing w:line="360" w:lineRule="auto"/>
        <w:ind w:firstLine="709"/>
        <w:jc w:val="both"/>
        <w:rPr>
          <w:sz w:val="26"/>
          <w:szCs w:val="26"/>
        </w:rPr>
      </w:pPr>
      <w:r w:rsidRPr="00CC52A8">
        <w:rPr>
          <w:sz w:val="26"/>
          <w:szCs w:val="26"/>
        </w:rPr>
        <w:t>Существующая жилая и социально-административная застройка находится в пределах радиуса теплоснабжения от источников тепловой энергии. Перспективные потребители, планируемые к присоединению в течение расчетного периода, также находятся в границах предельного радиуса теплоснабжения, следовательно, их присоединение к существующим тепловым сетям оправдано как с технической, так и с экономической точек зрения.</w:t>
      </w:r>
    </w:p>
    <w:p w14:paraId="3F249F4C" w14:textId="7B000CBC" w:rsidR="00824FB6" w:rsidRPr="00CC52A8" w:rsidRDefault="00824FB6">
      <w:pPr>
        <w:spacing w:after="160" w:line="259" w:lineRule="auto"/>
      </w:pPr>
      <w:r w:rsidRPr="00CC52A8">
        <w:br w:type="page"/>
      </w:r>
    </w:p>
    <w:p w14:paraId="2312A463" w14:textId="77777777" w:rsidR="00824FB6" w:rsidRPr="00CC52A8" w:rsidRDefault="00824FB6" w:rsidP="001D2A03">
      <w:pPr>
        <w:pStyle w:val="13"/>
        <w:keepNext w:val="0"/>
        <w:keepLines w:val="0"/>
        <w:widowControl w:val="0"/>
        <w:numPr>
          <w:ilvl w:val="0"/>
          <w:numId w:val="2"/>
        </w:numPr>
        <w:tabs>
          <w:tab w:val="left" w:pos="1418"/>
          <w:tab w:val="left" w:pos="1843"/>
          <w:tab w:val="left" w:pos="4423"/>
          <w:tab w:val="left" w:pos="7016"/>
          <w:tab w:val="left" w:pos="7976"/>
        </w:tabs>
        <w:autoSpaceDE w:val="0"/>
        <w:autoSpaceDN w:val="0"/>
        <w:spacing w:before="0" w:after="240"/>
        <w:ind w:left="0" w:firstLine="0"/>
        <w:jc w:val="both"/>
        <w:rPr>
          <w:rFonts w:ascii="Times New Roman" w:hAnsi="Times New Roman" w:cs="Times New Roman"/>
          <w:b/>
          <w:color w:val="auto"/>
          <w:sz w:val="26"/>
          <w:szCs w:val="26"/>
        </w:rPr>
      </w:pPr>
      <w:bookmarkStart w:id="59" w:name="_Toc523743496"/>
      <w:bookmarkStart w:id="60" w:name="_Toc134093027"/>
      <w:r w:rsidRPr="00CC52A8">
        <w:rPr>
          <w:rFonts w:ascii="Times New Roman" w:hAnsi="Times New Roman" w:cs="Times New Roman"/>
          <w:b/>
          <w:color w:val="auto"/>
          <w:sz w:val="26"/>
          <w:szCs w:val="26"/>
        </w:rPr>
        <w:t>СУЩЕСТВУЮЩИЕ И ПЕРСПЕКТИВНЫЕ БАЛАНСЫ ТЕПЛОНОСИТЕЛЯ</w:t>
      </w:r>
      <w:bookmarkEnd w:id="59"/>
      <w:bookmarkEnd w:id="60"/>
    </w:p>
    <w:p w14:paraId="4C5087E1" w14:textId="77777777" w:rsidR="00024490" w:rsidRPr="00CC52A8" w:rsidRDefault="00024490" w:rsidP="00024490">
      <w:pPr>
        <w:tabs>
          <w:tab w:val="left" w:pos="0"/>
        </w:tabs>
        <w:spacing w:line="360" w:lineRule="auto"/>
        <w:ind w:firstLine="851"/>
        <w:jc w:val="both"/>
        <w:rPr>
          <w:sz w:val="26"/>
        </w:rPr>
      </w:pPr>
      <w:r w:rsidRPr="00CC52A8">
        <w:rPr>
          <w:sz w:val="26"/>
        </w:rPr>
        <w:t>Принцип расчета перспективных балансов производительности ВПУ и максимального потребления теплоносителя теплопотребляющими установками потребителей, в том числе в аварийных режимах отражен в разделе 7 Главы 1.</w:t>
      </w:r>
    </w:p>
    <w:p w14:paraId="4879911D" w14:textId="46A60250" w:rsidR="00024490" w:rsidRPr="00CC52A8" w:rsidRDefault="00024490" w:rsidP="00024490">
      <w:pPr>
        <w:tabs>
          <w:tab w:val="left" w:pos="0"/>
        </w:tabs>
        <w:spacing w:line="360" w:lineRule="auto"/>
        <w:ind w:firstLine="851"/>
        <w:jc w:val="both"/>
        <w:rPr>
          <w:sz w:val="26"/>
        </w:rPr>
      </w:pPr>
      <w:r w:rsidRPr="00CC52A8">
        <w:rPr>
          <w:sz w:val="26"/>
        </w:rPr>
        <w:t>Расчет производительности ВПУ котельных для подпитки тепловых сетей в их зонах действия с учетом перспективных планов развития, а также расчет дополнительной аварийной подпитки тепловых сетей на новых и реконструируемых котельных, выполнен согласно СП 124.13330.2012 «Тепловые сети Актуализированная редакция СНиП 41</w:t>
      </w:r>
      <w:r w:rsidR="00621107" w:rsidRPr="00CC52A8">
        <w:rPr>
          <w:sz w:val="26"/>
        </w:rPr>
        <w:t>–</w:t>
      </w:r>
      <w:r w:rsidRPr="00CC52A8">
        <w:rPr>
          <w:sz w:val="26"/>
        </w:rPr>
        <w:t>02</w:t>
      </w:r>
      <w:r w:rsidR="00621107" w:rsidRPr="00CC52A8">
        <w:rPr>
          <w:sz w:val="26"/>
        </w:rPr>
        <w:t>–</w:t>
      </w:r>
      <w:r w:rsidRPr="00CC52A8">
        <w:rPr>
          <w:sz w:val="26"/>
        </w:rPr>
        <w:t>2003».</w:t>
      </w:r>
    </w:p>
    <w:p w14:paraId="4BF5783D" w14:textId="138542DD" w:rsidR="00824FB6" w:rsidRPr="0093490B" w:rsidRDefault="00024490" w:rsidP="0093490B">
      <w:pPr>
        <w:tabs>
          <w:tab w:val="left" w:pos="0"/>
        </w:tabs>
        <w:spacing w:line="360" w:lineRule="auto"/>
        <w:ind w:firstLine="851"/>
        <w:jc w:val="both"/>
        <w:rPr>
          <w:sz w:val="26"/>
        </w:rPr>
      </w:pPr>
      <w:r w:rsidRPr="00CC52A8">
        <w:rPr>
          <w:sz w:val="26"/>
        </w:rPr>
        <w:t>Производительность ВПУ котельных должна быть не меньше расчетного расхода воды на подпитку теплосети.</w:t>
      </w:r>
    </w:p>
    <w:p w14:paraId="757C4B8B" w14:textId="77777777" w:rsidR="00824FB6" w:rsidRPr="00CC52A8" w:rsidRDefault="00824FB6" w:rsidP="001D2A0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61" w:name="_Toc523743497"/>
      <w:bookmarkStart w:id="62" w:name="_Ref527119979"/>
      <w:bookmarkStart w:id="63" w:name="_Toc134093028"/>
      <w:r w:rsidRPr="00CC52A8">
        <w:rPr>
          <w:rFonts w:ascii="Times New Roman" w:hAnsi="Times New Roman" w:cs="Times New Roman"/>
          <w:b/>
          <w:color w:val="auto"/>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61"/>
      <w:bookmarkEnd w:id="62"/>
      <w:bookmarkEnd w:id="63"/>
    </w:p>
    <w:p w14:paraId="3E70BFB6" w14:textId="28A01789" w:rsidR="00B846EF" w:rsidRPr="00CC52A8" w:rsidRDefault="00B846EF" w:rsidP="00B846EF">
      <w:pPr>
        <w:pStyle w:val="af0"/>
        <w:spacing w:line="360" w:lineRule="auto"/>
        <w:ind w:left="0" w:firstLine="851"/>
        <w:jc w:val="both"/>
        <w:rPr>
          <w:sz w:val="26"/>
          <w:szCs w:val="26"/>
        </w:rPr>
      </w:pPr>
      <w:r w:rsidRPr="00CC52A8">
        <w:rPr>
          <w:sz w:val="26"/>
          <w:szCs w:val="26"/>
        </w:rPr>
        <w:t>Максимальный и среднечасовой расход теплоносителя (расход сетевой воды) на горячее водоснабжение представлены в таблице</w:t>
      </w:r>
      <w:r w:rsidR="00D05BC1" w:rsidRPr="00CC52A8">
        <w:rPr>
          <w:sz w:val="26"/>
          <w:szCs w:val="26"/>
        </w:rPr>
        <w:t xml:space="preserve"> </w:t>
      </w:r>
      <w:r w:rsidR="00D05BC1" w:rsidRPr="00CC52A8">
        <w:rPr>
          <w:sz w:val="26"/>
          <w:szCs w:val="26"/>
        </w:rPr>
        <w:fldChar w:fldCharType="begin"/>
      </w:r>
      <w:r w:rsidR="00D05BC1" w:rsidRPr="00CC52A8">
        <w:rPr>
          <w:sz w:val="26"/>
          <w:szCs w:val="26"/>
        </w:rPr>
        <w:instrText xml:space="preserve"> REF  _Ref529341145 \h \t \w  \* MERGEFORMAT </w:instrText>
      </w:r>
      <w:r w:rsidR="00D05BC1" w:rsidRPr="00CC52A8">
        <w:rPr>
          <w:sz w:val="26"/>
          <w:szCs w:val="26"/>
        </w:rPr>
      </w:r>
      <w:r w:rsidR="00D05BC1" w:rsidRPr="00CC52A8">
        <w:rPr>
          <w:sz w:val="26"/>
          <w:szCs w:val="26"/>
        </w:rPr>
        <w:fldChar w:fldCharType="separate"/>
      </w:r>
      <w:r w:rsidR="00021D5D">
        <w:rPr>
          <w:sz w:val="26"/>
          <w:szCs w:val="26"/>
        </w:rPr>
        <w:t>6</w:t>
      </w:r>
      <w:r w:rsidR="00D05BC1" w:rsidRPr="00CC52A8">
        <w:rPr>
          <w:sz w:val="26"/>
          <w:szCs w:val="26"/>
        </w:rPr>
        <w:fldChar w:fldCharType="end"/>
      </w:r>
      <w:r w:rsidRPr="00CC52A8">
        <w:rPr>
          <w:sz w:val="26"/>
          <w:szCs w:val="26"/>
        </w:rPr>
        <w:t>.</w:t>
      </w:r>
    </w:p>
    <w:p w14:paraId="06778788" w14:textId="292C8BCC" w:rsidR="00B846EF" w:rsidRPr="00CC52A8" w:rsidRDefault="00B846EF" w:rsidP="00B846EF">
      <w:pPr>
        <w:pStyle w:val="af0"/>
        <w:spacing w:line="360" w:lineRule="auto"/>
        <w:ind w:left="0" w:firstLine="851"/>
        <w:jc w:val="both"/>
        <w:rPr>
          <w:sz w:val="26"/>
          <w:szCs w:val="26"/>
        </w:rPr>
      </w:pPr>
      <w:r w:rsidRPr="00CC52A8">
        <w:rPr>
          <w:sz w:val="26"/>
          <w:szCs w:val="26"/>
        </w:rPr>
        <w:t>Существующие и перспективные балансы производительности водоподготовительных установок приведены в таблице</w:t>
      </w:r>
      <w:r w:rsidR="00D05BC1" w:rsidRPr="00CC52A8">
        <w:rPr>
          <w:sz w:val="26"/>
          <w:szCs w:val="26"/>
        </w:rPr>
        <w:t xml:space="preserve"> </w:t>
      </w:r>
      <w:r w:rsidR="00D05BC1" w:rsidRPr="00CC52A8">
        <w:rPr>
          <w:sz w:val="26"/>
          <w:szCs w:val="26"/>
        </w:rPr>
        <w:fldChar w:fldCharType="begin"/>
      </w:r>
      <w:r w:rsidR="00D05BC1" w:rsidRPr="00CC52A8">
        <w:rPr>
          <w:sz w:val="26"/>
          <w:szCs w:val="26"/>
        </w:rPr>
        <w:instrText xml:space="preserve"> REF  _Ref529341169 \h \t \w  \* MERGEFORMAT </w:instrText>
      </w:r>
      <w:r w:rsidR="00D05BC1" w:rsidRPr="00CC52A8">
        <w:rPr>
          <w:sz w:val="26"/>
          <w:szCs w:val="26"/>
        </w:rPr>
      </w:r>
      <w:r w:rsidR="00D05BC1" w:rsidRPr="00CC52A8">
        <w:rPr>
          <w:sz w:val="26"/>
          <w:szCs w:val="26"/>
        </w:rPr>
        <w:fldChar w:fldCharType="separate"/>
      </w:r>
      <w:r w:rsidR="00021D5D">
        <w:rPr>
          <w:sz w:val="26"/>
          <w:szCs w:val="26"/>
        </w:rPr>
        <w:t>7</w:t>
      </w:r>
      <w:r w:rsidR="00D05BC1" w:rsidRPr="00CC52A8">
        <w:rPr>
          <w:sz w:val="26"/>
          <w:szCs w:val="26"/>
        </w:rPr>
        <w:fldChar w:fldCharType="end"/>
      </w:r>
      <w:r w:rsidRPr="00CC52A8">
        <w:rPr>
          <w:sz w:val="26"/>
          <w:szCs w:val="26"/>
        </w:rPr>
        <w:t>.</w:t>
      </w:r>
    </w:p>
    <w:p w14:paraId="1D9B64A3" w14:textId="77777777" w:rsidR="00DA4CCA" w:rsidRPr="00CC52A8" w:rsidRDefault="00DA4CCA" w:rsidP="00B846EF">
      <w:pPr>
        <w:pStyle w:val="af0"/>
        <w:spacing w:line="360" w:lineRule="auto"/>
        <w:ind w:left="0" w:firstLine="851"/>
        <w:jc w:val="both"/>
        <w:rPr>
          <w:sz w:val="26"/>
          <w:szCs w:val="26"/>
        </w:rPr>
      </w:pPr>
    </w:p>
    <w:p w14:paraId="5029F585" w14:textId="77777777" w:rsidR="00675EC3" w:rsidRPr="00CC52A8" w:rsidRDefault="00675EC3" w:rsidP="001D2A03">
      <w:pPr>
        <w:pStyle w:val="-0"/>
        <w:numPr>
          <w:ilvl w:val="0"/>
          <w:numId w:val="10"/>
        </w:numPr>
        <w:ind w:left="0" w:firstLine="0"/>
        <w:jc w:val="both"/>
        <w:rPr>
          <w:szCs w:val="26"/>
        </w:rPr>
        <w:sectPr w:rsidR="00675EC3" w:rsidRPr="00CC52A8" w:rsidSect="001E7D4B">
          <w:pgSz w:w="11906" w:h="16838"/>
          <w:pgMar w:top="1134" w:right="567" w:bottom="567" w:left="1701" w:header="709" w:footer="709" w:gutter="0"/>
          <w:cols w:space="708"/>
          <w:docGrid w:linePitch="360"/>
        </w:sectPr>
      </w:pPr>
      <w:bookmarkStart w:id="64" w:name="_Ref526858783"/>
    </w:p>
    <w:p w14:paraId="6C34BFB2" w14:textId="77777777" w:rsidR="00787F25" w:rsidRPr="00CC52A8" w:rsidRDefault="00D05BC1" w:rsidP="001D2A03">
      <w:pPr>
        <w:pStyle w:val="-0"/>
        <w:numPr>
          <w:ilvl w:val="0"/>
          <w:numId w:val="10"/>
        </w:numPr>
        <w:ind w:left="0" w:firstLine="0"/>
        <w:jc w:val="both"/>
        <w:rPr>
          <w:szCs w:val="26"/>
        </w:rPr>
      </w:pPr>
      <w:bookmarkStart w:id="65" w:name="_Ref529341145"/>
      <w:bookmarkEnd w:id="64"/>
      <w:r w:rsidRPr="00CC52A8">
        <w:rPr>
          <w:szCs w:val="26"/>
        </w:rPr>
        <w:t>Максимальный и среднечасовой расход теплоносителя на нужды ГВС</w:t>
      </w:r>
      <w:bookmarkEnd w:id="65"/>
    </w:p>
    <w:tbl>
      <w:tblPr>
        <w:tblW w:w="148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1559"/>
        <w:gridCol w:w="1975"/>
        <w:gridCol w:w="1842"/>
        <w:gridCol w:w="1985"/>
        <w:gridCol w:w="1843"/>
        <w:gridCol w:w="1701"/>
        <w:gridCol w:w="1984"/>
      </w:tblGrid>
      <w:tr w:rsidR="00787F25" w:rsidRPr="004A3DD4" w14:paraId="6E1D567F" w14:textId="77777777" w:rsidTr="00E4319E">
        <w:trPr>
          <w:trHeight w:val="525"/>
          <w:jc w:val="center"/>
        </w:trPr>
        <w:tc>
          <w:tcPr>
            <w:tcW w:w="1985" w:type="dxa"/>
            <w:shd w:val="clear" w:color="000000" w:fill="FFFFFF"/>
            <w:noWrap/>
            <w:vAlign w:val="center"/>
            <w:hideMark/>
          </w:tcPr>
          <w:p w14:paraId="3EAB0899" w14:textId="77777777" w:rsidR="00787F25" w:rsidRPr="004A3DD4" w:rsidRDefault="00787F25" w:rsidP="00E4319E">
            <w:pPr>
              <w:jc w:val="center"/>
              <w:rPr>
                <w:b/>
                <w:bCs/>
                <w:color w:val="000000"/>
                <w:sz w:val="20"/>
                <w:szCs w:val="20"/>
              </w:rPr>
            </w:pPr>
            <w:r w:rsidRPr="004A3DD4">
              <w:rPr>
                <w:b/>
                <w:bCs/>
                <w:color w:val="000000"/>
                <w:sz w:val="20"/>
                <w:szCs w:val="20"/>
              </w:rPr>
              <w:t>Показатель</w:t>
            </w:r>
          </w:p>
        </w:tc>
        <w:tc>
          <w:tcPr>
            <w:tcW w:w="1559" w:type="dxa"/>
            <w:shd w:val="clear" w:color="000000" w:fill="FFFFFF"/>
            <w:noWrap/>
            <w:vAlign w:val="center"/>
            <w:hideMark/>
          </w:tcPr>
          <w:p w14:paraId="4275B604" w14:textId="77777777" w:rsidR="00787F25" w:rsidRPr="004A3DD4" w:rsidRDefault="00787F25" w:rsidP="00E4319E">
            <w:pPr>
              <w:jc w:val="center"/>
              <w:rPr>
                <w:b/>
                <w:bCs/>
                <w:color w:val="000000"/>
                <w:sz w:val="20"/>
                <w:szCs w:val="20"/>
              </w:rPr>
            </w:pPr>
            <w:r w:rsidRPr="004A3DD4">
              <w:rPr>
                <w:b/>
                <w:bCs/>
                <w:color w:val="000000"/>
                <w:sz w:val="20"/>
                <w:szCs w:val="20"/>
              </w:rPr>
              <w:t>Ед. измерения</w:t>
            </w:r>
          </w:p>
        </w:tc>
        <w:tc>
          <w:tcPr>
            <w:tcW w:w="1975" w:type="dxa"/>
            <w:shd w:val="clear" w:color="000000" w:fill="FFFFFF"/>
            <w:vAlign w:val="center"/>
            <w:hideMark/>
          </w:tcPr>
          <w:p w14:paraId="38D48887" w14:textId="77777777" w:rsidR="00787F25" w:rsidRPr="004A3DD4" w:rsidRDefault="00787F25" w:rsidP="00E4319E">
            <w:pPr>
              <w:jc w:val="center"/>
              <w:rPr>
                <w:b/>
                <w:bCs/>
                <w:color w:val="000000"/>
                <w:sz w:val="20"/>
                <w:szCs w:val="20"/>
              </w:rPr>
            </w:pPr>
            <w:r w:rsidRPr="004A3DD4">
              <w:rPr>
                <w:b/>
                <w:bCs/>
                <w:color w:val="000000"/>
                <w:sz w:val="20"/>
                <w:szCs w:val="20"/>
              </w:rPr>
              <w:t>2022</w:t>
            </w:r>
          </w:p>
        </w:tc>
        <w:tc>
          <w:tcPr>
            <w:tcW w:w="1842" w:type="dxa"/>
            <w:shd w:val="clear" w:color="000000" w:fill="FFFFFF"/>
            <w:vAlign w:val="center"/>
            <w:hideMark/>
          </w:tcPr>
          <w:p w14:paraId="4C866B0C" w14:textId="77777777" w:rsidR="00787F25" w:rsidRPr="004A3DD4" w:rsidRDefault="00787F25" w:rsidP="00E4319E">
            <w:pPr>
              <w:jc w:val="center"/>
              <w:rPr>
                <w:b/>
                <w:bCs/>
                <w:color w:val="000000"/>
                <w:sz w:val="20"/>
                <w:szCs w:val="20"/>
              </w:rPr>
            </w:pPr>
            <w:r w:rsidRPr="004A3DD4">
              <w:rPr>
                <w:b/>
                <w:bCs/>
                <w:color w:val="000000"/>
                <w:sz w:val="20"/>
                <w:szCs w:val="20"/>
              </w:rPr>
              <w:t>2023</w:t>
            </w:r>
          </w:p>
        </w:tc>
        <w:tc>
          <w:tcPr>
            <w:tcW w:w="1985" w:type="dxa"/>
            <w:shd w:val="clear" w:color="000000" w:fill="FFFFFF"/>
            <w:vAlign w:val="center"/>
            <w:hideMark/>
          </w:tcPr>
          <w:p w14:paraId="5BC59A8D" w14:textId="77777777" w:rsidR="00787F25" w:rsidRPr="004A3DD4" w:rsidRDefault="00787F25" w:rsidP="00E4319E">
            <w:pPr>
              <w:jc w:val="center"/>
              <w:rPr>
                <w:b/>
                <w:bCs/>
                <w:color w:val="000000"/>
                <w:sz w:val="20"/>
                <w:szCs w:val="20"/>
              </w:rPr>
            </w:pPr>
            <w:r w:rsidRPr="004A3DD4">
              <w:rPr>
                <w:b/>
                <w:bCs/>
                <w:color w:val="000000"/>
                <w:sz w:val="20"/>
                <w:szCs w:val="20"/>
              </w:rPr>
              <w:t>2024</w:t>
            </w:r>
          </w:p>
        </w:tc>
        <w:tc>
          <w:tcPr>
            <w:tcW w:w="1843" w:type="dxa"/>
            <w:shd w:val="clear" w:color="000000" w:fill="FFFFFF"/>
            <w:vAlign w:val="center"/>
            <w:hideMark/>
          </w:tcPr>
          <w:p w14:paraId="46C70257" w14:textId="77777777" w:rsidR="00787F25" w:rsidRPr="004A3DD4" w:rsidRDefault="00787F25" w:rsidP="00E4319E">
            <w:pPr>
              <w:jc w:val="center"/>
              <w:rPr>
                <w:b/>
                <w:bCs/>
                <w:color w:val="000000"/>
                <w:sz w:val="20"/>
                <w:szCs w:val="20"/>
              </w:rPr>
            </w:pPr>
            <w:r w:rsidRPr="004A3DD4">
              <w:rPr>
                <w:b/>
                <w:bCs/>
                <w:color w:val="000000"/>
                <w:sz w:val="20"/>
                <w:szCs w:val="20"/>
              </w:rPr>
              <w:t>2025</w:t>
            </w:r>
          </w:p>
        </w:tc>
        <w:tc>
          <w:tcPr>
            <w:tcW w:w="1701" w:type="dxa"/>
            <w:shd w:val="clear" w:color="000000" w:fill="FFFFFF"/>
            <w:vAlign w:val="center"/>
            <w:hideMark/>
          </w:tcPr>
          <w:p w14:paraId="5BB1ABC1" w14:textId="77777777" w:rsidR="00787F25" w:rsidRPr="004A3DD4" w:rsidRDefault="00787F25" w:rsidP="00E4319E">
            <w:pPr>
              <w:jc w:val="center"/>
              <w:rPr>
                <w:b/>
                <w:bCs/>
                <w:color w:val="000000"/>
                <w:sz w:val="20"/>
                <w:szCs w:val="20"/>
              </w:rPr>
            </w:pPr>
            <w:r>
              <w:rPr>
                <w:b/>
                <w:bCs/>
                <w:color w:val="000000"/>
                <w:sz w:val="20"/>
                <w:szCs w:val="20"/>
              </w:rPr>
              <w:t>2026</w:t>
            </w:r>
          </w:p>
        </w:tc>
        <w:tc>
          <w:tcPr>
            <w:tcW w:w="1984" w:type="dxa"/>
            <w:shd w:val="clear" w:color="000000" w:fill="FFFFFF"/>
            <w:vAlign w:val="center"/>
            <w:hideMark/>
          </w:tcPr>
          <w:p w14:paraId="4A16F762" w14:textId="77777777" w:rsidR="00787F25" w:rsidRPr="004A3DD4" w:rsidRDefault="00787F25" w:rsidP="00E4319E">
            <w:pPr>
              <w:jc w:val="center"/>
              <w:rPr>
                <w:b/>
                <w:bCs/>
                <w:color w:val="000000"/>
                <w:sz w:val="20"/>
                <w:szCs w:val="20"/>
              </w:rPr>
            </w:pPr>
            <w:r>
              <w:rPr>
                <w:b/>
                <w:bCs/>
                <w:color w:val="000000"/>
                <w:sz w:val="20"/>
                <w:szCs w:val="20"/>
              </w:rPr>
              <w:t>2027-2035</w:t>
            </w:r>
          </w:p>
        </w:tc>
      </w:tr>
      <w:tr w:rsidR="00787F25" w:rsidRPr="004A3DD4" w14:paraId="7BEF6651" w14:textId="77777777" w:rsidTr="00E4319E">
        <w:trPr>
          <w:trHeight w:val="315"/>
          <w:jc w:val="center"/>
        </w:trPr>
        <w:tc>
          <w:tcPr>
            <w:tcW w:w="14874" w:type="dxa"/>
            <w:gridSpan w:val="8"/>
            <w:shd w:val="clear" w:color="000000" w:fill="FFFFFF"/>
            <w:vAlign w:val="center"/>
            <w:hideMark/>
          </w:tcPr>
          <w:p w14:paraId="768C358D" w14:textId="77777777" w:rsidR="00787F25" w:rsidRPr="004A3DD4" w:rsidRDefault="00787F25" w:rsidP="00E4319E">
            <w:pPr>
              <w:jc w:val="center"/>
              <w:rPr>
                <w:b/>
                <w:bCs/>
                <w:color w:val="000000"/>
                <w:sz w:val="20"/>
                <w:szCs w:val="20"/>
              </w:rPr>
            </w:pPr>
            <w:r w:rsidRPr="004A3DD4">
              <w:rPr>
                <w:b/>
                <w:bCs/>
                <w:color w:val="000000"/>
                <w:sz w:val="20"/>
                <w:szCs w:val="20"/>
              </w:rPr>
              <w:t>Котельная №21 пос. Дружная Горка</w:t>
            </w:r>
          </w:p>
        </w:tc>
      </w:tr>
      <w:tr w:rsidR="00787F25" w:rsidRPr="004A3DD4" w14:paraId="51F33757" w14:textId="77777777" w:rsidTr="00E4319E">
        <w:trPr>
          <w:trHeight w:val="315"/>
          <w:jc w:val="center"/>
        </w:trPr>
        <w:tc>
          <w:tcPr>
            <w:tcW w:w="1985" w:type="dxa"/>
            <w:shd w:val="clear" w:color="000000" w:fill="FFFFFF"/>
            <w:noWrap/>
            <w:vAlign w:val="center"/>
            <w:hideMark/>
          </w:tcPr>
          <w:p w14:paraId="2A353A9F" w14:textId="77777777" w:rsidR="00787F25" w:rsidRPr="004A3DD4" w:rsidRDefault="00787F25" w:rsidP="00E4319E">
            <w:pPr>
              <w:jc w:val="center"/>
              <w:rPr>
                <w:color w:val="000000"/>
                <w:sz w:val="20"/>
                <w:szCs w:val="20"/>
              </w:rPr>
            </w:pPr>
            <w:r w:rsidRPr="004A3DD4">
              <w:rPr>
                <w:color w:val="000000"/>
                <w:sz w:val="20"/>
                <w:szCs w:val="20"/>
              </w:rPr>
              <w:t>Среднечасовой</w:t>
            </w:r>
          </w:p>
        </w:tc>
        <w:tc>
          <w:tcPr>
            <w:tcW w:w="1559" w:type="dxa"/>
            <w:shd w:val="clear" w:color="000000" w:fill="FFFFFF"/>
            <w:noWrap/>
            <w:vAlign w:val="center"/>
            <w:hideMark/>
          </w:tcPr>
          <w:p w14:paraId="5716AFB7" w14:textId="77777777" w:rsidR="00787F25" w:rsidRPr="004A3DD4" w:rsidRDefault="00787F25" w:rsidP="00E4319E">
            <w:pPr>
              <w:jc w:val="center"/>
              <w:rPr>
                <w:color w:val="000000"/>
                <w:sz w:val="20"/>
                <w:szCs w:val="20"/>
              </w:rPr>
            </w:pPr>
            <w:r w:rsidRPr="004A3DD4">
              <w:rPr>
                <w:color w:val="000000"/>
                <w:sz w:val="20"/>
                <w:szCs w:val="20"/>
              </w:rPr>
              <w:t>т/ч</w:t>
            </w:r>
          </w:p>
        </w:tc>
        <w:tc>
          <w:tcPr>
            <w:tcW w:w="1975" w:type="dxa"/>
            <w:shd w:val="clear" w:color="000000" w:fill="FFFFFF"/>
            <w:noWrap/>
            <w:vAlign w:val="center"/>
            <w:hideMark/>
          </w:tcPr>
          <w:p w14:paraId="1C5FE409" w14:textId="77777777" w:rsidR="00787F25" w:rsidRPr="004A3DD4" w:rsidRDefault="00787F25" w:rsidP="00E4319E">
            <w:pPr>
              <w:jc w:val="center"/>
              <w:rPr>
                <w:color w:val="000000"/>
                <w:sz w:val="20"/>
                <w:szCs w:val="20"/>
              </w:rPr>
            </w:pPr>
            <w:r w:rsidRPr="004A3DD4">
              <w:rPr>
                <w:color w:val="000000"/>
                <w:sz w:val="20"/>
                <w:szCs w:val="20"/>
              </w:rPr>
              <w:t>7,23</w:t>
            </w:r>
          </w:p>
        </w:tc>
        <w:tc>
          <w:tcPr>
            <w:tcW w:w="1842" w:type="dxa"/>
            <w:shd w:val="clear" w:color="000000" w:fill="FFFFFF"/>
            <w:noWrap/>
            <w:vAlign w:val="center"/>
            <w:hideMark/>
          </w:tcPr>
          <w:p w14:paraId="25BBFDF8" w14:textId="77777777" w:rsidR="00787F25" w:rsidRPr="004A3DD4" w:rsidRDefault="00787F25" w:rsidP="00E4319E">
            <w:pPr>
              <w:jc w:val="center"/>
              <w:rPr>
                <w:color w:val="000000"/>
                <w:sz w:val="20"/>
                <w:szCs w:val="20"/>
              </w:rPr>
            </w:pPr>
            <w:r w:rsidRPr="004A3DD4">
              <w:rPr>
                <w:color w:val="000000"/>
                <w:sz w:val="20"/>
                <w:szCs w:val="20"/>
              </w:rPr>
              <w:t>7,23</w:t>
            </w:r>
          </w:p>
        </w:tc>
        <w:tc>
          <w:tcPr>
            <w:tcW w:w="1985" w:type="dxa"/>
            <w:shd w:val="clear" w:color="000000" w:fill="FFFFFF"/>
            <w:noWrap/>
            <w:vAlign w:val="center"/>
            <w:hideMark/>
          </w:tcPr>
          <w:p w14:paraId="380ADE9F" w14:textId="77777777" w:rsidR="00787F25" w:rsidRPr="004A3DD4" w:rsidRDefault="00787F25" w:rsidP="00E4319E">
            <w:pPr>
              <w:jc w:val="center"/>
              <w:rPr>
                <w:color w:val="000000"/>
                <w:sz w:val="20"/>
                <w:szCs w:val="20"/>
              </w:rPr>
            </w:pPr>
            <w:r w:rsidRPr="004A3DD4">
              <w:rPr>
                <w:color w:val="000000"/>
                <w:sz w:val="20"/>
                <w:szCs w:val="20"/>
              </w:rPr>
              <w:t>7,23</w:t>
            </w:r>
          </w:p>
        </w:tc>
        <w:tc>
          <w:tcPr>
            <w:tcW w:w="1843" w:type="dxa"/>
            <w:shd w:val="clear" w:color="000000" w:fill="FFFFFF"/>
            <w:noWrap/>
            <w:vAlign w:val="center"/>
            <w:hideMark/>
          </w:tcPr>
          <w:p w14:paraId="140B5733" w14:textId="77777777" w:rsidR="00787F25" w:rsidRPr="004A3DD4" w:rsidRDefault="00787F25" w:rsidP="00E4319E">
            <w:pPr>
              <w:jc w:val="center"/>
              <w:rPr>
                <w:color w:val="000000"/>
                <w:sz w:val="20"/>
                <w:szCs w:val="20"/>
              </w:rPr>
            </w:pPr>
            <w:r w:rsidRPr="004A3DD4">
              <w:rPr>
                <w:color w:val="000000"/>
                <w:sz w:val="20"/>
                <w:szCs w:val="20"/>
              </w:rPr>
              <w:t>7,23</w:t>
            </w:r>
          </w:p>
        </w:tc>
        <w:tc>
          <w:tcPr>
            <w:tcW w:w="1701" w:type="dxa"/>
            <w:shd w:val="clear" w:color="000000" w:fill="FFFFFF"/>
            <w:noWrap/>
            <w:vAlign w:val="center"/>
            <w:hideMark/>
          </w:tcPr>
          <w:p w14:paraId="121D066A" w14:textId="77777777" w:rsidR="00787F25" w:rsidRPr="004A3DD4" w:rsidRDefault="00787F25" w:rsidP="00E4319E">
            <w:pPr>
              <w:jc w:val="center"/>
              <w:rPr>
                <w:color w:val="000000"/>
                <w:sz w:val="20"/>
                <w:szCs w:val="20"/>
              </w:rPr>
            </w:pPr>
            <w:r w:rsidRPr="004A3DD4">
              <w:rPr>
                <w:color w:val="000000"/>
                <w:sz w:val="20"/>
                <w:szCs w:val="20"/>
              </w:rPr>
              <w:t>7,23</w:t>
            </w:r>
          </w:p>
        </w:tc>
        <w:tc>
          <w:tcPr>
            <w:tcW w:w="1984" w:type="dxa"/>
            <w:shd w:val="clear" w:color="000000" w:fill="FFFFFF"/>
            <w:noWrap/>
            <w:vAlign w:val="center"/>
            <w:hideMark/>
          </w:tcPr>
          <w:p w14:paraId="7E8BBD89" w14:textId="77777777" w:rsidR="00787F25" w:rsidRPr="004A3DD4" w:rsidRDefault="00787F25" w:rsidP="00E4319E">
            <w:pPr>
              <w:jc w:val="center"/>
              <w:rPr>
                <w:color w:val="000000"/>
                <w:sz w:val="20"/>
                <w:szCs w:val="20"/>
              </w:rPr>
            </w:pPr>
            <w:r w:rsidRPr="004A3DD4">
              <w:rPr>
                <w:color w:val="000000"/>
                <w:sz w:val="20"/>
                <w:szCs w:val="20"/>
              </w:rPr>
              <w:t>7,23</w:t>
            </w:r>
          </w:p>
        </w:tc>
      </w:tr>
      <w:tr w:rsidR="00787F25" w:rsidRPr="004A3DD4" w14:paraId="3B887B21" w14:textId="77777777" w:rsidTr="00E4319E">
        <w:trPr>
          <w:trHeight w:val="315"/>
          <w:jc w:val="center"/>
        </w:trPr>
        <w:tc>
          <w:tcPr>
            <w:tcW w:w="1985" w:type="dxa"/>
            <w:shd w:val="clear" w:color="000000" w:fill="FFFFFF"/>
            <w:noWrap/>
            <w:vAlign w:val="center"/>
            <w:hideMark/>
          </w:tcPr>
          <w:p w14:paraId="7A9EE722" w14:textId="77777777" w:rsidR="00787F25" w:rsidRPr="004A3DD4" w:rsidRDefault="00787F25" w:rsidP="00E4319E">
            <w:pPr>
              <w:jc w:val="center"/>
              <w:rPr>
                <w:color w:val="000000"/>
                <w:sz w:val="20"/>
                <w:szCs w:val="20"/>
              </w:rPr>
            </w:pPr>
            <w:r w:rsidRPr="004A3DD4">
              <w:rPr>
                <w:color w:val="000000"/>
                <w:sz w:val="20"/>
                <w:szCs w:val="20"/>
              </w:rPr>
              <w:t>Максимальный</w:t>
            </w:r>
          </w:p>
        </w:tc>
        <w:tc>
          <w:tcPr>
            <w:tcW w:w="1559" w:type="dxa"/>
            <w:shd w:val="clear" w:color="000000" w:fill="FFFFFF"/>
            <w:noWrap/>
            <w:vAlign w:val="center"/>
            <w:hideMark/>
          </w:tcPr>
          <w:p w14:paraId="3D15FE16" w14:textId="77777777" w:rsidR="00787F25" w:rsidRPr="004A3DD4" w:rsidRDefault="00787F25" w:rsidP="00E4319E">
            <w:pPr>
              <w:jc w:val="center"/>
              <w:rPr>
                <w:color w:val="000000"/>
                <w:sz w:val="20"/>
                <w:szCs w:val="20"/>
              </w:rPr>
            </w:pPr>
            <w:r w:rsidRPr="004A3DD4">
              <w:rPr>
                <w:color w:val="000000"/>
                <w:sz w:val="20"/>
                <w:szCs w:val="20"/>
              </w:rPr>
              <w:t>т/ч</w:t>
            </w:r>
          </w:p>
        </w:tc>
        <w:tc>
          <w:tcPr>
            <w:tcW w:w="1975" w:type="dxa"/>
            <w:shd w:val="clear" w:color="000000" w:fill="FFFFFF"/>
            <w:noWrap/>
            <w:vAlign w:val="center"/>
            <w:hideMark/>
          </w:tcPr>
          <w:p w14:paraId="0FC159DA" w14:textId="77777777" w:rsidR="00787F25" w:rsidRPr="004A3DD4" w:rsidRDefault="00787F25" w:rsidP="00E4319E">
            <w:pPr>
              <w:jc w:val="center"/>
              <w:rPr>
                <w:color w:val="000000"/>
                <w:sz w:val="20"/>
                <w:szCs w:val="20"/>
              </w:rPr>
            </w:pPr>
            <w:r w:rsidRPr="004A3DD4">
              <w:rPr>
                <w:color w:val="000000"/>
                <w:sz w:val="20"/>
                <w:szCs w:val="20"/>
              </w:rPr>
              <w:t>17,34</w:t>
            </w:r>
          </w:p>
        </w:tc>
        <w:tc>
          <w:tcPr>
            <w:tcW w:w="1842" w:type="dxa"/>
            <w:shd w:val="clear" w:color="000000" w:fill="FFFFFF"/>
            <w:noWrap/>
            <w:vAlign w:val="center"/>
            <w:hideMark/>
          </w:tcPr>
          <w:p w14:paraId="07A0BB18" w14:textId="77777777" w:rsidR="00787F25" w:rsidRPr="004A3DD4" w:rsidRDefault="00787F25" w:rsidP="00E4319E">
            <w:pPr>
              <w:jc w:val="center"/>
              <w:rPr>
                <w:color w:val="000000"/>
                <w:sz w:val="20"/>
                <w:szCs w:val="20"/>
              </w:rPr>
            </w:pPr>
            <w:r w:rsidRPr="004A3DD4">
              <w:rPr>
                <w:color w:val="000000"/>
                <w:sz w:val="20"/>
                <w:szCs w:val="20"/>
              </w:rPr>
              <w:t>17,34</w:t>
            </w:r>
          </w:p>
        </w:tc>
        <w:tc>
          <w:tcPr>
            <w:tcW w:w="1985" w:type="dxa"/>
            <w:shd w:val="clear" w:color="000000" w:fill="FFFFFF"/>
            <w:noWrap/>
            <w:vAlign w:val="center"/>
            <w:hideMark/>
          </w:tcPr>
          <w:p w14:paraId="3C36325A" w14:textId="77777777" w:rsidR="00787F25" w:rsidRPr="004A3DD4" w:rsidRDefault="00787F25" w:rsidP="00E4319E">
            <w:pPr>
              <w:jc w:val="center"/>
              <w:rPr>
                <w:color w:val="000000"/>
                <w:sz w:val="20"/>
                <w:szCs w:val="20"/>
              </w:rPr>
            </w:pPr>
            <w:r w:rsidRPr="004A3DD4">
              <w:rPr>
                <w:color w:val="000000"/>
                <w:sz w:val="20"/>
                <w:szCs w:val="20"/>
              </w:rPr>
              <w:t>17,34</w:t>
            </w:r>
          </w:p>
        </w:tc>
        <w:tc>
          <w:tcPr>
            <w:tcW w:w="1843" w:type="dxa"/>
            <w:shd w:val="clear" w:color="000000" w:fill="FFFFFF"/>
            <w:noWrap/>
            <w:vAlign w:val="center"/>
            <w:hideMark/>
          </w:tcPr>
          <w:p w14:paraId="06368E1A" w14:textId="77777777" w:rsidR="00787F25" w:rsidRPr="004A3DD4" w:rsidRDefault="00787F25" w:rsidP="00E4319E">
            <w:pPr>
              <w:jc w:val="center"/>
              <w:rPr>
                <w:color w:val="000000"/>
                <w:sz w:val="20"/>
                <w:szCs w:val="20"/>
              </w:rPr>
            </w:pPr>
            <w:r w:rsidRPr="004A3DD4">
              <w:rPr>
                <w:color w:val="000000"/>
                <w:sz w:val="20"/>
                <w:szCs w:val="20"/>
              </w:rPr>
              <w:t>17,34</w:t>
            </w:r>
          </w:p>
        </w:tc>
        <w:tc>
          <w:tcPr>
            <w:tcW w:w="1701" w:type="dxa"/>
            <w:shd w:val="clear" w:color="000000" w:fill="FFFFFF"/>
            <w:noWrap/>
            <w:vAlign w:val="center"/>
            <w:hideMark/>
          </w:tcPr>
          <w:p w14:paraId="75F62208" w14:textId="77777777" w:rsidR="00787F25" w:rsidRPr="004A3DD4" w:rsidRDefault="00787F25" w:rsidP="00E4319E">
            <w:pPr>
              <w:jc w:val="center"/>
              <w:rPr>
                <w:color w:val="000000"/>
                <w:sz w:val="20"/>
                <w:szCs w:val="20"/>
              </w:rPr>
            </w:pPr>
            <w:r w:rsidRPr="004A3DD4">
              <w:rPr>
                <w:color w:val="000000"/>
                <w:sz w:val="20"/>
                <w:szCs w:val="20"/>
              </w:rPr>
              <w:t>17,34</w:t>
            </w:r>
          </w:p>
        </w:tc>
        <w:tc>
          <w:tcPr>
            <w:tcW w:w="1984" w:type="dxa"/>
            <w:shd w:val="clear" w:color="000000" w:fill="FFFFFF"/>
            <w:noWrap/>
            <w:vAlign w:val="center"/>
            <w:hideMark/>
          </w:tcPr>
          <w:p w14:paraId="7E847BA6" w14:textId="77777777" w:rsidR="00787F25" w:rsidRPr="004A3DD4" w:rsidRDefault="00787F25" w:rsidP="00E4319E">
            <w:pPr>
              <w:jc w:val="center"/>
              <w:rPr>
                <w:color w:val="000000"/>
                <w:sz w:val="20"/>
                <w:szCs w:val="20"/>
              </w:rPr>
            </w:pPr>
            <w:r w:rsidRPr="004A3DD4">
              <w:rPr>
                <w:color w:val="000000"/>
                <w:sz w:val="20"/>
                <w:szCs w:val="20"/>
              </w:rPr>
              <w:t>17,34</w:t>
            </w:r>
          </w:p>
        </w:tc>
      </w:tr>
      <w:tr w:rsidR="00787F25" w:rsidRPr="004A3DD4" w14:paraId="5730918E" w14:textId="77777777" w:rsidTr="00E4319E">
        <w:trPr>
          <w:trHeight w:val="315"/>
          <w:jc w:val="center"/>
        </w:trPr>
        <w:tc>
          <w:tcPr>
            <w:tcW w:w="14874" w:type="dxa"/>
            <w:gridSpan w:val="8"/>
            <w:shd w:val="clear" w:color="000000" w:fill="FFFFFF"/>
            <w:vAlign w:val="center"/>
            <w:hideMark/>
          </w:tcPr>
          <w:p w14:paraId="7DE86326" w14:textId="77777777" w:rsidR="00787F25" w:rsidRPr="004A3DD4" w:rsidRDefault="00787F25" w:rsidP="00E4319E">
            <w:pPr>
              <w:jc w:val="center"/>
              <w:rPr>
                <w:b/>
                <w:bCs/>
                <w:color w:val="000000"/>
                <w:sz w:val="20"/>
                <w:szCs w:val="20"/>
              </w:rPr>
            </w:pPr>
            <w:r w:rsidRPr="004A3DD4">
              <w:rPr>
                <w:b/>
                <w:bCs/>
                <w:color w:val="000000"/>
                <w:sz w:val="20"/>
                <w:szCs w:val="20"/>
              </w:rPr>
              <w:t>Котельная №43 д. Лампово</w:t>
            </w:r>
          </w:p>
        </w:tc>
      </w:tr>
      <w:tr w:rsidR="00787F25" w:rsidRPr="004A3DD4" w14:paraId="6AF655C0" w14:textId="77777777" w:rsidTr="00E4319E">
        <w:trPr>
          <w:trHeight w:val="315"/>
          <w:jc w:val="center"/>
        </w:trPr>
        <w:tc>
          <w:tcPr>
            <w:tcW w:w="1985" w:type="dxa"/>
            <w:shd w:val="clear" w:color="000000" w:fill="FFFFFF"/>
            <w:noWrap/>
            <w:vAlign w:val="center"/>
            <w:hideMark/>
          </w:tcPr>
          <w:p w14:paraId="7D4CCC06" w14:textId="77777777" w:rsidR="00787F25" w:rsidRPr="004A3DD4" w:rsidRDefault="00787F25" w:rsidP="00E4319E">
            <w:pPr>
              <w:jc w:val="center"/>
              <w:rPr>
                <w:color w:val="000000"/>
                <w:sz w:val="20"/>
                <w:szCs w:val="20"/>
              </w:rPr>
            </w:pPr>
            <w:r w:rsidRPr="004A3DD4">
              <w:rPr>
                <w:color w:val="000000"/>
                <w:sz w:val="20"/>
                <w:szCs w:val="20"/>
              </w:rPr>
              <w:t>Среднечасовой</w:t>
            </w:r>
          </w:p>
        </w:tc>
        <w:tc>
          <w:tcPr>
            <w:tcW w:w="1559" w:type="dxa"/>
            <w:shd w:val="clear" w:color="000000" w:fill="FFFFFF"/>
            <w:noWrap/>
            <w:vAlign w:val="center"/>
            <w:hideMark/>
          </w:tcPr>
          <w:p w14:paraId="063C0169" w14:textId="77777777" w:rsidR="00787F25" w:rsidRPr="004A3DD4" w:rsidRDefault="00787F25" w:rsidP="00E4319E">
            <w:pPr>
              <w:jc w:val="center"/>
              <w:rPr>
                <w:color w:val="000000"/>
                <w:sz w:val="20"/>
                <w:szCs w:val="20"/>
              </w:rPr>
            </w:pPr>
            <w:r w:rsidRPr="004A3DD4">
              <w:rPr>
                <w:color w:val="000000"/>
                <w:sz w:val="20"/>
                <w:szCs w:val="20"/>
              </w:rPr>
              <w:t>т/ч</w:t>
            </w:r>
          </w:p>
        </w:tc>
        <w:tc>
          <w:tcPr>
            <w:tcW w:w="1975" w:type="dxa"/>
            <w:shd w:val="clear" w:color="000000" w:fill="FFFFFF"/>
            <w:noWrap/>
            <w:vAlign w:val="center"/>
            <w:hideMark/>
          </w:tcPr>
          <w:p w14:paraId="470EDD1B" w14:textId="77777777" w:rsidR="00787F25" w:rsidRPr="004A3DD4" w:rsidRDefault="00787F25" w:rsidP="00E4319E">
            <w:pPr>
              <w:jc w:val="center"/>
              <w:rPr>
                <w:color w:val="000000"/>
                <w:sz w:val="20"/>
                <w:szCs w:val="20"/>
              </w:rPr>
            </w:pPr>
            <w:r w:rsidRPr="004A3DD4">
              <w:rPr>
                <w:color w:val="000000"/>
                <w:sz w:val="20"/>
                <w:szCs w:val="20"/>
              </w:rPr>
              <w:t>3,56</w:t>
            </w:r>
          </w:p>
        </w:tc>
        <w:tc>
          <w:tcPr>
            <w:tcW w:w="1842" w:type="dxa"/>
            <w:shd w:val="clear" w:color="000000" w:fill="FFFFFF"/>
            <w:noWrap/>
            <w:vAlign w:val="center"/>
            <w:hideMark/>
          </w:tcPr>
          <w:p w14:paraId="204524FC" w14:textId="77777777" w:rsidR="00787F25" w:rsidRPr="004A3DD4" w:rsidRDefault="00787F25" w:rsidP="00E4319E">
            <w:pPr>
              <w:jc w:val="center"/>
              <w:rPr>
                <w:color w:val="000000"/>
                <w:sz w:val="20"/>
                <w:szCs w:val="20"/>
              </w:rPr>
            </w:pPr>
            <w:r w:rsidRPr="004A3DD4">
              <w:rPr>
                <w:color w:val="000000"/>
                <w:sz w:val="20"/>
                <w:szCs w:val="20"/>
              </w:rPr>
              <w:t>3,56</w:t>
            </w:r>
          </w:p>
        </w:tc>
        <w:tc>
          <w:tcPr>
            <w:tcW w:w="1985" w:type="dxa"/>
            <w:shd w:val="clear" w:color="000000" w:fill="FFFFFF"/>
            <w:noWrap/>
            <w:vAlign w:val="center"/>
            <w:hideMark/>
          </w:tcPr>
          <w:p w14:paraId="17A898AA" w14:textId="77777777" w:rsidR="00787F25" w:rsidRPr="004A3DD4" w:rsidRDefault="00787F25" w:rsidP="00E4319E">
            <w:pPr>
              <w:jc w:val="center"/>
              <w:rPr>
                <w:color w:val="000000"/>
                <w:sz w:val="20"/>
                <w:szCs w:val="20"/>
              </w:rPr>
            </w:pPr>
            <w:r w:rsidRPr="004A3DD4">
              <w:rPr>
                <w:color w:val="000000"/>
                <w:sz w:val="20"/>
                <w:szCs w:val="20"/>
              </w:rPr>
              <w:t>0</w:t>
            </w:r>
          </w:p>
        </w:tc>
        <w:tc>
          <w:tcPr>
            <w:tcW w:w="1843" w:type="dxa"/>
            <w:shd w:val="clear" w:color="000000" w:fill="FFFFFF"/>
            <w:noWrap/>
            <w:vAlign w:val="center"/>
            <w:hideMark/>
          </w:tcPr>
          <w:p w14:paraId="39F55F51" w14:textId="77777777" w:rsidR="00787F25" w:rsidRPr="004A3DD4" w:rsidRDefault="00787F25" w:rsidP="00E4319E">
            <w:pPr>
              <w:jc w:val="center"/>
              <w:rPr>
                <w:color w:val="000000"/>
                <w:sz w:val="20"/>
                <w:szCs w:val="20"/>
              </w:rPr>
            </w:pPr>
            <w:r w:rsidRPr="004A3DD4">
              <w:rPr>
                <w:color w:val="000000"/>
                <w:sz w:val="20"/>
                <w:szCs w:val="20"/>
              </w:rPr>
              <w:t>0</w:t>
            </w:r>
          </w:p>
        </w:tc>
        <w:tc>
          <w:tcPr>
            <w:tcW w:w="1701" w:type="dxa"/>
            <w:shd w:val="clear" w:color="000000" w:fill="FFFFFF"/>
            <w:noWrap/>
            <w:vAlign w:val="center"/>
            <w:hideMark/>
          </w:tcPr>
          <w:p w14:paraId="15566AB0" w14:textId="77777777" w:rsidR="00787F25" w:rsidRPr="004A3DD4" w:rsidRDefault="00787F25" w:rsidP="00E4319E">
            <w:pPr>
              <w:jc w:val="center"/>
              <w:rPr>
                <w:color w:val="000000"/>
                <w:sz w:val="20"/>
                <w:szCs w:val="20"/>
              </w:rPr>
            </w:pPr>
            <w:r w:rsidRPr="004A3DD4">
              <w:rPr>
                <w:color w:val="000000"/>
                <w:sz w:val="20"/>
                <w:szCs w:val="20"/>
              </w:rPr>
              <w:t>0</w:t>
            </w:r>
          </w:p>
        </w:tc>
        <w:tc>
          <w:tcPr>
            <w:tcW w:w="1984" w:type="dxa"/>
            <w:shd w:val="clear" w:color="000000" w:fill="FFFFFF"/>
            <w:noWrap/>
            <w:vAlign w:val="center"/>
            <w:hideMark/>
          </w:tcPr>
          <w:p w14:paraId="2F47A79F" w14:textId="77777777" w:rsidR="00787F25" w:rsidRPr="004A3DD4" w:rsidRDefault="00787F25" w:rsidP="00E4319E">
            <w:pPr>
              <w:jc w:val="center"/>
              <w:rPr>
                <w:color w:val="000000"/>
                <w:sz w:val="20"/>
                <w:szCs w:val="20"/>
              </w:rPr>
            </w:pPr>
            <w:r w:rsidRPr="004A3DD4">
              <w:rPr>
                <w:color w:val="000000"/>
                <w:sz w:val="20"/>
                <w:szCs w:val="20"/>
              </w:rPr>
              <w:t>0</w:t>
            </w:r>
          </w:p>
        </w:tc>
      </w:tr>
      <w:tr w:rsidR="00787F25" w:rsidRPr="004A3DD4" w14:paraId="774D33B1" w14:textId="77777777" w:rsidTr="00E4319E">
        <w:trPr>
          <w:trHeight w:val="315"/>
          <w:jc w:val="center"/>
        </w:trPr>
        <w:tc>
          <w:tcPr>
            <w:tcW w:w="1985" w:type="dxa"/>
            <w:shd w:val="clear" w:color="000000" w:fill="FFFFFF"/>
            <w:noWrap/>
            <w:vAlign w:val="center"/>
            <w:hideMark/>
          </w:tcPr>
          <w:p w14:paraId="0744A289" w14:textId="77777777" w:rsidR="00787F25" w:rsidRPr="004A3DD4" w:rsidRDefault="00787F25" w:rsidP="00E4319E">
            <w:pPr>
              <w:jc w:val="center"/>
              <w:rPr>
                <w:color w:val="000000"/>
                <w:sz w:val="20"/>
                <w:szCs w:val="20"/>
              </w:rPr>
            </w:pPr>
            <w:r w:rsidRPr="004A3DD4">
              <w:rPr>
                <w:color w:val="000000"/>
                <w:sz w:val="20"/>
                <w:szCs w:val="20"/>
              </w:rPr>
              <w:t>Максимальный</w:t>
            </w:r>
          </w:p>
        </w:tc>
        <w:tc>
          <w:tcPr>
            <w:tcW w:w="1559" w:type="dxa"/>
            <w:shd w:val="clear" w:color="000000" w:fill="FFFFFF"/>
            <w:noWrap/>
            <w:vAlign w:val="center"/>
            <w:hideMark/>
          </w:tcPr>
          <w:p w14:paraId="6F1C17F1" w14:textId="77777777" w:rsidR="00787F25" w:rsidRPr="004A3DD4" w:rsidRDefault="00787F25" w:rsidP="00E4319E">
            <w:pPr>
              <w:jc w:val="center"/>
              <w:rPr>
                <w:color w:val="000000"/>
                <w:sz w:val="20"/>
                <w:szCs w:val="20"/>
              </w:rPr>
            </w:pPr>
            <w:r w:rsidRPr="004A3DD4">
              <w:rPr>
                <w:color w:val="000000"/>
                <w:sz w:val="20"/>
                <w:szCs w:val="20"/>
              </w:rPr>
              <w:t>т/ч</w:t>
            </w:r>
          </w:p>
        </w:tc>
        <w:tc>
          <w:tcPr>
            <w:tcW w:w="1975" w:type="dxa"/>
            <w:shd w:val="clear" w:color="000000" w:fill="FFFFFF"/>
            <w:noWrap/>
            <w:vAlign w:val="center"/>
            <w:hideMark/>
          </w:tcPr>
          <w:p w14:paraId="23CF5EE8" w14:textId="77777777" w:rsidR="00787F25" w:rsidRPr="004A3DD4" w:rsidRDefault="00787F25" w:rsidP="00E4319E">
            <w:pPr>
              <w:jc w:val="center"/>
              <w:rPr>
                <w:color w:val="000000"/>
                <w:sz w:val="20"/>
                <w:szCs w:val="20"/>
              </w:rPr>
            </w:pPr>
            <w:r w:rsidRPr="004A3DD4">
              <w:rPr>
                <w:color w:val="000000"/>
                <w:sz w:val="20"/>
                <w:szCs w:val="20"/>
              </w:rPr>
              <w:t>8,55</w:t>
            </w:r>
          </w:p>
        </w:tc>
        <w:tc>
          <w:tcPr>
            <w:tcW w:w="1842" w:type="dxa"/>
            <w:shd w:val="clear" w:color="000000" w:fill="FFFFFF"/>
            <w:noWrap/>
            <w:vAlign w:val="center"/>
            <w:hideMark/>
          </w:tcPr>
          <w:p w14:paraId="6578A28D" w14:textId="77777777" w:rsidR="00787F25" w:rsidRPr="004A3DD4" w:rsidRDefault="00787F25" w:rsidP="00E4319E">
            <w:pPr>
              <w:jc w:val="center"/>
              <w:rPr>
                <w:color w:val="000000"/>
                <w:sz w:val="20"/>
                <w:szCs w:val="20"/>
              </w:rPr>
            </w:pPr>
            <w:r w:rsidRPr="004A3DD4">
              <w:rPr>
                <w:color w:val="000000"/>
                <w:sz w:val="20"/>
                <w:szCs w:val="20"/>
              </w:rPr>
              <w:t>8,55</w:t>
            </w:r>
          </w:p>
        </w:tc>
        <w:tc>
          <w:tcPr>
            <w:tcW w:w="1985" w:type="dxa"/>
            <w:shd w:val="clear" w:color="000000" w:fill="FFFFFF"/>
            <w:noWrap/>
            <w:vAlign w:val="center"/>
            <w:hideMark/>
          </w:tcPr>
          <w:p w14:paraId="6000E4DF" w14:textId="77777777" w:rsidR="00787F25" w:rsidRPr="004A3DD4" w:rsidRDefault="00787F25" w:rsidP="00E4319E">
            <w:pPr>
              <w:jc w:val="center"/>
              <w:rPr>
                <w:color w:val="000000"/>
                <w:sz w:val="20"/>
                <w:szCs w:val="20"/>
              </w:rPr>
            </w:pPr>
            <w:r w:rsidRPr="004A3DD4">
              <w:rPr>
                <w:color w:val="000000"/>
                <w:sz w:val="20"/>
                <w:szCs w:val="20"/>
              </w:rPr>
              <w:t>0</w:t>
            </w:r>
          </w:p>
        </w:tc>
        <w:tc>
          <w:tcPr>
            <w:tcW w:w="1843" w:type="dxa"/>
            <w:shd w:val="clear" w:color="000000" w:fill="FFFFFF"/>
            <w:noWrap/>
            <w:vAlign w:val="center"/>
            <w:hideMark/>
          </w:tcPr>
          <w:p w14:paraId="1D591D33" w14:textId="77777777" w:rsidR="00787F25" w:rsidRPr="004A3DD4" w:rsidRDefault="00787F25" w:rsidP="00E4319E">
            <w:pPr>
              <w:jc w:val="center"/>
              <w:rPr>
                <w:color w:val="000000"/>
                <w:sz w:val="20"/>
                <w:szCs w:val="20"/>
              </w:rPr>
            </w:pPr>
            <w:r w:rsidRPr="004A3DD4">
              <w:rPr>
                <w:color w:val="000000"/>
                <w:sz w:val="20"/>
                <w:szCs w:val="20"/>
              </w:rPr>
              <w:t>0</w:t>
            </w:r>
          </w:p>
        </w:tc>
        <w:tc>
          <w:tcPr>
            <w:tcW w:w="1701" w:type="dxa"/>
            <w:shd w:val="clear" w:color="000000" w:fill="FFFFFF"/>
            <w:noWrap/>
            <w:vAlign w:val="center"/>
            <w:hideMark/>
          </w:tcPr>
          <w:p w14:paraId="7EC1ED5D" w14:textId="77777777" w:rsidR="00787F25" w:rsidRPr="004A3DD4" w:rsidRDefault="00787F25" w:rsidP="00E4319E">
            <w:pPr>
              <w:jc w:val="center"/>
              <w:rPr>
                <w:color w:val="000000"/>
                <w:sz w:val="20"/>
                <w:szCs w:val="20"/>
              </w:rPr>
            </w:pPr>
            <w:r w:rsidRPr="004A3DD4">
              <w:rPr>
                <w:color w:val="000000"/>
                <w:sz w:val="20"/>
                <w:szCs w:val="20"/>
              </w:rPr>
              <w:t>0</w:t>
            </w:r>
          </w:p>
        </w:tc>
        <w:tc>
          <w:tcPr>
            <w:tcW w:w="1984" w:type="dxa"/>
            <w:shd w:val="clear" w:color="000000" w:fill="FFFFFF"/>
            <w:noWrap/>
            <w:vAlign w:val="center"/>
            <w:hideMark/>
          </w:tcPr>
          <w:p w14:paraId="70BBFFB2" w14:textId="77777777" w:rsidR="00787F25" w:rsidRPr="004A3DD4" w:rsidRDefault="00787F25" w:rsidP="00E4319E">
            <w:pPr>
              <w:jc w:val="center"/>
              <w:rPr>
                <w:color w:val="000000"/>
                <w:sz w:val="20"/>
                <w:szCs w:val="20"/>
              </w:rPr>
            </w:pPr>
            <w:r w:rsidRPr="004A3DD4">
              <w:rPr>
                <w:color w:val="000000"/>
                <w:sz w:val="20"/>
                <w:szCs w:val="20"/>
              </w:rPr>
              <w:t>0</w:t>
            </w:r>
          </w:p>
        </w:tc>
      </w:tr>
      <w:tr w:rsidR="00787F25" w:rsidRPr="004A3DD4" w14:paraId="0AB8813D" w14:textId="77777777" w:rsidTr="00E4319E">
        <w:trPr>
          <w:trHeight w:val="315"/>
          <w:jc w:val="center"/>
        </w:trPr>
        <w:tc>
          <w:tcPr>
            <w:tcW w:w="14874" w:type="dxa"/>
            <w:gridSpan w:val="8"/>
            <w:shd w:val="clear" w:color="000000" w:fill="FFFFFF"/>
            <w:vAlign w:val="center"/>
            <w:hideMark/>
          </w:tcPr>
          <w:p w14:paraId="67C4FA05" w14:textId="77777777" w:rsidR="00787F25" w:rsidRPr="004A3DD4" w:rsidRDefault="00787F25" w:rsidP="00E4319E">
            <w:pPr>
              <w:jc w:val="center"/>
              <w:rPr>
                <w:b/>
                <w:bCs/>
                <w:color w:val="000000"/>
                <w:sz w:val="20"/>
                <w:szCs w:val="20"/>
              </w:rPr>
            </w:pPr>
            <w:r w:rsidRPr="004A3DD4">
              <w:rPr>
                <w:b/>
                <w:bCs/>
                <w:color w:val="000000"/>
                <w:sz w:val="20"/>
                <w:szCs w:val="20"/>
              </w:rPr>
              <w:t>Котельная №53 пос. Дружная Горка</w:t>
            </w:r>
          </w:p>
        </w:tc>
      </w:tr>
      <w:tr w:rsidR="00787F25" w:rsidRPr="004A3DD4" w14:paraId="105D6D2B" w14:textId="77777777" w:rsidTr="00E4319E">
        <w:trPr>
          <w:trHeight w:val="315"/>
          <w:jc w:val="center"/>
        </w:trPr>
        <w:tc>
          <w:tcPr>
            <w:tcW w:w="1985" w:type="dxa"/>
            <w:shd w:val="clear" w:color="000000" w:fill="FFFFFF"/>
            <w:noWrap/>
            <w:vAlign w:val="center"/>
            <w:hideMark/>
          </w:tcPr>
          <w:p w14:paraId="6342B875" w14:textId="77777777" w:rsidR="00787F25" w:rsidRPr="004A3DD4" w:rsidRDefault="00787F25" w:rsidP="00E4319E">
            <w:pPr>
              <w:jc w:val="center"/>
              <w:rPr>
                <w:color w:val="000000"/>
                <w:sz w:val="20"/>
                <w:szCs w:val="20"/>
              </w:rPr>
            </w:pPr>
            <w:r w:rsidRPr="004A3DD4">
              <w:rPr>
                <w:color w:val="000000"/>
                <w:sz w:val="20"/>
                <w:szCs w:val="20"/>
              </w:rPr>
              <w:t>Среднечасовой</w:t>
            </w:r>
          </w:p>
        </w:tc>
        <w:tc>
          <w:tcPr>
            <w:tcW w:w="1559" w:type="dxa"/>
            <w:shd w:val="clear" w:color="000000" w:fill="FFFFFF"/>
            <w:noWrap/>
            <w:vAlign w:val="center"/>
            <w:hideMark/>
          </w:tcPr>
          <w:p w14:paraId="11AB3C4B" w14:textId="77777777" w:rsidR="00787F25" w:rsidRPr="004A3DD4" w:rsidRDefault="00787F25" w:rsidP="00E4319E">
            <w:pPr>
              <w:jc w:val="center"/>
              <w:rPr>
                <w:color w:val="000000"/>
                <w:sz w:val="20"/>
                <w:szCs w:val="20"/>
              </w:rPr>
            </w:pPr>
            <w:r w:rsidRPr="004A3DD4">
              <w:rPr>
                <w:color w:val="000000"/>
                <w:sz w:val="20"/>
                <w:szCs w:val="20"/>
              </w:rPr>
              <w:t>т/ч</w:t>
            </w:r>
          </w:p>
        </w:tc>
        <w:tc>
          <w:tcPr>
            <w:tcW w:w="1975" w:type="dxa"/>
            <w:shd w:val="clear" w:color="000000" w:fill="FFFFFF"/>
            <w:noWrap/>
            <w:vAlign w:val="center"/>
            <w:hideMark/>
          </w:tcPr>
          <w:p w14:paraId="7134D047" w14:textId="77777777" w:rsidR="00787F25" w:rsidRPr="004A3DD4" w:rsidRDefault="00787F25" w:rsidP="00E4319E">
            <w:pPr>
              <w:jc w:val="center"/>
              <w:rPr>
                <w:color w:val="000000"/>
                <w:sz w:val="20"/>
                <w:szCs w:val="20"/>
              </w:rPr>
            </w:pPr>
            <w:r w:rsidRPr="004A3DD4">
              <w:rPr>
                <w:color w:val="000000"/>
                <w:sz w:val="20"/>
                <w:szCs w:val="20"/>
              </w:rPr>
              <w:t>0,09</w:t>
            </w:r>
          </w:p>
        </w:tc>
        <w:tc>
          <w:tcPr>
            <w:tcW w:w="1842" w:type="dxa"/>
            <w:shd w:val="clear" w:color="000000" w:fill="FFFFFF"/>
            <w:noWrap/>
            <w:vAlign w:val="center"/>
            <w:hideMark/>
          </w:tcPr>
          <w:p w14:paraId="12271521" w14:textId="77777777" w:rsidR="00787F25" w:rsidRPr="004A3DD4" w:rsidRDefault="00787F25" w:rsidP="00E4319E">
            <w:pPr>
              <w:jc w:val="center"/>
              <w:rPr>
                <w:color w:val="000000"/>
                <w:sz w:val="20"/>
                <w:szCs w:val="20"/>
              </w:rPr>
            </w:pPr>
            <w:r w:rsidRPr="004A3DD4">
              <w:rPr>
                <w:color w:val="000000"/>
                <w:sz w:val="20"/>
                <w:szCs w:val="20"/>
              </w:rPr>
              <w:t>0,09</w:t>
            </w:r>
          </w:p>
        </w:tc>
        <w:tc>
          <w:tcPr>
            <w:tcW w:w="1985" w:type="dxa"/>
            <w:shd w:val="clear" w:color="000000" w:fill="FFFFFF"/>
            <w:noWrap/>
            <w:vAlign w:val="center"/>
            <w:hideMark/>
          </w:tcPr>
          <w:p w14:paraId="006244AC" w14:textId="77777777" w:rsidR="00787F25" w:rsidRPr="004A3DD4" w:rsidRDefault="00787F25" w:rsidP="00E4319E">
            <w:pPr>
              <w:jc w:val="center"/>
              <w:rPr>
                <w:color w:val="000000"/>
                <w:sz w:val="20"/>
                <w:szCs w:val="20"/>
              </w:rPr>
            </w:pPr>
            <w:r w:rsidRPr="004A3DD4">
              <w:rPr>
                <w:color w:val="000000"/>
                <w:sz w:val="20"/>
                <w:szCs w:val="20"/>
              </w:rPr>
              <w:t>0,09</w:t>
            </w:r>
          </w:p>
        </w:tc>
        <w:tc>
          <w:tcPr>
            <w:tcW w:w="1843" w:type="dxa"/>
            <w:shd w:val="clear" w:color="000000" w:fill="FFFFFF"/>
            <w:noWrap/>
            <w:vAlign w:val="center"/>
            <w:hideMark/>
          </w:tcPr>
          <w:p w14:paraId="54F11801" w14:textId="77777777" w:rsidR="00787F25" w:rsidRPr="004A3DD4" w:rsidRDefault="00787F25" w:rsidP="00E4319E">
            <w:pPr>
              <w:jc w:val="center"/>
              <w:rPr>
                <w:color w:val="000000"/>
                <w:sz w:val="20"/>
                <w:szCs w:val="20"/>
              </w:rPr>
            </w:pPr>
            <w:r w:rsidRPr="004A3DD4">
              <w:rPr>
                <w:color w:val="000000"/>
                <w:sz w:val="20"/>
                <w:szCs w:val="20"/>
              </w:rPr>
              <w:t>0,09</w:t>
            </w:r>
          </w:p>
        </w:tc>
        <w:tc>
          <w:tcPr>
            <w:tcW w:w="1701" w:type="dxa"/>
            <w:shd w:val="clear" w:color="000000" w:fill="FFFFFF"/>
            <w:noWrap/>
            <w:vAlign w:val="center"/>
            <w:hideMark/>
          </w:tcPr>
          <w:p w14:paraId="4032CDEF" w14:textId="77777777" w:rsidR="00787F25" w:rsidRPr="004A3DD4" w:rsidRDefault="00787F25" w:rsidP="00E4319E">
            <w:pPr>
              <w:jc w:val="center"/>
              <w:rPr>
                <w:color w:val="000000"/>
                <w:sz w:val="20"/>
                <w:szCs w:val="20"/>
              </w:rPr>
            </w:pPr>
            <w:r w:rsidRPr="004A3DD4">
              <w:rPr>
                <w:color w:val="000000"/>
                <w:sz w:val="20"/>
                <w:szCs w:val="20"/>
              </w:rPr>
              <w:t>0,09</w:t>
            </w:r>
          </w:p>
        </w:tc>
        <w:tc>
          <w:tcPr>
            <w:tcW w:w="1984" w:type="dxa"/>
            <w:shd w:val="clear" w:color="000000" w:fill="FFFFFF"/>
            <w:noWrap/>
            <w:vAlign w:val="center"/>
            <w:hideMark/>
          </w:tcPr>
          <w:p w14:paraId="78131D71" w14:textId="77777777" w:rsidR="00787F25" w:rsidRPr="004A3DD4" w:rsidRDefault="00787F25" w:rsidP="00E4319E">
            <w:pPr>
              <w:jc w:val="center"/>
              <w:rPr>
                <w:color w:val="000000"/>
                <w:sz w:val="20"/>
                <w:szCs w:val="20"/>
              </w:rPr>
            </w:pPr>
            <w:r w:rsidRPr="004A3DD4">
              <w:rPr>
                <w:color w:val="000000"/>
                <w:sz w:val="20"/>
                <w:szCs w:val="20"/>
              </w:rPr>
              <w:t>0,09</w:t>
            </w:r>
          </w:p>
        </w:tc>
      </w:tr>
      <w:tr w:rsidR="00787F25" w:rsidRPr="004A3DD4" w14:paraId="09D480F6" w14:textId="77777777" w:rsidTr="00E4319E">
        <w:trPr>
          <w:trHeight w:val="315"/>
          <w:jc w:val="center"/>
        </w:trPr>
        <w:tc>
          <w:tcPr>
            <w:tcW w:w="1985" w:type="dxa"/>
            <w:shd w:val="clear" w:color="000000" w:fill="FFFFFF"/>
            <w:noWrap/>
            <w:vAlign w:val="center"/>
            <w:hideMark/>
          </w:tcPr>
          <w:p w14:paraId="6B31BA7F" w14:textId="77777777" w:rsidR="00787F25" w:rsidRPr="004A3DD4" w:rsidRDefault="00787F25" w:rsidP="00E4319E">
            <w:pPr>
              <w:jc w:val="center"/>
              <w:rPr>
                <w:color w:val="000000"/>
                <w:sz w:val="20"/>
                <w:szCs w:val="20"/>
              </w:rPr>
            </w:pPr>
            <w:r w:rsidRPr="004A3DD4">
              <w:rPr>
                <w:color w:val="000000"/>
                <w:sz w:val="20"/>
                <w:szCs w:val="20"/>
              </w:rPr>
              <w:t>Максимальный</w:t>
            </w:r>
          </w:p>
        </w:tc>
        <w:tc>
          <w:tcPr>
            <w:tcW w:w="1559" w:type="dxa"/>
            <w:shd w:val="clear" w:color="000000" w:fill="FFFFFF"/>
            <w:noWrap/>
            <w:vAlign w:val="center"/>
            <w:hideMark/>
          </w:tcPr>
          <w:p w14:paraId="6DCC9CF6" w14:textId="77777777" w:rsidR="00787F25" w:rsidRPr="004A3DD4" w:rsidRDefault="00787F25" w:rsidP="00E4319E">
            <w:pPr>
              <w:jc w:val="center"/>
              <w:rPr>
                <w:color w:val="000000"/>
                <w:sz w:val="20"/>
                <w:szCs w:val="20"/>
              </w:rPr>
            </w:pPr>
            <w:r w:rsidRPr="004A3DD4">
              <w:rPr>
                <w:color w:val="000000"/>
                <w:sz w:val="20"/>
                <w:szCs w:val="20"/>
              </w:rPr>
              <w:t>т/ч</w:t>
            </w:r>
          </w:p>
        </w:tc>
        <w:tc>
          <w:tcPr>
            <w:tcW w:w="1975" w:type="dxa"/>
            <w:shd w:val="clear" w:color="000000" w:fill="FFFFFF"/>
            <w:noWrap/>
            <w:vAlign w:val="center"/>
            <w:hideMark/>
          </w:tcPr>
          <w:p w14:paraId="5DAE68E6" w14:textId="77777777" w:rsidR="00787F25" w:rsidRPr="004A3DD4" w:rsidRDefault="00787F25" w:rsidP="00E4319E">
            <w:pPr>
              <w:jc w:val="center"/>
              <w:rPr>
                <w:color w:val="000000"/>
                <w:sz w:val="20"/>
                <w:szCs w:val="20"/>
              </w:rPr>
            </w:pPr>
            <w:r w:rsidRPr="004A3DD4">
              <w:rPr>
                <w:color w:val="000000"/>
                <w:sz w:val="20"/>
                <w:szCs w:val="20"/>
              </w:rPr>
              <w:t>0,22</w:t>
            </w:r>
          </w:p>
        </w:tc>
        <w:tc>
          <w:tcPr>
            <w:tcW w:w="1842" w:type="dxa"/>
            <w:shd w:val="clear" w:color="000000" w:fill="FFFFFF"/>
            <w:noWrap/>
            <w:vAlign w:val="center"/>
            <w:hideMark/>
          </w:tcPr>
          <w:p w14:paraId="06FB302D" w14:textId="77777777" w:rsidR="00787F25" w:rsidRPr="004A3DD4" w:rsidRDefault="00787F25" w:rsidP="00E4319E">
            <w:pPr>
              <w:jc w:val="center"/>
              <w:rPr>
                <w:color w:val="000000"/>
                <w:sz w:val="20"/>
                <w:szCs w:val="20"/>
              </w:rPr>
            </w:pPr>
            <w:r w:rsidRPr="004A3DD4">
              <w:rPr>
                <w:color w:val="000000"/>
                <w:sz w:val="20"/>
                <w:szCs w:val="20"/>
              </w:rPr>
              <w:t>0,22</w:t>
            </w:r>
          </w:p>
        </w:tc>
        <w:tc>
          <w:tcPr>
            <w:tcW w:w="1985" w:type="dxa"/>
            <w:shd w:val="clear" w:color="000000" w:fill="FFFFFF"/>
            <w:noWrap/>
            <w:vAlign w:val="center"/>
            <w:hideMark/>
          </w:tcPr>
          <w:p w14:paraId="6D73E20C" w14:textId="77777777" w:rsidR="00787F25" w:rsidRPr="004A3DD4" w:rsidRDefault="00787F25" w:rsidP="00E4319E">
            <w:pPr>
              <w:jc w:val="center"/>
              <w:rPr>
                <w:color w:val="000000"/>
                <w:sz w:val="20"/>
                <w:szCs w:val="20"/>
              </w:rPr>
            </w:pPr>
            <w:r w:rsidRPr="004A3DD4">
              <w:rPr>
                <w:color w:val="000000"/>
                <w:sz w:val="20"/>
                <w:szCs w:val="20"/>
              </w:rPr>
              <w:t>0,22</w:t>
            </w:r>
          </w:p>
        </w:tc>
        <w:tc>
          <w:tcPr>
            <w:tcW w:w="1843" w:type="dxa"/>
            <w:shd w:val="clear" w:color="000000" w:fill="FFFFFF"/>
            <w:noWrap/>
            <w:vAlign w:val="center"/>
            <w:hideMark/>
          </w:tcPr>
          <w:p w14:paraId="11B3CCF0" w14:textId="77777777" w:rsidR="00787F25" w:rsidRPr="004A3DD4" w:rsidRDefault="00787F25" w:rsidP="00E4319E">
            <w:pPr>
              <w:jc w:val="center"/>
              <w:rPr>
                <w:color w:val="000000"/>
                <w:sz w:val="20"/>
                <w:szCs w:val="20"/>
              </w:rPr>
            </w:pPr>
            <w:r w:rsidRPr="004A3DD4">
              <w:rPr>
                <w:color w:val="000000"/>
                <w:sz w:val="20"/>
                <w:szCs w:val="20"/>
              </w:rPr>
              <w:t>0,22</w:t>
            </w:r>
          </w:p>
        </w:tc>
        <w:tc>
          <w:tcPr>
            <w:tcW w:w="1701" w:type="dxa"/>
            <w:shd w:val="clear" w:color="000000" w:fill="FFFFFF"/>
            <w:noWrap/>
            <w:vAlign w:val="center"/>
            <w:hideMark/>
          </w:tcPr>
          <w:p w14:paraId="39C9E04A" w14:textId="77777777" w:rsidR="00787F25" w:rsidRPr="004A3DD4" w:rsidRDefault="00787F25" w:rsidP="00E4319E">
            <w:pPr>
              <w:jc w:val="center"/>
              <w:rPr>
                <w:color w:val="000000"/>
                <w:sz w:val="20"/>
                <w:szCs w:val="20"/>
              </w:rPr>
            </w:pPr>
            <w:r w:rsidRPr="004A3DD4">
              <w:rPr>
                <w:color w:val="000000"/>
                <w:sz w:val="20"/>
                <w:szCs w:val="20"/>
              </w:rPr>
              <w:t>0,22</w:t>
            </w:r>
          </w:p>
        </w:tc>
        <w:tc>
          <w:tcPr>
            <w:tcW w:w="1984" w:type="dxa"/>
            <w:shd w:val="clear" w:color="000000" w:fill="FFFFFF"/>
            <w:noWrap/>
            <w:vAlign w:val="center"/>
            <w:hideMark/>
          </w:tcPr>
          <w:p w14:paraId="10AE4D34" w14:textId="77777777" w:rsidR="00787F25" w:rsidRPr="004A3DD4" w:rsidRDefault="00787F25" w:rsidP="00E4319E">
            <w:pPr>
              <w:jc w:val="center"/>
              <w:rPr>
                <w:color w:val="000000"/>
                <w:sz w:val="20"/>
                <w:szCs w:val="20"/>
              </w:rPr>
            </w:pPr>
            <w:r w:rsidRPr="004A3DD4">
              <w:rPr>
                <w:color w:val="000000"/>
                <w:sz w:val="20"/>
                <w:szCs w:val="20"/>
              </w:rPr>
              <w:t>0,22</w:t>
            </w:r>
          </w:p>
        </w:tc>
      </w:tr>
    </w:tbl>
    <w:p w14:paraId="05353791" w14:textId="77777777" w:rsidR="00D05BC1" w:rsidRPr="00CC52A8" w:rsidRDefault="00D05BC1" w:rsidP="001D2A03">
      <w:pPr>
        <w:pStyle w:val="-0"/>
        <w:numPr>
          <w:ilvl w:val="0"/>
          <w:numId w:val="10"/>
        </w:numPr>
        <w:ind w:left="0" w:firstLine="0"/>
        <w:jc w:val="both"/>
        <w:rPr>
          <w:szCs w:val="26"/>
        </w:rPr>
      </w:pPr>
      <w:bookmarkStart w:id="66" w:name="_Ref529341169"/>
      <w:r w:rsidRPr="00CC52A8">
        <w:rPr>
          <w:szCs w:val="26"/>
        </w:rPr>
        <w:t xml:space="preserve">Балансы </w:t>
      </w:r>
      <w:r w:rsidRPr="00CC52A8">
        <w:t>производительности</w:t>
      </w:r>
      <w:r w:rsidRPr="00CC52A8">
        <w:rPr>
          <w:szCs w:val="26"/>
        </w:rPr>
        <w:t xml:space="preserve"> водоподготовительных установок</w:t>
      </w:r>
      <w:bookmarkEnd w:id="66"/>
    </w:p>
    <w:tbl>
      <w:tblPr>
        <w:tblW w:w="148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15"/>
        <w:gridCol w:w="1060"/>
        <w:gridCol w:w="1134"/>
        <w:gridCol w:w="961"/>
        <w:gridCol w:w="851"/>
        <w:gridCol w:w="850"/>
        <w:gridCol w:w="851"/>
        <w:gridCol w:w="850"/>
        <w:gridCol w:w="851"/>
        <w:gridCol w:w="997"/>
        <w:gridCol w:w="1559"/>
      </w:tblGrid>
      <w:tr w:rsidR="00787F25" w:rsidRPr="00F74B47" w14:paraId="2ACB0B00" w14:textId="77777777" w:rsidTr="00787F25">
        <w:trPr>
          <w:trHeight w:val="20"/>
          <w:jc w:val="center"/>
        </w:trPr>
        <w:tc>
          <w:tcPr>
            <w:tcW w:w="4915" w:type="dxa"/>
            <w:shd w:val="clear" w:color="auto" w:fill="auto"/>
            <w:noWrap/>
            <w:vAlign w:val="center"/>
            <w:hideMark/>
          </w:tcPr>
          <w:p w14:paraId="62422D4A" w14:textId="77777777" w:rsidR="00787F25" w:rsidRPr="00F74B47" w:rsidRDefault="00787F25" w:rsidP="00E4319E">
            <w:pPr>
              <w:jc w:val="center"/>
              <w:rPr>
                <w:b/>
                <w:bCs/>
                <w:color w:val="000000"/>
                <w:sz w:val="20"/>
                <w:szCs w:val="20"/>
              </w:rPr>
            </w:pPr>
            <w:r w:rsidRPr="00F74B47">
              <w:rPr>
                <w:b/>
                <w:bCs/>
                <w:color w:val="000000"/>
                <w:sz w:val="20"/>
                <w:szCs w:val="20"/>
              </w:rPr>
              <w:t>Наименование</w:t>
            </w:r>
          </w:p>
        </w:tc>
        <w:tc>
          <w:tcPr>
            <w:tcW w:w="1060" w:type="dxa"/>
            <w:shd w:val="clear" w:color="auto" w:fill="auto"/>
            <w:noWrap/>
            <w:vAlign w:val="center"/>
            <w:hideMark/>
          </w:tcPr>
          <w:p w14:paraId="1FD06C91" w14:textId="77777777" w:rsidR="00787F25" w:rsidRPr="00F74B47" w:rsidRDefault="00787F25" w:rsidP="00E4319E">
            <w:pPr>
              <w:jc w:val="center"/>
              <w:rPr>
                <w:b/>
                <w:bCs/>
                <w:color w:val="000000"/>
                <w:sz w:val="20"/>
                <w:szCs w:val="20"/>
              </w:rPr>
            </w:pPr>
            <w:r w:rsidRPr="00F74B47">
              <w:rPr>
                <w:b/>
                <w:bCs/>
                <w:color w:val="000000"/>
                <w:sz w:val="20"/>
                <w:szCs w:val="20"/>
              </w:rPr>
              <w:t>Ед. изм.</w:t>
            </w:r>
          </w:p>
        </w:tc>
        <w:tc>
          <w:tcPr>
            <w:tcW w:w="1134" w:type="dxa"/>
            <w:shd w:val="clear" w:color="auto" w:fill="auto"/>
            <w:noWrap/>
            <w:vAlign w:val="center"/>
            <w:hideMark/>
          </w:tcPr>
          <w:p w14:paraId="19E1B3BF" w14:textId="77777777" w:rsidR="00787F25" w:rsidRPr="00F74B47" w:rsidRDefault="00787F25" w:rsidP="00E4319E">
            <w:pPr>
              <w:jc w:val="center"/>
              <w:rPr>
                <w:b/>
                <w:bCs/>
                <w:color w:val="000000"/>
                <w:sz w:val="20"/>
                <w:szCs w:val="20"/>
              </w:rPr>
            </w:pPr>
            <w:r w:rsidRPr="00F74B47">
              <w:rPr>
                <w:b/>
                <w:bCs/>
                <w:color w:val="000000"/>
                <w:sz w:val="20"/>
                <w:szCs w:val="20"/>
              </w:rPr>
              <w:t>2022</w:t>
            </w:r>
          </w:p>
        </w:tc>
        <w:tc>
          <w:tcPr>
            <w:tcW w:w="961" w:type="dxa"/>
            <w:shd w:val="clear" w:color="auto" w:fill="auto"/>
            <w:noWrap/>
            <w:vAlign w:val="center"/>
            <w:hideMark/>
          </w:tcPr>
          <w:p w14:paraId="02B95B4A" w14:textId="77777777" w:rsidR="00787F25" w:rsidRPr="00F74B47" w:rsidRDefault="00787F25" w:rsidP="00E4319E">
            <w:pPr>
              <w:jc w:val="center"/>
              <w:rPr>
                <w:b/>
                <w:bCs/>
                <w:color w:val="000000"/>
                <w:sz w:val="20"/>
                <w:szCs w:val="20"/>
              </w:rPr>
            </w:pPr>
            <w:r w:rsidRPr="00F74B47">
              <w:rPr>
                <w:b/>
                <w:bCs/>
                <w:color w:val="000000"/>
                <w:sz w:val="20"/>
                <w:szCs w:val="20"/>
              </w:rPr>
              <w:t>2023</w:t>
            </w:r>
          </w:p>
        </w:tc>
        <w:tc>
          <w:tcPr>
            <w:tcW w:w="851" w:type="dxa"/>
            <w:shd w:val="clear" w:color="auto" w:fill="auto"/>
            <w:noWrap/>
            <w:vAlign w:val="center"/>
            <w:hideMark/>
          </w:tcPr>
          <w:p w14:paraId="1BEFE281" w14:textId="77777777" w:rsidR="00787F25" w:rsidRPr="00F74B47" w:rsidRDefault="00787F25" w:rsidP="00E4319E">
            <w:pPr>
              <w:jc w:val="center"/>
              <w:rPr>
                <w:b/>
                <w:bCs/>
                <w:color w:val="000000"/>
                <w:sz w:val="20"/>
                <w:szCs w:val="20"/>
              </w:rPr>
            </w:pPr>
            <w:r w:rsidRPr="00F74B47">
              <w:rPr>
                <w:b/>
                <w:bCs/>
                <w:color w:val="000000"/>
                <w:sz w:val="20"/>
                <w:szCs w:val="20"/>
              </w:rPr>
              <w:t>2024</w:t>
            </w:r>
          </w:p>
        </w:tc>
        <w:tc>
          <w:tcPr>
            <w:tcW w:w="850" w:type="dxa"/>
            <w:shd w:val="clear" w:color="auto" w:fill="auto"/>
            <w:noWrap/>
            <w:vAlign w:val="center"/>
            <w:hideMark/>
          </w:tcPr>
          <w:p w14:paraId="5CD12051" w14:textId="77777777" w:rsidR="00787F25" w:rsidRPr="00F74B47" w:rsidRDefault="00787F25" w:rsidP="00E4319E">
            <w:pPr>
              <w:jc w:val="center"/>
              <w:rPr>
                <w:b/>
                <w:bCs/>
                <w:color w:val="000000"/>
                <w:sz w:val="20"/>
                <w:szCs w:val="20"/>
              </w:rPr>
            </w:pPr>
            <w:r w:rsidRPr="00F74B47">
              <w:rPr>
                <w:b/>
                <w:bCs/>
                <w:color w:val="000000"/>
                <w:sz w:val="20"/>
                <w:szCs w:val="20"/>
              </w:rPr>
              <w:t>2025</w:t>
            </w:r>
          </w:p>
        </w:tc>
        <w:tc>
          <w:tcPr>
            <w:tcW w:w="851" w:type="dxa"/>
            <w:shd w:val="clear" w:color="auto" w:fill="auto"/>
            <w:noWrap/>
            <w:vAlign w:val="center"/>
            <w:hideMark/>
          </w:tcPr>
          <w:p w14:paraId="5DD1AFC5" w14:textId="77777777" w:rsidR="00787F25" w:rsidRPr="00F74B47" w:rsidRDefault="00787F25" w:rsidP="00E4319E">
            <w:pPr>
              <w:jc w:val="center"/>
              <w:rPr>
                <w:b/>
                <w:bCs/>
                <w:color w:val="000000"/>
                <w:sz w:val="20"/>
                <w:szCs w:val="20"/>
              </w:rPr>
            </w:pPr>
            <w:r w:rsidRPr="00F74B47">
              <w:rPr>
                <w:b/>
                <w:bCs/>
                <w:color w:val="000000"/>
                <w:sz w:val="20"/>
                <w:szCs w:val="20"/>
              </w:rPr>
              <w:t>2026</w:t>
            </w:r>
          </w:p>
        </w:tc>
        <w:tc>
          <w:tcPr>
            <w:tcW w:w="850" w:type="dxa"/>
            <w:shd w:val="clear" w:color="auto" w:fill="auto"/>
            <w:noWrap/>
            <w:vAlign w:val="center"/>
            <w:hideMark/>
          </w:tcPr>
          <w:p w14:paraId="50510B6E" w14:textId="77777777" w:rsidR="00787F25" w:rsidRPr="00F74B47" w:rsidRDefault="00787F25" w:rsidP="00E4319E">
            <w:pPr>
              <w:jc w:val="center"/>
              <w:rPr>
                <w:b/>
                <w:bCs/>
                <w:color w:val="000000"/>
                <w:sz w:val="20"/>
                <w:szCs w:val="20"/>
              </w:rPr>
            </w:pPr>
            <w:r w:rsidRPr="00F74B47">
              <w:rPr>
                <w:b/>
                <w:bCs/>
                <w:color w:val="000000"/>
                <w:sz w:val="20"/>
                <w:szCs w:val="20"/>
              </w:rPr>
              <w:t>2027</w:t>
            </w:r>
          </w:p>
        </w:tc>
        <w:tc>
          <w:tcPr>
            <w:tcW w:w="851" w:type="dxa"/>
            <w:shd w:val="clear" w:color="auto" w:fill="auto"/>
            <w:noWrap/>
            <w:vAlign w:val="center"/>
            <w:hideMark/>
          </w:tcPr>
          <w:p w14:paraId="50306642" w14:textId="77777777" w:rsidR="00787F25" w:rsidRPr="00F74B47" w:rsidRDefault="00787F25" w:rsidP="00E4319E">
            <w:pPr>
              <w:jc w:val="center"/>
              <w:rPr>
                <w:b/>
                <w:bCs/>
                <w:color w:val="000000"/>
                <w:sz w:val="20"/>
                <w:szCs w:val="20"/>
              </w:rPr>
            </w:pPr>
            <w:r w:rsidRPr="00F74B47">
              <w:rPr>
                <w:b/>
                <w:bCs/>
                <w:color w:val="000000"/>
                <w:sz w:val="20"/>
                <w:szCs w:val="20"/>
              </w:rPr>
              <w:t>2028</w:t>
            </w:r>
          </w:p>
        </w:tc>
        <w:tc>
          <w:tcPr>
            <w:tcW w:w="997" w:type="dxa"/>
            <w:shd w:val="clear" w:color="auto" w:fill="auto"/>
            <w:noWrap/>
            <w:vAlign w:val="center"/>
            <w:hideMark/>
          </w:tcPr>
          <w:p w14:paraId="6BCFD002" w14:textId="77777777" w:rsidR="00787F25" w:rsidRPr="00F74B47" w:rsidRDefault="00787F25" w:rsidP="00E4319E">
            <w:pPr>
              <w:jc w:val="center"/>
              <w:rPr>
                <w:b/>
                <w:bCs/>
                <w:color w:val="000000"/>
                <w:sz w:val="20"/>
                <w:szCs w:val="20"/>
              </w:rPr>
            </w:pPr>
            <w:r>
              <w:rPr>
                <w:b/>
                <w:bCs/>
                <w:color w:val="000000"/>
                <w:sz w:val="20"/>
                <w:szCs w:val="20"/>
              </w:rPr>
              <w:t>2029</w:t>
            </w:r>
          </w:p>
        </w:tc>
        <w:tc>
          <w:tcPr>
            <w:tcW w:w="1559" w:type="dxa"/>
            <w:shd w:val="clear" w:color="auto" w:fill="auto"/>
            <w:noWrap/>
            <w:vAlign w:val="center"/>
            <w:hideMark/>
          </w:tcPr>
          <w:p w14:paraId="1E6BDB5C" w14:textId="77777777" w:rsidR="00787F25" w:rsidRPr="00F74B47" w:rsidRDefault="00787F25" w:rsidP="00E4319E">
            <w:pPr>
              <w:jc w:val="center"/>
              <w:rPr>
                <w:b/>
                <w:bCs/>
                <w:color w:val="000000"/>
                <w:sz w:val="20"/>
                <w:szCs w:val="20"/>
              </w:rPr>
            </w:pPr>
            <w:r>
              <w:rPr>
                <w:b/>
                <w:bCs/>
                <w:color w:val="000000"/>
                <w:sz w:val="20"/>
                <w:szCs w:val="20"/>
              </w:rPr>
              <w:t>2030-2035</w:t>
            </w:r>
          </w:p>
        </w:tc>
      </w:tr>
      <w:tr w:rsidR="00787F25" w:rsidRPr="00F74B47" w14:paraId="0A56BBC7" w14:textId="77777777" w:rsidTr="00787F25">
        <w:trPr>
          <w:trHeight w:val="20"/>
          <w:jc w:val="center"/>
        </w:trPr>
        <w:tc>
          <w:tcPr>
            <w:tcW w:w="14879" w:type="dxa"/>
            <w:gridSpan w:val="11"/>
            <w:shd w:val="clear" w:color="auto" w:fill="auto"/>
            <w:noWrap/>
            <w:vAlign w:val="center"/>
            <w:hideMark/>
          </w:tcPr>
          <w:p w14:paraId="4A71C9C7" w14:textId="77777777" w:rsidR="00787F25" w:rsidRPr="00F74B47" w:rsidRDefault="00787F25" w:rsidP="00E4319E">
            <w:pPr>
              <w:jc w:val="center"/>
              <w:rPr>
                <w:b/>
                <w:bCs/>
                <w:color w:val="000000"/>
                <w:sz w:val="20"/>
                <w:szCs w:val="20"/>
              </w:rPr>
            </w:pPr>
            <w:r w:rsidRPr="00F74B47">
              <w:rPr>
                <w:b/>
                <w:bCs/>
                <w:color w:val="000000"/>
                <w:sz w:val="20"/>
                <w:szCs w:val="20"/>
              </w:rPr>
              <w:t>Котельная №21 пос. Дружная Горка</w:t>
            </w:r>
          </w:p>
        </w:tc>
      </w:tr>
      <w:tr w:rsidR="00787F25" w:rsidRPr="00F74B47" w14:paraId="686EC334" w14:textId="77777777" w:rsidTr="00787F25">
        <w:trPr>
          <w:trHeight w:val="20"/>
          <w:jc w:val="center"/>
        </w:trPr>
        <w:tc>
          <w:tcPr>
            <w:tcW w:w="4915" w:type="dxa"/>
            <w:shd w:val="clear" w:color="auto" w:fill="auto"/>
            <w:vAlign w:val="center"/>
            <w:hideMark/>
          </w:tcPr>
          <w:p w14:paraId="3C6E64A9" w14:textId="77777777" w:rsidR="00787F25" w:rsidRPr="00F74B47" w:rsidRDefault="00787F25" w:rsidP="00E4319E">
            <w:pPr>
              <w:jc w:val="center"/>
              <w:rPr>
                <w:color w:val="000000"/>
                <w:sz w:val="20"/>
                <w:szCs w:val="20"/>
              </w:rPr>
            </w:pPr>
            <w:r w:rsidRPr="00F74B47">
              <w:rPr>
                <w:color w:val="000000"/>
                <w:sz w:val="20"/>
                <w:szCs w:val="20"/>
              </w:rPr>
              <w:t>Объем тепловой сети</w:t>
            </w:r>
          </w:p>
        </w:tc>
        <w:tc>
          <w:tcPr>
            <w:tcW w:w="1060" w:type="dxa"/>
            <w:shd w:val="clear" w:color="auto" w:fill="auto"/>
            <w:noWrap/>
            <w:vAlign w:val="center"/>
            <w:hideMark/>
          </w:tcPr>
          <w:p w14:paraId="7218770A" w14:textId="77777777" w:rsidR="00787F25" w:rsidRPr="00F74B47" w:rsidRDefault="00787F25" w:rsidP="00E4319E">
            <w:pPr>
              <w:jc w:val="center"/>
              <w:rPr>
                <w:color w:val="000000"/>
                <w:sz w:val="20"/>
                <w:szCs w:val="20"/>
              </w:rPr>
            </w:pPr>
            <w:r w:rsidRPr="00F74B47">
              <w:rPr>
                <w:color w:val="000000"/>
                <w:sz w:val="20"/>
                <w:szCs w:val="20"/>
              </w:rPr>
              <w:t>м3</w:t>
            </w:r>
          </w:p>
        </w:tc>
        <w:tc>
          <w:tcPr>
            <w:tcW w:w="1134" w:type="dxa"/>
            <w:shd w:val="clear" w:color="auto" w:fill="auto"/>
            <w:noWrap/>
            <w:vAlign w:val="center"/>
            <w:hideMark/>
          </w:tcPr>
          <w:p w14:paraId="2F9BBE0F" w14:textId="77777777" w:rsidR="00787F25" w:rsidRPr="00F74B47" w:rsidRDefault="00787F25" w:rsidP="00E4319E">
            <w:pPr>
              <w:jc w:val="center"/>
              <w:rPr>
                <w:color w:val="000000"/>
                <w:sz w:val="20"/>
                <w:szCs w:val="20"/>
              </w:rPr>
            </w:pPr>
            <w:r w:rsidRPr="00F74B47">
              <w:rPr>
                <w:color w:val="000000"/>
                <w:sz w:val="20"/>
                <w:szCs w:val="20"/>
              </w:rPr>
              <w:t>233,27</w:t>
            </w:r>
          </w:p>
        </w:tc>
        <w:tc>
          <w:tcPr>
            <w:tcW w:w="961" w:type="dxa"/>
            <w:shd w:val="clear" w:color="auto" w:fill="auto"/>
            <w:noWrap/>
            <w:vAlign w:val="center"/>
            <w:hideMark/>
          </w:tcPr>
          <w:p w14:paraId="04D71002" w14:textId="77777777" w:rsidR="00787F25" w:rsidRPr="00F74B47" w:rsidRDefault="00787F25" w:rsidP="00E4319E">
            <w:pPr>
              <w:jc w:val="center"/>
              <w:rPr>
                <w:color w:val="000000"/>
                <w:sz w:val="20"/>
                <w:szCs w:val="20"/>
              </w:rPr>
            </w:pPr>
            <w:r w:rsidRPr="00F74B47">
              <w:rPr>
                <w:color w:val="000000"/>
                <w:sz w:val="20"/>
                <w:szCs w:val="20"/>
              </w:rPr>
              <w:t>233,87</w:t>
            </w:r>
          </w:p>
        </w:tc>
        <w:tc>
          <w:tcPr>
            <w:tcW w:w="851" w:type="dxa"/>
            <w:shd w:val="clear" w:color="auto" w:fill="auto"/>
            <w:noWrap/>
            <w:vAlign w:val="center"/>
            <w:hideMark/>
          </w:tcPr>
          <w:p w14:paraId="498DC5F0" w14:textId="77777777" w:rsidR="00787F25" w:rsidRPr="00F74B47" w:rsidRDefault="00787F25" w:rsidP="00E4319E">
            <w:pPr>
              <w:jc w:val="center"/>
              <w:rPr>
                <w:color w:val="000000"/>
                <w:sz w:val="20"/>
                <w:szCs w:val="20"/>
              </w:rPr>
            </w:pPr>
            <w:r w:rsidRPr="00F74B47">
              <w:rPr>
                <w:color w:val="000000"/>
                <w:sz w:val="20"/>
                <w:szCs w:val="20"/>
              </w:rPr>
              <w:t>233,87</w:t>
            </w:r>
          </w:p>
        </w:tc>
        <w:tc>
          <w:tcPr>
            <w:tcW w:w="850" w:type="dxa"/>
            <w:shd w:val="clear" w:color="auto" w:fill="auto"/>
            <w:noWrap/>
            <w:vAlign w:val="center"/>
            <w:hideMark/>
          </w:tcPr>
          <w:p w14:paraId="5EEF5E47" w14:textId="77777777" w:rsidR="00787F25" w:rsidRPr="00F74B47" w:rsidRDefault="00787F25" w:rsidP="00E4319E">
            <w:pPr>
              <w:jc w:val="center"/>
              <w:rPr>
                <w:color w:val="000000"/>
                <w:sz w:val="20"/>
                <w:szCs w:val="20"/>
              </w:rPr>
            </w:pPr>
            <w:r w:rsidRPr="00F74B47">
              <w:rPr>
                <w:color w:val="000000"/>
                <w:sz w:val="20"/>
                <w:szCs w:val="20"/>
              </w:rPr>
              <w:t>233,87</w:t>
            </w:r>
          </w:p>
        </w:tc>
        <w:tc>
          <w:tcPr>
            <w:tcW w:w="851" w:type="dxa"/>
            <w:shd w:val="clear" w:color="auto" w:fill="auto"/>
            <w:noWrap/>
            <w:vAlign w:val="center"/>
            <w:hideMark/>
          </w:tcPr>
          <w:p w14:paraId="2000BEAF" w14:textId="77777777" w:rsidR="00787F25" w:rsidRPr="00F74B47" w:rsidRDefault="00787F25" w:rsidP="00E4319E">
            <w:pPr>
              <w:jc w:val="center"/>
              <w:rPr>
                <w:color w:val="000000"/>
                <w:sz w:val="20"/>
                <w:szCs w:val="20"/>
              </w:rPr>
            </w:pPr>
            <w:r w:rsidRPr="00F74B47">
              <w:rPr>
                <w:color w:val="000000"/>
                <w:sz w:val="20"/>
                <w:szCs w:val="20"/>
              </w:rPr>
              <w:t>233,87</w:t>
            </w:r>
          </w:p>
        </w:tc>
        <w:tc>
          <w:tcPr>
            <w:tcW w:w="850" w:type="dxa"/>
            <w:shd w:val="clear" w:color="auto" w:fill="auto"/>
            <w:noWrap/>
            <w:vAlign w:val="center"/>
            <w:hideMark/>
          </w:tcPr>
          <w:p w14:paraId="57A000D6" w14:textId="77777777" w:rsidR="00787F25" w:rsidRPr="00F74B47" w:rsidRDefault="00787F25" w:rsidP="00E4319E">
            <w:pPr>
              <w:jc w:val="center"/>
              <w:rPr>
                <w:color w:val="000000"/>
                <w:sz w:val="20"/>
                <w:szCs w:val="20"/>
              </w:rPr>
            </w:pPr>
            <w:r w:rsidRPr="00F74B47">
              <w:rPr>
                <w:color w:val="000000"/>
                <w:sz w:val="20"/>
                <w:szCs w:val="20"/>
              </w:rPr>
              <w:t>233,87</w:t>
            </w:r>
          </w:p>
        </w:tc>
        <w:tc>
          <w:tcPr>
            <w:tcW w:w="851" w:type="dxa"/>
            <w:shd w:val="clear" w:color="auto" w:fill="auto"/>
            <w:noWrap/>
            <w:vAlign w:val="center"/>
            <w:hideMark/>
          </w:tcPr>
          <w:p w14:paraId="304CF39A" w14:textId="77777777" w:rsidR="00787F25" w:rsidRPr="00F74B47" w:rsidRDefault="00787F25" w:rsidP="00E4319E">
            <w:pPr>
              <w:jc w:val="center"/>
              <w:rPr>
                <w:color w:val="000000"/>
                <w:sz w:val="20"/>
                <w:szCs w:val="20"/>
              </w:rPr>
            </w:pPr>
            <w:r w:rsidRPr="00F74B47">
              <w:rPr>
                <w:color w:val="000000"/>
                <w:sz w:val="20"/>
                <w:szCs w:val="20"/>
              </w:rPr>
              <w:t>233,87</w:t>
            </w:r>
          </w:p>
        </w:tc>
        <w:tc>
          <w:tcPr>
            <w:tcW w:w="997" w:type="dxa"/>
            <w:shd w:val="clear" w:color="auto" w:fill="auto"/>
            <w:noWrap/>
            <w:vAlign w:val="center"/>
            <w:hideMark/>
          </w:tcPr>
          <w:p w14:paraId="132A16F7" w14:textId="77777777" w:rsidR="00787F25" w:rsidRPr="00F74B47" w:rsidRDefault="00787F25" w:rsidP="00E4319E">
            <w:pPr>
              <w:jc w:val="center"/>
              <w:rPr>
                <w:color w:val="000000"/>
                <w:sz w:val="20"/>
                <w:szCs w:val="20"/>
              </w:rPr>
            </w:pPr>
            <w:r w:rsidRPr="00F74B47">
              <w:rPr>
                <w:color w:val="000000"/>
                <w:sz w:val="20"/>
                <w:szCs w:val="20"/>
              </w:rPr>
              <w:t>233,87</w:t>
            </w:r>
          </w:p>
        </w:tc>
        <w:tc>
          <w:tcPr>
            <w:tcW w:w="1559" w:type="dxa"/>
            <w:shd w:val="clear" w:color="auto" w:fill="auto"/>
            <w:noWrap/>
            <w:vAlign w:val="center"/>
            <w:hideMark/>
          </w:tcPr>
          <w:p w14:paraId="50BFC82A" w14:textId="77777777" w:rsidR="00787F25" w:rsidRPr="00F74B47" w:rsidRDefault="00787F25" w:rsidP="00E4319E">
            <w:pPr>
              <w:jc w:val="center"/>
              <w:rPr>
                <w:color w:val="000000"/>
                <w:sz w:val="20"/>
                <w:szCs w:val="20"/>
              </w:rPr>
            </w:pPr>
            <w:r w:rsidRPr="00F74B47">
              <w:rPr>
                <w:color w:val="000000"/>
                <w:sz w:val="20"/>
                <w:szCs w:val="20"/>
              </w:rPr>
              <w:t>233,87</w:t>
            </w:r>
          </w:p>
        </w:tc>
      </w:tr>
      <w:tr w:rsidR="00787F25" w:rsidRPr="00F74B47" w14:paraId="02AC6D18" w14:textId="77777777" w:rsidTr="00787F25">
        <w:trPr>
          <w:trHeight w:val="20"/>
          <w:jc w:val="center"/>
        </w:trPr>
        <w:tc>
          <w:tcPr>
            <w:tcW w:w="4915" w:type="dxa"/>
            <w:shd w:val="clear" w:color="auto" w:fill="auto"/>
            <w:vAlign w:val="center"/>
            <w:hideMark/>
          </w:tcPr>
          <w:p w14:paraId="7C439AD2" w14:textId="77777777" w:rsidR="00787F25" w:rsidRPr="00F74B47" w:rsidRDefault="00787F25" w:rsidP="00E4319E">
            <w:pPr>
              <w:jc w:val="center"/>
              <w:rPr>
                <w:color w:val="000000"/>
                <w:sz w:val="20"/>
                <w:szCs w:val="20"/>
              </w:rPr>
            </w:pPr>
            <w:r w:rsidRPr="00F74B47">
              <w:rPr>
                <w:color w:val="000000"/>
                <w:sz w:val="20"/>
                <w:szCs w:val="20"/>
              </w:rPr>
              <w:t>Водоразбор на нужды ГВС</w:t>
            </w:r>
          </w:p>
        </w:tc>
        <w:tc>
          <w:tcPr>
            <w:tcW w:w="1060" w:type="dxa"/>
            <w:shd w:val="clear" w:color="auto" w:fill="auto"/>
            <w:noWrap/>
            <w:vAlign w:val="center"/>
            <w:hideMark/>
          </w:tcPr>
          <w:p w14:paraId="489770EF" w14:textId="77777777" w:rsidR="00787F25" w:rsidRPr="00F74B47" w:rsidRDefault="00787F25" w:rsidP="00E4319E">
            <w:pPr>
              <w:jc w:val="center"/>
              <w:rPr>
                <w:color w:val="000000"/>
                <w:sz w:val="20"/>
                <w:szCs w:val="20"/>
              </w:rPr>
            </w:pPr>
            <w:r w:rsidRPr="00F74B47">
              <w:rPr>
                <w:color w:val="000000"/>
                <w:sz w:val="20"/>
                <w:szCs w:val="20"/>
              </w:rPr>
              <w:t>м3/час</w:t>
            </w:r>
          </w:p>
        </w:tc>
        <w:tc>
          <w:tcPr>
            <w:tcW w:w="1134" w:type="dxa"/>
            <w:shd w:val="clear" w:color="auto" w:fill="auto"/>
            <w:noWrap/>
            <w:vAlign w:val="center"/>
            <w:hideMark/>
          </w:tcPr>
          <w:p w14:paraId="74D46A65" w14:textId="77777777" w:rsidR="00787F25" w:rsidRPr="00F74B47" w:rsidRDefault="00787F25" w:rsidP="00E4319E">
            <w:pPr>
              <w:jc w:val="center"/>
              <w:rPr>
                <w:color w:val="000000"/>
                <w:sz w:val="20"/>
                <w:szCs w:val="20"/>
              </w:rPr>
            </w:pPr>
            <w:r w:rsidRPr="00F74B47">
              <w:rPr>
                <w:color w:val="000000"/>
                <w:sz w:val="20"/>
                <w:szCs w:val="20"/>
              </w:rPr>
              <w:t>7,23</w:t>
            </w:r>
          </w:p>
        </w:tc>
        <w:tc>
          <w:tcPr>
            <w:tcW w:w="961" w:type="dxa"/>
            <w:shd w:val="clear" w:color="auto" w:fill="auto"/>
            <w:noWrap/>
            <w:vAlign w:val="center"/>
            <w:hideMark/>
          </w:tcPr>
          <w:p w14:paraId="1402A246" w14:textId="77777777" w:rsidR="00787F25" w:rsidRPr="00F74B47" w:rsidRDefault="00787F25" w:rsidP="00E4319E">
            <w:pPr>
              <w:jc w:val="center"/>
              <w:rPr>
                <w:color w:val="000000"/>
                <w:sz w:val="20"/>
                <w:szCs w:val="20"/>
              </w:rPr>
            </w:pPr>
            <w:r w:rsidRPr="00F74B47">
              <w:rPr>
                <w:color w:val="000000"/>
                <w:sz w:val="20"/>
                <w:szCs w:val="20"/>
              </w:rPr>
              <w:t>7,23</w:t>
            </w:r>
          </w:p>
        </w:tc>
        <w:tc>
          <w:tcPr>
            <w:tcW w:w="851" w:type="dxa"/>
            <w:shd w:val="clear" w:color="auto" w:fill="auto"/>
            <w:noWrap/>
            <w:vAlign w:val="center"/>
            <w:hideMark/>
          </w:tcPr>
          <w:p w14:paraId="44181B64" w14:textId="77777777" w:rsidR="00787F25" w:rsidRPr="00F74B47" w:rsidRDefault="00787F25" w:rsidP="00E4319E">
            <w:pPr>
              <w:jc w:val="center"/>
              <w:rPr>
                <w:color w:val="000000"/>
                <w:sz w:val="20"/>
                <w:szCs w:val="20"/>
              </w:rPr>
            </w:pPr>
            <w:r w:rsidRPr="00F74B47">
              <w:rPr>
                <w:color w:val="000000"/>
                <w:sz w:val="20"/>
                <w:szCs w:val="20"/>
              </w:rPr>
              <w:t>7,23</w:t>
            </w:r>
          </w:p>
        </w:tc>
        <w:tc>
          <w:tcPr>
            <w:tcW w:w="850" w:type="dxa"/>
            <w:shd w:val="clear" w:color="auto" w:fill="auto"/>
            <w:noWrap/>
            <w:vAlign w:val="center"/>
            <w:hideMark/>
          </w:tcPr>
          <w:p w14:paraId="6BDF9B80" w14:textId="77777777" w:rsidR="00787F25" w:rsidRPr="00F74B47" w:rsidRDefault="00787F25" w:rsidP="00E4319E">
            <w:pPr>
              <w:jc w:val="center"/>
              <w:rPr>
                <w:color w:val="000000"/>
                <w:sz w:val="20"/>
                <w:szCs w:val="20"/>
              </w:rPr>
            </w:pPr>
            <w:r w:rsidRPr="00F74B47">
              <w:rPr>
                <w:color w:val="000000"/>
                <w:sz w:val="20"/>
                <w:szCs w:val="20"/>
              </w:rPr>
              <w:t>7,23</w:t>
            </w:r>
          </w:p>
        </w:tc>
        <w:tc>
          <w:tcPr>
            <w:tcW w:w="851" w:type="dxa"/>
            <w:shd w:val="clear" w:color="auto" w:fill="auto"/>
            <w:noWrap/>
            <w:vAlign w:val="center"/>
            <w:hideMark/>
          </w:tcPr>
          <w:p w14:paraId="7C5D64F9" w14:textId="77777777" w:rsidR="00787F25" w:rsidRPr="00F74B47" w:rsidRDefault="00787F25" w:rsidP="00E4319E">
            <w:pPr>
              <w:jc w:val="center"/>
              <w:rPr>
                <w:color w:val="000000"/>
                <w:sz w:val="20"/>
                <w:szCs w:val="20"/>
              </w:rPr>
            </w:pPr>
            <w:r w:rsidRPr="00F74B47">
              <w:rPr>
                <w:color w:val="000000"/>
                <w:sz w:val="20"/>
                <w:szCs w:val="20"/>
              </w:rPr>
              <w:t>7,23</w:t>
            </w:r>
          </w:p>
        </w:tc>
        <w:tc>
          <w:tcPr>
            <w:tcW w:w="850" w:type="dxa"/>
            <w:shd w:val="clear" w:color="auto" w:fill="auto"/>
            <w:noWrap/>
            <w:vAlign w:val="center"/>
            <w:hideMark/>
          </w:tcPr>
          <w:p w14:paraId="25F79ED1" w14:textId="77777777" w:rsidR="00787F25" w:rsidRPr="00F74B47" w:rsidRDefault="00787F25" w:rsidP="00E4319E">
            <w:pPr>
              <w:jc w:val="center"/>
              <w:rPr>
                <w:color w:val="000000"/>
                <w:sz w:val="20"/>
                <w:szCs w:val="20"/>
              </w:rPr>
            </w:pPr>
            <w:r w:rsidRPr="00F74B47">
              <w:rPr>
                <w:color w:val="000000"/>
                <w:sz w:val="20"/>
                <w:szCs w:val="20"/>
              </w:rPr>
              <w:t>7,23</w:t>
            </w:r>
          </w:p>
        </w:tc>
        <w:tc>
          <w:tcPr>
            <w:tcW w:w="851" w:type="dxa"/>
            <w:shd w:val="clear" w:color="auto" w:fill="auto"/>
            <w:noWrap/>
            <w:vAlign w:val="center"/>
            <w:hideMark/>
          </w:tcPr>
          <w:p w14:paraId="2794833B" w14:textId="77777777" w:rsidR="00787F25" w:rsidRPr="00F74B47" w:rsidRDefault="00787F25" w:rsidP="00E4319E">
            <w:pPr>
              <w:jc w:val="center"/>
              <w:rPr>
                <w:color w:val="000000"/>
                <w:sz w:val="20"/>
                <w:szCs w:val="20"/>
              </w:rPr>
            </w:pPr>
            <w:r w:rsidRPr="00F74B47">
              <w:rPr>
                <w:color w:val="000000"/>
                <w:sz w:val="20"/>
                <w:szCs w:val="20"/>
              </w:rPr>
              <w:t>7,23</w:t>
            </w:r>
          </w:p>
        </w:tc>
        <w:tc>
          <w:tcPr>
            <w:tcW w:w="997" w:type="dxa"/>
            <w:shd w:val="clear" w:color="auto" w:fill="auto"/>
            <w:noWrap/>
            <w:vAlign w:val="center"/>
            <w:hideMark/>
          </w:tcPr>
          <w:p w14:paraId="077B36F8" w14:textId="77777777" w:rsidR="00787F25" w:rsidRPr="00F74B47" w:rsidRDefault="00787F25" w:rsidP="00E4319E">
            <w:pPr>
              <w:jc w:val="center"/>
              <w:rPr>
                <w:color w:val="000000"/>
                <w:sz w:val="20"/>
                <w:szCs w:val="20"/>
              </w:rPr>
            </w:pPr>
            <w:r w:rsidRPr="00F74B47">
              <w:rPr>
                <w:color w:val="000000"/>
                <w:sz w:val="20"/>
                <w:szCs w:val="20"/>
              </w:rPr>
              <w:t>7,23</w:t>
            </w:r>
          </w:p>
        </w:tc>
        <w:tc>
          <w:tcPr>
            <w:tcW w:w="1559" w:type="dxa"/>
            <w:shd w:val="clear" w:color="auto" w:fill="auto"/>
            <w:noWrap/>
            <w:vAlign w:val="center"/>
            <w:hideMark/>
          </w:tcPr>
          <w:p w14:paraId="1CF874FA" w14:textId="77777777" w:rsidR="00787F25" w:rsidRPr="00F74B47" w:rsidRDefault="00787F25" w:rsidP="00E4319E">
            <w:pPr>
              <w:jc w:val="center"/>
              <w:rPr>
                <w:color w:val="000000"/>
                <w:sz w:val="20"/>
                <w:szCs w:val="20"/>
              </w:rPr>
            </w:pPr>
            <w:r w:rsidRPr="00F74B47">
              <w:rPr>
                <w:color w:val="000000"/>
                <w:sz w:val="20"/>
                <w:szCs w:val="20"/>
              </w:rPr>
              <w:t>7,23</w:t>
            </w:r>
          </w:p>
        </w:tc>
      </w:tr>
      <w:tr w:rsidR="00787F25" w:rsidRPr="00F74B47" w14:paraId="41C7E91A" w14:textId="77777777" w:rsidTr="00787F25">
        <w:trPr>
          <w:trHeight w:val="20"/>
          <w:jc w:val="center"/>
        </w:trPr>
        <w:tc>
          <w:tcPr>
            <w:tcW w:w="4915" w:type="dxa"/>
            <w:shd w:val="clear" w:color="auto" w:fill="auto"/>
            <w:vAlign w:val="center"/>
            <w:hideMark/>
          </w:tcPr>
          <w:p w14:paraId="2BE1F621" w14:textId="77777777" w:rsidR="00787F25" w:rsidRPr="00F74B47" w:rsidRDefault="00787F25" w:rsidP="00E4319E">
            <w:pPr>
              <w:jc w:val="center"/>
              <w:rPr>
                <w:color w:val="000000"/>
                <w:sz w:val="20"/>
                <w:szCs w:val="20"/>
              </w:rPr>
            </w:pPr>
            <w:r w:rsidRPr="00F74B47">
              <w:rPr>
                <w:color w:val="000000"/>
                <w:sz w:val="20"/>
                <w:szCs w:val="20"/>
              </w:rPr>
              <w:t>Утечки теплоносителя в тепловых сетях</w:t>
            </w:r>
          </w:p>
        </w:tc>
        <w:tc>
          <w:tcPr>
            <w:tcW w:w="1060" w:type="dxa"/>
            <w:shd w:val="clear" w:color="auto" w:fill="auto"/>
            <w:noWrap/>
            <w:vAlign w:val="center"/>
            <w:hideMark/>
          </w:tcPr>
          <w:p w14:paraId="16AC239D" w14:textId="77777777" w:rsidR="00787F25" w:rsidRPr="00F74B47" w:rsidRDefault="00787F25" w:rsidP="00E4319E">
            <w:pPr>
              <w:jc w:val="center"/>
              <w:rPr>
                <w:color w:val="000000"/>
                <w:sz w:val="20"/>
                <w:szCs w:val="20"/>
              </w:rPr>
            </w:pPr>
            <w:r w:rsidRPr="00F74B47">
              <w:rPr>
                <w:color w:val="000000"/>
                <w:sz w:val="20"/>
                <w:szCs w:val="20"/>
              </w:rPr>
              <w:t>м3/час</w:t>
            </w:r>
          </w:p>
        </w:tc>
        <w:tc>
          <w:tcPr>
            <w:tcW w:w="1134" w:type="dxa"/>
            <w:shd w:val="clear" w:color="auto" w:fill="auto"/>
            <w:noWrap/>
            <w:vAlign w:val="center"/>
            <w:hideMark/>
          </w:tcPr>
          <w:p w14:paraId="64DEFD6C" w14:textId="77777777" w:rsidR="00787F25" w:rsidRPr="00F74B47" w:rsidRDefault="00787F25" w:rsidP="00E4319E">
            <w:pPr>
              <w:jc w:val="center"/>
              <w:rPr>
                <w:color w:val="000000"/>
                <w:sz w:val="20"/>
                <w:szCs w:val="20"/>
              </w:rPr>
            </w:pPr>
            <w:r w:rsidRPr="00F74B47">
              <w:rPr>
                <w:color w:val="000000"/>
                <w:sz w:val="20"/>
                <w:szCs w:val="20"/>
              </w:rPr>
              <w:t>0,58</w:t>
            </w:r>
          </w:p>
        </w:tc>
        <w:tc>
          <w:tcPr>
            <w:tcW w:w="961" w:type="dxa"/>
            <w:shd w:val="clear" w:color="auto" w:fill="auto"/>
            <w:noWrap/>
            <w:vAlign w:val="center"/>
            <w:hideMark/>
          </w:tcPr>
          <w:p w14:paraId="59AD0BB3" w14:textId="77777777" w:rsidR="00787F25" w:rsidRPr="00F74B47" w:rsidRDefault="00787F25" w:rsidP="00E4319E">
            <w:pPr>
              <w:jc w:val="center"/>
              <w:rPr>
                <w:color w:val="000000"/>
                <w:sz w:val="20"/>
                <w:szCs w:val="20"/>
              </w:rPr>
            </w:pPr>
            <w:r w:rsidRPr="00F74B47">
              <w:rPr>
                <w:color w:val="000000"/>
                <w:sz w:val="20"/>
                <w:szCs w:val="20"/>
              </w:rPr>
              <w:t>0,58</w:t>
            </w:r>
          </w:p>
        </w:tc>
        <w:tc>
          <w:tcPr>
            <w:tcW w:w="851" w:type="dxa"/>
            <w:shd w:val="clear" w:color="auto" w:fill="auto"/>
            <w:noWrap/>
            <w:vAlign w:val="center"/>
            <w:hideMark/>
          </w:tcPr>
          <w:p w14:paraId="5EA6A858" w14:textId="77777777" w:rsidR="00787F25" w:rsidRPr="00F74B47" w:rsidRDefault="00787F25" w:rsidP="00E4319E">
            <w:pPr>
              <w:jc w:val="center"/>
              <w:rPr>
                <w:color w:val="000000"/>
                <w:sz w:val="20"/>
                <w:szCs w:val="20"/>
              </w:rPr>
            </w:pPr>
            <w:r w:rsidRPr="00F74B47">
              <w:rPr>
                <w:color w:val="000000"/>
                <w:sz w:val="20"/>
                <w:szCs w:val="20"/>
              </w:rPr>
              <w:t>0,58</w:t>
            </w:r>
          </w:p>
        </w:tc>
        <w:tc>
          <w:tcPr>
            <w:tcW w:w="850" w:type="dxa"/>
            <w:shd w:val="clear" w:color="auto" w:fill="auto"/>
            <w:noWrap/>
            <w:vAlign w:val="center"/>
            <w:hideMark/>
          </w:tcPr>
          <w:p w14:paraId="3A951B66" w14:textId="77777777" w:rsidR="00787F25" w:rsidRPr="00F74B47" w:rsidRDefault="00787F25" w:rsidP="00E4319E">
            <w:pPr>
              <w:jc w:val="center"/>
              <w:rPr>
                <w:color w:val="000000"/>
                <w:sz w:val="20"/>
                <w:szCs w:val="20"/>
              </w:rPr>
            </w:pPr>
            <w:r w:rsidRPr="00F74B47">
              <w:rPr>
                <w:color w:val="000000"/>
                <w:sz w:val="20"/>
                <w:szCs w:val="20"/>
              </w:rPr>
              <w:t>0,58</w:t>
            </w:r>
          </w:p>
        </w:tc>
        <w:tc>
          <w:tcPr>
            <w:tcW w:w="851" w:type="dxa"/>
            <w:shd w:val="clear" w:color="auto" w:fill="auto"/>
            <w:noWrap/>
            <w:vAlign w:val="center"/>
            <w:hideMark/>
          </w:tcPr>
          <w:p w14:paraId="0548F352" w14:textId="77777777" w:rsidR="00787F25" w:rsidRPr="00F74B47" w:rsidRDefault="00787F25" w:rsidP="00E4319E">
            <w:pPr>
              <w:jc w:val="center"/>
              <w:rPr>
                <w:color w:val="000000"/>
                <w:sz w:val="20"/>
                <w:szCs w:val="20"/>
              </w:rPr>
            </w:pPr>
            <w:r w:rsidRPr="00F74B47">
              <w:rPr>
                <w:color w:val="000000"/>
                <w:sz w:val="20"/>
                <w:szCs w:val="20"/>
              </w:rPr>
              <w:t>0,58</w:t>
            </w:r>
          </w:p>
        </w:tc>
        <w:tc>
          <w:tcPr>
            <w:tcW w:w="850" w:type="dxa"/>
            <w:shd w:val="clear" w:color="auto" w:fill="auto"/>
            <w:noWrap/>
            <w:vAlign w:val="center"/>
            <w:hideMark/>
          </w:tcPr>
          <w:p w14:paraId="5AAB4D68" w14:textId="77777777" w:rsidR="00787F25" w:rsidRPr="00F74B47" w:rsidRDefault="00787F25" w:rsidP="00E4319E">
            <w:pPr>
              <w:jc w:val="center"/>
              <w:rPr>
                <w:color w:val="000000"/>
                <w:sz w:val="20"/>
                <w:szCs w:val="20"/>
              </w:rPr>
            </w:pPr>
            <w:r w:rsidRPr="00F74B47">
              <w:rPr>
                <w:color w:val="000000"/>
                <w:sz w:val="20"/>
                <w:szCs w:val="20"/>
              </w:rPr>
              <w:t>0,58</w:t>
            </w:r>
          </w:p>
        </w:tc>
        <w:tc>
          <w:tcPr>
            <w:tcW w:w="851" w:type="dxa"/>
            <w:shd w:val="clear" w:color="auto" w:fill="auto"/>
            <w:noWrap/>
            <w:vAlign w:val="center"/>
            <w:hideMark/>
          </w:tcPr>
          <w:p w14:paraId="78C56698" w14:textId="77777777" w:rsidR="00787F25" w:rsidRPr="00F74B47" w:rsidRDefault="00787F25" w:rsidP="00E4319E">
            <w:pPr>
              <w:jc w:val="center"/>
              <w:rPr>
                <w:color w:val="000000"/>
                <w:sz w:val="20"/>
                <w:szCs w:val="20"/>
              </w:rPr>
            </w:pPr>
            <w:r w:rsidRPr="00F74B47">
              <w:rPr>
                <w:color w:val="000000"/>
                <w:sz w:val="20"/>
                <w:szCs w:val="20"/>
              </w:rPr>
              <w:t>0,58</w:t>
            </w:r>
          </w:p>
        </w:tc>
        <w:tc>
          <w:tcPr>
            <w:tcW w:w="997" w:type="dxa"/>
            <w:shd w:val="clear" w:color="auto" w:fill="auto"/>
            <w:noWrap/>
            <w:vAlign w:val="center"/>
            <w:hideMark/>
          </w:tcPr>
          <w:p w14:paraId="47FDD0ED" w14:textId="77777777" w:rsidR="00787F25" w:rsidRPr="00F74B47" w:rsidRDefault="00787F25" w:rsidP="00E4319E">
            <w:pPr>
              <w:jc w:val="center"/>
              <w:rPr>
                <w:color w:val="000000"/>
                <w:sz w:val="20"/>
                <w:szCs w:val="20"/>
              </w:rPr>
            </w:pPr>
            <w:r w:rsidRPr="00F74B47">
              <w:rPr>
                <w:color w:val="000000"/>
                <w:sz w:val="20"/>
                <w:szCs w:val="20"/>
              </w:rPr>
              <w:t>0,58</w:t>
            </w:r>
          </w:p>
        </w:tc>
        <w:tc>
          <w:tcPr>
            <w:tcW w:w="1559" w:type="dxa"/>
            <w:shd w:val="clear" w:color="auto" w:fill="auto"/>
            <w:noWrap/>
            <w:vAlign w:val="center"/>
            <w:hideMark/>
          </w:tcPr>
          <w:p w14:paraId="6F44E9BD" w14:textId="77777777" w:rsidR="00787F25" w:rsidRPr="00F74B47" w:rsidRDefault="00787F25" w:rsidP="00E4319E">
            <w:pPr>
              <w:jc w:val="center"/>
              <w:rPr>
                <w:color w:val="000000"/>
                <w:sz w:val="20"/>
                <w:szCs w:val="20"/>
              </w:rPr>
            </w:pPr>
            <w:r w:rsidRPr="00F74B47">
              <w:rPr>
                <w:color w:val="000000"/>
                <w:sz w:val="20"/>
                <w:szCs w:val="20"/>
              </w:rPr>
              <w:t>0,58</w:t>
            </w:r>
          </w:p>
        </w:tc>
      </w:tr>
      <w:tr w:rsidR="00787F25" w:rsidRPr="00F74B47" w14:paraId="7E6ACB67" w14:textId="77777777" w:rsidTr="00787F25">
        <w:trPr>
          <w:trHeight w:val="20"/>
          <w:jc w:val="center"/>
        </w:trPr>
        <w:tc>
          <w:tcPr>
            <w:tcW w:w="4915" w:type="dxa"/>
            <w:shd w:val="clear" w:color="auto" w:fill="auto"/>
            <w:vAlign w:val="center"/>
            <w:hideMark/>
          </w:tcPr>
          <w:p w14:paraId="2D466496" w14:textId="77777777" w:rsidR="00787F25" w:rsidRPr="00F74B47" w:rsidRDefault="00787F25" w:rsidP="00E4319E">
            <w:pPr>
              <w:jc w:val="center"/>
              <w:rPr>
                <w:color w:val="000000"/>
                <w:sz w:val="20"/>
                <w:szCs w:val="20"/>
              </w:rPr>
            </w:pPr>
            <w:r w:rsidRPr="00F74B47">
              <w:rPr>
                <w:color w:val="000000"/>
                <w:sz w:val="20"/>
                <w:szCs w:val="20"/>
              </w:rPr>
              <w:t>Предельный часовой расход на заполнение</w:t>
            </w:r>
          </w:p>
        </w:tc>
        <w:tc>
          <w:tcPr>
            <w:tcW w:w="1060" w:type="dxa"/>
            <w:shd w:val="clear" w:color="auto" w:fill="auto"/>
            <w:noWrap/>
            <w:vAlign w:val="center"/>
            <w:hideMark/>
          </w:tcPr>
          <w:p w14:paraId="008D95AE" w14:textId="77777777" w:rsidR="00787F25" w:rsidRPr="00F74B47" w:rsidRDefault="00787F25" w:rsidP="00E4319E">
            <w:pPr>
              <w:jc w:val="center"/>
              <w:rPr>
                <w:color w:val="000000"/>
                <w:sz w:val="20"/>
                <w:szCs w:val="20"/>
              </w:rPr>
            </w:pPr>
            <w:r w:rsidRPr="00F74B47">
              <w:rPr>
                <w:color w:val="000000"/>
                <w:sz w:val="20"/>
                <w:szCs w:val="20"/>
              </w:rPr>
              <w:t>м3/час</w:t>
            </w:r>
          </w:p>
        </w:tc>
        <w:tc>
          <w:tcPr>
            <w:tcW w:w="1134" w:type="dxa"/>
            <w:shd w:val="clear" w:color="auto" w:fill="auto"/>
            <w:noWrap/>
            <w:vAlign w:val="center"/>
            <w:hideMark/>
          </w:tcPr>
          <w:p w14:paraId="52B3D6C1" w14:textId="77777777" w:rsidR="00787F25" w:rsidRPr="00F74B47" w:rsidRDefault="00787F25" w:rsidP="00E4319E">
            <w:pPr>
              <w:jc w:val="center"/>
              <w:rPr>
                <w:color w:val="000000"/>
                <w:sz w:val="20"/>
                <w:szCs w:val="20"/>
              </w:rPr>
            </w:pPr>
            <w:r w:rsidRPr="00F74B47">
              <w:rPr>
                <w:color w:val="000000"/>
                <w:sz w:val="20"/>
                <w:szCs w:val="20"/>
              </w:rPr>
              <w:t>42,50</w:t>
            </w:r>
          </w:p>
        </w:tc>
        <w:tc>
          <w:tcPr>
            <w:tcW w:w="961" w:type="dxa"/>
            <w:shd w:val="clear" w:color="auto" w:fill="auto"/>
            <w:noWrap/>
            <w:vAlign w:val="center"/>
            <w:hideMark/>
          </w:tcPr>
          <w:p w14:paraId="584279D6" w14:textId="77777777" w:rsidR="00787F25" w:rsidRPr="00F74B47" w:rsidRDefault="00787F25" w:rsidP="00E4319E">
            <w:pPr>
              <w:jc w:val="center"/>
              <w:rPr>
                <w:color w:val="000000"/>
                <w:sz w:val="20"/>
                <w:szCs w:val="20"/>
              </w:rPr>
            </w:pPr>
            <w:r w:rsidRPr="00F74B47">
              <w:rPr>
                <w:color w:val="000000"/>
                <w:sz w:val="20"/>
                <w:szCs w:val="20"/>
              </w:rPr>
              <w:t>42,50</w:t>
            </w:r>
          </w:p>
        </w:tc>
        <w:tc>
          <w:tcPr>
            <w:tcW w:w="851" w:type="dxa"/>
            <w:shd w:val="clear" w:color="auto" w:fill="auto"/>
            <w:noWrap/>
            <w:vAlign w:val="center"/>
            <w:hideMark/>
          </w:tcPr>
          <w:p w14:paraId="0948F63D" w14:textId="77777777" w:rsidR="00787F25" w:rsidRPr="00F74B47" w:rsidRDefault="00787F25" w:rsidP="00E4319E">
            <w:pPr>
              <w:jc w:val="center"/>
              <w:rPr>
                <w:color w:val="000000"/>
                <w:sz w:val="20"/>
                <w:szCs w:val="20"/>
              </w:rPr>
            </w:pPr>
            <w:r w:rsidRPr="00F74B47">
              <w:rPr>
                <w:color w:val="000000"/>
                <w:sz w:val="20"/>
                <w:szCs w:val="20"/>
              </w:rPr>
              <w:t>42,50</w:t>
            </w:r>
          </w:p>
        </w:tc>
        <w:tc>
          <w:tcPr>
            <w:tcW w:w="850" w:type="dxa"/>
            <w:shd w:val="clear" w:color="auto" w:fill="auto"/>
            <w:noWrap/>
            <w:vAlign w:val="center"/>
            <w:hideMark/>
          </w:tcPr>
          <w:p w14:paraId="4F1B406D" w14:textId="77777777" w:rsidR="00787F25" w:rsidRPr="00F74B47" w:rsidRDefault="00787F25" w:rsidP="00E4319E">
            <w:pPr>
              <w:jc w:val="center"/>
              <w:rPr>
                <w:color w:val="000000"/>
                <w:sz w:val="20"/>
                <w:szCs w:val="20"/>
              </w:rPr>
            </w:pPr>
            <w:r w:rsidRPr="00F74B47">
              <w:rPr>
                <w:color w:val="000000"/>
                <w:sz w:val="20"/>
                <w:szCs w:val="20"/>
              </w:rPr>
              <w:t>42,50</w:t>
            </w:r>
          </w:p>
        </w:tc>
        <w:tc>
          <w:tcPr>
            <w:tcW w:w="851" w:type="dxa"/>
            <w:shd w:val="clear" w:color="auto" w:fill="auto"/>
            <w:noWrap/>
            <w:vAlign w:val="center"/>
            <w:hideMark/>
          </w:tcPr>
          <w:p w14:paraId="63836D43" w14:textId="77777777" w:rsidR="00787F25" w:rsidRPr="00F74B47" w:rsidRDefault="00787F25" w:rsidP="00E4319E">
            <w:pPr>
              <w:jc w:val="center"/>
              <w:rPr>
                <w:color w:val="000000"/>
                <w:sz w:val="20"/>
                <w:szCs w:val="20"/>
              </w:rPr>
            </w:pPr>
            <w:r w:rsidRPr="00F74B47">
              <w:rPr>
                <w:color w:val="000000"/>
                <w:sz w:val="20"/>
                <w:szCs w:val="20"/>
              </w:rPr>
              <w:t>42,50</w:t>
            </w:r>
          </w:p>
        </w:tc>
        <w:tc>
          <w:tcPr>
            <w:tcW w:w="850" w:type="dxa"/>
            <w:shd w:val="clear" w:color="auto" w:fill="auto"/>
            <w:noWrap/>
            <w:vAlign w:val="center"/>
            <w:hideMark/>
          </w:tcPr>
          <w:p w14:paraId="4403911C" w14:textId="77777777" w:rsidR="00787F25" w:rsidRPr="00F74B47" w:rsidRDefault="00787F25" w:rsidP="00E4319E">
            <w:pPr>
              <w:jc w:val="center"/>
              <w:rPr>
                <w:color w:val="000000"/>
                <w:sz w:val="20"/>
                <w:szCs w:val="20"/>
              </w:rPr>
            </w:pPr>
            <w:r w:rsidRPr="00F74B47">
              <w:rPr>
                <w:color w:val="000000"/>
                <w:sz w:val="20"/>
                <w:szCs w:val="20"/>
              </w:rPr>
              <w:t>42,50</w:t>
            </w:r>
          </w:p>
        </w:tc>
        <w:tc>
          <w:tcPr>
            <w:tcW w:w="851" w:type="dxa"/>
            <w:shd w:val="clear" w:color="auto" w:fill="auto"/>
            <w:noWrap/>
            <w:vAlign w:val="center"/>
            <w:hideMark/>
          </w:tcPr>
          <w:p w14:paraId="57E2BCFB" w14:textId="77777777" w:rsidR="00787F25" w:rsidRPr="00F74B47" w:rsidRDefault="00787F25" w:rsidP="00E4319E">
            <w:pPr>
              <w:jc w:val="center"/>
              <w:rPr>
                <w:color w:val="000000"/>
                <w:sz w:val="20"/>
                <w:szCs w:val="20"/>
              </w:rPr>
            </w:pPr>
            <w:r w:rsidRPr="00F74B47">
              <w:rPr>
                <w:color w:val="000000"/>
                <w:sz w:val="20"/>
                <w:szCs w:val="20"/>
              </w:rPr>
              <w:t>42,50</w:t>
            </w:r>
          </w:p>
        </w:tc>
        <w:tc>
          <w:tcPr>
            <w:tcW w:w="997" w:type="dxa"/>
            <w:shd w:val="clear" w:color="auto" w:fill="auto"/>
            <w:noWrap/>
            <w:vAlign w:val="center"/>
            <w:hideMark/>
          </w:tcPr>
          <w:p w14:paraId="3078D2E9" w14:textId="77777777" w:rsidR="00787F25" w:rsidRPr="00F74B47" w:rsidRDefault="00787F25" w:rsidP="00E4319E">
            <w:pPr>
              <w:jc w:val="center"/>
              <w:rPr>
                <w:color w:val="000000"/>
                <w:sz w:val="20"/>
                <w:szCs w:val="20"/>
              </w:rPr>
            </w:pPr>
            <w:r w:rsidRPr="00F74B47">
              <w:rPr>
                <w:color w:val="000000"/>
                <w:sz w:val="20"/>
                <w:szCs w:val="20"/>
              </w:rPr>
              <w:t>42,50</w:t>
            </w:r>
          </w:p>
        </w:tc>
        <w:tc>
          <w:tcPr>
            <w:tcW w:w="1559" w:type="dxa"/>
            <w:shd w:val="clear" w:color="auto" w:fill="auto"/>
            <w:noWrap/>
            <w:vAlign w:val="center"/>
            <w:hideMark/>
          </w:tcPr>
          <w:p w14:paraId="263FF370" w14:textId="77777777" w:rsidR="00787F25" w:rsidRPr="00F74B47" w:rsidRDefault="00787F25" w:rsidP="00E4319E">
            <w:pPr>
              <w:jc w:val="center"/>
              <w:rPr>
                <w:color w:val="000000"/>
                <w:sz w:val="20"/>
                <w:szCs w:val="20"/>
              </w:rPr>
            </w:pPr>
            <w:r w:rsidRPr="00F74B47">
              <w:rPr>
                <w:color w:val="000000"/>
                <w:sz w:val="20"/>
                <w:szCs w:val="20"/>
              </w:rPr>
              <w:t>42,50</w:t>
            </w:r>
          </w:p>
        </w:tc>
      </w:tr>
      <w:tr w:rsidR="00787F25" w:rsidRPr="00F74B47" w14:paraId="22A2BBC0" w14:textId="77777777" w:rsidTr="00787F25">
        <w:trPr>
          <w:trHeight w:val="20"/>
          <w:jc w:val="center"/>
        </w:trPr>
        <w:tc>
          <w:tcPr>
            <w:tcW w:w="4915" w:type="dxa"/>
            <w:shd w:val="clear" w:color="auto" w:fill="auto"/>
            <w:vAlign w:val="center"/>
            <w:hideMark/>
          </w:tcPr>
          <w:p w14:paraId="620A25B4" w14:textId="77777777" w:rsidR="00787F25" w:rsidRPr="00F74B47" w:rsidRDefault="00787F25" w:rsidP="00E4319E">
            <w:pPr>
              <w:jc w:val="center"/>
              <w:rPr>
                <w:color w:val="000000"/>
                <w:sz w:val="20"/>
                <w:szCs w:val="20"/>
              </w:rPr>
            </w:pPr>
            <w:r w:rsidRPr="00F74B47">
              <w:rPr>
                <w:color w:val="000000"/>
                <w:sz w:val="20"/>
                <w:szCs w:val="20"/>
              </w:rPr>
              <w:t>Производительность водоподготовительных установок</w:t>
            </w:r>
          </w:p>
        </w:tc>
        <w:tc>
          <w:tcPr>
            <w:tcW w:w="1060" w:type="dxa"/>
            <w:shd w:val="clear" w:color="auto" w:fill="auto"/>
            <w:noWrap/>
            <w:vAlign w:val="center"/>
            <w:hideMark/>
          </w:tcPr>
          <w:p w14:paraId="3A554AD3" w14:textId="77777777" w:rsidR="00787F25" w:rsidRPr="00F74B47" w:rsidRDefault="00787F25" w:rsidP="00E4319E">
            <w:pPr>
              <w:jc w:val="center"/>
              <w:rPr>
                <w:color w:val="000000"/>
                <w:sz w:val="20"/>
                <w:szCs w:val="20"/>
              </w:rPr>
            </w:pPr>
            <w:r w:rsidRPr="00F74B47">
              <w:rPr>
                <w:color w:val="000000"/>
                <w:sz w:val="20"/>
                <w:szCs w:val="20"/>
              </w:rPr>
              <w:t>м3/час</w:t>
            </w:r>
          </w:p>
        </w:tc>
        <w:tc>
          <w:tcPr>
            <w:tcW w:w="1134" w:type="dxa"/>
            <w:shd w:val="clear" w:color="auto" w:fill="auto"/>
            <w:noWrap/>
            <w:vAlign w:val="center"/>
            <w:hideMark/>
          </w:tcPr>
          <w:p w14:paraId="752451B9" w14:textId="77777777" w:rsidR="00787F25" w:rsidRPr="00F74B47" w:rsidRDefault="00787F25" w:rsidP="00E4319E">
            <w:pPr>
              <w:jc w:val="center"/>
              <w:rPr>
                <w:color w:val="000000"/>
                <w:sz w:val="20"/>
                <w:szCs w:val="20"/>
              </w:rPr>
            </w:pPr>
            <w:r w:rsidRPr="00F74B47">
              <w:rPr>
                <w:color w:val="000000"/>
                <w:sz w:val="20"/>
                <w:szCs w:val="20"/>
              </w:rPr>
              <w:t>50,31</w:t>
            </w:r>
          </w:p>
        </w:tc>
        <w:tc>
          <w:tcPr>
            <w:tcW w:w="961" w:type="dxa"/>
            <w:shd w:val="clear" w:color="auto" w:fill="auto"/>
            <w:noWrap/>
            <w:vAlign w:val="center"/>
            <w:hideMark/>
          </w:tcPr>
          <w:p w14:paraId="0D601494" w14:textId="77777777" w:rsidR="00787F25" w:rsidRPr="00F74B47" w:rsidRDefault="00787F25" w:rsidP="00E4319E">
            <w:pPr>
              <w:jc w:val="center"/>
              <w:rPr>
                <w:color w:val="000000"/>
                <w:sz w:val="20"/>
                <w:szCs w:val="20"/>
              </w:rPr>
            </w:pPr>
            <w:r w:rsidRPr="00F74B47">
              <w:rPr>
                <w:color w:val="000000"/>
                <w:sz w:val="20"/>
                <w:szCs w:val="20"/>
              </w:rPr>
              <w:t>50,31</w:t>
            </w:r>
          </w:p>
        </w:tc>
        <w:tc>
          <w:tcPr>
            <w:tcW w:w="851" w:type="dxa"/>
            <w:shd w:val="clear" w:color="auto" w:fill="auto"/>
            <w:noWrap/>
            <w:vAlign w:val="center"/>
            <w:hideMark/>
          </w:tcPr>
          <w:p w14:paraId="3A023AAC" w14:textId="77777777" w:rsidR="00787F25" w:rsidRPr="00F74B47" w:rsidRDefault="00787F25" w:rsidP="00E4319E">
            <w:pPr>
              <w:jc w:val="center"/>
              <w:rPr>
                <w:color w:val="000000"/>
                <w:sz w:val="20"/>
                <w:szCs w:val="20"/>
              </w:rPr>
            </w:pPr>
            <w:r w:rsidRPr="00F74B47">
              <w:rPr>
                <w:color w:val="000000"/>
                <w:sz w:val="20"/>
                <w:szCs w:val="20"/>
              </w:rPr>
              <w:t>50,31</w:t>
            </w:r>
          </w:p>
        </w:tc>
        <w:tc>
          <w:tcPr>
            <w:tcW w:w="850" w:type="dxa"/>
            <w:shd w:val="clear" w:color="auto" w:fill="auto"/>
            <w:noWrap/>
            <w:vAlign w:val="center"/>
            <w:hideMark/>
          </w:tcPr>
          <w:p w14:paraId="0291A836" w14:textId="77777777" w:rsidR="00787F25" w:rsidRPr="00F74B47" w:rsidRDefault="00787F25" w:rsidP="00E4319E">
            <w:pPr>
              <w:jc w:val="center"/>
              <w:rPr>
                <w:color w:val="000000"/>
                <w:sz w:val="20"/>
                <w:szCs w:val="20"/>
              </w:rPr>
            </w:pPr>
            <w:r w:rsidRPr="00F74B47">
              <w:rPr>
                <w:color w:val="000000"/>
                <w:sz w:val="20"/>
                <w:szCs w:val="20"/>
              </w:rPr>
              <w:t>50,31</w:t>
            </w:r>
          </w:p>
        </w:tc>
        <w:tc>
          <w:tcPr>
            <w:tcW w:w="851" w:type="dxa"/>
            <w:shd w:val="clear" w:color="auto" w:fill="auto"/>
            <w:noWrap/>
            <w:vAlign w:val="center"/>
            <w:hideMark/>
          </w:tcPr>
          <w:p w14:paraId="28EEDD49" w14:textId="77777777" w:rsidR="00787F25" w:rsidRPr="00F74B47" w:rsidRDefault="00787F25" w:rsidP="00E4319E">
            <w:pPr>
              <w:jc w:val="center"/>
              <w:rPr>
                <w:color w:val="000000"/>
                <w:sz w:val="20"/>
                <w:szCs w:val="20"/>
              </w:rPr>
            </w:pPr>
            <w:r w:rsidRPr="00F74B47">
              <w:rPr>
                <w:color w:val="000000"/>
                <w:sz w:val="20"/>
                <w:szCs w:val="20"/>
              </w:rPr>
              <w:t>50,31</w:t>
            </w:r>
          </w:p>
        </w:tc>
        <w:tc>
          <w:tcPr>
            <w:tcW w:w="850" w:type="dxa"/>
            <w:shd w:val="clear" w:color="auto" w:fill="auto"/>
            <w:noWrap/>
            <w:vAlign w:val="center"/>
            <w:hideMark/>
          </w:tcPr>
          <w:p w14:paraId="6EABFFCD" w14:textId="77777777" w:rsidR="00787F25" w:rsidRPr="00F74B47" w:rsidRDefault="00787F25" w:rsidP="00E4319E">
            <w:pPr>
              <w:jc w:val="center"/>
              <w:rPr>
                <w:color w:val="000000"/>
                <w:sz w:val="20"/>
                <w:szCs w:val="20"/>
              </w:rPr>
            </w:pPr>
            <w:r w:rsidRPr="00F74B47">
              <w:rPr>
                <w:color w:val="000000"/>
                <w:sz w:val="20"/>
                <w:szCs w:val="20"/>
              </w:rPr>
              <w:t>50,31</w:t>
            </w:r>
          </w:p>
        </w:tc>
        <w:tc>
          <w:tcPr>
            <w:tcW w:w="851" w:type="dxa"/>
            <w:shd w:val="clear" w:color="auto" w:fill="auto"/>
            <w:noWrap/>
            <w:vAlign w:val="center"/>
            <w:hideMark/>
          </w:tcPr>
          <w:p w14:paraId="57815ADA" w14:textId="77777777" w:rsidR="00787F25" w:rsidRPr="00F74B47" w:rsidRDefault="00787F25" w:rsidP="00E4319E">
            <w:pPr>
              <w:jc w:val="center"/>
              <w:rPr>
                <w:color w:val="000000"/>
                <w:sz w:val="20"/>
                <w:szCs w:val="20"/>
              </w:rPr>
            </w:pPr>
            <w:r w:rsidRPr="00F74B47">
              <w:rPr>
                <w:color w:val="000000"/>
                <w:sz w:val="20"/>
                <w:szCs w:val="20"/>
              </w:rPr>
              <w:t>50,31</w:t>
            </w:r>
          </w:p>
        </w:tc>
        <w:tc>
          <w:tcPr>
            <w:tcW w:w="997" w:type="dxa"/>
            <w:shd w:val="clear" w:color="auto" w:fill="auto"/>
            <w:noWrap/>
            <w:vAlign w:val="center"/>
            <w:hideMark/>
          </w:tcPr>
          <w:p w14:paraId="18872EF2" w14:textId="77777777" w:rsidR="00787F25" w:rsidRPr="00F74B47" w:rsidRDefault="00787F25" w:rsidP="00E4319E">
            <w:pPr>
              <w:jc w:val="center"/>
              <w:rPr>
                <w:color w:val="000000"/>
                <w:sz w:val="20"/>
                <w:szCs w:val="20"/>
              </w:rPr>
            </w:pPr>
            <w:r w:rsidRPr="00F74B47">
              <w:rPr>
                <w:color w:val="000000"/>
                <w:sz w:val="20"/>
                <w:szCs w:val="20"/>
              </w:rPr>
              <w:t>50,31</w:t>
            </w:r>
          </w:p>
        </w:tc>
        <w:tc>
          <w:tcPr>
            <w:tcW w:w="1559" w:type="dxa"/>
            <w:shd w:val="clear" w:color="auto" w:fill="auto"/>
            <w:noWrap/>
            <w:vAlign w:val="center"/>
            <w:hideMark/>
          </w:tcPr>
          <w:p w14:paraId="1520B3E9" w14:textId="77777777" w:rsidR="00787F25" w:rsidRPr="00F74B47" w:rsidRDefault="00787F25" w:rsidP="00E4319E">
            <w:pPr>
              <w:jc w:val="center"/>
              <w:rPr>
                <w:color w:val="000000"/>
                <w:sz w:val="20"/>
                <w:szCs w:val="20"/>
              </w:rPr>
            </w:pPr>
            <w:r w:rsidRPr="00F74B47">
              <w:rPr>
                <w:color w:val="000000"/>
                <w:sz w:val="20"/>
                <w:szCs w:val="20"/>
              </w:rPr>
              <w:t>50,31</w:t>
            </w:r>
          </w:p>
        </w:tc>
      </w:tr>
      <w:tr w:rsidR="00787F25" w:rsidRPr="00F74B47" w14:paraId="76296EE9" w14:textId="77777777" w:rsidTr="00787F25">
        <w:trPr>
          <w:trHeight w:val="20"/>
          <w:jc w:val="center"/>
        </w:trPr>
        <w:tc>
          <w:tcPr>
            <w:tcW w:w="4915" w:type="dxa"/>
            <w:shd w:val="clear" w:color="auto" w:fill="auto"/>
            <w:vAlign w:val="center"/>
            <w:hideMark/>
          </w:tcPr>
          <w:p w14:paraId="580980E0" w14:textId="77777777" w:rsidR="00787F25" w:rsidRPr="00F74B47" w:rsidRDefault="00787F25" w:rsidP="00E4319E">
            <w:pPr>
              <w:jc w:val="center"/>
              <w:rPr>
                <w:color w:val="000000"/>
                <w:sz w:val="20"/>
                <w:szCs w:val="20"/>
              </w:rPr>
            </w:pPr>
            <w:r w:rsidRPr="00F74B47">
              <w:rPr>
                <w:color w:val="000000"/>
                <w:sz w:val="20"/>
                <w:szCs w:val="20"/>
              </w:rPr>
              <w:t>Расход химически необработанной и недеаэрированной воды на аварийную подпитку</w:t>
            </w:r>
          </w:p>
        </w:tc>
        <w:tc>
          <w:tcPr>
            <w:tcW w:w="1060" w:type="dxa"/>
            <w:shd w:val="clear" w:color="auto" w:fill="auto"/>
            <w:noWrap/>
            <w:vAlign w:val="center"/>
            <w:hideMark/>
          </w:tcPr>
          <w:p w14:paraId="7FA20031" w14:textId="77777777" w:rsidR="00787F25" w:rsidRPr="00F74B47" w:rsidRDefault="00787F25" w:rsidP="00E4319E">
            <w:pPr>
              <w:jc w:val="center"/>
              <w:rPr>
                <w:color w:val="000000"/>
                <w:sz w:val="20"/>
                <w:szCs w:val="20"/>
              </w:rPr>
            </w:pPr>
            <w:r w:rsidRPr="00F74B47">
              <w:rPr>
                <w:color w:val="000000"/>
                <w:sz w:val="20"/>
                <w:szCs w:val="20"/>
              </w:rPr>
              <w:t>м3/час</w:t>
            </w:r>
          </w:p>
        </w:tc>
        <w:tc>
          <w:tcPr>
            <w:tcW w:w="1134" w:type="dxa"/>
            <w:shd w:val="clear" w:color="auto" w:fill="auto"/>
            <w:noWrap/>
            <w:vAlign w:val="center"/>
            <w:hideMark/>
          </w:tcPr>
          <w:p w14:paraId="04EE4A72" w14:textId="77777777" w:rsidR="00787F25" w:rsidRPr="00F74B47" w:rsidRDefault="00787F25" w:rsidP="00E4319E">
            <w:pPr>
              <w:jc w:val="center"/>
              <w:rPr>
                <w:color w:val="000000"/>
                <w:sz w:val="20"/>
                <w:szCs w:val="20"/>
              </w:rPr>
            </w:pPr>
            <w:r w:rsidRPr="00F74B47">
              <w:rPr>
                <w:color w:val="000000"/>
                <w:sz w:val="20"/>
                <w:szCs w:val="20"/>
              </w:rPr>
              <w:t>4,67</w:t>
            </w:r>
          </w:p>
        </w:tc>
        <w:tc>
          <w:tcPr>
            <w:tcW w:w="961" w:type="dxa"/>
            <w:shd w:val="clear" w:color="auto" w:fill="auto"/>
            <w:noWrap/>
            <w:vAlign w:val="center"/>
            <w:hideMark/>
          </w:tcPr>
          <w:p w14:paraId="44AAA798" w14:textId="77777777" w:rsidR="00787F25" w:rsidRPr="00F74B47" w:rsidRDefault="00787F25" w:rsidP="00E4319E">
            <w:pPr>
              <w:jc w:val="center"/>
              <w:rPr>
                <w:color w:val="000000"/>
                <w:sz w:val="20"/>
                <w:szCs w:val="20"/>
              </w:rPr>
            </w:pPr>
            <w:r w:rsidRPr="00F74B47">
              <w:rPr>
                <w:color w:val="000000"/>
                <w:sz w:val="20"/>
                <w:szCs w:val="20"/>
              </w:rPr>
              <w:t>4,68</w:t>
            </w:r>
          </w:p>
        </w:tc>
        <w:tc>
          <w:tcPr>
            <w:tcW w:w="851" w:type="dxa"/>
            <w:shd w:val="clear" w:color="auto" w:fill="auto"/>
            <w:noWrap/>
            <w:vAlign w:val="center"/>
            <w:hideMark/>
          </w:tcPr>
          <w:p w14:paraId="61EC4430" w14:textId="77777777" w:rsidR="00787F25" w:rsidRPr="00F74B47" w:rsidRDefault="00787F25" w:rsidP="00E4319E">
            <w:pPr>
              <w:jc w:val="center"/>
              <w:rPr>
                <w:color w:val="000000"/>
                <w:sz w:val="20"/>
                <w:szCs w:val="20"/>
              </w:rPr>
            </w:pPr>
            <w:r w:rsidRPr="00F74B47">
              <w:rPr>
                <w:color w:val="000000"/>
                <w:sz w:val="20"/>
                <w:szCs w:val="20"/>
              </w:rPr>
              <w:t>4,68</w:t>
            </w:r>
          </w:p>
        </w:tc>
        <w:tc>
          <w:tcPr>
            <w:tcW w:w="850" w:type="dxa"/>
            <w:shd w:val="clear" w:color="auto" w:fill="auto"/>
            <w:noWrap/>
            <w:vAlign w:val="center"/>
            <w:hideMark/>
          </w:tcPr>
          <w:p w14:paraId="4000DAB3" w14:textId="77777777" w:rsidR="00787F25" w:rsidRPr="00F74B47" w:rsidRDefault="00787F25" w:rsidP="00E4319E">
            <w:pPr>
              <w:jc w:val="center"/>
              <w:rPr>
                <w:color w:val="000000"/>
                <w:sz w:val="20"/>
                <w:szCs w:val="20"/>
              </w:rPr>
            </w:pPr>
            <w:r w:rsidRPr="00F74B47">
              <w:rPr>
                <w:color w:val="000000"/>
                <w:sz w:val="20"/>
                <w:szCs w:val="20"/>
              </w:rPr>
              <w:t>4,68</w:t>
            </w:r>
          </w:p>
        </w:tc>
        <w:tc>
          <w:tcPr>
            <w:tcW w:w="851" w:type="dxa"/>
            <w:shd w:val="clear" w:color="auto" w:fill="auto"/>
            <w:noWrap/>
            <w:vAlign w:val="center"/>
            <w:hideMark/>
          </w:tcPr>
          <w:p w14:paraId="7BD2E921" w14:textId="77777777" w:rsidR="00787F25" w:rsidRPr="00F74B47" w:rsidRDefault="00787F25" w:rsidP="00E4319E">
            <w:pPr>
              <w:jc w:val="center"/>
              <w:rPr>
                <w:color w:val="000000"/>
                <w:sz w:val="20"/>
                <w:szCs w:val="20"/>
              </w:rPr>
            </w:pPr>
            <w:r w:rsidRPr="00F74B47">
              <w:rPr>
                <w:color w:val="000000"/>
                <w:sz w:val="20"/>
                <w:szCs w:val="20"/>
              </w:rPr>
              <w:t>4,68</w:t>
            </w:r>
          </w:p>
        </w:tc>
        <w:tc>
          <w:tcPr>
            <w:tcW w:w="850" w:type="dxa"/>
            <w:shd w:val="clear" w:color="auto" w:fill="auto"/>
            <w:noWrap/>
            <w:vAlign w:val="center"/>
            <w:hideMark/>
          </w:tcPr>
          <w:p w14:paraId="65468A9A" w14:textId="77777777" w:rsidR="00787F25" w:rsidRPr="00F74B47" w:rsidRDefault="00787F25" w:rsidP="00E4319E">
            <w:pPr>
              <w:jc w:val="center"/>
              <w:rPr>
                <w:color w:val="000000"/>
                <w:sz w:val="20"/>
                <w:szCs w:val="20"/>
              </w:rPr>
            </w:pPr>
            <w:r w:rsidRPr="00F74B47">
              <w:rPr>
                <w:color w:val="000000"/>
                <w:sz w:val="20"/>
                <w:szCs w:val="20"/>
              </w:rPr>
              <w:t>4,68</w:t>
            </w:r>
          </w:p>
        </w:tc>
        <w:tc>
          <w:tcPr>
            <w:tcW w:w="851" w:type="dxa"/>
            <w:shd w:val="clear" w:color="auto" w:fill="auto"/>
            <w:noWrap/>
            <w:vAlign w:val="center"/>
            <w:hideMark/>
          </w:tcPr>
          <w:p w14:paraId="5E401A46" w14:textId="77777777" w:rsidR="00787F25" w:rsidRPr="00F74B47" w:rsidRDefault="00787F25" w:rsidP="00E4319E">
            <w:pPr>
              <w:jc w:val="center"/>
              <w:rPr>
                <w:color w:val="000000"/>
                <w:sz w:val="20"/>
                <w:szCs w:val="20"/>
              </w:rPr>
            </w:pPr>
            <w:r w:rsidRPr="00F74B47">
              <w:rPr>
                <w:color w:val="000000"/>
                <w:sz w:val="20"/>
                <w:szCs w:val="20"/>
              </w:rPr>
              <w:t>4,68</w:t>
            </w:r>
          </w:p>
        </w:tc>
        <w:tc>
          <w:tcPr>
            <w:tcW w:w="997" w:type="dxa"/>
            <w:shd w:val="clear" w:color="auto" w:fill="auto"/>
            <w:noWrap/>
            <w:vAlign w:val="center"/>
            <w:hideMark/>
          </w:tcPr>
          <w:p w14:paraId="5C3CD196" w14:textId="77777777" w:rsidR="00787F25" w:rsidRPr="00F74B47" w:rsidRDefault="00787F25" w:rsidP="00E4319E">
            <w:pPr>
              <w:jc w:val="center"/>
              <w:rPr>
                <w:color w:val="000000"/>
                <w:sz w:val="20"/>
                <w:szCs w:val="20"/>
              </w:rPr>
            </w:pPr>
            <w:r w:rsidRPr="00F74B47">
              <w:rPr>
                <w:color w:val="000000"/>
                <w:sz w:val="20"/>
                <w:szCs w:val="20"/>
              </w:rPr>
              <w:t>4,68</w:t>
            </w:r>
          </w:p>
        </w:tc>
        <w:tc>
          <w:tcPr>
            <w:tcW w:w="1559" w:type="dxa"/>
            <w:shd w:val="clear" w:color="auto" w:fill="auto"/>
            <w:noWrap/>
            <w:vAlign w:val="center"/>
            <w:hideMark/>
          </w:tcPr>
          <w:p w14:paraId="24413F63" w14:textId="77777777" w:rsidR="00787F25" w:rsidRPr="00F74B47" w:rsidRDefault="00787F25" w:rsidP="00E4319E">
            <w:pPr>
              <w:jc w:val="center"/>
              <w:rPr>
                <w:color w:val="000000"/>
                <w:sz w:val="20"/>
                <w:szCs w:val="20"/>
              </w:rPr>
            </w:pPr>
            <w:r w:rsidRPr="00F74B47">
              <w:rPr>
                <w:color w:val="000000"/>
                <w:sz w:val="20"/>
                <w:szCs w:val="20"/>
              </w:rPr>
              <w:t>4,68</w:t>
            </w:r>
          </w:p>
        </w:tc>
      </w:tr>
      <w:tr w:rsidR="00787F25" w:rsidRPr="00F74B47" w14:paraId="05CCC511" w14:textId="77777777" w:rsidTr="00787F25">
        <w:trPr>
          <w:trHeight w:val="20"/>
          <w:jc w:val="center"/>
        </w:trPr>
        <w:tc>
          <w:tcPr>
            <w:tcW w:w="14879" w:type="dxa"/>
            <w:gridSpan w:val="11"/>
            <w:shd w:val="clear" w:color="auto" w:fill="auto"/>
            <w:noWrap/>
            <w:vAlign w:val="center"/>
            <w:hideMark/>
          </w:tcPr>
          <w:p w14:paraId="2E90D875" w14:textId="77777777" w:rsidR="00787F25" w:rsidRPr="00F74B47" w:rsidRDefault="00787F25" w:rsidP="00E4319E">
            <w:pPr>
              <w:jc w:val="center"/>
              <w:rPr>
                <w:b/>
                <w:bCs/>
                <w:color w:val="000000"/>
                <w:sz w:val="20"/>
                <w:szCs w:val="20"/>
              </w:rPr>
            </w:pPr>
            <w:r w:rsidRPr="00F74B47">
              <w:rPr>
                <w:b/>
                <w:bCs/>
                <w:color w:val="000000"/>
                <w:sz w:val="20"/>
                <w:szCs w:val="20"/>
              </w:rPr>
              <w:t>Котельная №43 д. Лампово</w:t>
            </w:r>
          </w:p>
        </w:tc>
      </w:tr>
      <w:tr w:rsidR="00787F25" w:rsidRPr="00F74B47" w14:paraId="47147EFB" w14:textId="77777777" w:rsidTr="00787F25">
        <w:trPr>
          <w:trHeight w:val="20"/>
          <w:jc w:val="center"/>
        </w:trPr>
        <w:tc>
          <w:tcPr>
            <w:tcW w:w="4915" w:type="dxa"/>
            <w:shd w:val="clear" w:color="auto" w:fill="auto"/>
            <w:vAlign w:val="center"/>
            <w:hideMark/>
          </w:tcPr>
          <w:p w14:paraId="1BB0D85F" w14:textId="77777777" w:rsidR="00787F25" w:rsidRPr="00F74B47" w:rsidRDefault="00787F25" w:rsidP="00E4319E">
            <w:pPr>
              <w:jc w:val="center"/>
              <w:rPr>
                <w:color w:val="000000"/>
                <w:sz w:val="20"/>
                <w:szCs w:val="20"/>
              </w:rPr>
            </w:pPr>
            <w:r w:rsidRPr="00F74B47">
              <w:rPr>
                <w:color w:val="000000"/>
                <w:sz w:val="20"/>
                <w:szCs w:val="20"/>
              </w:rPr>
              <w:t>Объем тепловой сети</w:t>
            </w:r>
          </w:p>
        </w:tc>
        <w:tc>
          <w:tcPr>
            <w:tcW w:w="1060" w:type="dxa"/>
            <w:shd w:val="clear" w:color="auto" w:fill="auto"/>
            <w:noWrap/>
            <w:vAlign w:val="center"/>
            <w:hideMark/>
          </w:tcPr>
          <w:p w14:paraId="6A697B04" w14:textId="77777777" w:rsidR="00787F25" w:rsidRPr="00F74B47" w:rsidRDefault="00787F25" w:rsidP="00E4319E">
            <w:pPr>
              <w:jc w:val="center"/>
              <w:rPr>
                <w:color w:val="000000"/>
                <w:sz w:val="20"/>
                <w:szCs w:val="20"/>
              </w:rPr>
            </w:pPr>
            <w:r w:rsidRPr="00F74B47">
              <w:rPr>
                <w:color w:val="000000"/>
                <w:sz w:val="20"/>
                <w:szCs w:val="20"/>
              </w:rPr>
              <w:t>м3</w:t>
            </w:r>
          </w:p>
        </w:tc>
        <w:tc>
          <w:tcPr>
            <w:tcW w:w="1134" w:type="dxa"/>
            <w:shd w:val="clear" w:color="auto" w:fill="auto"/>
            <w:noWrap/>
            <w:vAlign w:val="center"/>
            <w:hideMark/>
          </w:tcPr>
          <w:p w14:paraId="6BA145BB" w14:textId="77777777" w:rsidR="00787F25" w:rsidRPr="00F74B47" w:rsidRDefault="00787F25" w:rsidP="00E4319E">
            <w:pPr>
              <w:jc w:val="center"/>
              <w:rPr>
                <w:color w:val="000000"/>
                <w:sz w:val="20"/>
                <w:szCs w:val="20"/>
              </w:rPr>
            </w:pPr>
            <w:r w:rsidRPr="00F74B47">
              <w:rPr>
                <w:color w:val="000000"/>
                <w:sz w:val="20"/>
                <w:szCs w:val="20"/>
              </w:rPr>
              <w:t>61,98</w:t>
            </w:r>
          </w:p>
        </w:tc>
        <w:tc>
          <w:tcPr>
            <w:tcW w:w="961" w:type="dxa"/>
            <w:shd w:val="clear" w:color="auto" w:fill="auto"/>
            <w:noWrap/>
            <w:vAlign w:val="center"/>
            <w:hideMark/>
          </w:tcPr>
          <w:p w14:paraId="24FD0BC0" w14:textId="77777777" w:rsidR="00787F25" w:rsidRPr="00F74B47" w:rsidRDefault="00787F25" w:rsidP="00E4319E">
            <w:pPr>
              <w:jc w:val="center"/>
              <w:rPr>
                <w:color w:val="000000"/>
                <w:sz w:val="20"/>
                <w:szCs w:val="20"/>
              </w:rPr>
            </w:pPr>
            <w:r w:rsidRPr="00F74B47">
              <w:rPr>
                <w:color w:val="000000"/>
                <w:sz w:val="20"/>
                <w:szCs w:val="20"/>
              </w:rPr>
              <w:t>61,98</w:t>
            </w:r>
          </w:p>
        </w:tc>
        <w:tc>
          <w:tcPr>
            <w:tcW w:w="851" w:type="dxa"/>
            <w:shd w:val="clear" w:color="auto" w:fill="auto"/>
            <w:noWrap/>
            <w:vAlign w:val="center"/>
            <w:hideMark/>
          </w:tcPr>
          <w:p w14:paraId="1AB87F1F" w14:textId="77777777" w:rsidR="00787F25" w:rsidRPr="00F74B47" w:rsidRDefault="00787F25" w:rsidP="00E4319E">
            <w:pPr>
              <w:jc w:val="center"/>
              <w:rPr>
                <w:color w:val="000000"/>
                <w:sz w:val="20"/>
                <w:szCs w:val="20"/>
              </w:rPr>
            </w:pPr>
            <w:r w:rsidRPr="00F74B47">
              <w:rPr>
                <w:color w:val="000000"/>
                <w:sz w:val="20"/>
                <w:szCs w:val="20"/>
              </w:rPr>
              <w:t>61,98</w:t>
            </w:r>
          </w:p>
        </w:tc>
        <w:tc>
          <w:tcPr>
            <w:tcW w:w="850" w:type="dxa"/>
            <w:shd w:val="clear" w:color="auto" w:fill="auto"/>
            <w:noWrap/>
            <w:vAlign w:val="center"/>
            <w:hideMark/>
          </w:tcPr>
          <w:p w14:paraId="32F18ED8" w14:textId="77777777" w:rsidR="00787F25" w:rsidRPr="00F74B47" w:rsidRDefault="00787F25" w:rsidP="00E4319E">
            <w:pPr>
              <w:jc w:val="center"/>
              <w:rPr>
                <w:color w:val="000000"/>
                <w:sz w:val="20"/>
                <w:szCs w:val="20"/>
              </w:rPr>
            </w:pPr>
            <w:r w:rsidRPr="00F74B47">
              <w:rPr>
                <w:color w:val="000000"/>
                <w:sz w:val="20"/>
                <w:szCs w:val="20"/>
              </w:rPr>
              <w:t>61,98</w:t>
            </w:r>
          </w:p>
        </w:tc>
        <w:tc>
          <w:tcPr>
            <w:tcW w:w="851" w:type="dxa"/>
            <w:shd w:val="clear" w:color="auto" w:fill="auto"/>
            <w:noWrap/>
            <w:vAlign w:val="center"/>
            <w:hideMark/>
          </w:tcPr>
          <w:p w14:paraId="7801D25A" w14:textId="77777777" w:rsidR="00787F25" w:rsidRPr="00F74B47" w:rsidRDefault="00787F25" w:rsidP="00E4319E">
            <w:pPr>
              <w:jc w:val="center"/>
              <w:rPr>
                <w:color w:val="000000"/>
                <w:sz w:val="20"/>
                <w:szCs w:val="20"/>
              </w:rPr>
            </w:pPr>
            <w:r w:rsidRPr="00F74B47">
              <w:rPr>
                <w:color w:val="000000"/>
                <w:sz w:val="20"/>
                <w:szCs w:val="20"/>
              </w:rPr>
              <w:t>61,98</w:t>
            </w:r>
          </w:p>
        </w:tc>
        <w:tc>
          <w:tcPr>
            <w:tcW w:w="850" w:type="dxa"/>
            <w:shd w:val="clear" w:color="auto" w:fill="auto"/>
            <w:noWrap/>
            <w:vAlign w:val="center"/>
            <w:hideMark/>
          </w:tcPr>
          <w:p w14:paraId="78EFB762" w14:textId="77777777" w:rsidR="00787F25" w:rsidRPr="00F74B47" w:rsidRDefault="00787F25" w:rsidP="00E4319E">
            <w:pPr>
              <w:jc w:val="center"/>
              <w:rPr>
                <w:color w:val="000000"/>
                <w:sz w:val="20"/>
                <w:szCs w:val="20"/>
              </w:rPr>
            </w:pPr>
            <w:r w:rsidRPr="00F74B47">
              <w:rPr>
                <w:color w:val="000000"/>
                <w:sz w:val="20"/>
                <w:szCs w:val="20"/>
              </w:rPr>
              <w:t>61,98</w:t>
            </w:r>
          </w:p>
        </w:tc>
        <w:tc>
          <w:tcPr>
            <w:tcW w:w="851" w:type="dxa"/>
            <w:shd w:val="clear" w:color="auto" w:fill="auto"/>
            <w:noWrap/>
            <w:vAlign w:val="center"/>
            <w:hideMark/>
          </w:tcPr>
          <w:p w14:paraId="1F5B3200" w14:textId="77777777" w:rsidR="00787F25" w:rsidRPr="00F74B47" w:rsidRDefault="00787F25" w:rsidP="00E4319E">
            <w:pPr>
              <w:jc w:val="center"/>
              <w:rPr>
                <w:color w:val="000000"/>
                <w:sz w:val="20"/>
                <w:szCs w:val="20"/>
              </w:rPr>
            </w:pPr>
            <w:r w:rsidRPr="00F74B47">
              <w:rPr>
                <w:color w:val="000000"/>
                <w:sz w:val="20"/>
                <w:szCs w:val="20"/>
              </w:rPr>
              <w:t>61,98</w:t>
            </w:r>
          </w:p>
        </w:tc>
        <w:tc>
          <w:tcPr>
            <w:tcW w:w="997" w:type="dxa"/>
            <w:shd w:val="clear" w:color="auto" w:fill="auto"/>
            <w:noWrap/>
            <w:vAlign w:val="center"/>
            <w:hideMark/>
          </w:tcPr>
          <w:p w14:paraId="0899E62C" w14:textId="77777777" w:rsidR="00787F25" w:rsidRPr="00F74B47" w:rsidRDefault="00787F25" w:rsidP="00E4319E">
            <w:pPr>
              <w:jc w:val="center"/>
              <w:rPr>
                <w:color w:val="000000"/>
                <w:sz w:val="20"/>
                <w:szCs w:val="20"/>
              </w:rPr>
            </w:pPr>
            <w:r w:rsidRPr="00F74B47">
              <w:rPr>
                <w:color w:val="000000"/>
                <w:sz w:val="20"/>
                <w:szCs w:val="20"/>
              </w:rPr>
              <w:t>61,98</w:t>
            </w:r>
          </w:p>
        </w:tc>
        <w:tc>
          <w:tcPr>
            <w:tcW w:w="1559" w:type="dxa"/>
            <w:shd w:val="clear" w:color="auto" w:fill="auto"/>
            <w:noWrap/>
            <w:vAlign w:val="center"/>
            <w:hideMark/>
          </w:tcPr>
          <w:p w14:paraId="131FD3FE" w14:textId="77777777" w:rsidR="00787F25" w:rsidRPr="00F74B47" w:rsidRDefault="00787F25" w:rsidP="00E4319E">
            <w:pPr>
              <w:jc w:val="center"/>
              <w:rPr>
                <w:color w:val="000000"/>
                <w:sz w:val="20"/>
                <w:szCs w:val="20"/>
              </w:rPr>
            </w:pPr>
            <w:r w:rsidRPr="00F74B47">
              <w:rPr>
                <w:color w:val="000000"/>
                <w:sz w:val="20"/>
                <w:szCs w:val="20"/>
              </w:rPr>
              <w:t>61,98</w:t>
            </w:r>
          </w:p>
        </w:tc>
      </w:tr>
      <w:tr w:rsidR="00787F25" w:rsidRPr="00F74B47" w14:paraId="6C0DE6C2" w14:textId="77777777" w:rsidTr="00787F25">
        <w:trPr>
          <w:trHeight w:val="20"/>
          <w:jc w:val="center"/>
        </w:trPr>
        <w:tc>
          <w:tcPr>
            <w:tcW w:w="4915" w:type="dxa"/>
            <w:shd w:val="clear" w:color="auto" w:fill="auto"/>
            <w:vAlign w:val="center"/>
            <w:hideMark/>
          </w:tcPr>
          <w:p w14:paraId="78583680" w14:textId="77777777" w:rsidR="00787F25" w:rsidRPr="00F74B47" w:rsidRDefault="00787F25" w:rsidP="00E4319E">
            <w:pPr>
              <w:jc w:val="center"/>
              <w:rPr>
                <w:color w:val="000000"/>
                <w:sz w:val="20"/>
                <w:szCs w:val="20"/>
              </w:rPr>
            </w:pPr>
            <w:r w:rsidRPr="00F74B47">
              <w:rPr>
                <w:color w:val="000000"/>
                <w:sz w:val="20"/>
                <w:szCs w:val="20"/>
              </w:rPr>
              <w:t>Водоразбор на нужды ГВС</w:t>
            </w:r>
          </w:p>
        </w:tc>
        <w:tc>
          <w:tcPr>
            <w:tcW w:w="1060" w:type="dxa"/>
            <w:shd w:val="clear" w:color="auto" w:fill="auto"/>
            <w:noWrap/>
            <w:vAlign w:val="center"/>
            <w:hideMark/>
          </w:tcPr>
          <w:p w14:paraId="6B2FCC1A" w14:textId="77777777" w:rsidR="00787F25" w:rsidRPr="00F74B47" w:rsidRDefault="00787F25" w:rsidP="00E4319E">
            <w:pPr>
              <w:jc w:val="center"/>
              <w:rPr>
                <w:color w:val="000000"/>
                <w:sz w:val="20"/>
                <w:szCs w:val="20"/>
              </w:rPr>
            </w:pPr>
            <w:r w:rsidRPr="00F74B47">
              <w:rPr>
                <w:color w:val="000000"/>
                <w:sz w:val="20"/>
                <w:szCs w:val="20"/>
              </w:rPr>
              <w:t>м3/час</w:t>
            </w:r>
          </w:p>
        </w:tc>
        <w:tc>
          <w:tcPr>
            <w:tcW w:w="1134" w:type="dxa"/>
            <w:shd w:val="clear" w:color="auto" w:fill="auto"/>
            <w:noWrap/>
            <w:vAlign w:val="center"/>
            <w:hideMark/>
          </w:tcPr>
          <w:p w14:paraId="23B5E82D" w14:textId="77777777" w:rsidR="00787F25" w:rsidRPr="00F74B47" w:rsidRDefault="00787F25" w:rsidP="00E4319E">
            <w:pPr>
              <w:jc w:val="center"/>
              <w:rPr>
                <w:color w:val="000000"/>
                <w:sz w:val="20"/>
                <w:szCs w:val="20"/>
              </w:rPr>
            </w:pPr>
            <w:r w:rsidRPr="00F74B47">
              <w:rPr>
                <w:color w:val="000000"/>
                <w:sz w:val="20"/>
                <w:szCs w:val="20"/>
              </w:rPr>
              <w:t>3,56</w:t>
            </w:r>
          </w:p>
        </w:tc>
        <w:tc>
          <w:tcPr>
            <w:tcW w:w="961" w:type="dxa"/>
            <w:shd w:val="clear" w:color="auto" w:fill="auto"/>
            <w:noWrap/>
            <w:vAlign w:val="center"/>
            <w:hideMark/>
          </w:tcPr>
          <w:p w14:paraId="1498BB06" w14:textId="77777777" w:rsidR="00787F25" w:rsidRPr="00F74B47" w:rsidRDefault="00787F25" w:rsidP="00E4319E">
            <w:pPr>
              <w:jc w:val="center"/>
              <w:rPr>
                <w:color w:val="000000"/>
                <w:sz w:val="20"/>
                <w:szCs w:val="20"/>
              </w:rPr>
            </w:pPr>
            <w:r w:rsidRPr="00F74B47">
              <w:rPr>
                <w:color w:val="000000"/>
                <w:sz w:val="20"/>
                <w:szCs w:val="20"/>
              </w:rPr>
              <w:t>3,56</w:t>
            </w:r>
          </w:p>
        </w:tc>
        <w:tc>
          <w:tcPr>
            <w:tcW w:w="851" w:type="dxa"/>
            <w:shd w:val="clear" w:color="auto" w:fill="auto"/>
            <w:noWrap/>
            <w:vAlign w:val="center"/>
            <w:hideMark/>
          </w:tcPr>
          <w:p w14:paraId="424BA341" w14:textId="77777777" w:rsidR="00787F25" w:rsidRPr="00F74B47" w:rsidRDefault="00787F25" w:rsidP="00E4319E">
            <w:pPr>
              <w:jc w:val="center"/>
              <w:rPr>
                <w:color w:val="000000"/>
                <w:sz w:val="20"/>
                <w:szCs w:val="20"/>
              </w:rPr>
            </w:pPr>
            <w:r w:rsidRPr="00F74B47">
              <w:rPr>
                <w:color w:val="000000"/>
                <w:sz w:val="20"/>
                <w:szCs w:val="20"/>
              </w:rPr>
              <w:t>0</w:t>
            </w:r>
          </w:p>
        </w:tc>
        <w:tc>
          <w:tcPr>
            <w:tcW w:w="850" w:type="dxa"/>
            <w:shd w:val="clear" w:color="auto" w:fill="auto"/>
            <w:noWrap/>
            <w:vAlign w:val="center"/>
            <w:hideMark/>
          </w:tcPr>
          <w:p w14:paraId="6AC2D8CA" w14:textId="77777777" w:rsidR="00787F25" w:rsidRPr="00F74B47" w:rsidRDefault="00787F25" w:rsidP="00E4319E">
            <w:pPr>
              <w:jc w:val="center"/>
              <w:rPr>
                <w:color w:val="000000"/>
                <w:sz w:val="20"/>
                <w:szCs w:val="20"/>
              </w:rPr>
            </w:pPr>
            <w:r w:rsidRPr="00F74B47">
              <w:rPr>
                <w:color w:val="000000"/>
                <w:sz w:val="20"/>
                <w:szCs w:val="20"/>
              </w:rPr>
              <w:t>0</w:t>
            </w:r>
          </w:p>
        </w:tc>
        <w:tc>
          <w:tcPr>
            <w:tcW w:w="851" w:type="dxa"/>
            <w:shd w:val="clear" w:color="auto" w:fill="auto"/>
            <w:noWrap/>
            <w:vAlign w:val="center"/>
            <w:hideMark/>
          </w:tcPr>
          <w:p w14:paraId="5003B7F7" w14:textId="77777777" w:rsidR="00787F25" w:rsidRPr="00F74B47" w:rsidRDefault="00787F25" w:rsidP="00E4319E">
            <w:pPr>
              <w:jc w:val="center"/>
              <w:rPr>
                <w:color w:val="000000"/>
                <w:sz w:val="20"/>
                <w:szCs w:val="20"/>
              </w:rPr>
            </w:pPr>
            <w:r w:rsidRPr="00F74B47">
              <w:rPr>
                <w:color w:val="000000"/>
                <w:sz w:val="20"/>
                <w:szCs w:val="20"/>
              </w:rPr>
              <w:t>0</w:t>
            </w:r>
          </w:p>
        </w:tc>
        <w:tc>
          <w:tcPr>
            <w:tcW w:w="850" w:type="dxa"/>
            <w:shd w:val="clear" w:color="auto" w:fill="auto"/>
            <w:noWrap/>
            <w:vAlign w:val="center"/>
            <w:hideMark/>
          </w:tcPr>
          <w:p w14:paraId="39B55EDD" w14:textId="77777777" w:rsidR="00787F25" w:rsidRPr="00F74B47" w:rsidRDefault="00787F25" w:rsidP="00E4319E">
            <w:pPr>
              <w:jc w:val="center"/>
              <w:rPr>
                <w:color w:val="000000"/>
                <w:sz w:val="20"/>
                <w:szCs w:val="20"/>
              </w:rPr>
            </w:pPr>
            <w:r w:rsidRPr="00F74B47">
              <w:rPr>
                <w:color w:val="000000"/>
                <w:sz w:val="20"/>
                <w:szCs w:val="20"/>
              </w:rPr>
              <w:t>0</w:t>
            </w:r>
          </w:p>
        </w:tc>
        <w:tc>
          <w:tcPr>
            <w:tcW w:w="851" w:type="dxa"/>
            <w:shd w:val="clear" w:color="auto" w:fill="auto"/>
            <w:noWrap/>
            <w:vAlign w:val="center"/>
            <w:hideMark/>
          </w:tcPr>
          <w:p w14:paraId="7E051FD8" w14:textId="77777777" w:rsidR="00787F25" w:rsidRPr="00F74B47" w:rsidRDefault="00787F25" w:rsidP="00E4319E">
            <w:pPr>
              <w:jc w:val="center"/>
              <w:rPr>
                <w:color w:val="000000"/>
                <w:sz w:val="20"/>
                <w:szCs w:val="20"/>
              </w:rPr>
            </w:pPr>
            <w:r w:rsidRPr="00F74B47">
              <w:rPr>
                <w:color w:val="000000"/>
                <w:sz w:val="20"/>
                <w:szCs w:val="20"/>
              </w:rPr>
              <w:t>0</w:t>
            </w:r>
          </w:p>
        </w:tc>
        <w:tc>
          <w:tcPr>
            <w:tcW w:w="997" w:type="dxa"/>
            <w:shd w:val="clear" w:color="auto" w:fill="auto"/>
            <w:noWrap/>
            <w:vAlign w:val="center"/>
            <w:hideMark/>
          </w:tcPr>
          <w:p w14:paraId="25A3A053" w14:textId="77777777" w:rsidR="00787F25" w:rsidRPr="00F74B47" w:rsidRDefault="00787F25" w:rsidP="00E4319E">
            <w:pPr>
              <w:jc w:val="center"/>
              <w:rPr>
                <w:color w:val="000000"/>
                <w:sz w:val="20"/>
                <w:szCs w:val="20"/>
              </w:rPr>
            </w:pPr>
            <w:r w:rsidRPr="00F74B47">
              <w:rPr>
                <w:color w:val="000000"/>
                <w:sz w:val="20"/>
                <w:szCs w:val="20"/>
              </w:rPr>
              <w:t>0</w:t>
            </w:r>
          </w:p>
        </w:tc>
        <w:tc>
          <w:tcPr>
            <w:tcW w:w="1559" w:type="dxa"/>
            <w:shd w:val="clear" w:color="auto" w:fill="auto"/>
            <w:noWrap/>
            <w:vAlign w:val="center"/>
            <w:hideMark/>
          </w:tcPr>
          <w:p w14:paraId="114A5790" w14:textId="77777777" w:rsidR="00787F25" w:rsidRPr="00F74B47" w:rsidRDefault="00787F25" w:rsidP="00E4319E">
            <w:pPr>
              <w:jc w:val="center"/>
              <w:rPr>
                <w:color w:val="000000"/>
                <w:sz w:val="20"/>
                <w:szCs w:val="20"/>
              </w:rPr>
            </w:pPr>
            <w:r w:rsidRPr="00F74B47">
              <w:rPr>
                <w:color w:val="000000"/>
                <w:sz w:val="20"/>
                <w:szCs w:val="20"/>
              </w:rPr>
              <w:t>0</w:t>
            </w:r>
          </w:p>
        </w:tc>
      </w:tr>
      <w:tr w:rsidR="00787F25" w:rsidRPr="00F74B47" w14:paraId="3CDAF0E0" w14:textId="77777777" w:rsidTr="00787F25">
        <w:trPr>
          <w:trHeight w:val="20"/>
          <w:jc w:val="center"/>
        </w:trPr>
        <w:tc>
          <w:tcPr>
            <w:tcW w:w="4915" w:type="dxa"/>
            <w:shd w:val="clear" w:color="auto" w:fill="auto"/>
            <w:vAlign w:val="center"/>
            <w:hideMark/>
          </w:tcPr>
          <w:p w14:paraId="6C5A8A33" w14:textId="77777777" w:rsidR="00787F25" w:rsidRPr="00F74B47" w:rsidRDefault="00787F25" w:rsidP="00E4319E">
            <w:pPr>
              <w:jc w:val="center"/>
              <w:rPr>
                <w:color w:val="000000"/>
                <w:sz w:val="20"/>
                <w:szCs w:val="20"/>
              </w:rPr>
            </w:pPr>
            <w:r w:rsidRPr="00F74B47">
              <w:rPr>
                <w:color w:val="000000"/>
                <w:sz w:val="20"/>
                <w:szCs w:val="20"/>
              </w:rPr>
              <w:t>Утечки теплоносителя в тепловых сетях</w:t>
            </w:r>
          </w:p>
        </w:tc>
        <w:tc>
          <w:tcPr>
            <w:tcW w:w="1060" w:type="dxa"/>
            <w:shd w:val="clear" w:color="auto" w:fill="auto"/>
            <w:noWrap/>
            <w:vAlign w:val="center"/>
            <w:hideMark/>
          </w:tcPr>
          <w:p w14:paraId="6874ABC1" w14:textId="77777777" w:rsidR="00787F25" w:rsidRPr="00F74B47" w:rsidRDefault="00787F25" w:rsidP="00E4319E">
            <w:pPr>
              <w:jc w:val="center"/>
              <w:rPr>
                <w:color w:val="000000"/>
                <w:sz w:val="20"/>
                <w:szCs w:val="20"/>
              </w:rPr>
            </w:pPr>
            <w:r w:rsidRPr="00F74B47">
              <w:rPr>
                <w:color w:val="000000"/>
                <w:sz w:val="20"/>
                <w:szCs w:val="20"/>
              </w:rPr>
              <w:t>м3/час</w:t>
            </w:r>
          </w:p>
        </w:tc>
        <w:tc>
          <w:tcPr>
            <w:tcW w:w="1134" w:type="dxa"/>
            <w:shd w:val="clear" w:color="auto" w:fill="auto"/>
            <w:noWrap/>
            <w:vAlign w:val="center"/>
            <w:hideMark/>
          </w:tcPr>
          <w:p w14:paraId="5EEDF43C" w14:textId="77777777" w:rsidR="00787F25" w:rsidRPr="00F74B47" w:rsidRDefault="00787F25" w:rsidP="00E4319E">
            <w:pPr>
              <w:jc w:val="center"/>
              <w:rPr>
                <w:color w:val="000000"/>
                <w:sz w:val="20"/>
                <w:szCs w:val="20"/>
              </w:rPr>
            </w:pPr>
            <w:r w:rsidRPr="00F74B47">
              <w:rPr>
                <w:color w:val="000000"/>
                <w:sz w:val="20"/>
                <w:szCs w:val="20"/>
              </w:rPr>
              <w:t>0,15</w:t>
            </w:r>
          </w:p>
        </w:tc>
        <w:tc>
          <w:tcPr>
            <w:tcW w:w="961" w:type="dxa"/>
            <w:shd w:val="clear" w:color="auto" w:fill="auto"/>
            <w:noWrap/>
            <w:vAlign w:val="center"/>
            <w:hideMark/>
          </w:tcPr>
          <w:p w14:paraId="69BF9BEE" w14:textId="77777777" w:rsidR="00787F25" w:rsidRPr="00F74B47" w:rsidRDefault="00787F25" w:rsidP="00E4319E">
            <w:pPr>
              <w:jc w:val="center"/>
              <w:rPr>
                <w:color w:val="000000"/>
                <w:sz w:val="20"/>
                <w:szCs w:val="20"/>
              </w:rPr>
            </w:pPr>
            <w:r w:rsidRPr="00F74B47">
              <w:rPr>
                <w:color w:val="000000"/>
                <w:sz w:val="20"/>
                <w:szCs w:val="20"/>
              </w:rPr>
              <w:t>0,15</w:t>
            </w:r>
          </w:p>
        </w:tc>
        <w:tc>
          <w:tcPr>
            <w:tcW w:w="851" w:type="dxa"/>
            <w:shd w:val="clear" w:color="auto" w:fill="auto"/>
            <w:noWrap/>
            <w:vAlign w:val="center"/>
            <w:hideMark/>
          </w:tcPr>
          <w:p w14:paraId="76CDD625" w14:textId="77777777" w:rsidR="00787F25" w:rsidRPr="00F74B47" w:rsidRDefault="00787F25" w:rsidP="00E4319E">
            <w:pPr>
              <w:jc w:val="center"/>
              <w:rPr>
                <w:color w:val="000000"/>
                <w:sz w:val="20"/>
                <w:szCs w:val="20"/>
              </w:rPr>
            </w:pPr>
            <w:r w:rsidRPr="00F74B47">
              <w:rPr>
                <w:color w:val="000000"/>
                <w:sz w:val="20"/>
                <w:szCs w:val="20"/>
              </w:rPr>
              <w:t>0,15</w:t>
            </w:r>
          </w:p>
        </w:tc>
        <w:tc>
          <w:tcPr>
            <w:tcW w:w="850" w:type="dxa"/>
            <w:shd w:val="clear" w:color="auto" w:fill="auto"/>
            <w:noWrap/>
            <w:vAlign w:val="center"/>
            <w:hideMark/>
          </w:tcPr>
          <w:p w14:paraId="519D3DBB" w14:textId="77777777" w:rsidR="00787F25" w:rsidRPr="00F74B47" w:rsidRDefault="00787F25" w:rsidP="00E4319E">
            <w:pPr>
              <w:jc w:val="center"/>
              <w:rPr>
                <w:color w:val="000000"/>
                <w:sz w:val="20"/>
                <w:szCs w:val="20"/>
              </w:rPr>
            </w:pPr>
            <w:r w:rsidRPr="00F74B47">
              <w:rPr>
                <w:color w:val="000000"/>
                <w:sz w:val="20"/>
                <w:szCs w:val="20"/>
              </w:rPr>
              <w:t>0,15</w:t>
            </w:r>
          </w:p>
        </w:tc>
        <w:tc>
          <w:tcPr>
            <w:tcW w:w="851" w:type="dxa"/>
            <w:shd w:val="clear" w:color="auto" w:fill="auto"/>
            <w:noWrap/>
            <w:vAlign w:val="center"/>
            <w:hideMark/>
          </w:tcPr>
          <w:p w14:paraId="1856052E" w14:textId="77777777" w:rsidR="00787F25" w:rsidRPr="00F74B47" w:rsidRDefault="00787F25" w:rsidP="00E4319E">
            <w:pPr>
              <w:jc w:val="center"/>
              <w:rPr>
                <w:color w:val="000000"/>
                <w:sz w:val="20"/>
                <w:szCs w:val="20"/>
              </w:rPr>
            </w:pPr>
            <w:r w:rsidRPr="00F74B47">
              <w:rPr>
                <w:color w:val="000000"/>
                <w:sz w:val="20"/>
                <w:szCs w:val="20"/>
              </w:rPr>
              <w:t>0,15</w:t>
            </w:r>
          </w:p>
        </w:tc>
        <w:tc>
          <w:tcPr>
            <w:tcW w:w="850" w:type="dxa"/>
            <w:shd w:val="clear" w:color="auto" w:fill="auto"/>
            <w:noWrap/>
            <w:vAlign w:val="center"/>
            <w:hideMark/>
          </w:tcPr>
          <w:p w14:paraId="37116BCF" w14:textId="77777777" w:rsidR="00787F25" w:rsidRPr="00F74B47" w:rsidRDefault="00787F25" w:rsidP="00E4319E">
            <w:pPr>
              <w:jc w:val="center"/>
              <w:rPr>
                <w:color w:val="000000"/>
                <w:sz w:val="20"/>
                <w:szCs w:val="20"/>
              </w:rPr>
            </w:pPr>
            <w:r w:rsidRPr="00F74B47">
              <w:rPr>
                <w:color w:val="000000"/>
                <w:sz w:val="20"/>
                <w:szCs w:val="20"/>
              </w:rPr>
              <w:t>0,15</w:t>
            </w:r>
          </w:p>
        </w:tc>
        <w:tc>
          <w:tcPr>
            <w:tcW w:w="851" w:type="dxa"/>
            <w:shd w:val="clear" w:color="auto" w:fill="auto"/>
            <w:noWrap/>
            <w:vAlign w:val="center"/>
            <w:hideMark/>
          </w:tcPr>
          <w:p w14:paraId="3261C396" w14:textId="77777777" w:rsidR="00787F25" w:rsidRPr="00F74B47" w:rsidRDefault="00787F25" w:rsidP="00E4319E">
            <w:pPr>
              <w:jc w:val="center"/>
              <w:rPr>
                <w:color w:val="000000"/>
                <w:sz w:val="20"/>
                <w:szCs w:val="20"/>
              </w:rPr>
            </w:pPr>
            <w:r w:rsidRPr="00F74B47">
              <w:rPr>
                <w:color w:val="000000"/>
                <w:sz w:val="20"/>
                <w:szCs w:val="20"/>
              </w:rPr>
              <w:t>0,15</w:t>
            </w:r>
          </w:p>
        </w:tc>
        <w:tc>
          <w:tcPr>
            <w:tcW w:w="997" w:type="dxa"/>
            <w:shd w:val="clear" w:color="auto" w:fill="auto"/>
            <w:noWrap/>
            <w:vAlign w:val="center"/>
            <w:hideMark/>
          </w:tcPr>
          <w:p w14:paraId="6B990DBB" w14:textId="77777777" w:rsidR="00787F25" w:rsidRPr="00F74B47" w:rsidRDefault="00787F25" w:rsidP="00E4319E">
            <w:pPr>
              <w:jc w:val="center"/>
              <w:rPr>
                <w:color w:val="000000"/>
                <w:sz w:val="20"/>
                <w:szCs w:val="20"/>
              </w:rPr>
            </w:pPr>
            <w:r w:rsidRPr="00F74B47">
              <w:rPr>
                <w:color w:val="000000"/>
                <w:sz w:val="20"/>
                <w:szCs w:val="20"/>
              </w:rPr>
              <w:t>0,15</w:t>
            </w:r>
          </w:p>
        </w:tc>
        <w:tc>
          <w:tcPr>
            <w:tcW w:w="1559" w:type="dxa"/>
            <w:shd w:val="clear" w:color="auto" w:fill="auto"/>
            <w:noWrap/>
            <w:vAlign w:val="center"/>
            <w:hideMark/>
          </w:tcPr>
          <w:p w14:paraId="69B0C0A2" w14:textId="77777777" w:rsidR="00787F25" w:rsidRPr="00F74B47" w:rsidRDefault="00787F25" w:rsidP="00E4319E">
            <w:pPr>
              <w:jc w:val="center"/>
              <w:rPr>
                <w:color w:val="000000"/>
                <w:sz w:val="20"/>
                <w:szCs w:val="20"/>
              </w:rPr>
            </w:pPr>
            <w:r w:rsidRPr="00F74B47">
              <w:rPr>
                <w:color w:val="000000"/>
                <w:sz w:val="20"/>
                <w:szCs w:val="20"/>
              </w:rPr>
              <w:t>0,15</w:t>
            </w:r>
          </w:p>
        </w:tc>
      </w:tr>
      <w:tr w:rsidR="00787F25" w:rsidRPr="00F74B47" w14:paraId="2AE2A61A" w14:textId="77777777" w:rsidTr="00787F25">
        <w:trPr>
          <w:trHeight w:val="20"/>
          <w:jc w:val="center"/>
        </w:trPr>
        <w:tc>
          <w:tcPr>
            <w:tcW w:w="4915" w:type="dxa"/>
            <w:shd w:val="clear" w:color="auto" w:fill="auto"/>
            <w:vAlign w:val="center"/>
            <w:hideMark/>
          </w:tcPr>
          <w:p w14:paraId="36579C0A" w14:textId="77777777" w:rsidR="00787F25" w:rsidRPr="00F74B47" w:rsidRDefault="00787F25" w:rsidP="00E4319E">
            <w:pPr>
              <w:jc w:val="center"/>
              <w:rPr>
                <w:color w:val="000000"/>
                <w:sz w:val="20"/>
                <w:szCs w:val="20"/>
              </w:rPr>
            </w:pPr>
            <w:r w:rsidRPr="00F74B47">
              <w:rPr>
                <w:color w:val="000000"/>
                <w:sz w:val="20"/>
                <w:szCs w:val="20"/>
              </w:rPr>
              <w:t>Предельный часовой расход на заполнение</w:t>
            </w:r>
          </w:p>
        </w:tc>
        <w:tc>
          <w:tcPr>
            <w:tcW w:w="1060" w:type="dxa"/>
            <w:shd w:val="clear" w:color="auto" w:fill="auto"/>
            <w:noWrap/>
            <w:vAlign w:val="center"/>
            <w:hideMark/>
          </w:tcPr>
          <w:p w14:paraId="5A09FD3A" w14:textId="77777777" w:rsidR="00787F25" w:rsidRPr="00F74B47" w:rsidRDefault="00787F25" w:rsidP="00E4319E">
            <w:pPr>
              <w:jc w:val="center"/>
              <w:rPr>
                <w:color w:val="000000"/>
                <w:sz w:val="20"/>
                <w:szCs w:val="20"/>
              </w:rPr>
            </w:pPr>
            <w:r w:rsidRPr="00F74B47">
              <w:rPr>
                <w:color w:val="000000"/>
                <w:sz w:val="20"/>
                <w:szCs w:val="20"/>
              </w:rPr>
              <w:t>м3/час</w:t>
            </w:r>
          </w:p>
        </w:tc>
        <w:tc>
          <w:tcPr>
            <w:tcW w:w="1134" w:type="dxa"/>
            <w:shd w:val="clear" w:color="auto" w:fill="auto"/>
            <w:noWrap/>
            <w:vAlign w:val="center"/>
            <w:hideMark/>
          </w:tcPr>
          <w:p w14:paraId="4C4492DB" w14:textId="77777777" w:rsidR="00787F25" w:rsidRPr="00F74B47" w:rsidRDefault="00787F25" w:rsidP="00E4319E">
            <w:pPr>
              <w:jc w:val="center"/>
              <w:rPr>
                <w:color w:val="000000"/>
                <w:sz w:val="20"/>
                <w:szCs w:val="20"/>
              </w:rPr>
            </w:pPr>
            <w:r w:rsidRPr="00F74B47">
              <w:rPr>
                <w:color w:val="000000"/>
                <w:sz w:val="20"/>
                <w:szCs w:val="20"/>
              </w:rPr>
              <w:t>15,00</w:t>
            </w:r>
          </w:p>
        </w:tc>
        <w:tc>
          <w:tcPr>
            <w:tcW w:w="961" w:type="dxa"/>
            <w:shd w:val="clear" w:color="auto" w:fill="auto"/>
            <w:noWrap/>
            <w:vAlign w:val="center"/>
            <w:hideMark/>
          </w:tcPr>
          <w:p w14:paraId="7DC2ADE7" w14:textId="77777777" w:rsidR="00787F25" w:rsidRPr="00F74B47" w:rsidRDefault="00787F25" w:rsidP="00E4319E">
            <w:pPr>
              <w:jc w:val="center"/>
              <w:rPr>
                <w:color w:val="000000"/>
                <w:sz w:val="20"/>
                <w:szCs w:val="20"/>
              </w:rPr>
            </w:pPr>
            <w:r w:rsidRPr="00F74B47">
              <w:rPr>
                <w:color w:val="000000"/>
                <w:sz w:val="20"/>
                <w:szCs w:val="20"/>
              </w:rPr>
              <w:t>15,00</w:t>
            </w:r>
          </w:p>
        </w:tc>
        <w:tc>
          <w:tcPr>
            <w:tcW w:w="851" w:type="dxa"/>
            <w:shd w:val="clear" w:color="auto" w:fill="auto"/>
            <w:noWrap/>
            <w:vAlign w:val="center"/>
            <w:hideMark/>
          </w:tcPr>
          <w:p w14:paraId="309668A9" w14:textId="77777777" w:rsidR="00787F25" w:rsidRPr="00F74B47" w:rsidRDefault="00787F25" w:rsidP="00E4319E">
            <w:pPr>
              <w:jc w:val="center"/>
              <w:rPr>
                <w:color w:val="000000"/>
                <w:sz w:val="20"/>
                <w:szCs w:val="20"/>
              </w:rPr>
            </w:pPr>
            <w:r w:rsidRPr="00F74B47">
              <w:rPr>
                <w:color w:val="000000"/>
                <w:sz w:val="20"/>
                <w:szCs w:val="20"/>
              </w:rPr>
              <w:t>15,00</w:t>
            </w:r>
          </w:p>
        </w:tc>
        <w:tc>
          <w:tcPr>
            <w:tcW w:w="850" w:type="dxa"/>
            <w:shd w:val="clear" w:color="auto" w:fill="auto"/>
            <w:noWrap/>
            <w:vAlign w:val="center"/>
            <w:hideMark/>
          </w:tcPr>
          <w:p w14:paraId="1539EB0C" w14:textId="77777777" w:rsidR="00787F25" w:rsidRPr="00F74B47" w:rsidRDefault="00787F25" w:rsidP="00E4319E">
            <w:pPr>
              <w:jc w:val="center"/>
              <w:rPr>
                <w:color w:val="000000"/>
                <w:sz w:val="20"/>
                <w:szCs w:val="20"/>
              </w:rPr>
            </w:pPr>
            <w:r w:rsidRPr="00F74B47">
              <w:rPr>
                <w:color w:val="000000"/>
                <w:sz w:val="20"/>
                <w:szCs w:val="20"/>
              </w:rPr>
              <w:t>15,00</w:t>
            </w:r>
          </w:p>
        </w:tc>
        <w:tc>
          <w:tcPr>
            <w:tcW w:w="851" w:type="dxa"/>
            <w:shd w:val="clear" w:color="auto" w:fill="auto"/>
            <w:noWrap/>
            <w:vAlign w:val="center"/>
            <w:hideMark/>
          </w:tcPr>
          <w:p w14:paraId="69FAE20E" w14:textId="77777777" w:rsidR="00787F25" w:rsidRPr="00F74B47" w:rsidRDefault="00787F25" w:rsidP="00E4319E">
            <w:pPr>
              <w:jc w:val="center"/>
              <w:rPr>
                <w:color w:val="000000"/>
                <w:sz w:val="20"/>
                <w:szCs w:val="20"/>
              </w:rPr>
            </w:pPr>
            <w:r w:rsidRPr="00F74B47">
              <w:rPr>
                <w:color w:val="000000"/>
                <w:sz w:val="20"/>
                <w:szCs w:val="20"/>
              </w:rPr>
              <w:t>15,00</w:t>
            </w:r>
          </w:p>
        </w:tc>
        <w:tc>
          <w:tcPr>
            <w:tcW w:w="850" w:type="dxa"/>
            <w:shd w:val="clear" w:color="auto" w:fill="auto"/>
            <w:noWrap/>
            <w:vAlign w:val="center"/>
            <w:hideMark/>
          </w:tcPr>
          <w:p w14:paraId="58BF23DA" w14:textId="77777777" w:rsidR="00787F25" w:rsidRPr="00F74B47" w:rsidRDefault="00787F25" w:rsidP="00E4319E">
            <w:pPr>
              <w:jc w:val="center"/>
              <w:rPr>
                <w:color w:val="000000"/>
                <w:sz w:val="20"/>
                <w:szCs w:val="20"/>
              </w:rPr>
            </w:pPr>
            <w:r w:rsidRPr="00F74B47">
              <w:rPr>
                <w:color w:val="000000"/>
                <w:sz w:val="20"/>
                <w:szCs w:val="20"/>
              </w:rPr>
              <w:t>15,00</w:t>
            </w:r>
          </w:p>
        </w:tc>
        <w:tc>
          <w:tcPr>
            <w:tcW w:w="851" w:type="dxa"/>
            <w:shd w:val="clear" w:color="auto" w:fill="auto"/>
            <w:noWrap/>
            <w:vAlign w:val="center"/>
            <w:hideMark/>
          </w:tcPr>
          <w:p w14:paraId="37CF4A32" w14:textId="77777777" w:rsidR="00787F25" w:rsidRPr="00F74B47" w:rsidRDefault="00787F25" w:rsidP="00E4319E">
            <w:pPr>
              <w:jc w:val="center"/>
              <w:rPr>
                <w:color w:val="000000"/>
                <w:sz w:val="20"/>
                <w:szCs w:val="20"/>
              </w:rPr>
            </w:pPr>
            <w:r w:rsidRPr="00F74B47">
              <w:rPr>
                <w:color w:val="000000"/>
                <w:sz w:val="20"/>
                <w:szCs w:val="20"/>
              </w:rPr>
              <w:t>15,00</w:t>
            </w:r>
          </w:p>
        </w:tc>
        <w:tc>
          <w:tcPr>
            <w:tcW w:w="997" w:type="dxa"/>
            <w:shd w:val="clear" w:color="auto" w:fill="auto"/>
            <w:noWrap/>
            <w:vAlign w:val="center"/>
            <w:hideMark/>
          </w:tcPr>
          <w:p w14:paraId="265E3E80" w14:textId="77777777" w:rsidR="00787F25" w:rsidRPr="00F74B47" w:rsidRDefault="00787F25" w:rsidP="00E4319E">
            <w:pPr>
              <w:jc w:val="center"/>
              <w:rPr>
                <w:color w:val="000000"/>
                <w:sz w:val="20"/>
                <w:szCs w:val="20"/>
              </w:rPr>
            </w:pPr>
            <w:r w:rsidRPr="00F74B47">
              <w:rPr>
                <w:color w:val="000000"/>
                <w:sz w:val="20"/>
                <w:szCs w:val="20"/>
              </w:rPr>
              <w:t>15,00</w:t>
            </w:r>
          </w:p>
        </w:tc>
        <w:tc>
          <w:tcPr>
            <w:tcW w:w="1559" w:type="dxa"/>
            <w:shd w:val="clear" w:color="auto" w:fill="auto"/>
            <w:noWrap/>
            <w:vAlign w:val="center"/>
            <w:hideMark/>
          </w:tcPr>
          <w:p w14:paraId="08908247" w14:textId="77777777" w:rsidR="00787F25" w:rsidRPr="00F74B47" w:rsidRDefault="00787F25" w:rsidP="00E4319E">
            <w:pPr>
              <w:jc w:val="center"/>
              <w:rPr>
                <w:color w:val="000000"/>
                <w:sz w:val="20"/>
                <w:szCs w:val="20"/>
              </w:rPr>
            </w:pPr>
            <w:r w:rsidRPr="00F74B47">
              <w:rPr>
                <w:color w:val="000000"/>
                <w:sz w:val="20"/>
                <w:szCs w:val="20"/>
              </w:rPr>
              <w:t>15,00</w:t>
            </w:r>
          </w:p>
        </w:tc>
      </w:tr>
      <w:tr w:rsidR="00787F25" w:rsidRPr="00F74B47" w14:paraId="7AA696AA" w14:textId="77777777" w:rsidTr="00787F25">
        <w:trPr>
          <w:trHeight w:val="20"/>
          <w:jc w:val="center"/>
        </w:trPr>
        <w:tc>
          <w:tcPr>
            <w:tcW w:w="4915" w:type="dxa"/>
            <w:shd w:val="clear" w:color="auto" w:fill="auto"/>
            <w:vAlign w:val="center"/>
            <w:hideMark/>
          </w:tcPr>
          <w:p w14:paraId="540AF1C9" w14:textId="77777777" w:rsidR="00787F25" w:rsidRPr="00F74B47" w:rsidRDefault="00787F25" w:rsidP="00E4319E">
            <w:pPr>
              <w:jc w:val="center"/>
              <w:rPr>
                <w:color w:val="000000"/>
                <w:sz w:val="20"/>
                <w:szCs w:val="20"/>
              </w:rPr>
            </w:pPr>
            <w:r w:rsidRPr="00F74B47">
              <w:rPr>
                <w:color w:val="000000"/>
                <w:sz w:val="20"/>
                <w:szCs w:val="20"/>
              </w:rPr>
              <w:t>Производительность водоподготовительных установок</w:t>
            </w:r>
          </w:p>
        </w:tc>
        <w:tc>
          <w:tcPr>
            <w:tcW w:w="1060" w:type="dxa"/>
            <w:shd w:val="clear" w:color="auto" w:fill="auto"/>
            <w:noWrap/>
            <w:vAlign w:val="center"/>
            <w:hideMark/>
          </w:tcPr>
          <w:p w14:paraId="42EA8AA7" w14:textId="77777777" w:rsidR="00787F25" w:rsidRPr="00F74B47" w:rsidRDefault="00787F25" w:rsidP="00E4319E">
            <w:pPr>
              <w:jc w:val="center"/>
              <w:rPr>
                <w:color w:val="000000"/>
                <w:sz w:val="20"/>
                <w:szCs w:val="20"/>
              </w:rPr>
            </w:pPr>
            <w:r w:rsidRPr="00F74B47">
              <w:rPr>
                <w:color w:val="000000"/>
                <w:sz w:val="20"/>
                <w:szCs w:val="20"/>
              </w:rPr>
              <w:t>м3/час</w:t>
            </w:r>
          </w:p>
        </w:tc>
        <w:tc>
          <w:tcPr>
            <w:tcW w:w="1134" w:type="dxa"/>
            <w:shd w:val="clear" w:color="auto" w:fill="auto"/>
            <w:noWrap/>
            <w:vAlign w:val="center"/>
            <w:hideMark/>
          </w:tcPr>
          <w:p w14:paraId="3AD61251" w14:textId="77777777" w:rsidR="00787F25" w:rsidRPr="00F74B47" w:rsidRDefault="00787F25" w:rsidP="00E4319E">
            <w:pPr>
              <w:jc w:val="center"/>
              <w:rPr>
                <w:color w:val="000000"/>
                <w:sz w:val="20"/>
                <w:szCs w:val="20"/>
              </w:rPr>
            </w:pPr>
            <w:r w:rsidRPr="00F74B47">
              <w:rPr>
                <w:color w:val="000000"/>
                <w:sz w:val="20"/>
                <w:szCs w:val="20"/>
              </w:rPr>
              <w:t>18,72</w:t>
            </w:r>
          </w:p>
        </w:tc>
        <w:tc>
          <w:tcPr>
            <w:tcW w:w="961" w:type="dxa"/>
            <w:shd w:val="clear" w:color="auto" w:fill="auto"/>
            <w:noWrap/>
            <w:vAlign w:val="center"/>
            <w:hideMark/>
          </w:tcPr>
          <w:p w14:paraId="41898B9C" w14:textId="77777777" w:rsidR="00787F25" w:rsidRPr="00F74B47" w:rsidRDefault="00787F25" w:rsidP="00E4319E">
            <w:pPr>
              <w:jc w:val="center"/>
              <w:rPr>
                <w:color w:val="000000"/>
                <w:sz w:val="20"/>
                <w:szCs w:val="20"/>
              </w:rPr>
            </w:pPr>
            <w:r w:rsidRPr="00F74B47">
              <w:rPr>
                <w:color w:val="000000"/>
                <w:sz w:val="20"/>
                <w:szCs w:val="20"/>
              </w:rPr>
              <w:t>18,72</w:t>
            </w:r>
          </w:p>
        </w:tc>
        <w:tc>
          <w:tcPr>
            <w:tcW w:w="851" w:type="dxa"/>
            <w:shd w:val="clear" w:color="auto" w:fill="auto"/>
            <w:noWrap/>
            <w:vAlign w:val="center"/>
            <w:hideMark/>
          </w:tcPr>
          <w:p w14:paraId="54BDC5E0" w14:textId="77777777" w:rsidR="00787F25" w:rsidRPr="00F74B47" w:rsidRDefault="00787F25" w:rsidP="00E4319E">
            <w:pPr>
              <w:jc w:val="center"/>
              <w:rPr>
                <w:color w:val="000000"/>
                <w:sz w:val="20"/>
                <w:szCs w:val="20"/>
              </w:rPr>
            </w:pPr>
            <w:r w:rsidRPr="00F74B47">
              <w:rPr>
                <w:color w:val="000000"/>
                <w:sz w:val="20"/>
                <w:szCs w:val="20"/>
              </w:rPr>
              <w:t>15,15</w:t>
            </w:r>
          </w:p>
        </w:tc>
        <w:tc>
          <w:tcPr>
            <w:tcW w:w="850" w:type="dxa"/>
            <w:shd w:val="clear" w:color="auto" w:fill="auto"/>
            <w:noWrap/>
            <w:vAlign w:val="center"/>
            <w:hideMark/>
          </w:tcPr>
          <w:p w14:paraId="0F5CF2ED" w14:textId="77777777" w:rsidR="00787F25" w:rsidRPr="00F74B47" w:rsidRDefault="00787F25" w:rsidP="00E4319E">
            <w:pPr>
              <w:jc w:val="center"/>
              <w:rPr>
                <w:color w:val="000000"/>
                <w:sz w:val="20"/>
                <w:szCs w:val="20"/>
              </w:rPr>
            </w:pPr>
            <w:r w:rsidRPr="00F74B47">
              <w:rPr>
                <w:color w:val="000000"/>
                <w:sz w:val="20"/>
                <w:szCs w:val="20"/>
              </w:rPr>
              <w:t>15,15</w:t>
            </w:r>
          </w:p>
        </w:tc>
        <w:tc>
          <w:tcPr>
            <w:tcW w:w="851" w:type="dxa"/>
            <w:shd w:val="clear" w:color="auto" w:fill="auto"/>
            <w:noWrap/>
            <w:vAlign w:val="center"/>
            <w:hideMark/>
          </w:tcPr>
          <w:p w14:paraId="7BE02BAF" w14:textId="77777777" w:rsidR="00787F25" w:rsidRPr="00F74B47" w:rsidRDefault="00787F25" w:rsidP="00E4319E">
            <w:pPr>
              <w:jc w:val="center"/>
              <w:rPr>
                <w:color w:val="000000"/>
                <w:sz w:val="20"/>
                <w:szCs w:val="20"/>
              </w:rPr>
            </w:pPr>
            <w:r w:rsidRPr="00F74B47">
              <w:rPr>
                <w:color w:val="000000"/>
                <w:sz w:val="20"/>
                <w:szCs w:val="20"/>
              </w:rPr>
              <w:t>15,15</w:t>
            </w:r>
          </w:p>
        </w:tc>
        <w:tc>
          <w:tcPr>
            <w:tcW w:w="850" w:type="dxa"/>
            <w:shd w:val="clear" w:color="auto" w:fill="auto"/>
            <w:noWrap/>
            <w:vAlign w:val="center"/>
            <w:hideMark/>
          </w:tcPr>
          <w:p w14:paraId="61F8E49D" w14:textId="77777777" w:rsidR="00787F25" w:rsidRPr="00F74B47" w:rsidRDefault="00787F25" w:rsidP="00E4319E">
            <w:pPr>
              <w:jc w:val="center"/>
              <w:rPr>
                <w:color w:val="000000"/>
                <w:sz w:val="20"/>
                <w:szCs w:val="20"/>
              </w:rPr>
            </w:pPr>
            <w:r w:rsidRPr="00F74B47">
              <w:rPr>
                <w:color w:val="000000"/>
                <w:sz w:val="20"/>
                <w:szCs w:val="20"/>
              </w:rPr>
              <w:t>15,15</w:t>
            </w:r>
          </w:p>
        </w:tc>
        <w:tc>
          <w:tcPr>
            <w:tcW w:w="851" w:type="dxa"/>
            <w:shd w:val="clear" w:color="auto" w:fill="auto"/>
            <w:noWrap/>
            <w:vAlign w:val="center"/>
            <w:hideMark/>
          </w:tcPr>
          <w:p w14:paraId="2467479C" w14:textId="77777777" w:rsidR="00787F25" w:rsidRPr="00F74B47" w:rsidRDefault="00787F25" w:rsidP="00E4319E">
            <w:pPr>
              <w:jc w:val="center"/>
              <w:rPr>
                <w:color w:val="000000"/>
                <w:sz w:val="20"/>
                <w:szCs w:val="20"/>
              </w:rPr>
            </w:pPr>
            <w:r w:rsidRPr="00F74B47">
              <w:rPr>
                <w:color w:val="000000"/>
                <w:sz w:val="20"/>
                <w:szCs w:val="20"/>
              </w:rPr>
              <w:t>15,15</w:t>
            </w:r>
          </w:p>
        </w:tc>
        <w:tc>
          <w:tcPr>
            <w:tcW w:w="997" w:type="dxa"/>
            <w:shd w:val="clear" w:color="auto" w:fill="auto"/>
            <w:noWrap/>
            <w:vAlign w:val="center"/>
            <w:hideMark/>
          </w:tcPr>
          <w:p w14:paraId="2932E6B8" w14:textId="77777777" w:rsidR="00787F25" w:rsidRPr="00F74B47" w:rsidRDefault="00787F25" w:rsidP="00E4319E">
            <w:pPr>
              <w:jc w:val="center"/>
              <w:rPr>
                <w:color w:val="000000"/>
                <w:sz w:val="20"/>
                <w:szCs w:val="20"/>
              </w:rPr>
            </w:pPr>
            <w:r w:rsidRPr="00F74B47">
              <w:rPr>
                <w:color w:val="000000"/>
                <w:sz w:val="20"/>
                <w:szCs w:val="20"/>
              </w:rPr>
              <w:t>15,15</w:t>
            </w:r>
          </w:p>
        </w:tc>
        <w:tc>
          <w:tcPr>
            <w:tcW w:w="1559" w:type="dxa"/>
            <w:shd w:val="clear" w:color="auto" w:fill="auto"/>
            <w:noWrap/>
            <w:vAlign w:val="center"/>
            <w:hideMark/>
          </w:tcPr>
          <w:p w14:paraId="20C9D96B" w14:textId="77777777" w:rsidR="00787F25" w:rsidRPr="00F74B47" w:rsidRDefault="00787F25" w:rsidP="00E4319E">
            <w:pPr>
              <w:jc w:val="center"/>
              <w:rPr>
                <w:color w:val="000000"/>
                <w:sz w:val="20"/>
                <w:szCs w:val="20"/>
              </w:rPr>
            </w:pPr>
            <w:r w:rsidRPr="00F74B47">
              <w:rPr>
                <w:color w:val="000000"/>
                <w:sz w:val="20"/>
                <w:szCs w:val="20"/>
              </w:rPr>
              <w:t>15,15</w:t>
            </w:r>
          </w:p>
        </w:tc>
      </w:tr>
      <w:tr w:rsidR="00787F25" w:rsidRPr="00F74B47" w14:paraId="0DF5EF84" w14:textId="77777777" w:rsidTr="00787F25">
        <w:trPr>
          <w:trHeight w:val="20"/>
          <w:jc w:val="center"/>
        </w:trPr>
        <w:tc>
          <w:tcPr>
            <w:tcW w:w="4915" w:type="dxa"/>
            <w:shd w:val="clear" w:color="auto" w:fill="auto"/>
            <w:vAlign w:val="center"/>
            <w:hideMark/>
          </w:tcPr>
          <w:p w14:paraId="63EEEBD2" w14:textId="77777777" w:rsidR="00787F25" w:rsidRPr="00F74B47" w:rsidRDefault="00787F25" w:rsidP="00E4319E">
            <w:pPr>
              <w:jc w:val="center"/>
              <w:rPr>
                <w:color w:val="000000"/>
                <w:sz w:val="20"/>
                <w:szCs w:val="20"/>
              </w:rPr>
            </w:pPr>
            <w:r w:rsidRPr="00F74B47">
              <w:rPr>
                <w:color w:val="000000"/>
                <w:sz w:val="20"/>
                <w:szCs w:val="20"/>
              </w:rPr>
              <w:t>Расход химически необработанной и недеаэрированной воды на аварийную подпитку</w:t>
            </w:r>
          </w:p>
        </w:tc>
        <w:tc>
          <w:tcPr>
            <w:tcW w:w="1060" w:type="dxa"/>
            <w:shd w:val="clear" w:color="auto" w:fill="auto"/>
            <w:noWrap/>
            <w:vAlign w:val="center"/>
            <w:hideMark/>
          </w:tcPr>
          <w:p w14:paraId="5FD9BF10" w14:textId="77777777" w:rsidR="00787F25" w:rsidRPr="00F74B47" w:rsidRDefault="00787F25" w:rsidP="00E4319E">
            <w:pPr>
              <w:jc w:val="center"/>
              <w:rPr>
                <w:color w:val="000000"/>
                <w:sz w:val="20"/>
                <w:szCs w:val="20"/>
              </w:rPr>
            </w:pPr>
            <w:r w:rsidRPr="00F74B47">
              <w:rPr>
                <w:color w:val="000000"/>
                <w:sz w:val="20"/>
                <w:szCs w:val="20"/>
              </w:rPr>
              <w:t>м3/час</w:t>
            </w:r>
          </w:p>
        </w:tc>
        <w:tc>
          <w:tcPr>
            <w:tcW w:w="1134" w:type="dxa"/>
            <w:shd w:val="clear" w:color="auto" w:fill="auto"/>
            <w:noWrap/>
            <w:vAlign w:val="center"/>
            <w:hideMark/>
          </w:tcPr>
          <w:p w14:paraId="3F83B89B" w14:textId="77777777" w:rsidR="00787F25" w:rsidRPr="00F74B47" w:rsidRDefault="00787F25" w:rsidP="00E4319E">
            <w:pPr>
              <w:jc w:val="center"/>
              <w:rPr>
                <w:color w:val="000000"/>
                <w:sz w:val="20"/>
                <w:szCs w:val="20"/>
              </w:rPr>
            </w:pPr>
            <w:r w:rsidRPr="00F74B47">
              <w:rPr>
                <w:color w:val="000000"/>
                <w:sz w:val="20"/>
                <w:szCs w:val="20"/>
              </w:rPr>
              <w:t>1,24</w:t>
            </w:r>
          </w:p>
        </w:tc>
        <w:tc>
          <w:tcPr>
            <w:tcW w:w="961" w:type="dxa"/>
            <w:shd w:val="clear" w:color="auto" w:fill="auto"/>
            <w:noWrap/>
            <w:vAlign w:val="center"/>
            <w:hideMark/>
          </w:tcPr>
          <w:p w14:paraId="3B4DEC73" w14:textId="77777777" w:rsidR="00787F25" w:rsidRPr="00F74B47" w:rsidRDefault="00787F25" w:rsidP="00E4319E">
            <w:pPr>
              <w:jc w:val="center"/>
              <w:rPr>
                <w:color w:val="000000"/>
                <w:sz w:val="20"/>
                <w:szCs w:val="20"/>
              </w:rPr>
            </w:pPr>
            <w:r w:rsidRPr="00F74B47">
              <w:rPr>
                <w:color w:val="000000"/>
                <w:sz w:val="20"/>
                <w:szCs w:val="20"/>
              </w:rPr>
              <w:t>1,24</w:t>
            </w:r>
          </w:p>
        </w:tc>
        <w:tc>
          <w:tcPr>
            <w:tcW w:w="851" w:type="dxa"/>
            <w:shd w:val="clear" w:color="auto" w:fill="auto"/>
            <w:noWrap/>
            <w:vAlign w:val="center"/>
            <w:hideMark/>
          </w:tcPr>
          <w:p w14:paraId="3774BEF6" w14:textId="77777777" w:rsidR="00787F25" w:rsidRPr="00F74B47" w:rsidRDefault="00787F25" w:rsidP="00E4319E">
            <w:pPr>
              <w:jc w:val="center"/>
              <w:rPr>
                <w:color w:val="000000"/>
                <w:sz w:val="20"/>
                <w:szCs w:val="20"/>
              </w:rPr>
            </w:pPr>
            <w:r w:rsidRPr="00F74B47">
              <w:rPr>
                <w:color w:val="000000"/>
                <w:sz w:val="20"/>
                <w:szCs w:val="20"/>
              </w:rPr>
              <w:t>1,24</w:t>
            </w:r>
          </w:p>
        </w:tc>
        <w:tc>
          <w:tcPr>
            <w:tcW w:w="850" w:type="dxa"/>
            <w:shd w:val="clear" w:color="auto" w:fill="auto"/>
            <w:noWrap/>
            <w:vAlign w:val="center"/>
            <w:hideMark/>
          </w:tcPr>
          <w:p w14:paraId="14CEAC46" w14:textId="77777777" w:rsidR="00787F25" w:rsidRPr="00F74B47" w:rsidRDefault="00787F25" w:rsidP="00E4319E">
            <w:pPr>
              <w:jc w:val="center"/>
              <w:rPr>
                <w:color w:val="000000"/>
                <w:sz w:val="20"/>
                <w:szCs w:val="20"/>
              </w:rPr>
            </w:pPr>
            <w:r w:rsidRPr="00F74B47">
              <w:rPr>
                <w:color w:val="000000"/>
                <w:sz w:val="20"/>
                <w:szCs w:val="20"/>
              </w:rPr>
              <w:t>1,24</w:t>
            </w:r>
          </w:p>
        </w:tc>
        <w:tc>
          <w:tcPr>
            <w:tcW w:w="851" w:type="dxa"/>
            <w:shd w:val="clear" w:color="auto" w:fill="auto"/>
            <w:noWrap/>
            <w:vAlign w:val="center"/>
            <w:hideMark/>
          </w:tcPr>
          <w:p w14:paraId="57B3C927" w14:textId="77777777" w:rsidR="00787F25" w:rsidRPr="00F74B47" w:rsidRDefault="00787F25" w:rsidP="00E4319E">
            <w:pPr>
              <w:jc w:val="center"/>
              <w:rPr>
                <w:color w:val="000000"/>
                <w:sz w:val="20"/>
                <w:szCs w:val="20"/>
              </w:rPr>
            </w:pPr>
            <w:r w:rsidRPr="00F74B47">
              <w:rPr>
                <w:color w:val="000000"/>
                <w:sz w:val="20"/>
                <w:szCs w:val="20"/>
              </w:rPr>
              <w:t>1,24</w:t>
            </w:r>
          </w:p>
        </w:tc>
        <w:tc>
          <w:tcPr>
            <w:tcW w:w="850" w:type="dxa"/>
            <w:shd w:val="clear" w:color="auto" w:fill="auto"/>
            <w:noWrap/>
            <w:vAlign w:val="center"/>
            <w:hideMark/>
          </w:tcPr>
          <w:p w14:paraId="2738C133" w14:textId="77777777" w:rsidR="00787F25" w:rsidRPr="00F74B47" w:rsidRDefault="00787F25" w:rsidP="00E4319E">
            <w:pPr>
              <w:jc w:val="center"/>
              <w:rPr>
                <w:color w:val="000000"/>
                <w:sz w:val="20"/>
                <w:szCs w:val="20"/>
              </w:rPr>
            </w:pPr>
            <w:r w:rsidRPr="00F74B47">
              <w:rPr>
                <w:color w:val="000000"/>
                <w:sz w:val="20"/>
                <w:szCs w:val="20"/>
              </w:rPr>
              <w:t>1,24</w:t>
            </w:r>
          </w:p>
        </w:tc>
        <w:tc>
          <w:tcPr>
            <w:tcW w:w="851" w:type="dxa"/>
            <w:shd w:val="clear" w:color="auto" w:fill="auto"/>
            <w:noWrap/>
            <w:vAlign w:val="center"/>
            <w:hideMark/>
          </w:tcPr>
          <w:p w14:paraId="475887CF" w14:textId="77777777" w:rsidR="00787F25" w:rsidRPr="00F74B47" w:rsidRDefault="00787F25" w:rsidP="00E4319E">
            <w:pPr>
              <w:jc w:val="center"/>
              <w:rPr>
                <w:color w:val="000000"/>
                <w:sz w:val="20"/>
                <w:szCs w:val="20"/>
              </w:rPr>
            </w:pPr>
            <w:r w:rsidRPr="00F74B47">
              <w:rPr>
                <w:color w:val="000000"/>
                <w:sz w:val="20"/>
                <w:szCs w:val="20"/>
              </w:rPr>
              <w:t>1,24</w:t>
            </w:r>
          </w:p>
        </w:tc>
        <w:tc>
          <w:tcPr>
            <w:tcW w:w="997" w:type="dxa"/>
            <w:shd w:val="clear" w:color="auto" w:fill="auto"/>
            <w:noWrap/>
            <w:vAlign w:val="center"/>
            <w:hideMark/>
          </w:tcPr>
          <w:p w14:paraId="2A5EF893" w14:textId="77777777" w:rsidR="00787F25" w:rsidRPr="00F74B47" w:rsidRDefault="00787F25" w:rsidP="00E4319E">
            <w:pPr>
              <w:jc w:val="center"/>
              <w:rPr>
                <w:color w:val="000000"/>
                <w:sz w:val="20"/>
                <w:szCs w:val="20"/>
              </w:rPr>
            </w:pPr>
            <w:r w:rsidRPr="00F74B47">
              <w:rPr>
                <w:color w:val="000000"/>
                <w:sz w:val="20"/>
                <w:szCs w:val="20"/>
              </w:rPr>
              <w:t>1,24</w:t>
            </w:r>
          </w:p>
        </w:tc>
        <w:tc>
          <w:tcPr>
            <w:tcW w:w="1559" w:type="dxa"/>
            <w:shd w:val="clear" w:color="auto" w:fill="auto"/>
            <w:noWrap/>
            <w:vAlign w:val="center"/>
            <w:hideMark/>
          </w:tcPr>
          <w:p w14:paraId="1872FA38" w14:textId="77777777" w:rsidR="00787F25" w:rsidRPr="00F74B47" w:rsidRDefault="00787F25" w:rsidP="00E4319E">
            <w:pPr>
              <w:jc w:val="center"/>
              <w:rPr>
                <w:color w:val="000000"/>
                <w:sz w:val="20"/>
                <w:szCs w:val="20"/>
              </w:rPr>
            </w:pPr>
            <w:r w:rsidRPr="00F74B47">
              <w:rPr>
                <w:color w:val="000000"/>
                <w:sz w:val="20"/>
                <w:szCs w:val="20"/>
              </w:rPr>
              <w:t>1,24</w:t>
            </w:r>
          </w:p>
        </w:tc>
      </w:tr>
      <w:tr w:rsidR="00787F25" w:rsidRPr="00F74B47" w14:paraId="241E9C73" w14:textId="77777777" w:rsidTr="00787F25">
        <w:trPr>
          <w:trHeight w:val="20"/>
          <w:jc w:val="center"/>
        </w:trPr>
        <w:tc>
          <w:tcPr>
            <w:tcW w:w="14879" w:type="dxa"/>
            <w:gridSpan w:val="11"/>
            <w:shd w:val="clear" w:color="auto" w:fill="auto"/>
            <w:noWrap/>
            <w:vAlign w:val="center"/>
            <w:hideMark/>
          </w:tcPr>
          <w:p w14:paraId="2EF26522" w14:textId="77777777" w:rsidR="00787F25" w:rsidRPr="00F74B47" w:rsidRDefault="00787F25" w:rsidP="00E4319E">
            <w:pPr>
              <w:jc w:val="center"/>
              <w:rPr>
                <w:b/>
                <w:bCs/>
                <w:color w:val="000000"/>
                <w:sz w:val="20"/>
                <w:szCs w:val="20"/>
              </w:rPr>
            </w:pPr>
            <w:r w:rsidRPr="00F74B47">
              <w:rPr>
                <w:b/>
                <w:bCs/>
                <w:color w:val="000000"/>
                <w:sz w:val="20"/>
                <w:szCs w:val="20"/>
              </w:rPr>
              <w:t>Котельная №53 пос. Дружная Горка</w:t>
            </w:r>
          </w:p>
        </w:tc>
      </w:tr>
      <w:tr w:rsidR="00787F25" w:rsidRPr="00F74B47" w14:paraId="2CC5BF22" w14:textId="77777777" w:rsidTr="00787F25">
        <w:trPr>
          <w:trHeight w:val="20"/>
          <w:jc w:val="center"/>
        </w:trPr>
        <w:tc>
          <w:tcPr>
            <w:tcW w:w="4915" w:type="dxa"/>
            <w:shd w:val="clear" w:color="auto" w:fill="auto"/>
            <w:vAlign w:val="center"/>
            <w:hideMark/>
          </w:tcPr>
          <w:p w14:paraId="4564AC1D" w14:textId="77777777" w:rsidR="00787F25" w:rsidRPr="00F74B47" w:rsidRDefault="00787F25" w:rsidP="00E4319E">
            <w:pPr>
              <w:jc w:val="center"/>
              <w:rPr>
                <w:color w:val="000000"/>
                <w:sz w:val="20"/>
                <w:szCs w:val="20"/>
              </w:rPr>
            </w:pPr>
            <w:r w:rsidRPr="00F74B47">
              <w:rPr>
                <w:color w:val="000000"/>
                <w:sz w:val="20"/>
                <w:szCs w:val="20"/>
              </w:rPr>
              <w:t>Объем тепловой сети</w:t>
            </w:r>
          </w:p>
        </w:tc>
        <w:tc>
          <w:tcPr>
            <w:tcW w:w="1060" w:type="dxa"/>
            <w:shd w:val="clear" w:color="auto" w:fill="auto"/>
            <w:noWrap/>
            <w:vAlign w:val="center"/>
            <w:hideMark/>
          </w:tcPr>
          <w:p w14:paraId="422BA130" w14:textId="77777777" w:rsidR="00787F25" w:rsidRPr="00F74B47" w:rsidRDefault="00787F25" w:rsidP="00E4319E">
            <w:pPr>
              <w:jc w:val="center"/>
              <w:rPr>
                <w:color w:val="000000"/>
                <w:sz w:val="20"/>
                <w:szCs w:val="20"/>
              </w:rPr>
            </w:pPr>
            <w:r w:rsidRPr="00F74B47">
              <w:rPr>
                <w:color w:val="000000"/>
                <w:sz w:val="20"/>
                <w:szCs w:val="20"/>
              </w:rPr>
              <w:t>м3</w:t>
            </w:r>
          </w:p>
        </w:tc>
        <w:tc>
          <w:tcPr>
            <w:tcW w:w="1134" w:type="dxa"/>
            <w:shd w:val="clear" w:color="auto" w:fill="auto"/>
            <w:noWrap/>
            <w:vAlign w:val="center"/>
            <w:hideMark/>
          </w:tcPr>
          <w:p w14:paraId="1ED3814F" w14:textId="77777777" w:rsidR="00787F25" w:rsidRPr="00F74B47" w:rsidRDefault="00787F25" w:rsidP="00E4319E">
            <w:pPr>
              <w:jc w:val="center"/>
              <w:rPr>
                <w:color w:val="000000"/>
                <w:sz w:val="20"/>
                <w:szCs w:val="20"/>
              </w:rPr>
            </w:pPr>
            <w:r w:rsidRPr="00F74B47">
              <w:rPr>
                <w:color w:val="000000"/>
                <w:sz w:val="20"/>
                <w:szCs w:val="20"/>
              </w:rPr>
              <w:t>2,02</w:t>
            </w:r>
          </w:p>
        </w:tc>
        <w:tc>
          <w:tcPr>
            <w:tcW w:w="961" w:type="dxa"/>
            <w:shd w:val="clear" w:color="auto" w:fill="auto"/>
            <w:noWrap/>
            <w:vAlign w:val="center"/>
            <w:hideMark/>
          </w:tcPr>
          <w:p w14:paraId="3314897E" w14:textId="77777777" w:rsidR="00787F25" w:rsidRPr="00F74B47" w:rsidRDefault="00787F25" w:rsidP="00E4319E">
            <w:pPr>
              <w:jc w:val="center"/>
              <w:rPr>
                <w:color w:val="000000"/>
                <w:sz w:val="20"/>
                <w:szCs w:val="20"/>
              </w:rPr>
            </w:pPr>
            <w:r w:rsidRPr="00F74B47">
              <w:rPr>
                <w:color w:val="000000"/>
                <w:sz w:val="20"/>
                <w:szCs w:val="20"/>
              </w:rPr>
              <w:t>2,02</w:t>
            </w:r>
          </w:p>
        </w:tc>
        <w:tc>
          <w:tcPr>
            <w:tcW w:w="851" w:type="dxa"/>
            <w:shd w:val="clear" w:color="auto" w:fill="auto"/>
            <w:noWrap/>
            <w:vAlign w:val="center"/>
            <w:hideMark/>
          </w:tcPr>
          <w:p w14:paraId="35EB7FCA" w14:textId="77777777" w:rsidR="00787F25" w:rsidRPr="00F74B47" w:rsidRDefault="00787F25" w:rsidP="00E4319E">
            <w:pPr>
              <w:jc w:val="center"/>
              <w:rPr>
                <w:color w:val="000000"/>
                <w:sz w:val="20"/>
                <w:szCs w:val="20"/>
              </w:rPr>
            </w:pPr>
            <w:r w:rsidRPr="00F74B47">
              <w:rPr>
                <w:color w:val="000000"/>
                <w:sz w:val="20"/>
                <w:szCs w:val="20"/>
              </w:rPr>
              <w:t>2,02</w:t>
            </w:r>
          </w:p>
        </w:tc>
        <w:tc>
          <w:tcPr>
            <w:tcW w:w="850" w:type="dxa"/>
            <w:shd w:val="clear" w:color="auto" w:fill="auto"/>
            <w:noWrap/>
            <w:vAlign w:val="center"/>
            <w:hideMark/>
          </w:tcPr>
          <w:p w14:paraId="26923A22" w14:textId="77777777" w:rsidR="00787F25" w:rsidRPr="00F74B47" w:rsidRDefault="00787F25" w:rsidP="00E4319E">
            <w:pPr>
              <w:jc w:val="center"/>
              <w:rPr>
                <w:color w:val="000000"/>
                <w:sz w:val="20"/>
                <w:szCs w:val="20"/>
              </w:rPr>
            </w:pPr>
            <w:r w:rsidRPr="00F74B47">
              <w:rPr>
                <w:color w:val="000000"/>
                <w:sz w:val="20"/>
                <w:szCs w:val="20"/>
              </w:rPr>
              <w:t>2,02</w:t>
            </w:r>
          </w:p>
        </w:tc>
        <w:tc>
          <w:tcPr>
            <w:tcW w:w="851" w:type="dxa"/>
            <w:shd w:val="clear" w:color="auto" w:fill="auto"/>
            <w:noWrap/>
            <w:vAlign w:val="center"/>
            <w:hideMark/>
          </w:tcPr>
          <w:p w14:paraId="52CCE458" w14:textId="77777777" w:rsidR="00787F25" w:rsidRPr="00F74B47" w:rsidRDefault="00787F25" w:rsidP="00E4319E">
            <w:pPr>
              <w:jc w:val="center"/>
              <w:rPr>
                <w:color w:val="000000"/>
                <w:sz w:val="20"/>
                <w:szCs w:val="20"/>
              </w:rPr>
            </w:pPr>
            <w:r w:rsidRPr="00F74B47">
              <w:rPr>
                <w:color w:val="000000"/>
                <w:sz w:val="20"/>
                <w:szCs w:val="20"/>
              </w:rPr>
              <w:t>2,02</w:t>
            </w:r>
          </w:p>
        </w:tc>
        <w:tc>
          <w:tcPr>
            <w:tcW w:w="850" w:type="dxa"/>
            <w:shd w:val="clear" w:color="auto" w:fill="auto"/>
            <w:noWrap/>
            <w:vAlign w:val="center"/>
            <w:hideMark/>
          </w:tcPr>
          <w:p w14:paraId="1960F470" w14:textId="77777777" w:rsidR="00787F25" w:rsidRPr="00F74B47" w:rsidRDefault="00787F25" w:rsidP="00E4319E">
            <w:pPr>
              <w:jc w:val="center"/>
              <w:rPr>
                <w:color w:val="000000"/>
                <w:sz w:val="20"/>
                <w:szCs w:val="20"/>
              </w:rPr>
            </w:pPr>
            <w:r w:rsidRPr="00F74B47">
              <w:rPr>
                <w:color w:val="000000"/>
                <w:sz w:val="20"/>
                <w:szCs w:val="20"/>
              </w:rPr>
              <w:t>2,02</w:t>
            </w:r>
          </w:p>
        </w:tc>
        <w:tc>
          <w:tcPr>
            <w:tcW w:w="851" w:type="dxa"/>
            <w:shd w:val="clear" w:color="auto" w:fill="auto"/>
            <w:noWrap/>
            <w:vAlign w:val="center"/>
            <w:hideMark/>
          </w:tcPr>
          <w:p w14:paraId="378E38D1" w14:textId="77777777" w:rsidR="00787F25" w:rsidRPr="00F74B47" w:rsidRDefault="00787F25" w:rsidP="00E4319E">
            <w:pPr>
              <w:jc w:val="center"/>
              <w:rPr>
                <w:color w:val="000000"/>
                <w:sz w:val="20"/>
                <w:szCs w:val="20"/>
              </w:rPr>
            </w:pPr>
            <w:r w:rsidRPr="00F74B47">
              <w:rPr>
                <w:color w:val="000000"/>
                <w:sz w:val="20"/>
                <w:szCs w:val="20"/>
              </w:rPr>
              <w:t>2,02</w:t>
            </w:r>
          </w:p>
        </w:tc>
        <w:tc>
          <w:tcPr>
            <w:tcW w:w="997" w:type="dxa"/>
            <w:shd w:val="clear" w:color="auto" w:fill="auto"/>
            <w:noWrap/>
            <w:vAlign w:val="center"/>
            <w:hideMark/>
          </w:tcPr>
          <w:p w14:paraId="66267261" w14:textId="77777777" w:rsidR="00787F25" w:rsidRPr="00F74B47" w:rsidRDefault="00787F25" w:rsidP="00E4319E">
            <w:pPr>
              <w:jc w:val="center"/>
              <w:rPr>
                <w:color w:val="000000"/>
                <w:sz w:val="20"/>
                <w:szCs w:val="20"/>
              </w:rPr>
            </w:pPr>
            <w:r w:rsidRPr="00F74B47">
              <w:rPr>
                <w:color w:val="000000"/>
                <w:sz w:val="20"/>
                <w:szCs w:val="20"/>
              </w:rPr>
              <w:t>2,02</w:t>
            </w:r>
          </w:p>
        </w:tc>
        <w:tc>
          <w:tcPr>
            <w:tcW w:w="1559" w:type="dxa"/>
            <w:shd w:val="clear" w:color="auto" w:fill="auto"/>
            <w:noWrap/>
            <w:vAlign w:val="center"/>
            <w:hideMark/>
          </w:tcPr>
          <w:p w14:paraId="6BFEE5E0" w14:textId="77777777" w:rsidR="00787F25" w:rsidRPr="00F74B47" w:rsidRDefault="00787F25" w:rsidP="00E4319E">
            <w:pPr>
              <w:jc w:val="center"/>
              <w:rPr>
                <w:color w:val="000000"/>
                <w:sz w:val="20"/>
                <w:szCs w:val="20"/>
              </w:rPr>
            </w:pPr>
            <w:r w:rsidRPr="00F74B47">
              <w:rPr>
                <w:color w:val="000000"/>
                <w:sz w:val="20"/>
                <w:szCs w:val="20"/>
              </w:rPr>
              <w:t>2,02</w:t>
            </w:r>
          </w:p>
        </w:tc>
      </w:tr>
      <w:tr w:rsidR="00787F25" w:rsidRPr="00F74B47" w14:paraId="7F51C392" w14:textId="77777777" w:rsidTr="00787F25">
        <w:trPr>
          <w:trHeight w:val="20"/>
          <w:jc w:val="center"/>
        </w:trPr>
        <w:tc>
          <w:tcPr>
            <w:tcW w:w="4915" w:type="dxa"/>
            <w:shd w:val="clear" w:color="auto" w:fill="auto"/>
            <w:vAlign w:val="center"/>
            <w:hideMark/>
          </w:tcPr>
          <w:p w14:paraId="39423F76" w14:textId="77777777" w:rsidR="00787F25" w:rsidRPr="00F74B47" w:rsidRDefault="00787F25" w:rsidP="00E4319E">
            <w:pPr>
              <w:jc w:val="center"/>
              <w:rPr>
                <w:color w:val="000000"/>
                <w:sz w:val="20"/>
                <w:szCs w:val="20"/>
              </w:rPr>
            </w:pPr>
            <w:r w:rsidRPr="00F74B47">
              <w:rPr>
                <w:color w:val="000000"/>
                <w:sz w:val="20"/>
                <w:szCs w:val="20"/>
              </w:rPr>
              <w:t>Водоразбор на нужды ГВС</w:t>
            </w:r>
          </w:p>
        </w:tc>
        <w:tc>
          <w:tcPr>
            <w:tcW w:w="1060" w:type="dxa"/>
            <w:shd w:val="clear" w:color="auto" w:fill="auto"/>
            <w:noWrap/>
            <w:vAlign w:val="center"/>
            <w:hideMark/>
          </w:tcPr>
          <w:p w14:paraId="3D896FFA" w14:textId="77777777" w:rsidR="00787F25" w:rsidRPr="00F74B47" w:rsidRDefault="00787F25" w:rsidP="00E4319E">
            <w:pPr>
              <w:jc w:val="center"/>
              <w:rPr>
                <w:color w:val="000000"/>
                <w:sz w:val="20"/>
                <w:szCs w:val="20"/>
              </w:rPr>
            </w:pPr>
            <w:r w:rsidRPr="00F74B47">
              <w:rPr>
                <w:color w:val="000000"/>
                <w:sz w:val="20"/>
                <w:szCs w:val="20"/>
              </w:rPr>
              <w:t>м3/час</w:t>
            </w:r>
          </w:p>
        </w:tc>
        <w:tc>
          <w:tcPr>
            <w:tcW w:w="1134" w:type="dxa"/>
            <w:shd w:val="clear" w:color="auto" w:fill="auto"/>
            <w:noWrap/>
            <w:vAlign w:val="center"/>
            <w:hideMark/>
          </w:tcPr>
          <w:p w14:paraId="5C99A90E" w14:textId="77777777" w:rsidR="00787F25" w:rsidRPr="00F74B47" w:rsidRDefault="00787F25" w:rsidP="00E4319E">
            <w:pPr>
              <w:jc w:val="center"/>
              <w:rPr>
                <w:color w:val="000000"/>
                <w:sz w:val="20"/>
                <w:szCs w:val="20"/>
              </w:rPr>
            </w:pPr>
            <w:r w:rsidRPr="00F74B47">
              <w:rPr>
                <w:color w:val="000000"/>
                <w:sz w:val="20"/>
                <w:szCs w:val="20"/>
              </w:rPr>
              <w:t>0,09</w:t>
            </w:r>
          </w:p>
        </w:tc>
        <w:tc>
          <w:tcPr>
            <w:tcW w:w="961" w:type="dxa"/>
            <w:shd w:val="clear" w:color="auto" w:fill="auto"/>
            <w:noWrap/>
            <w:vAlign w:val="center"/>
            <w:hideMark/>
          </w:tcPr>
          <w:p w14:paraId="0DF752C2" w14:textId="77777777" w:rsidR="00787F25" w:rsidRPr="00F74B47" w:rsidRDefault="00787F25" w:rsidP="00E4319E">
            <w:pPr>
              <w:jc w:val="center"/>
              <w:rPr>
                <w:color w:val="000000"/>
                <w:sz w:val="20"/>
                <w:szCs w:val="20"/>
              </w:rPr>
            </w:pPr>
            <w:r w:rsidRPr="00F74B47">
              <w:rPr>
                <w:color w:val="000000"/>
                <w:sz w:val="20"/>
                <w:szCs w:val="20"/>
              </w:rPr>
              <w:t>0,09</w:t>
            </w:r>
          </w:p>
        </w:tc>
        <w:tc>
          <w:tcPr>
            <w:tcW w:w="851" w:type="dxa"/>
            <w:shd w:val="clear" w:color="auto" w:fill="auto"/>
            <w:noWrap/>
            <w:vAlign w:val="center"/>
            <w:hideMark/>
          </w:tcPr>
          <w:p w14:paraId="642E99B1" w14:textId="77777777" w:rsidR="00787F25" w:rsidRPr="00F74B47" w:rsidRDefault="00787F25" w:rsidP="00E4319E">
            <w:pPr>
              <w:jc w:val="center"/>
              <w:rPr>
                <w:color w:val="000000"/>
                <w:sz w:val="20"/>
                <w:szCs w:val="20"/>
              </w:rPr>
            </w:pPr>
            <w:r w:rsidRPr="00F74B47">
              <w:rPr>
                <w:color w:val="000000"/>
                <w:sz w:val="20"/>
                <w:szCs w:val="20"/>
              </w:rPr>
              <w:t>0,09</w:t>
            </w:r>
          </w:p>
        </w:tc>
        <w:tc>
          <w:tcPr>
            <w:tcW w:w="850" w:type="dxa"/>
            <w:shd w:val="clear" w:color="auto" w:fill="auto"/>
            <w:noWrap/>
            <w:vAlign w:val="center"/>
            <w:hideMark/>
          </w:tcPr>
          <w:p w14:paraId="6ACB047F" w14:textId="77777777" w:rsidR="00787F25" w:rsidRPr="00F74B47" w:rsidRDefault="00787F25" w:rsidP="00E4319E">
            <w:pPr>
              <w:jc w:val="center"/>
              <w:rPr>
                <w:color w:val="000000"/>
                <w:sz w:val="20"/>
                <w:szCs w:val="20"/>
              </w:rPr>
            </w:pPr>
            <w:r w:rsidRPr="00F74B47">
              <w:rPr>
                <w:color w:val="000000"/>
                <w:sz w:val="20"/>
                <w:szCs w:val="20"/>
              </w:rPr>
              <w:t>0,09</w:t>
            </w:r>
          </w:p>
        </w:tc>
        <w:tc>
          <w:tcPr>
            <w:tcW w:w="851" w:type="dxa"/>
            <w:shd w:val="clear" w:color="auto" w:fill="auto"/>
            <w:noWrap/>
            <w:vAlign w:val="center"/>
            <w:hideMark/>
          </w:tcPr>
          <w:p w14:paraId="09787D3E" w14:textId="77777777" w:rsidR="00787F25" w:rsidRPr="00F74B47" w:rsidRDefault="00787F25" w:rsidP="00E4319E">
            <w:pPr>
              <w:jc w:val="center"/>
              <w:rPr>
                <w:color w:val="000000"/>
                <w:sz w:val="20"/>
                <w:szCs w:val="20"/>
              </w:rPr>
            </w:pPr>
            <w:r w:rsidRPr="00F74B47">
              <w:rPr>
                <w:color w:val="000000"/>
                <w:sz w:val="20"/>
                <w:szCs w:val="20"/>
              </w:rPr>
              <w:t>0,09</w:t>
            </w:r>
          </w:p>
        </w:tc>
        <w:tc>
          <w:tcPr>
            <w:tcW w:w="850" w:type="dxa"/>
            <w:shd w:val="clear" w:color="auto" w:fill="auto"/>
            <w:noWrap/>
            <w:vAlign w:val="center"/>
            <w:hideMark/>
          </w:tcPr>
          <w:p w14:paraId="6E6965CC" w14:textId="77777777" w:rsidR="00787F25" w:rsidRPr="00F74B47" w:rsidRDefault="00787F25" w:rsidP="00E4319E">
            <w:pPr>
              <w:jc w:val="center"/>
              <w:rPr>
                <w:color w:val="000000"/>
                <w:sz w:val="20"/>
                <w:szCs w:val="20"/>
              </w:rPr>
            </w:pPr>
            <w:r w:rsidRPr="00F74B47">
              <w:rPr>
                <w:color w:val="000000"/>
                <w:sz w:val="20"/>
                <w:szCs w:val="20"/>
              </w:rPr>
              <w:t>0,09</w:t>
            </w:r>
          </w:p>
        </w:tc>
        <w:tc>
          <w:tcPr>
            <w:tcW w:w="851" w:type="dxa"/>
            <w:shd w:val="clear" w:color="auto" w:fill="auto"/>
            <w:noWrap/>
            <w:vAlign w:val="center"/>
            <w:hideMark/>
          </w:tcPr>
          <w:p w14:paraId="5C733EBD" w14:textId="77777777" w:rsidR="00787F25" w:rsidRPr="00F74B47" w:rsidRDefault="00787F25" w:rsidP="00E4319E">
            <w:pPr>
              <w:jc w:val="center"/>
              <w:rPr>
                <w:color w:val="000000"/>
                <w:sz w:val="20"/>
                <w:szCs w:val="20"/>
              </w:rPr>
            </w:pPr>
            <w:r w:rsidRPr="00F74B47">
              <w:rPr>
                <w:color w:val="000000"/>
                <w:sz w:val="20"/>
                <w:szCs w:val="20"/>
              </w:rPr>
              <w:t>0,00</w:t>
            </w:r>
          </w:p>
        </w:tc>
        <w:tc>
          <w:tcPr>
            <w:tcW w:w="997" w:type="dxa"/>
            <w:shd w:val="clear" w:color="auto" w:fill="auto"/>
            <w:noWrap/>
            <w:vAlign w:val="center"/>
            <w:hideMark/>
          </w:tcPr>
          <w:p w14:paraId="4C3ACDC6" w14:textId="77777777" w:rsidR="00787F25" w:rsidRPr="00F74B47" w:rsidRDefault="00787F25" w:rsidP="00E4319E">
            <w:pPr>
              <w:jc w:val="center"/>
              <w:rPr>
                <w:color w:val="000000"/>
                <w:sz w:val="20"/>
                <w:szCs w:val="20"/>
              </w:rPr>
            </w:pPr>
            <w:r w:rsidRPr="00F74B47">
              <w:rPr>
                <w:color w:val="000000"/>
                <w:sz w:val="20"/>
                <w:szCs w:val="20"/>
              </w:rPr>
              <w:t>0,00</w:t>
            </w:r>
          </w:p>
        </w:tc>
        <w:tc>
          <w:tcPr>
            <w:tcW w:w="1559" w:type="dxa"/>
            <w:shd w:val="clear" w:color="auto" w:fill="auto"/>
            <w:noWrap/>
            <w:vAlign w:val="center"/>
            <w:hideMark/>
          </w:tcPr>
          <w:p w14:paraId="06F4FB1A" w14:textId="77777777" w:rsidR="00787F25" w:rsidRPr="00F74B47" w:rsidRDefault="00787F25" w:rsidP="00E4319E">
            <w:pPr>
              <w:jc w:val="center"/>
              <w:rPr>
                <w:color w:val="000000"/>
                <w:sz w:val="20"/>
                <w:szCs w:val="20"/>
              </w:rPr>
            </w:pPr>
            <w:r w:rsidRPr="00F74B47">
              <w:rPr>
                <w:color w:val="000000"/>
                <w:sz w:val="20"/>
                <w:szCs w:val="20"/>
              </w:rPr>
              <w:t>0,00</w:t>
            </w:r>
          </w:p>
        </w:tc>
      </w:tr>
      <w:tr w:rsidR="00787F25" w:rsidRPr="00F74B47" w14:paraId="03A11A85" w14:textId="77777777" w:rsidTr="00787F25">
        <w:trPr>
          <w:trHeight w:val="20"/>
          <w:jc w:val="center"/>
        </w:trPr>
        <w:tc>
          <w:tcPr>
            <w:tcW w:w="4915" w:type="dxa"/>
            <w:shd w:val="clear" w:color="auto" w:fill="auto"/>
            <w:vAlign w:val="center"/>
            <w:hideMark/>
          </w:tcPr>
          <w:p w14:paraId="7EC8C1E7" w14:textId="77777777" w:rsidR="00787F25" w:rsidRPr="00F74B47" w:rsidRDefault="00787F25" w:rsidP="00E4319E">
            <w:pPr>
              <w:jc w:val="center"/>
              <w:rPr>
                <w:color w:val="000000"/>
                <w:sz w:val="20"/>
                <w:szCs w:val="20"/>
              </w:rPr>
            </w:pPr>
            <w:r w:rsidRPr="00F74B47">
              <w:rPr>
                <w:color w:val="000000"/>
                <w:sz w:val="20"/>
                <w:szCs w:val="20"/>
              </w:rPr>
              <w:t>Утечки теплоносителя в тепловых сетях</w:t>
            </w:r>
          </w:p>
        </w:tc>
        <w:tc>
          <w:tcPr>
            <w:tcW w:w="1060" w:type="dxa"/>
            <w:shd w:val="clear" w:color="auto" w:fill="auto"/>
            <w:noWrap/>
            <w:vAlign w:val="center"/>
            <w:hideMark/>
          </w:tcPr>
          <w:p w14:paraId="76C3C382" w14:textId="77777777" w:rsidR="00787F25" w:rsidRPr="00F74B47" w:rsidRDefault="00787F25" w:rsidP="00E4319E">
            <w:pPr>
              <w:jc w:val="center"/>
              <w:rPr>
                <w:color w:val="000000"/>
                <w:sz w:val="20"/>
                <w:szCs w:val="20"/>
              </w:rPr>
            </w:pPr>
            <w:r w:rsidRPr="00F74B47">
              <w:rPr>
                <w:color w:val="000000"/>
                <w:sz w:val="20"/>
                <w:szCs w:val="20"/>
              </w:rPr>
              <w:t>м3/час</w:t>
            </w:r>
          </w:p>
        </w:tc>
        <w:tc>
          <w:tcPr>
            <w:tcW w:w="1134" w:type="dxa"/>
            <w:shd w:val="clear" w:color="auto" w:fill="auto"/>
            <w:noWrap/>
            <w:vAlign w:val="center"/>
            <w:hideMark/>
          </w:tcPr>
          <w:p w14:paraId="4F305786" w14:textId="77777777" w:rsidR="00787F25" w:rsidRPr="00F74B47" w:rsidRDefault="00787F25" w:rsidP="00E4319E">
            <w:pPr>
              <w:jc w:val="center"/>
              <w:rPr>
                <w:color w:val="000000"/>
                <w:sz w:val="20"/>
                <w:szCs w:val="20"/>
              </w:rPr>
            </w:pPr>
            <w:r w:rsidRPr="00F74B47">
              <w:rPr>
                <w:color w:val="000000"/>
                <w:sz w:val="20"/>
                <w:szCs w:val="20"/>
              </w:rPr>
              <w:t>0,01</w:t>
            </w:r>
          </w:p>
        </w:tc>
        <w:tc>
          <w:tcPr>
            <w:tcW w:w="961" w:type="dxa"/>
            <w:shd w:val="clear" w:color="auto" w:fill="auto"/>
            <w:noWrap/>
            <w:vAlign w:val="center"/>
            <w:hideMark/>
          </w:tcPr>
          <w:p w14:paraId="0C9A8EEB" w14:textId="77777777" w:rsidR="00787F25" w:rsidRPr="00F74B47" w:rsidRDefault="00787F25" w:rsidP="00E4319E">
            <w:pPr>
              <w:jc w:val="center"/>
              <w:rPr>
                <w:color w:val="000000"/>
                <w:sz w:val="20"/>
                <w:szCs w:val="20"/>
              </w:rPr>
            </w:pPr>
            <w:r w:rsidRPr="00F74B47">
              <w:rPr>
                <w:color w:val="000000"/>
                <w:sz w:val="20"/>
                <w:szCs w:val="20"/>
              </w:rPr>
              <w:t>0,01</w:t>
            </w:r>
          </w:p>
        </w:tc>
        <w:tc>
          <w:tcPr>
            <w:tcW w:w="851" w:type="dxa"/>
            <w:shd w:val="clear" w:color="auto" w:fill="auto"/>
            <w:noWrap/>
            <w:vAlign w:val="center"/>
            <w:hideMark/>
          </w:tcPr>
          <w:p w14:paraId="20697BAE" w14:textId="77777777" w:rsidR="00787F25" w:rsidRPr="00F74B47" w:rsidRDefault="00787F25" w:rsidP="00E4319E">
            <w:pPr>
              <w:jc w:val="center"/>
              <w:rPr>
                <w:color w:val="000000"/>
                <w:sz w:val="20"/>
                <w:szCs w:val="20"/>
              </w:rPr>
            </w:pPr>
            <w:r w:rsidRPr="00F74B47">
              <w:rPr>
                <w:color w:val="000000"/>
                <w:sz w:val="20"/>
                <w:szCs w:val="20"/>
              </w:rPr>
              <w:t>0,01</w:t>
            </w:r>
          </w:p>
        </w:tc>
        <w:tc>
          <w:tcPr>
            <w:tcW w:w="850" w:type="dxa"/>
            <w:shd w:val="clear" w:color="auto" w:fill="auto"/>
            <w:noWrap/>
            <w:vAlign w:val="center"/>
            <w:hideMark/>
          </w:tcPr>
          <w:p w14:paraId="09BA7F6E" w14:textId="77777777" w:rsidR="00787F25" w:rsidRPr="00F74B47" w:rsidRDefault="00787F25" w:rsidP="00E4319E">
            <w:pPr>
              <w:jc w:val="center"/>
              <w:rPr>
                <w:color w:val="000000"/>
                <w:sz w:val="20"/>
                <w:szCs w:val="20"/>
              </w:rPr>
            </w:pPr>
            <w:r w:rsidRPr="00F74B47">
              <w:rPr>
                <w:color w:val="000000"/>
                <w:sz w:val="20"/>
                <w:szCs w:val="20"/>
              </w:rPr>
              <w:t>0,01</w:t>
            </w:r>
          </w:p>
        </w:tc>
        <w:tc>
          <w:tcPr>
            <w:tcW w:w="851" w:type="dxa"/>
            <w:shd w:val="clear" w:color="auto" w:fill="auto"/>
            <w:noWrap/>
            <w:vAlign w:val="center"/>
            <w:hideMark/>
          </w:tcPr>
          <w:p w14:paraId="52B761CC" w14:textId="77777777" w:rsidR="00787F25" w:rsidRPr="00F74B47" w:rsidRDefault="00787F25" w:rsidP="00E4319E">
            <w:pPr>
              <w:jc w:val="center"/>
              <w:rPr>
                <w:color w:val="000000"/>
                <w:sz w:val="20"/>
                <w:szCs w:val="20"/>
              </w:rPr>
            </w:pPr>
            <w:r w:rsidRPr="00F74B47">
              <w:rPr>
                <w:color w:val="000000"/>
                <w:sz w:val="20"/>
                <w:szCs w:val="20"/>
              </w:rPr>
              <w:t>0,01</w:t>
            </w:r>
          </w:p>
        </w:tc>
        <w:tc>
          <w:tcPr>
            <w:tcW w:w="850" w:type="dxa"/>
            <w:shd w:val="clear" w:color="auto" w:fill="auto"/>
            <w:noWrap/>
            <w:vAlign w:val="center"/>
            <w:hideMark/>
          </w:tcPr>
          <w:p w14:paraId="602FA9D9" w14:textId="77777777" w:rsidR="00787F25" w:rsidRPr="00F74B47" w:rsidRDefault="00787F25" w:rsidP="00E4319E">
            <w:pPr>
              <w:jc w:val="center"/>
              <w:rPr>
                <w:color w:val="000000"/>
                <w:sz w:val="20"/>
                <w:szCs w:val="20"/>
              </w:rPr>
            </w:pPr>
            <w:r w:rsidRPr="00F74B47">
              <w:rPr>
                <w:color w:val="000000"/>
                <w:sz w:val="20"/>
                <w:szCs w:val="20"/>
              </w:rPr>
              <w:t>0,01</w:t>
            </w:r>
          </w:p>
        </w:tc>
        <w:tc>
          <w:tcPr>
            <w:tcW w:w="851" w:type="dxa"/>
            <w:shd w:val="clear" w:color="auto" w:fill="auto"/>
            <w:noWrap/>
            <w:vAlign w:val="center"/>
            <w:hideMark/>
          </w:tcPr>
          <w:p w14:paraId="1F93C266" w14:textId="77777777" w:rsidR="00787F25" w:rsidRPr="00F74B47" w:rsidRDefault="00787F25" w:rsidP="00E4319E">
            <w:pPr>
              <w:jc w:val="center"/>
              <w:rPr>
                <w:color w:val="000000"/>
                <w:sz w:val="20"/>
                <w:szCs w:val="20"/>
              </w:rPr>
            </w:pPr>
            <w:r w:rsidRPr="00F74B47">
              <w:rPr>
                <w:color w:val="000000"/>
                <w:sz w:val="20"/>
                <w:szCs w:val="20"/>
              </w:rPr>
              <w:t>0,01</w:t>
            </w:r>
          </w:p>
        </w:tc>
        <w:tc>
          <w:tcPr>
            <w:tcW w:w="997" w:type="dxa"/>
            <w:shd w:val="clear" w:color="auto" w:fill="auto"/>
            <w:noWrap/>
            <w:vAlign w:val="center"/>
            <w:hideMark/>
          </w:tcPr>
          <w:p w14:paraId="0295915C" w14:textId="77777777" w:rsidR="00787F25" w:rsidRPr="00F74B47" w:rsidRDefault="00787F25" w:rsidP="00E4319E">
            <w:pPr>
              <w:jc w:val="center"/>
              <w:rPr>
                <w:color w:val="000000"/>
                <w:sz w:val="20"/>
                <w:szCs w:val="20"/>
              </w:rPr>
            </w:pPr>
            <w:r w:rsidRPr="00F74B47">
              <w:rPr>
                <w:color w:val="000000"/>
                <w:sz w:val="20"/>
                <w:szCs w:val="20"/>
              </w:rPr>
              <w:t>0,01</w:t>
            </w:r>
          </w:p>
        </w:tc>
        <w:tc>
          <w:tcPr>
            <w:tcW w:w="1559" w:type="dxa"/>
            <w:shd w:val="clear" w:color="auto" w:fill="auto"/>
            <w:noWrap/>
            <w:vAlign w:val="center"/>
            <w:hideMark/>
          </w:tcPr>
          <w:p w14:paraId="3EF622C8" w14:textId="77777777" w:rsidR="00787F25" w:rsidRPr="00F74B47" w:rsidRDefault="00787F25" w:rsidP="00E4319E">
            <w:pPr>
              <w:jc w:val="center"/>
              <w:rPr>
                <w:color w:val="000000"/>
                <w:sz w:val="20"/>
                <w:szCs w:val="20"/>
              </w:rPr>
            </w:pPr>
            <w:r w:rsidRPr="00F74B47">
              <w:rPr>
                <w:color w:val="000000"/>
                <w:sz w:val="20"/>
                <w:szCs w:val="20"/>
              </w:rPr>
              <w:t>0,01</w:t>
            </w:r>
          </w:p>
        </w:tc>
      </w:tr>
      <w:tr w:rsidR="00787F25" w:rsidRPr="00F74B47" w14:paraId="536CCADB" w14:textId="77777777" w:rsidTr="00787F25">
        <w:trPr>
          <w:trHeight w:val="20"/>
          <w:jc w:val="center"/>
        </w:trPr>
        <w:tc>
          <w:tcPr>
            <w:tcW w:w="4915" w:type="dxa"/>
            <w:shd w:val="clear" w:color="auto" w:fill="auto"/>
            <w:vAlign w:val="center"/>
            <w:hideMark/>
          </w:tcPr>
          <w:p w14:paraId="56830BD9" w14:textId="77777777" w:rsidR="00787F25" w:rsidRPr="00F74B47" w:rsidRDefault="00787F25" w:rsidP="00E4319E">
            <w:pPr>
              <w:jc w:val="center"/>
              <w:rPr>
                <w:color w:val="000000"/>
                <w:sz w:val="20"/>
                <w:szCs w:val="20"/>
              </w:rPr>
            </w:pPr>
            <w:r w:rsidRPr="00F74B47">
              <w:rPr>
                <w:color w:val="000000"/>
                <w:sz w:val="20"/>
                <w:szCs w:val="20"/>
              </w:rPr>
              <w:t>Предельный часовой расход на заполнение</w:t>
            </w:r>
          </w:p>
        </w:tc>
        <w:tc>
          <w:tcPr>
            <w:tcW w:w="1060" w:type="dxa"/>
            <w:shd w:val="clear" w:color="auto" w:fill="auto"/>
            <w:noWrap/>
            <w:vAlign w:val="center"/>
            <w:hideMark/>
          </w:tcPr>
          <w:p w14:paraId="7C6A7220" w14:textId="77777777" w:rsidR="00787F25" w:rsidRPr="00F74B47" w:rsidRDefault="00787F25" w:rsidP="00E4319E">
            <w:pPr>
              <w:jc w:val="center"/>
              <w:rPr>
                <w:color w:val="000000"/>
                <w:sz w:val="20"/>
                <w:szCs w:val="20"/>
              </w:rPr>
            </w:pPr>
            <w:r w:rsidRPr="00F74B47">
              <w:rPr>
                <w:color w:val="000000"/>
                <w:sz w:val="20"/>
                <w:szCs w:val="20"/>
              </w:rPr>
              <w:t>м3/час</w:t>
            </w:r>
          </w:p>
        </w:tc>
        <w:tc>
          <w:tcPr>
            <w:tcW w:w="1134" w:type="dxa"/>
            <w:shd w:val="clear" w:color="auto" w:fill="auto"/>
            <w:noWrap/>
            <w:vAlign w:val="center"/>
            <w:hideMark/>
          </w:tcPr>
          <w:p w14:paraId="1AA91DDA" w14:textId="77777777" w:rsidR="00787F25" w:rsidRPr="00F74B47" w:rsidRDefault="00787F25" w:rsidP="00E4319E">
            <w:pPr>
              <w:jc w:val="center"/>
              <w:rPr>
                <w:color w:val="000000"/>
                <w:sz w:val="20"/>
                <w:szCs w:val="20"/>
              </w:rPr>
            </w:pPr>
            <w:r w:rsidRPr="00F74B47">
              <w:rPr>
                <w:color w:val="000000"/>
                <w:sz w:val="20"/>
                <w:szCs w:val="20"/>
              </w:rPr>
              <w:t>10,00</w:t>
            </w:r>
          </w:p>
        </w:tc>
        <w:tc>
          <w:tcPr>
            <w:tcW w:w="961" w:type="dxa"/>
            <w:shd w:val="clear" w:color="auto" w:fill="auto"/>
            <w:noWrap/>
            <w:vAlign w:val="center"/>
            <w:hideMark/>
          </w:tcPr>
          <w:p w14:paraId="64EB0125" w14:textId="77777777" w:rsidR="00787F25" w:rsidRPr="00F74B47" w:rsidRDefault="00787F25" w:rsidP="00E4319E">
            <w:pPr>
              <w:jc w:val="center"/>
              <w:rPr>
                <w:color w:val="000000"/>
                <w:sz w:val="20"/>
                <w:szCs w:val="20"/>
              </w:rPr>
            </w:pPr>
            <w:r w:rsidRPr="00F74B47">
              <w:rPr>
                <w:color w:val="000000"/>
                <w:sz w:val="20"/>
                <w:szCs w:val="20"/>
              </w:rPr>
              <w:t>10,00</w:t>
            </w:r>
          </w:p>
        </w:tc>
        <w:tc>
          <w:tcPr>
            <w:tcW w:w="851" w:type="dxa"/>
            <w:shd w:val="clear" w:color="auto" w:fill="auto"/>
            <w:noWrap/>
            <w:vAlign w:val="center"/>
            <w:hideMark/>
          </w:tcPr>
          <w:p w14:paraId="2697D730" w14:textId="77777777" w:rsidR="00787F25" w:rsidRPr="00F74B47" w:rsidRDefault="00787F25" w:rsidP="00E4319E">
            <w:pPr>
              <w:jc w:val="center"/>
              <w:rPr>
                <w:color w:val="000000"/>
                <w:sz w:val="20"/>
                <w:szCs w:val="20"/>
              </w:rPr>
            </w:pPr>
            <w:r w:rsidRPr="00F74B47">
              <w:rPr>
                <w:color w:val="000000"/>
                <w:sz w:val="20"/>
                <w:szCs w:val="20"/>
              </w:rPr>
              <w:t>10</w:t>
            </w:r>
          </w:p>
        </w:tc>
        <w:tc>
          <w:tcPr>
            <w:tcW w:w="850" w:type="dxa"/>
            <w:shd w:val="clear" w:color="auto" w:fill="auto"/>
            <w:noWrap/>
            <w:vAlign w:val="center"/>
            <w:hideMark/>
          </w:tcPr>
          <w:p w14:paraId="2A2711BF" w14:textId="77777777" w:rsidR="00787F25" w:rsidRPr="00F74B47" w:rsidRDefault="00787F25" w:rsidP="00E4319E">
            <w:pPr>
              <w:jc w:val="center"/>
              <w:rPr>
                <w:color w:val="000000"/>
                <w:sz w:val="20"/>
                <w:szCs w:val="20"/>
              </w:rPr>
            </w:pPr>
            <w:r w:rsidRPr="00F74B47">
              <w:rPr>
                <w:color w:val="000000"/>
                <w:sz w:val="20"/>
                <w:szCs w:val="20"/>
              </w:rPr>
              <w:t>10</w:t>
            </w:r>
          </w:p>
        </w:tc>
        <w:tc>
          <w:tcPr>
            <w:tcW w:w="851" w:type="dxa"/>
            <w:shd w:val="clear" w:color="auto" w:fill="auto"/>
            <w:noWrap/>
            <w:vAlign w:val="center"/>
            <w:hideMark/>
          </w:tcPr>
          <w:p w14:paraId="37E0A6E7" w14:textId="77777777" w:rsidR="00787F25" w:rsidRPr="00F74B47" w:rsidRDefault="00787F25" w:rsidP="00E4319E">
            <w:pPr>
              <w:jc w:val="center"/>
              <w:rPr>
                <w:color w:val="000000"/>
                <w:sz w:val="20"/>
                <w:szCs w:val="20"/>
              </w:rPr>
            </w:pPr>
            <w:r w:rsidRPr="00F74B47">
              <w:rPr>
                <w:color w:val="000000"/>
                <w:sz w:val="20"/>
                <w:szCs w:val="20"/>
              </w:rPr>
              <w:t>10</w:t>
            </w:r>
          </w:p>
        </w:tc>
        <w:tc>
          <w:tcPr>
            <w:tcW w:w="850" w:type="dxa"/>
            <w:shd w:val="clear" w:color="auto" w:fill="auto"/>
            <w:noWrap/>
            <w:vAlign w:val="center"/>
            <w:hideMark/>
          </w:tcPr>
          <w:p w14:paraId="406FAF94" w14:textId="77777777" w:rsidR="00787F25" w:rsidRPr="00F74B47" w:rsidRDefault="00787F25" w:rsidP="00E4319E">
            <w:pPr>
              <w:jc w:val="center"/>
              <w:rPr>
                <w:color w:val="000000"/>
                <w:sz w:val="20"/>
                <w:szCs w:val="20"/>
              </w:rPr>
            </w:pPr>
            <w:r w:rsidRPr="00F74B47">
              <w:rPr>
                <w:color w:val="000000"/>
                <w:sz w:val="20"/>
                <w:szCs w:val="20"/>
              </w:rPr>
              <w:t>10</w:t>
            </w:r>
          </w:p>
        </w:tc>
        <w:tc>
          <w:tcPr>
            <w:tcW w:w="851" w:type="dxa"/>
            <w:shd w:val="clear" w:color="auto" w:fill="auto"/>
            <w:noWrap/>
            <w:vAlign w:val="center"/>
            <w:hideMark/>
          </w:tcPr>
          <w:p w14:paraId="17AF9B6F" w14:textId="77777777" w:rsidR="00787F25" w:rsidRPr="00F74B47" w:rsidRDefault="00787F25" w:rsidP="00E4319E">
            <w:pPr>
              <w:jc w:val="center"/>
              <w:rPr>
                <w:color w:val="000000"/>
                <w:sz w:val="20"/>
                <w:szCs w:val="20"/>
              </w:rPr>
            </w:pPr>
            <w:r w:rsidRPr="00F74B47">
              <w:rPr>
                <w:color w:val="000000"/>
                <w:sz w:val="20"/>
                <w:szCs w:val="20"/>
              </w:rPr>
              <w:t>10</w:t>
            </w:r>
          </w:p>
        </w:tc>
        <w:tc>
          <w:tcPr>
            <w:tcW w:w="997" w:type="dxa"/>
            <w:shd w:val="clear" w:color="auto" w:fill="auto"/>
            <w:noWrap/>
            <w:vAlign w:val="center"/>
            <w:hideMark/>
          </w:tcPr>
          <w:p w14:paraId="46EA9C8F" w14:textId="77777777" w:rsidR="00787F25" w:rsidRPr="00F74B47" w:rsidRDefault="00787F25" w:rsidP="00E4319E">
            <w:pPr>
              <w:jc w:val="center"/>
              <w:rPr>
                <w:color w:val="000000"/>
                <w:sz w:val="20"/>
                <w:szCs w:val="20"/>
              </w:rPr>
            </w:pPr>
            <w:r w:rsidRPr="00F74B47">
              <w:rPr>
                <w:color w:val="000000"/>
                <w:sz w:val="20"/>
                <w:szCs w:val="20"/>
              </w:rPr>
              <w:t>10</w:t>
            </w:r>
          </w:p>
        </w:tc>
        <w:tc>
          <w:tcPr>
            <w:tcW w:w="1559" w:type="dxa"/>
            <w:shd w:val="clear" w:color="auto" w:fill="auto"/>
            <w:noWrap/>
            <w:vAlign w:val="center"/>
            <w:hideMark/>
          </w:tcPr>
          <w:p w14:paraId="3184EC5F" w14:textId="77777777" w:rsidR="00787F25" w:rsidRPr="00F74B47" w:rsidRDefault="00787F25" w:rsidP="00E4319E">
            <w:pPr>
              <w:jc w:val="center"/>
              <w:rPr>
                <w:color w:val="000000"/>
                <w:sz w:val="20"/>
                <w:szCs w:val="20"/>
              </w:rPr>
            </w:pPr>
            <w:r w:rsidRPr="00F74B47">
              <w:rPr>
                <w:color w:val="000000"/>
                <w:sz w:val="20"/>
                <w:szCs w:val="20"/>
              </w:rPr>
              <w:t>10</w:t>
            </w:r>
          </w:p>
        </w:tc>
      </w:tr>
      <w:tr w:rsidR="00787F25" w:rsidRPr="00F74B47" w14:paraId="7DF4094C" w14:textId="77777777" w:rsidTr="00787F25">
        <w:trPr>
          <w:trHeight w:val="20"/>
          <w:jc w:val="center"/>
        </w:trPr>
        <w:tc>
          <w:tcPr>
            <w:tcW w:w="4915" w:type="dxa"/>
            <w:shd w:val="clear" w:color="auto" w:fill="auto"/>
            <w:vAlign w:val="center"/>
            <w:hideMark/>
          </w:tcPr>
          <w:p w14:paraId="0FAF254E" w14:textId="77777777" w:rsidR="00787F25" w:rsidRPr="00F74B47" w:rsidRDefault="00787F25" w:rsidP="00E4319E">
            <w:pPr>
              <w:jc w:val="center"/>
              <w:rPr>
                <w:color w:val="000000"/>
                <w:sz w:val="20"/>
                <w:szCs w:val="20"/>
              </w:rPr>
            </w:pPr>
            <w:r w:rsidRPr="00F74B47">
              <w:rPr>
                <w:color w:val="000000"/>
                <w:sz w:val="20"/>
                <w:szCs w:val="20"/>
              </w:rPr>
              <w:t>Производительность водоподготовительных установок</w:t>
            </w:r>
          </w:p>
        </w:tc>
        <w:tc>
          <w:tcPr>
            <w:tcW w:w="1060" w:type="dxa"/>
            <w:shd w:val="clear" w:color="auto" w:fill="auto"/>
            <w:noWrap/>
            <w:vAlign w:val="center"/>
            <w:hideMark/>
          </w:tcPr>
          <w:p w14:paraId="4D36CA79" w14:textId="77777777" w:rsidR="00787F25" w:rsidRPr="00F74B47" w:rsidRDefault="00787F25" w:rsidP="00E4319E">
            <w:pPr>
              <w:jc w:val="center"/>
              <w:rPr>
                <w:color w:val="000000"/>
                <w:sz w:val="20"/>
                <w:szCs w:val="20"/>
              </w:rPr>
            </w:pPr>
            <w:r w:rsidRPr="00F74B47">
              <w:rPr>
                <w:color w:val="000000"/>
                <w:sz w:val="20"/>
                <w:szCs w:val="20"/>
              </w:rPr>
              <w:t>м3/час</w:t>
            </w:r>
          </w:p>
        </w:tc>
        <w:tc>
          <w:tcPr>
            <w:tcW w:w="1134" w:type="dxa"/>
            <w:shd w:val="clear" w:color="auto" w:fill="auto"/>
            <w:noWrap/>
            <w:vAlign w:val="center"/>
            <w:hideMark/>
          </w:tcPr>
          <w:p w14:paraId="4A025315" w14:textId="77777777" w:rsidR="00787F25" w:rsidRPr="00F74B47" w:rsidRDefault="00787F25" w:rsidP="00E4319E">
            <w:pPr>
              <w:jc w:val="center"/>
              <w:rPr>
                <w:color w:val="000000"/>
                <w:sz w:val="20"/>
                <w:szCs w:val="20"/>
              </w:rPr>
            </w:pPr>
            <w:r w:rsidRPr="00F74B47">
              <w:rPr>
                <w:color w:val="000000"/>
                <w:sz w:val="20"/>
                <w:szCs w:val="20"/>
              </w:rPr>
              <w:t>10,10</w:t>
            </w:r>
          </w:p>
        </w:tc>
        <w:tc>
          <w:tcPr>
            <w:tcW w:w="961" w:type="dxa"/>
            <w:shd w:val="clear" w:color="auto" w:fill="auto"/>
            <w:noWrap/>
            <w:vAlign w:val="center"/>
            <w:hideMark/>
          </w:tcPr>
          <w:p w14:paraId="563A1F46" w14:textId="77777777" w:rsidR="00787F25" w:rsidRPr="00F74B47" w:rsidRDefault="00787F25" w:rsidP="00E4319E">
            <w:pPr>
              <w:jc w:val="center"/>
              <w:rPr>
                <w:color w:val="000000"/>
                <w:sz w:val="20"/>
                <w:szCs w:val="20"/>
              </w:rPr>
            </w:pPr>
            <w:r w:rsidRPr="00F74B47">
              <w:rPr>
                <w:color w:val="000000"/>
                <w:sz w:val="20"/>
                <w:szCs w:val="20"/>
              </w:rPr>
              <w:t>10,10</w:t>
            </w:r>
          </w:p>
        </w:tc>
        <w:tc>
          <w:tcPr>
            <w:tcW w:w="851" w:type="dxa"/>
            <w:shd w:val="clear" w:color="auto" w:fill="auto"/>
            <w:noWrap/>
            <w:vAlign w:val="center"/>
            <w:hideMark/>
          </w:tcPr>
          <w:p w14:paraId="0ECEA7AF" w14:textId="77777777" w:rsidR="00787F25" w:rsidRPr="00F74B47" w:rsidRDefault="00787F25" w:rsidP="00E4319E">
            <w:pPr>
              <w:jc w:val="center"/>
              <w:rPr>
                <w:color w:val="000000"/>
                <w:sz w:val="20"/>
                <w:szCs w:val="20"/>
              </w:rPr>
            </w:pPr>
            <w:r w:rsidRPr="00F74B47">
              <w:rPr>
                <w:color w:val="000000"/>
                <w:sz w:val="20"/>
                <w:szCs w:val="20"/>
              </w:rPr>
              <w:t>10,10</w:t>
            </w:r>
          </w:p>
        </w:tc>
        <w:tc>
          <w:tcPr>
            <w:tcW w:w="850" w:type="dxa"/>
            <w:shd w:val="clear" w:color="auto" w:fill="auto"/>
            <w:noWrap/>
            <w:vAlign w:val="center"/>
            <w:hideMark/>
          </w:tcPr>
          <w:p w14:paraId="2903A397" w14:textId="77777777" w:rsidR="00787F25" w:rsidRPr="00F74B47" w:rsidRDefault="00787F25" w:rsidP="00E4319E">
            <w:pPr>
              <w:jc w:val="center"/>
              <w:rPr>
                <w:color w:val="000000"/>
                <w:sz w:val="20"/>
                <w:szCs w:val="20"/>
              </w:rPr>
            </w:pPr>
            <w:r w:rsidRPr="00F74B47">
              <w:rPr>
                <w:color w:val="000000"/>
                <w:sz w:val="20"/>
                <w:szCs w:val="20"/>
              </w:rPr>
              <w:t>10,10</w:t>
            </w:r>
          </w:p>
        </w:tc>
        <w:tc>
          <w:tcPr>
            <w:tcW w:w="851" w:type="dxa"/>
            <w:shd w:val="clear" w:color="auto" w:fill="auto"/>
            <w:noWrap/>
            <w:vAlign w:val="center"/>
            <w:hideMark/>
          </w:tcPr>
          <w:p w14:paraId="0BA7A87B" w14:textId="77777777" w:rsidR="00787F25" w:rsidRPr="00F74B47" w:rsidRDefault="00787F25" w:rsidP="00E4319E">
            <w:pPr>
              <w:jc w:val="center"/>
              <w:rPr>
                <w:color w:val="000000"/>
                <w:sz w:val="20"/>
                <w:szCs w:val="20"/>
              </w:rPr>
            </w:pPr>
            <w:r w:rsidRPr="00F74B47">
              <w:rPr>
                <w:color w:val="000000"/>
                <w:sz w:val="20"/>
                <w:szCs w:val="20"/>
              </w:rPr>
              <w:t>10,10</w:t>
            </w:r>
          </w:p>
        </w:tc>
        <w:tc>
          <w:tcPr>
            <w:tcW w:w="850" w:type="dxa"/>
            <w:shd w:val="clear" w:color="auto" w:fill="auto"/>
            <w:noWrap/>
            <w:vAlign w:val="center"/>
            <w:hideMark/>
          </w:tcPr>
          <w:p w14:paraId="39F73B3E" w14:textId="77777777" w:rsidR="00787F25" w:rsidRPr="00F74B47" w:rsidRDefault="00787F25" w:rsidP="00E4319E">
            <w:pPr>
              <w:jc w:val="center"/>
              <w:rPr>
                <w:color w:val="000000"/>
                <w:sz w:val="20"/>
                <w:szCs w:val="20"/>
              </w:rPr>
            </w:pPr>
            <w:r w:rsidRPr="00F74B47">
              <w:rPr>
                <w:color w:val="000000"/>
                <w:sz w:val="20"/>
                <w:szCs w:val="20"/>
              </w:rPr>
              <w:t>10,10</w:t>
            </w:r>
          </w:p>
        </w:tc>
        <w:tc>
          <w:tcPr>
            <w:tcW w:w="851" w:type="dxa"/>
            <w:shd w:val="clear" w:color="auto" w:fill="auto"/>
            <w:noWrap/>
            <w:vAlign w:val="center"/>
            <w:hideMark/>
          </w:tcPr>
          <w:p w14:paraId="5CA89B14" w14:textId="77777777" w:rsidR="00787F25" w:rsidRPr="00F74B47" w:rsidRDefault="00787F25" w:rsidP="00E4319E">
            <w:pPr>
              <w:jc w:val="center"/>
              <w:rPr>
                <w:color w:val="000000"/>
                <w:sz w:val="20"/>
                <w:szCs w:val="20"/>
              </w:rPr>
            </w:pPr>
            <w:r w:rsidRPr="00F74B47">
              <w:rPr>
                <w:color w:val="000000"/>
                <w:sz w:val="20"/>
                <w:szCs w:val="20"/>
              </w:rPr>
              <w:t>10,01</w:t>
            </w:r>
          </w:p>
        </w:tc>
        <w:tc>
          <w:tcPr>
            <w:tcW w:w="997" w:type="dxa"/>
            <w:shd w:val="clear" w:color="auto" w:fill="auto"/>
            <w:noWrap/>
            <w:vAlign w:val="center"/>
            <w:hideMark/>
          </w:tcPr>
          <w:p w14:paraId="4B523B23" w14:textId="77777777" w:rsidR="00787F25" w:rsidRPr="00F74B47" w:rsidRDefault="00787F25" w:rsidP="00E4319E">
            <w:pPr>
              <w:jc w:val="center"/>
              <w:rPr>
                <w:color w:val="000000"/>
                <w:sz w:val="20"/>
                <w:szCs w:val="20"/>
              </w:rPr>
            </w:pPr>
            <w:r w:rsidRPr="00F74B47">
              <w:rPr>
                <w:color w:val="000000"/>
                <w:sz w:val="20"/>
                <w:szCs w:val="20"/>
              </w:rPr>
              <w:t>10,01</w:t>
            </w:r>
          </w:p>
        </w:tc>
        <w:tc>
          <w:tcPr>
            <w:tcW w:w="1559" w:type="dxa"/>
            <w:shd w:val="clear" w:color="auto" w:fill="auto"/>
            <w:noWrap/>
            <w:vAlign w:val="center"/>
            <w:hideMark/>
          </w:tcPr>
          <w:p w14:paraId="2CB384A2" w14:textId="77777777" w:rsidR="00787F25" w:rsidRPr="00F74B47" w:rsidRDefault="00787F25" w:rsidP="00E4319E">
            <w:pPr>
              <w:jc w:val="center"/>
              <w:rPr>
                <w:color w:val="000000"/>
                <w:sz w:val="20"/>
                <w:szCs w:val="20"/>
              </w:rPr>
            </w:pPr>
            <w:r w:rsidRPr="00F74B47">
              <w:rPr>
                <w:color w:val="000000"/>
                <w:sz w:val="20"/>
                <w:szCs w:val="20"/>
              </w:rPr>
              <w:t>10,01</w:t>
            </w:r>
          </w:p>
        </w:tc>
      </w:tr>
      <w:tr w:rsidR="00787F25" w:rsidRPr="00F74B47" w14:paraId="03600373" w14:textId="77777777" w:rsidTr="00787F25">
        <w:trPr>
          <w:trHeight w:val="20"/>
          <w:jc w:val="center"/>
        </w:trPr>
        <w:tc>
          <w:tcPr>
            <w:tcW w:w="4915" w:type="dxa"/>
            <w:shd w:val="clear" w:color="auto" w:fill="auto"/>
            <w:vAlign w:val="center"/>
            <w:hideMark/>
          </w:tcPr>
          <w:p w14:paraId="1615AFA2" w14:textId="77777777" w:rsidR="00787F25" w:rsidRPr="00F74B47" w:rsidRDefault="00787F25" w:rsidP="00E4319E">
            <w:pPr>
              <w:jc w:val="center"/>
              <w:rPr>
                <w:color w:val="000000"/>
                <w:sz w:val="20"/>
                <w:szCs w:val="20"/>
              </w:rPr>
            </w:pPr>
            <w:r w:rsidRPr="00F74B47">
              <w:rPr>
                <w:color w:val="000000"/>
                <w:sz w:val="20"/>
                <w:szCs w:val="20"/>
              </w:rPr>
              <w:t>Расход химически необработанной и недеаэрированной воды на аварийную подпитку</w:t>
            </w:r>
          </w:p>
        </w:tc>
        <w:tc>
          <w:tcPr>
            <w:tcW w:w="1060" w:type="dxa"/>
            <w:shd w:val="clear" w:color="auto" w:fill="auto"/>
            <w:noWrap/>
            <w:vAlign w:val="center"/>
            <w:hideMark/>
          </w:tcPr>
          <w:p w14:paraId="58FF999D" w14:textId="77777777" w:rsidR="00787F25" w:rsidRPr="00F74B47" w:rsidRDefault="00787F25" w:rsidP="00E4319E">
            <w:pPr>
              <w:jc w:val="center"/>
              <w:rPr>
                <w:color w:val="000000"/>
                <w:sz w:val="20"/>
                <w:szCs w:val="20"/>
              </w:rPr>
            </w:pPr>
            <w:r w:rsidRPr="00F74B47">
              <w:rPr>
                <w:color w:val="000000"/>
                <w:sz w:val="20"/>
                <w:szCs w:val="20"/>
              </w:rPr>
              <w:t>м3/час</w:t>
            </w:r>
          </w:p>
        </w:tc>
        <w:tc>
          <w:tcPr>
            <w:tcW w:w="1134" w:type="dxa"/>
            <w:shd w:val="clear" w:color="auto" w:fill="auto"/>
            <w:noWrap/>
            <w:vAlign w:val="center"/>
            <w:hideMark/>
          </w:tcPr>
          <w:p w14:paraId="60B50BFA" w14:textId="77777777" w:rsidR="00787F25" w:rsidRPr="00F74B47" w:rsidRDefault="00787F25" w:rsidP="00E4319E">
            <w:pPr>
              <w:jc w:val="center"/>
              <w:rPr>
                <w:color w:val="000000"/>
                <w:sz w:val="20"/>
                <w:szCs w:val="20"/>
              </w:rPr>
            </w:pPr>
            <w:r w:rsidRPr="00F74B47">
              <w:rPr>
                <w:color w:val="000000"/>
                <w:sz w:val="20"/>
                <w:szCs w:val="20"/>
              </w:rPr>
              <w:t>0,04</w:t>
            </w:r>
          </w:p>
        </w:tc>
        <w:tc>
          <w:tcPr>
            <w:tcW w:w="961" w:type="dxa"/>
            <w:shd w:val="clear" w:color="auto" w:fill="auto"/>
            <w:noWrap/>
            <w:vAlign w:val="center"/>
            <w:hideMark/>
          </w:tcPr>
          <w:p w14:paraId="1C995DE6" w14:textId="77777777" w:rsidR="00787F25" w:rsidRPr="00F74B47" w:rsidRDefault="00787F25" w:rsidP="00E4319E">
            <w:pPr>
              <w:jc w:val="center"/>
              <w:rPr>
                <w:color w:val="000000"/>
                <w:sz w:val="20"/>
                <w:szCs w:val="20"/>
              </w:rPr>
            </w:pPr>
            <w:r w:rsidRPr="00F74B47">
              <w:rPr>
                <w:color w:val="000000"/>
                <w:sz w:val="20"/>
                <w:szCs w:val="20"/>
              </w:rPr>
              <w:t>0,04</w:t>
            </w:r>
          </w:p>
        </w:tc>
        <w:tc>
          <w:tcPr>
            <w:tcW w:w="851" w:type="dxa"/>
            <w:shd w:val="clear" w:color="auto" w:fill="auto"/>
            <w:noWrap/>
            <w:vAlign w:val="center"/>
            <w:hideMark/>
          </w:tcPr>
          <w:p w14:paraId="42B3FF7F" w14:textId="77777777" w:rsidR="00787F25" w:rsidRPr="00F74B47" w:rsidRDefault="00787F25" w:rsidP="00E4319E">
            <w:pPr>
              <w:jc w:val="center"/>
              <w:rPr>
                <w:color w:val="000000"/>
                <w:sz w:val="20"/>
                <w:szCs w:val="20"/>
              </w:rPr>
            </w:pPr>
            <w:r w:rsidRPr="00F74B47">
              <w:rPr>
                <w:color w:val="000000"/>
                <w:sz w:val="20"/>
                <w:szCs w:val="20"/>
              </w:rPr>
              <w:t>0,04</w:t>
            </w:r>
          </w:p>
        </w:tc>
        <w:tc>
          <w:tcPr>
            <w:tcW w:w="850" w:type="dxa"/>
            <w:shd w:val="clear" w:color="auto" w:fill="auto"/>
            <w:noWrap/>
            <w:vAlign w:val="center"/>
            <w:hideMark/>
          </w:tcPr>
          <w:p w14:paraId="0E5D74CB" w14:textId="77777777" w:rsidR="00787F25" w:rsidRPr="00F74B47" w:rsidRDefault="00787F25" w:rsidP="00E4319E">
            <w:pPr>
              <w:jc w:val="center"/>
              <w:rPr>
                <w:color w:val="000000"/>
                <w:sz w:val="20"/>
                <w:szCs w:val="20"/>
              </w:rPr>
            </w:pPr>
            <w:r w:rsidRPr="00F74B47">
              <w:rPr>
                <w:color w:val="000000"/>
                <w:sz w:val="20"/>
                <w:szCs w:val="20"/>
              </w:rPr>
              <w:t>0,04</w:t>
            </w:r>
          </w:p>
        </w:tc>
        <w:tc>
          <w:tcPr>
            <w:tcW w:w="851" w:type="dxa"/>
            <w:shd w:val="clear" w:color="auto" w:fill="auto"/>
            <w:noWrap/>
            <w:vAlign w:val="center"/>
            <w:hideMark/>
          </w:tcPr>
          <w:p w14:paraId="3256586D" w14:textId="77777777" w:rsidR="00787F25" w:rsidRPr="00F74B47" w:rsidRDefault="00787F25" w:rsidP="00E4319E">
            <w:pPr>
              <w:jc w:val="center"/>
              <w:rPr>
                <w:color w:val="000000"/>
                <w:sz w:val="20"/>
                <w:szCs w:val="20"/>
              </w:rPr>
            </w:pPr>
            <w:r w:rsidRPr="00F74B47">
              <w:rPr>
                <w:color w:val="000000"/>
                <w:sz w:val="20"/>
                <w:szCs w:val="20"/>
              </w:rPr>
              <w:t>0,04</w:t>
            </w:r>
          </w:p>
        </w:tc>
        <w:tc>
          <w:tcPr>
            <w:tcW w:w="850" w:type="dxa"/>
            <w:shd w:val="clear" w:color="auto" w:fill="auto"/>
            <w:noWrap/>
            <w:vAlign w:val="center"/>
            <w:hideMark/>
          </w:tcPr>
          <w:p w14:paraId="358B2EC8" w14:textId="77777777" w:rsidR="00787F25" w:rsidRPr="00F74B47" w:rsidRDefault="00787F25" w:rsidP="00E4319E">
            <w:pPr>
              <w:jc w:val="center"/>
              <w:rPr>
                <w:color w:val="000000"/>
                <w:sz w:val="20"/>
                <w:szCs w:val="20"/>
              </w:rPr>
            </w:pPr>
            <w:r w:rsidRPr="00F74B47">
              <w:rPr>
                <w:color w:val="000000"/>
                <w:sz w:val="20"/>
                <w:szCs w:val="20"/>
              </w:rPr>
              <w:t>0,04</w:t>
            </w:r>
          </w:p>
        </w:tc>
        <w:tc>
          <w:tcPr>
            <w:tcW w:w="851" w:type="dxa"/>
            <w:shd w:val="clear" w:color="auto" w:fill="auto"/>
            <w:noWrap/>
            <w:vAlign w:val="center"/>
            <w:hideMark/>
          </w:tcPr>
          <w:p w14:paraId="378E78B0" w14:textId="77777777" w:rsidR="00787F25" w:rsidRPr="00F74B47" w:rsidRDefault="00787F25" w:rsidP="00E4319E">
            <w:pPr>
              <w:jc w:val="center"/>
              <w:rPr>
                <w:color w:val="000000"/>
                <w:sz w:val="20"/>
                <w:szCs w:val="20"/>
              </w:rPr>
            </w:pPr>
            <w:r w:rsidRPr="00F74B47">
              <w:rPr>
                <w:color w:val="000000"/>
                <w:sz w:val="20"/>
                <w:szCs w:val="20"/>
              </w:rPr>
              <w:t>0,04</w:t>
            </w:r>
          </w:p>
        </w:tc>
        <w:tc>
          <w:tcPr>
            <w:tcW w:w="997" w:type="dxa"/>
            <w:shd w:val="clear" w:color="auto" w:fill="auto"/>
            <w:noWrap/>
            <w:vAlign w:val="center"/>
            <w:hideMark/>
          </w:tcPr>
          <w:p w14:paraId="6FB8BD18" w14:textId="77777777" w:rsidR="00787F25" w:rsidRPr="00F74B47" w:rsidRDefault="00787F25" w:rsidP="00E4319E">
            <w:pPr>
              <w:jc w:val="center"/>
              <w:rPr>
                <w:color w:val="000000"/>
                <w:sz w:val="20"/>
                <w:szCs w:val="20"/>
              </w:rPr>
            </w:pPr>
            <w:r w:rsidRPr="00F74B47">
              <w:rPr>
                <w:color w:val="000000"/>
                <w:sz w:val="20"/>
                <w:szCs w:val="20"/>
              </w:rPr>
              <w:t>0,04</w:t>
            </w:r>
          </w:p>
        </w:tc>
        <w:tc>
          <w:tcPr>
            <w:tcW w:w="1559" w:type="dxa"/>
            <w:shd w:val="clear" w:color="auto" w:fill="auto"/>
            <w:noWrap/>
            <w:vAlign w:val="center"/>
            <w:hideMark/>
          </w:tcPr>
          <w:p w14:paraId="1D3B34A9" w14:textId="77777777" w:rsidR="00787F25" w:rsidRPr="00F74B47" w:rsidRDefault="00787F25" w:rsidP="00E4319E">
            <w:pPr>
              <w:jc w:val="center"/>
              <w:rPr>
                <w:color w:val="000000"/>
                <w:sz w:val="20"/>
                <w:szCs w:val="20"/>
              </w:rPr>
            </w:pPr>
            <w:r w:rsidRPr="00F74B47">
              <w:rPr>
                <w:color w:val="000000"/>
                <w:sz w:val="20"/>
                <w:szCs w:val="20"/>
              </w:rPr>
              <w:t>0,04</w:t>
            </w:r>
          </w:p>
        </w:tc>
      </w:tr>
    </w:tbl>
    <w:p w14:paraId="69EF691A" w14:textId="77777777" w:rsidR="00675EC3" w:rsidRPr="00CC52A8" w:rsidRDefault="00675EC3" w:rsidP="00B846EF"/>
    <w:p w14:paraId="0BB13BDC" w14:textId="4C155875" w:rsidR="00675EC3" w:rsidRPr="00CC52A8" w:rsidRDefault="00675EC3" w:rsidP="00B846EF">
      <w:pPr>
        <w:sectPr w:rsidR="00675EC3" w:rsidRPr="00CC52A8" w:rsidSect="00675EC3">
          <w:pgSz w:w="16838" w:h="11906" w:orient="landscape"/>
          <w:pgMar w:top="1701" w:right="567" w:bottom="567" w:left="567" w:header="709" w:footer="709" w:gutter="0"/>
          <w:cols w:space="708"/>
          <w:docGrid w:linePitch="360"/>
        </w:sectPr>
      </w:pPr>
    </w:p>
    <w:p w14:paraId="73844789" w14:textId="77777777" w:rsidR="00824FB6" w:rsidRPr="00CC52A8" w:rsidRDefault="00824FB6" w:rsidP="001D2A0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67" w:name="_Toc523743498"/>
      <w:bookmarkStart w:id="68" w:name="_Toc134093029"/>
      <w:r w:rsidRPr="00CC52A8">
        <w:rPr>
          <w:rFonts w:ascii="Times New Roman" w:hAnsi="Times New Roman" w:cs="Times New Roman"/>
          <w:b/>
          <w:color w:val="auto"/>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67"/>
      <w:bookmarkEnd w:id="68"/>
    </w:p>
    <w:p w14:paraId="17019E01" w14:textId="7BD9630C" w:rsidR="00B846EF" w:rsidRPr="00CC52A8" w:rsidRDefault="00B846EF" w:rsidP="00B846EF">
      <w:pPr>
        <w:pStyle w:val="af0"/>
        <w:spacing w:line="360" w:lineRule="auto"/>
        <w:ind w:left="0" w:firstLine="851"/>
        <w:jc w:val="both"/>
        <w:rPr>
          <w:color w:val="2D2D2D"/>
          <w:spacing w:val="2"/>
          <w:sz w:val="26"/>
          <w:szCs w:val="26"/>
          <w:shd w:val="clear" w:color="auto" w:fill="FFFFFF"/>
        </w:rPr>
      </w:pPr>
      <w:r w:rsidRPr="00CC52A8">
        <w:rPr>
          <w:sz w:val="26"/>
          <w:szCs w:val="26"/>
        </w:rPr>
        <w:t xml:space="preserve">Согласно СП 124.13330.2012 «Тепловые сети», </w:t>
      </w:r>
      <w:r w:rsidRPr="00CC52A8">
        <w:rPr>
          <w:color w:val="2D2D2D"/>
          <w:spacing w:val="2"/>
          <w:sz w:val="26"/>
          <w:szCs w:val="26"/>
          <w:shd w:val="clear" w:color="auto" w:fill="FFFFFF"/>
        </w:rPr>
        <w:t>Среднегодовая утечка теплоносителя (м</w:t>
      </w:r>
      <w:r w:rsidR="00B961C4">
        <w:rPr>
          <w:color w:val="2D2D2D"/>
          <w:spacing w:val="2"/>
          <w:sz w:val="26"/>
          <w:szCs w:val="26"/>
          <w:shd w:val="clear" w:color="auto" w:fill="FFFFFF"/>
          <w:vertAlign w:val="superscript"/>
        </w:rPr>
        <w:t>3</w:t>
      </w:r>
      <w:r w:rsidRPr="00CC52A8">
        <w:rPr>
          <w:color w:val="2D2D2D"/>
          <w:spacing w:val="2"/>
          <w:sz w:val="26"/>
          <w:szCs w:val="26"/>
          <w:shd w:val="clear" w:color="auto" w:fill="FFFFFF"/>
        </w:rPr>
        <w:t>/ч)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w:t>
      </w:r>
    </w:p>
    <w:p w14:paraId="7013CC0C" w14:textId="529D358F" w:rsidR="00824FB6" w:rsidRPr="00CC52A8" w:rsidRDefault="00B846EF" w:rsidP="00B846EF">
      <w:pPr>
        <w:pStyle w:val="af0"/>
        <w:spacing w:line="360" w:lineRule="auto"/>
        <w:ind w:left="0" w:firstLine="851"/>
        <w:jc w:val="both"/>
      </w:pPr>
      <w:r w:rsidRPr="00CC52A8">
        <w:rPr>
          <w:sz w:val="26"/>
          <w:szCs w:val="26"/>
        </w:rPr>
        <w:t>Полученные значения нормативных утечек теплоносителя за год и производительность водоподготовительных установок, учитывая затраты на восполнение потерь теплоносителя, приведены в</w:t>
      </w:r>
      <w:r w:rsidR="00C070D9" w:rsidRPr="00CC52A8">
        <w:rPr>
          <w:sz w:val="26"/>
          <w:szCs w:val="26"/>
        </w:rPr>
        <w:t xml:space="preserve"> таблице</w:t>
      </w:r>
      <w:r w:rsidR="00D05BC1" w:rsidRPr="00CC52A8">
        <w:rPr>
          <w:sz w:val="26"/>
          <w:szCs w:val="26"/>
        </w:rPr>
        <w:t xml:space="preserve"> </w:t>
      </w:r>
      <w:r w:rsidR="00D05BC1" w:rsidRPr="00CC52A8">
        <w:rPr>
          <w:sz w:val="26"/>
          <w:szCs w:val="26"/>
        </w:rPr>
        <w:fldChar w:fldCharType="begin"/>
      </w:r>
      <w:r w:rsidR="00D05BC1" w:rsidRPr="00CC52A8">
        <w:rPr>
          <w:sz w:val="26"/>
          <w:szCs w:val="26"/>
        </w:rPr>
        <w:instrText xml:space="preserve"> REF  _Ref529341169 \h \t \w  \* MERGEFORMAT </w:instrText>
      </w:r>
      <w:r w:rsidR="00D05BC1" w:rsidRPr="00CC52A8">
        <w:rPr>
          <w:sz w:val="26"/>
          <w:szCs w:val="26"/>
        </w:rPr>
      </w:r>
      <w:r w:rsidR="00D05BC1" w:rsidRPr="00CC52A8">
        <w:rPr>
          <w:sz w:val="26"/>
          <w:szCs w:val="26"/>
        </w:rPr>
        <w:fldChar w:fldCharType="separate"/>
      </w:r>
      <w:r w:rsidR="00021D5D">
        <w:rPr>
          <w:sz w:val="26"/>
          <w:szCs w:val="26"/>
        </w:rPr>
        <w:t>7</w:t>
      </w:r>
      <w:r w:rsidR="00D05BC1" w:rsidRPr="00CC52A8">
        <w:rPr>
          <w:sz w:val="26"/>
          <w:szCs w:val="26"/>
        </w:rPr>
        <w:fldChar w:fldCharType="end"/>
      </w:r>
      <w:r w:rsidR="00C070D9" w:rsidRPr="00CC52A8">
        <w:rPr>
          <w:sz w:val="26"/>
          <w:szCs w:val="26"/>
        </w:rPr>
        <w:t>.</w:t>
      </w:r>
    </w:p>
    <w:p w14:paraId="43F614AF" w14:textId="5284643A" w:rsidR="00824FB6" w:rsidRPr="00CC52A8" w:rsidRDefault="00824FB6">
      <w:pPr>
        <w:spacing w:after="160" w:line="259" w:lineRule="auto"/>
      </w:pPr>
      <w:r w:rsidRPr="00CC52A8">
        <w:br w:type="page"/>
      </w:r>
    </w:p>
    <w:p w14:paraId="4F750F0B" w14:textId="246EAE7D" w:rsidR="00824FB6" w:rsidRPr="00CC52A8" w:rsidRDefault="00824FB6" w:rsidP="001D2A03">
      <w:pPr>
        <w:pStyle w:val="13"/>
        <w:keepNext w:val="0"/>
        <w:keepLines w:val="0"/>
        <w:widowControl w:val="0"/>
        <w:numPr>
          <w:ilvl w:val="0"/>
          <w:numId w:val="2"/>
        </w:numPr>
        <w:tabs>
          <w:tab w:val="left" w:pos="1418"/>
          <w:tab w:val="left" w:pos="1843"/>
          <w:tab w:val="left" w:pos="4423"/>
          <w:tab w:val="left" w:pos="7016"/>
          <w:tab w:val="left" w:pos="7976"/>
        </w:tabs>
        <w:autoSpaceDE w:val="0"/>
        <w:autoSpaceDN w:val="0"/>
        <w:spacing w:before="0"/>
        <w:ind w:left="0" w:right="141" w:firstLine="0"/>
        <w:jc w:val="both"/>
        <w:rPr>
          <w:rFonts w:ascii="Times New Roman" w:hAnsi="Times New Roman" w:cs="Times New Roman"/>
          <w:b/>
          <w:color w:val="auto"/>
          <w:sz w:val="26"/>
          <w:szCs w:val="26"/>
        </w:rPr>
      </w:pPr>
      <w:bookmarkStart w:id="69" w:name="_Toc523743499"/>
      <w:bookmarkStart w:id="70" w:name="_Toc134093030"/>
      <w:r w:rsidRPr="00CC52A8">
        <w:rPr>
          <w:rFonts w:ascii="Times New Roman" w:hAnsi="Times New Roman" w:cs="Times New Roman"/>
          <w:b/>
          <w:color w:val="auto"/>
          <w:sz w:val="26"/>
          <w:szCs w:val="26"/>
        </w:rPr>
        <w:t>ОСНОВНЫЕ ПОЛОЖЕНИЯ МАСТЕР</w:t>
      </w:r>
      <w:r w:rsidR="00621107" w:rsidRPr="00CC52A8">
        <w:rPr>
          <w:rFonts w:ascii="Times New Roman" w:hAnsi="Times New Roman" w:cs="Times New Roman"/>
          <w:b/>
          <w:color w:val="auto"/>
          <w:sz w:val="26"/>
          <w:szCs w:val="26"/>
        </w:rPr>
        <w:t>–</w:t>
      </w:r>
      <w:r w:rsidRPr="00CC52A8">
        <w:rPr>
          <w:rFonts w:ascii="Times New Roman" w:hAnsi="Times New Roman" w:cs="Times New Roman"/>
          <w:b/>
          <w:color w:val="auto"/>
          <w:sz w:val="26"/>
          <w:szCs w:val="26"/>
        </w:rPr>
        <w:t>ПЛАНА РАЗВИТИЯ СИСТЕМ ТЕПЛОСНАБЖЕНИЯ</w:t>
      </w:r>
      <w:bookmarkEnd w:id="69"/>
      <w:bookmarkEnd w:id="70"/>
    </w:p>
    <w:p w14:paraId="58CF026B" w14:textId="4C72D933" w:rsidR="00824FB6" w:rsidRPr="00CC52A8" w:rsidRDefault="00824FB6" w:rsidP="001D2A0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71" w:name="_Toc523743500"/>
      <w:bookmarkStart w:id="72" w:name="_Toc134093031"/>
      <w:r w:rsidRPr="00CC52A8">
        <w:rPr>
          <w:rFonts w:ascii="Times New Roman" w:hAnsi="Times New Roman" w:cs="Times New Roman"/>
          <w:b/>
          <w:color w:val="auto"/>
        </w:rPr>
        <w:t>Сценарии развития теплоснабжения поселения, городского округа, города федерального значения</w:t>
      </w:r>
      <w:bookmarkEnd w:id="71"/>
      <w:bookmarkEnd w:id="72"/>
    </w:p>
    <w:p w14:paraId="48DCBB20" w14:textId="77777777" w:rsidR="00787F25" w:rsidRPr="009B3855" w:rsidRDefault="00787F25" w:rsidP="00787F25">
      <w:pPr>
        <w:pStyle w:val="af0"/>
        <w:spacing w:line="360" w:lineRule="auto"/>
        <w:ind w:left="0" w:firstLine="709"/>
        <w:jc w:val="both"/>
        <w:rPr>
          <w:sz w:val="26"/>
          <w:szCs w:val="26"/>
        </w:rPr>
      </w:pPr>
      <w:r w:rsidRPr="009B3855">
        <w:rPr>
          <w:sz w:val="26"/>
          <w:szCs w:val="26"/>
        </w:rPr>
        <w:t>На данный период времени существует и рассматривается один вариант перспективного развития тепловых систем Дружногорского городского поселения. Сценарий предусматривает строительство и замену изношенного оборудования, элементов системы автоматики, ремонт архитектурно-строительных элементов котельных установок на газообразном топливе на котельных №58 п. Дружная Горка, №43 д. Лампово.</w:t>
      </w:r>
    </w:p>
    <w:p w14:paraId="5703A1A6" w14:textId="77777777" w:rsidR="00787F25" w:rsidRPr="00ED15ED" w:rsidRDefault="00787F25" w:rsidP="00787F25">
      <w:pPr>
        <w:pStyle w:val="af0"/>
        <w:spacing w:line="360" w:lineRule="auto"/>
        <w:ind w:left="0" w:firstLine="709"/>
        <w:jc w:val="both"/>
        <w:rPr>
          <w:sz w:val="26"/>
          <w:szCs w:val="26"/>
        </w:rPr>
      </w:pPr>
      <w:r w:rsidRPr="009B3855">
        <w:rPr>
          <w:sz w:val="26"/>
          <w:szCs w:val="26"/>
        </w:rPr>
        <w:t>Для надежного и бесперебойного обеспечения тепловой энергией подключенного к котельной №21 в базовом году потребителя выделены участки тепловых сетей, на которых следует провести модернизацию с увеличением диаметра, и произведен расчет стоимости данного мероприятия.</w:t>
      </w:r>
    </w:p>
    <w:p w14:paraId="415D5424" w14:textId="77777777" w:rsidR="00787F25" w:rsidRPr="009B3855" w:rsidRDefault="00787F25" w:rsidP="00787F25">
      <w:pPr>
        <w:pStyle w:val="af0"/>
        <w:spacing w:line="360" w:lineRule="auto"/>
        <w:ind w:left="0" w:firstLine="709"/>
        <w:jc w:val="both"/>
        <w:rPr>
          <w:sz w:val="26"/>
          <w:szCs w:val="26"/>
        </w:rPr>
      </w:pPr>
      <w:r w:rsidRPr="009B3855">
        <w:rPr>
          <w:sz w:val="26"/>
          <w:szCs w:val="26"/>
        </w:rPr>
        <w:t>Внесены мероприятия по модернизации тепловых сетей:</w:t>
      </w:r>
    </w:p>
    <w:p w14:paraId="3471C611" w14:textId="77777777" w:rsidR="00787F25" w:rsidRPr="009B3855" w:rsidRDefault="00787F25" w:rsidP="00A80932">
      <w:pPr>
        <w:pStyle w:val="af0"/>
        <w:numPr>
          <w:ilvl w:val="0"/>
          <w:numId w:val="36"/>
        </w:numPr>
        <w:spacing w:line="360" w:lineRule="auto"/>
        <w:ind w:left="0" w:firstLine="709"/>
        <w:jc w:val="both"/>
        <w:rPr>
          <w:sz w:val="26"/>
          <w:szCs w:val="26"/>
        </w:rPr>
      </w:pPr>
      <w:r w:rsidRPr="009B3855">
        <w:rPr>
          <w:sz w:val="26"/>
          <w:szCs w:val="26"/>
        </w:rPr>
        <w:t>п. Дружная Горка (сети котельной №21). Модернизация участка тепловых сетей от жилого дома № 1 по ул. Пролетарская до д.№ 2 (баня) с применением стальных труб в ППУ-изоляции (предизолированные);</w:t>
      </w:r>
    </w:p>
    <w:p w14:paraId="0BC83D9D" w14:textId="77777777" w:rsidR="00787F25" w:rsidRPr="009B3855" w:rsidRDefault="00787F25" w:rsidP="00A80932">
      <w:pPr>
        <w:pStyle w:val="af0"/>
        <w:numPr>
          <w:ilvl w:val="0"/>
          <w:numId w:val="36"/>
        </w:numPr>
        <w:spacing w:line="360" w:lineRule="auto"/>
        <w:ind w:left="0" w:firstLine="709"/>
        <w:jc w:val="both"/>
        <w:rPr>
          <w:sz w:val="26"/>
          <w:szCs w:val="26"/>
        </w:rPr>
      </w:pPr>
      <w:r w:rsidRPr="009B3855">
        <w:rPr>
          <w:sz w:val="26"/>
          <w:szCs w:val="26"/>
        </w:rPr>
        <w:t>д. Лампово. Модернизация участка тепловых сетей с применением стальных труб в ППУ-изоляции (предизолированные) от ТК-1 до д.1, клуба, ТК-2, ТК3, ТК-4 и до почты;</w:t>
      </w:r>
    </w:p>
    <w:p w14:paraId="1BF075CC" w14:textId="77777777" w:rsidR="00787F25" w:rsidRPr="009B3855" w:rsidRDefault="00787F25" w:rsidP="00A80932">
      <w:pPr>
        <w:pStyle w:val="af0"/>
        <w:numPr>
          <w:ilvl w:val="0"/>
          <w:numId w:val="36"/>
        </w:numPr>
        <w:spacing w:line="360" w:lineRule="auto"/>
        <w:ind w:left="0" w:firstLine="709"/>
        <w:jc w:val="both"/>
        <w:rPr>
          <w:sz w:val="26"/>
          <w:szCs w:val="26"/>
        </w:rPr>
      </w:pPr>
      <w:r w:rsidRPr="009B3855">
        <w:rPr>
          <w:sz w:val="26"/>
          <w:szCs w:val="26"/>
        </w:rPr>
        <w:t>п. Дружная Горка (сети котельной №58). Модернизация 100 % тепловых сетей с применением стальных труб в ППУ-изоляции (предизолированные).</w:t>
      </w:r>
    </w:p>
    <w:p w14:paraId="7F46B1FA" w14:textId="4B8A49F1" w:rsidR="00EC3E48" w:rsidRPr="00CC52A8" w:rsidRDefault="00B83AF7" w:rsidP="00B439A7">
      <w:pPr>
        <w:pStyle w:val="af0"/>
        <w:spacing w:line="360" w:lineRule="auto"/>
        <w:ind w:left="0" w:firstLine="709"/>
        <w:jc w:val="both"/>
        <w:rPr>
          <w:sz w:val="26"/>
          <w:szCs w:val="26"/>
        </w:rPr>
      </w:pPr>
      <w:r w:rsidRPr="00B83AF7">
        <w:rPr>
          <w:sz w:val="26"/>
          <w:szCs w:val="26"/>
        </w:rPr>
        <w:t xml:space="preserve">Балансы тепловой мощности котельных, на территории Дружногорского городского поселения представлены в таблице </w:t>
      </w:r>
      <w:r w:rsidR="00B439A7">
        <w:rPr>
          <w:sz w:val="26"/>
          <w:szCs w:val="26"/>
        </w:rPr>
        <w:fldChar w:fldCharType="begin"/>
      </w:r>
      <w:r w:rsidR="00B439A7">
        <w:rPr>
          <w:sz w:val="26"/>
          <w:szCs w:val="26"/>
        </w:rPr>
        <w:instrText xml:space="preserve"> REF  _Ref100911117 \h \r \t  \* MERGEFORMAT </w:instrText>
      </w:r>
      <w:r w:rsidR="00B439A7">
        <w:rPr>
          <w:sz w:val="26"/>
          <w:szCs w:val="26"/>
        </w:rPr>
      </w:r>
      <w:r w:rsidR="00B439A7">
        <w:rPr>
          <w:sz w:val="26"/>
          <w:szCs w:val="26"/>
        </w:rPr>
        <w:fldChar w:fldCharType="separate"/>
      </w:r>
      <w:r w:rsidR="00021D5D">
        <w:rPr>
          <w:sz w:val="26"/>
          <w:szCs w:val="26"/>
        </w:rPr>
        <w:t>8</w:t>
      </w:r>
      <w:r w:rsidR="00B439A7">
        <w:rPr>
          <w:sz w:val="26"/>
          <w:szCs w:val="26"/>
        </w:rPr>
        <w:fldChar w:fldCharType="end"/>
      </w:r>
      <w:r w:rsidRPr="00B83AF7">
        <w:rPr>
          <w:sz w:val="26"/>
          <w:szCs w:val="26"/>
        </w:rPr>
        <w:t xml:space="preserve">. Мероприятия, предлагаемые к реализации представлены в таблице </w:t>
      </w:r>
      <w:r w:rsidR="00B439A7">
        <w:rPr>
          <w:sz w:val="26"/>
          <w:szCs w:val="26"/>
        </w:rPr>
        <w:fldChar w:fldCharType="begin"/>
      </w:r>
      <w:r w:rsidR="00B439A7">
        <w:rPr>
          <w:sz w:val="26"/>
          <w:szCs w:val="26"/>
        </w:rPr>
        <w:instrText xml:space="preserve"> REF  _Ref100911127 \h \r \t  \* MERGEFORMAT </w:instrText>
      </w:r>
      <w:r w:rsidR="00B439A7">
        <w:rPr>
          <w:sz w:val="26"/>
          <w:szCs w:val="26"/>
        </w:rPr>
      </w:r>
      <w:r w:rsidR="00B439A7">
        <w:rPr>
          <w:sz w:val="26"/>
          <w:szCs w:val="26"/>
        </w:rPr>
        <w:fldChar w:fldCharType="separate"/>
      </w:r>
      <w:r w:rsidR="00021D5D">
        <w:rPr>
          <w:sz w:val="26"/>
          <w:szCs w:val="26"/>
        </w:rPr>
        <w:t>9</w:t>
      </w:r>
      <w:r w:rsidR="00B439A7">
        <w:rPr>
          <w:sz w:val="26"/>
          <w:szCs w:val="26"/>
        </w:rPr>
        <w:fldChar w:fldCharType="end"/>
      </w:r>
      <w:r w:rsidRPr="00B83AF7">
        <w:rPr>
          <w:sz w:val="26"/>
          <w:szCs w:val="26"/>
        </w:rPr>
        <w:t>.</w:t>
      </w:r>
    </w:p>
    <w:p w14:paraId="26147E9F" w14:textId="77777777" w:rsidR="00EC3E48" w:rsidRPr="00CC52A8" w:rsidRDefault="00EC3E48" w:rsidP="00A80932">
      <w:pPr>
        <w:pStyle w:val="-0"/>
        <w:numPr>
          <w:ilvl w:val="0"/>
          <w:numId w:val="35"/>
        </w:numPr>
        <w:ind w:left="0" w:firstLine="0"/>
        <w:jc w:val="both"/>
        <w:sectPr w:rsidR="00EC3E48" w:rsidRPr="00CC52A8" w:rsidSect="001E7D4B">
          <w:pgSz w:w="11906" w:h="16838"/>
          <w:pgMar w:top="1134" w:right="567" w:bottom="567" w:left="1701" w:header="709" w:footer="709" w:gutter="0"/>
          <w:cols w:space="708"/>
          <w:docGrid w:linePitch="360"/>
        </w:sectPr>
      </w:pPr>
    </w:p>
    <w:p w14:paraId="00D6778C" w14:textId="0B252956" w:rsidR="00EC3E48" w:rsidRPr="00CC52A8" w:rsidRDefault="00EC3E48" w:rsidP="00A80932">
      <w:pPr>
        <w:pStyle w:val="-0"/>
        <w:numPr>
          <w:ilvl w:val="0"/>
          <w:numId w:val="35"/>
        </w:numPr>
        <w:ind w:left="0" w:firstLine="0"/>
        <w:jc w:val="both"/>
      </w:pPr>
      <w:bookmarkStart w:id="73" w:name="_Ref100911117"/>
      <w:r w:rsidRPr="00CC52A8">
        <w:t>Баланс тепловой мощности и перспективной подключенной тепловой нагрузки на территории Дружногорского городского поселения</w:t>
      </w:r>
      <w:bookmarkEnd w:id="7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23"/>
        <w:gridCol w:w="1688"/>
        <w:gridCol w:w="1268"/>
        <w:gridCol w:w="1268"/>
        <w:gridCol w:w="1180"/>
        <w:gridCol w:w="1268"/>
        <w:gridCol w:w="1029"/>
        <w:gridCol w:w="1029"/>
        <w:gridCol w:w="1030"/>
        <w:gridCol w:w="1030"/>
        <w:gridCol w:w="1083"/>
      </w:tblGrid>
      <w:tr w:rsidR="00787F25" w:rsidRPr="006F0367" w14:paraId="2A0D1804" w14:textId="77777777" w:rsidTr="00E4319E">
        <w:trPr>
          <w:trHeight w:val="227"/>
          <w:jc w:val="center"/>
        </w:trPr>
        <w:tc>
          <w:tcPr>
            <w:tcW w:w="3823" w:type="dxa"/>
            <w:shd w:val="clear" w:color="auto" w:fill="auto"/>
            <w:vAlign w:val="center"/>
            <w:hideMark/>
          </w:tcPr>
          <w:p w14:paraId="624D3CF3" w14:textId="77777777" w:rsidR="00787F25" w:rsidRPr="006F0367" w:rsidRDefault="00787F25" w:rsidP="00E4319E">
            <w:pPr>
              <w:jc w:val="center"/>
              <w:rPr>
                <w:b/>
                <w:bCs/>
                <w:sz w:val="20"/>
                <w:szCs w:val="20"/>
              </w:rPr>
            </w:pPr>
            <w:r w:rsidRPr="006F0367">
              <w:rPr>
                <w:b/>
                <w:bCs/>
                <w:sz w:val="20"/>
                <w:szCs w:val="20"/>
              </w:rPr>
              <w:t>Наименование источника</w:t>
            </w:r>
          </w:p>
        </w:tc>
        <w:tc>
          <w:tcPr>
            <w:tcW w:w="1688" w:type="dxa"/>
            <w:shd w:val="clear" w:color="auto" w:fill="auto"/>
            <w:vAlign w:val="center"/>
            <w:hideMark/>
          </w:tcPr>
          <w:p w14:paraId="4828332F" w14:textId="77777777" w:rsidR="00787F25" w:rsidRPr="006F0367" w:rsidRDefault="00787F25" w:rsidP="00E4319E">
            <w:pPr>
              <w:jc w:val="center"/>
              <w:rPr>
                <w:b/>
                <w:bCs/>
                <w:sz w:val="20"/>
                <w:szCs w:val="20"/>
              </w:rPr>
            </w:pPr>
            <w:r w:rsidRPr="006F0367">
              <w:rPr>
                <w:b/>
                <w:bCs/>
                <w:sz w:val="20"/>
                <w:szCs w:val="20"/>
              </w:rPr>
              <w:t>Ед. измерения</w:t>
            </w:r>
          </w:p>
        </w:tc>
        <w:tc>
          <w:tcPr>
            <w:tcW w:w="1268" w:type="dxa"/>
            <w:shd w:val="clear" w:color="auto" w:fill="auto"/>
            <w:noWrap/>
            <w:vAlign w:val="center"/>
            <w:hideMark/>
          </w:tcPr>
          <w:p w14:paraId="4940640C" w14:textId="77777777" w:rsidR="00787F25" w:rsidRPr="006F0367" w:rsidRDefault="00787F25" w:rsidP="00E4319E">
            <w:pPr>
              <w:jc w:val="center"/>
              <w:rPr>
                <w:b/>
                <w:bCs/>
                <w:sz w:val="20"/>
                <w:szCs w:val="20"/>
              </w:rPr>
            </w:pPr>
            <w:r w:rsidRPr="006F0367">
              <w:rPr>
                <w:b/>
                <w:bCs/>
                <w:sz w:val="20"/>
                <w:szCs w:val="20"/>
              </w:rPr>
              <w:t>2022</w:t>
            </w:r>
          </w:p>
        </w:tc>
        <w:tc>
          <w:tcPr>
            <w:tcW w:w="1268" w:type="dxa"/>
            <w:shd w:val="clear" w:color="auto" w:fill="auto"/>
            <w:noWrap/>
            <w:vAlign w:val="center"/>
            <w:hideMark/>
          </w:tcPr>
          <w:p w14:paraId="464AEF42" w14:textId="77777777" w:rsidR="00787F25" w:rsidRPr="006F0367" w:rsidRDefault="00787F25" w:rsidP="00E4319E">
            <w:pPr>
              <w:jc w:val="center"/>
              <w:rPr>
                <w:b/>
                <w:bCs/>
                <w:sz w:val="20"/>
                <w:szCs w:val="20"/>
              </w:rPr>
            </w:pPr>
            <w:r w:rsidRPr="006F0367">
              <w:rPr>
                <w:b/>
                <w:bCs/>
                <w:sz w:val="20"/>
                <w:szCs w:val="20"/>
              </w:rPr>
              <w:t>2023</w:t>
            </w:r>
          </w:p>
        </w:tc>
        <w:tc>
          <w:tcPr>
            <w:tcW w:w="1180" w:type="dxa"/>
            <w:shd w:val="clear" w:color="auto" w:fill="auto"/>
            <w:noWrap/>
            <w:vAlign w:val="center"/>
            <w:hideMark/>
          </w:tcPr>
          <w:p w14:paraId="43C99B15" w14:textId="77777777" w:rsidR="00787F25" w:rsidRPr="006F0367" w:rsidRDefault="00787F25" w:rsidP="00E4319E">
            <w:pPr>
              <w:jc w:val="center"/>
              <w:rPr>
                <w:b/>
                <w:bCs/>
                <w:sz w:val="20"/>
                <w:szCs w:val="20"/>
              </w:rPr>
            </w:pPr>
            <w:r w:rsidRPr="006F0367">
              <w:rPr>
                <w:b/>
                <w:bCs/>
                <w:sz w:val="20"/>
                <w:szCs w:val="20"/>
              </w:rPr>
              <w:t>2024</w:t>
            </w:r>
          </w:p>
        </w:tc>
        <w:tc>
          <w:tcPr>
            <w:tcW w:w="1268" w:type="dxa"/>
            <w:shd w:val="clear" w:color="auto" w:fill="auto"/>
            <w:noWrap/>
            <w:vAlign w:val="center"/>
            <w:hideMark/>
          </w:tcPr>
          <w:p w14:paraId="284F41E2" w14:textId="77777777" w:rsidR="00787F25" w:rsidRPr="006F0367" w:rsidRDefault="00787F25" w:rsidP="00E4319E">
            <w:pPr>
              <w:jc w:val="center"/>
              <w:rPr>
                <w:b/>
                <w:bCs/>
                <w:sz w:val="20"/>
                <w:szCs w:val="20"/>
              </w:rPr>
            </w:pPr>
            <w:r w:rsidRPr="006F0367">
              <w:rPr>
                <w:b/>
                <w:bCs/>
                <w:sz w:val="20"/>
                <w:szCs w:val="20"/>
              </w:rPr>
              <w:t>2025</w:t>
            </w:r>
          </w:p>
        </w:tc>
        <w:tc>
          <w:tcPr>
            <w:tcW w:w="1029" w:type="dxa"/>
            <w:shd w:val="clear" w:color="auto" w:fill="auto"/>
            <w:noWrap/>
            <w:vAlign w:val="center"/>
            <w:hideMark/>
          </w:tcPr>
          <w:p w14:paraId="039F38FF" w14:textId="77777777" w:rsidR="00787F25" w:rsidRPr="006F0367" w:rsidRDefault="00787F25" w:rsidP="00E4319E">
            <w:pPr>
              <w:jc w:val="center"/>
              <w:rPr>
                <w:b/>
                <w:bCs/>
                <w:sz w:val="20"/>
                <w:szCs w:val="20"/>
              </w:rPr>
            </w:pPr>
            <w:r w:rsidRPr="006F0367">
              <w:rPr>
                <w:b/>
                <w:bCs/>
                <w:sz w:val="20"/>
                <w:szCs w:val="20"/>
              </w:rPr>
              <w:t>2026</w:t>
            </w:r>
          </w:p>
        </w:tc>
        <w:tc>
          <w:tcPr>
            <w:tcW w:w="1029" w:type="dxa"/>
            <w:shd w:val="clear" w:color="auto" w:fill="auto"/>
            <w:noWrap/>
            <w:vAlign w:val="center"/>
            <w:hideMark/>
          </w:tcPr>
          <w:p w14:paraId="0E5A4377" w14:textId="77777777" w:rsidR="00787F25" w:rsidRPr="006F0367" w:rsidRDefault="00787F25" w:rsidP="00E4319E">
            <w:pPr>
              <w:jc w:val="center"/>
              <w:rPr>
                <w:b/>
                <w:bCs/>
                <w:sz w:val="20"/>
                <w:szCs w:val="20"/>
              </w:rPr>
            </w:pPr>
            <w:r w:rsidRPr="006F0367">
              <w:rPr>
                <w:b/>
                <w:bCs/>
                <w:sz w:val="20"/>
                <w:szCs w:val="20"/>
              </w:rPr>
              <w:t>2027</w:t>
            </w:r>
          </w:p>
        </w:tc>
        <w:tc>
          <w:tcPr>
            <w:tcW w:w="1030" w:type="dxa"/>
            <w:shd w:val="clear" w:color="auto" w:fill="auto"/>
            <w:noWrap/>
            <w:vAlign w:val="center"/>
            <w:hideMark/>
          </w:tcPr>
          <w:p w14:paraId="37DAE1E1" w14:textId="77777777" w:rsidR="00787F25" w:rsidRPr="006F0367" w:rsidRDefault="00787F25" w:rsidP="00E4319E">
            <w:pPr>
              <w:jc w:val="center"/>
              <w:rPr>
                <w:b/>
                <w:bCs/>
                <w:sz w:val="20"/>
                <w:szCs w:val="20"/>
              </w:rPr>
            </w:pPr>
            <w:r w:rsidRPr="006F0367">
              <w:rPr>
                <w:b/>
                <w:bCs/>
                <w:sz w:val="20"/>
                <w:szCs w:val="20"/>
              </w:rPr>
              <w:t>2028</w:t>
            </w:r>
          </w:p>
        </w:tc>
        <w:tc>
          <w:tcPr>
            <w:tcW w:w="1030" w:type="dxa"/>
            <w:shd w:val="clear" w:color="auto" w:fill="auto"/>
            <w:noWrap/>
            <w:vAlign w:val="center"/>
            <w:hideMark/>
          </w:tcPr>
          <w:p w14:paraId="631850AC" w14:textId="77777777" w:rsidR="00787F25" w:rsidRPr="006F0367" w:rsidRDefault="00787F25" w:rsidP="00E4319E">
            <w:pPr>
              <w:jc w:val="center"/>
              <w:rPr>
                <w:b/>
                <w:bCs/>
                <w:sz w:val="20"/>
                <w:szCs w:val="20"/>
              </w:rPr>
            </w:pPr>
            <w:r w:rsidRPr="006F0367">
              <w:rPr>
                <w:b/>
                <w:bCs/>
                <w:sz w:val="20"/>
                <w:szCs w:val="20"/>
              </w:rPr>
              <w:t>2029</w:t>
            </w:r>
          </w:p>
        </w:tc>
        <w:tc>
          <w:tcPr>
            <w:tcW w:w="1083" w:type="dxa"/>
            <w:shd w:val="clear" w:color="auto" w:fill="auto"/>
            <w:noWrap/>
            <w:vAlign w:val="center"/>
            <w:hideMark/>
          </w:tcPr>
          <w:p w14:paraId="36DBD1D1" w14:textId="77777777" w:rsidR="00787F25" w:rsidRPr="006F0367" w:rsidRDefault="00787F25" w:rsidP="00E4319E">
            <w:pPr>
              <w:jc w:val="center"/>
              <w:rPr>
                <w:b/>
                <w:bCs/>
                <w:sz w:val="20"/>
                <w:szCs w:val="20"/>
              </w:rPr>
            </w:pPr>
            <w:r>
              <w:rPr>
                <w:b/>
                <w:bCs/>
                <w:sz w:val="20"/>
                <w:szCs w:val="20"/>
              </w:rPr>
              <w:t>2030-2035</w:t>
            </w:r>
          </w:p>
        </w:tc>
      </w:tr>
      <w:tr w:rsidR="00787F25" w:rsidRPr="006F0367" w14:paraId="04E18FDD" w14:textId="77777777" w:rsidTr="00E4319E">
        <w:trPr>
          <w:trHeight w:val="227"/>
          <w:jc w:val="center"/>
        </w:trPr>
        <w:tc>
          <w:tcPr>
            <w:tcW w:w="15696" w:type="dxa"/>
            <w:gridSpan w:val="11"/>
            <w:shd w:val="clear" w:color="auto" w:fill="auto"/>
            <w:vAlign w:val="center"/>
            <w:hideMark/>
          </w:tcPr>
          <w:p w14:paraId="535F2A2B" w14:textId="77777777" w:rsidR="00787F25" w:rsidRPr="006F0367" w:rsidRDefault="00787F25" w:rsidP="00E4319E">
            <w:pPr>
              <w:jc w:val="center"/>
              <w:rPr>
                <w:b/>
                <w:bCs/>
                <w:sz w:val="20"/>
                <w:szCs w:val="20"/>
              </w:rPr>
            </w:pPr>
            <w:r w:rsidRPr="006F0367">
              <w:rPr>
                <w:b/>
                <w:bCs/>
                <w:sz w:val="20"/>
                <w:szCs w:val="20"/>
              </w:rPr>
              <w:t>Котельная №21</w:t>
            </w:r>
          </w:p>
        </w:tc>
      </w:tr>
      <w:tr w:rsidR="00787F25" w:rsidRPr="006F0367" w14:paraId="06C62E80" w14:textId="77777777" w:rsidTr="00E4319E">
        <w:trPr>
          <w:trHeight w:val="227"/>
          <w:jc w:val="center"/>
        </w:trPr>
        <w:tc>
          <w:tcPr>
            <w:tcW w:w="3823" w:type="dxa"/>
            <w:shd w:val="clear" w:color="auto" w:fill="auto"/>
            <w:vAlign w:val="center"/>
            <w:hideMark/>
          </w:tcPr>
          <w:p w14:paraId="5C58B566" w14:textId="77777777" w:rsidR="00787F25" w:rsidRPr="006F0367" w:rsidRDefault="00787F25" w:rsidP="00E4319E">
            <w:pPr>
              <w:jc w:val="center"/>
              <w:rPr>
                <w:sz w:val="20"/>
                <w:szCs w:val="20"/>
              </w:rPr>
            </w:pPr>
            <w:r w:rsidRPr="006F0367">
              <w:rPr>
                <w:sz w:val="20"/>
                <w:szCs w:val="20"/>
              </w:rPr>
              <w:t>Установленная мощность</w:t>
            </w:r>
          </w:p>
        </w:tc>
        <w:tc>
          <w:tcPr>
            <w:tcW w:w="1688" w:type="dxa"/>
            <w:shd w:val="clear" w:color="auto" w:fill="auto"/>
            <w:noWrap/>
            <w:vAlign w:val="center"/>
            <w:hideMark/>
          </w:tcPr>
          <w:p w14:paraId="5233F906" w14:textId="77777777" w:rsidR="00787F25" w:rsidRPr="006F0367" w:rsidRDefault="00787F25" w:rsidP="00E4319E">
            <w:pPr>
              <w:jc w:val="center"/>
              <w:rPr>
                <w:sz w:val="20"/>
                <w:szCs w:val="20"/>
              </w:rPr>
            </w:pPr>
            <w:r w:rsidRPr="006F0367">
              <w:rPr>
                <w:sz w:val="20"/>
                <w:szCs w:val="20"/>
              </w:rPr>
              <w:t>Гкал/час</w:t>
            </w:r>
          </w:p>
        </w:tc>
        <w:tc>
          <w:tcPr>
            <w:tcW w:w="1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E53565" w14:textId="77777777" w:rsidR="00787F25" w:rsidRPr="006F0367" w:rsidRDefault="00787F25" w:rsidP="00E4319E">
            <w:pPr>
              <w:jc w:val="center"/>
              <w:rPr>
                <w:sz w:val="20"/>
                <w:szCs w:val="20"/>
              </w:rPr>
            </w:pPr>
            <w:r w:rsidRPr="006F0367">
              <w:rPr>
                <w:color w:val="000000"/>
                <w:sz w:val="20"/>
                <w:szCs w:val="20"/>
              </w:rPr>
              <w:t>8,600</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2A3E31D8" w14:textId="77777777" w:rsidR="00787F25" w:rsidRPr="006F0367" w:rsidRDefault="00787F25" w:rsidP="00E4319E">
            <w:pPr>
              <w:jc w:val="center"/>
              <w:rPr>
                <w:sz w:val="20"/>
                <w:szCs w:val="20"/>
              </w:rPr>
            </w:pPr>
            <w:r w:rsidRPr="006F0367">
              <w:rPr>
                <w:color w:val="000000"/>
                <w:sz w:val="20"/>
                <w:szCs w:val="20"/>
              </w:rPr>
              <w:t>8,600</w:t>
            </w:r>
          </w:p>
        </w:tc>
        <w:tc>
          <w:tcPr>
            <w:tcW w:w="1180" w:type="dxa"/>
            <w:tcBorders>
              <w:top w:val="single" w:sz="4" w:space="0" w:color="auto"/>
              <w:left w:val="nil"/>
              <w:bottom w:val="single" w:sz="4" w:space="0" w:color="auto"/>
              <w:right w:val="single" w:sz="4" w:space="0" w:color="auto"/>
            </w:tcBorders>
            <w:shd w:val="clear" w:color="auto" w:fill="auto"/>
            <w:noWrap/>
            <w:vAlign w:val="center"/>
            <w:hideMark/>
          </w:tcPr>
          <w:p w14:paraId="2F0AF041" w14:textId="77777777" w:rsidR="00787F25" w:rsidRPr="006F0367" w:rsidRDefault="00787F25" w:rsidP="00E4319E">
            <w:pPr>
              <w:jc w:val="center"/>
              <w:rPr>
                <w:sz w:val="20"/>
                <w:szCs w:val="20"/>
              </w:rPr>
            </w:pPr>
            <w:r w:rsidRPr="006F0367">
              <w:rPr>
                <w:color w:val="000000"/>
                <w:sz w:val="20"/>
                <w:szCs w:val="20"/>
              </w:rPr>
              <w:t>8,600</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51AFBDB6" w14:textId="77777777" w:rsidR="00787F25" w:rsidRPr="006F0367" w:rsidRDefault="00787F25" w:rsidP="00E4319E">
            <w:pPr>
              <w:jc w:val="center"/>
              <w:rPr>
                <w:sz w:val="20"/>
                <w:szCs w:val="20"/>
              </w:rPr>
            </w:pPr>
            <w:r w:rsidRPr="006F0367">
              <w:rPr>
                <w:color w:val="000000"/>
                <w:sz w:val="20"/>
                <w:szCs w:val="20"/>
              </w:rPr>
              <w:t>8,600</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5E0DCFA0" w14:textId="77777777" w:rsidR="00787F25" w:rsidRPr="006F0367" w:rsidRDefault="00787F25" w:rsidP="00E4319E">
            <w:pPr>
              <w:jc w:val="center"/>
              <w:rPr>
                <w:sz w:val="20"/>
                <w:szCs w:val="20"/>
              </w:rPr>
            </w:pPr>
            <w:r w:rsidRPr="006F0367">
              <w:rPr>
                <w:color w:val="000000"/>
                <w:sz w:val="20"/>
                <w:szCs w:val="20"/>
              </w:rPr>
              <w:t>8,600</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52E3052A" w14:textId="77777777" w:rsidR="00787F25" w:rsidRPr="006F0367" w:rsidRDefault="00787F25" w:rsidP="00E4319E">
            <w:pPr>
              <w:jc w:val="center"/>
              <w:rPr>
                <w:sz w:val="20"/>
                <w:szCs w:val="20"/>
              </w:rPr>
            </w:pPr>
            <w:r w:rsidRPr="006F0367">
              <w:rPr>
                <w:color w:val="000000"/>
                <w:sz w:val="20"/>
                <w:szCs w:val="20"/>
              </w:rPr>
              <w:t>8,600</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6A4A0681" w14:textId="77777777" w:rsidR="00787F25" w:rsidRPr="006F0367" w:rsidRDefault="00787F25" w:rsidP="00E4319E">
            <w:pPr>
              <w:jc w:val="center"/>
              <w:rPr>
                <w:sz w:val="20"/>
                <w:szCs w:val="20"/>
              </w:rPr>
            </w:pPr>
            <w:r w:rsidRPr="006F0367">
              <w:rPr>
                <w:color w:val="000000"/>
                <w:sz w:val="20"/>
                <w:szCs w:val="20"/>
              </w:rPr>
              <w:t>8,600</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34E8726F" w14:textId="77777777" w:rsidR="00787F25" w:rsidRPr="006F0367" w:rsidRDefault="00787F25" w:rsidP="00E4319E">
            <w:pPr>
              <w:jc w:val="center"/>
              <w:rPr>
                <w:sz w:val="20"/>
                <w:szCs w:val="20"/>
              </w:rPr>
            </w:pPr>
            <w:r w:rsidRPr="006F0367">
              <w:rPr>
                <w:color w:val="000000"/>
                <w:sz w:val="20"/>
                <w:szCs w:val="20"/>
              </w:rPr>
              <w:t>8,600</w:t>
            </w:r>
          </w:p>
        </w:tc>
        <w:tc>
          <w:tcPr>
            <w:tcW w:w="1083" w:type="dxa"/>
            <w:tcBorders>
              <w:top w:val="single" w:sz="4" w:space="0" w:color="auto"/>
              <w:left w:val="nil"/>
              <w:bottom w:val="single" w:sz="4" w:space="0" w:color="auto"/>
              <w:right w:val="single" w:sz="4" w:space="0" w:color="auto"/>
            </w:tcBorders>
            <w:shd w:val="clear" w:color="auto" w:fill="auto"/>
            <w:noWrap/>
            <w:vAlign w:val="center"/>
            <w:hideMark/>
          </w:tcPr>
          <w:p w14:paraId="547AD18F" w14:textId="77777777" w:rsidR="00787F25" w:rsidRPr="006F0367" w:rsidRDefault="00787F25" w:rsidP="00E4319E">
            <w:pPr>
              <w:jc w:val="center"/>
              <w:rPr>
                <w:sz w:val="20"/>
                <w:szCs w:val="20"/>
              </w:rPr>
            </w:pPr>
            <w:r w:rsidRPr="006F0367">
              <w:rPr>
                <w:color w:val="000000"/>
                <w:sz w:val="20"/>
                <w:szCs w:val="20"/>
              </w:rPr>
              <w:t>8,600</w:t>
            </w:r>
          </w:p>
        </w:tc>
      </w:tr>
      <w:tr w:rsidR="00787F25" w:rsidRPr="006F0367" w14:paraId="406CB793" w14:textId="77777777" w:rsidTr="00E4319E">
        <w:trPr>
          <w:trHeight w:val="227"/>
          <w:jc w:val="center"/>
        </w:trPr>
        <w:tc>
          <w:tcPr>
            <w:tcW w:w="3823" w:type="dxa"/>
            <w:shd w:val="clear" w:color="auto" w:fill="auto"/>
            <w:vAlign w:val="center"/>
            <w:hideMark/>
          </w:tcPr>
          <w:p w14:paraId="7BF285EA" w14:textId="77777777" w:rsidR="00787F25" w:rsidRPr="006F0367" w:rsidRDefault="00787F25" w:rsidP="00E4319E">
            <w:pPr>
              <w:jc w:val="center"/>
              <w:rPr>
                <w:sz w:val="20"/>
                <w:szCs w:val="20"/>
              </w:rPr>
            </w:pPr>
            <w:r w:rsidRPr="006F0367">
              <w:rPr>
                <w:sz w:val="20"/>
                <w:szCs w:val="20"/>
              </w:rPr>
              <w:t>Располагаемая мощность</w:t>
            </w:r>
          </w:p>
        </w:tc>
        <w:tc>
          <w:tcPr>
            <w:tcW w:w="1688" w:type="dxa"/>
            <w:shd w:val="clear" w:color="auto" w:fill="auto"/>
            <w:noWrap/>
            <w:vAlign w:val="center"/>
            <w:hideMark/>
          </w:tcPr>
          <w:p w14:paraId="220862A9" w14:textId="77777777" w:rsidR="00787F25" w:rsidRPr="006F0367" w:rsidRDefault="00787F25" w:rsidP="00E4319E">
            <w:pPr>
              <w:jc w:val="center"/>
              <w:rPr>
                <w:sz w:val="20"/>
                <w:szCs w:val="20"/>
              </w:rPr>
            </w:pPr>
            <w:r w:rsidRPr="006F0367">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36BDC297" w14:textId="77777777" w:rsidR="00787F25" w:rsidRPr="006F0367" w:rsidRDefault="00787F25" w:rsidP="00E4319E">
            <w:pPr>
              <w:jc w:val="center"/>
              <w:rPr>
                <w:sz w:val="20"/>
                <w:szCs w:val="20"/>
              </w:rPr>
            </w:pPr>
            <w:r w:rsidRPr="006F0367">
              <w:rPr>
                <w:color w:val="000000"/>
                <w:sz w:val="20"/>
                <w:szCs w:val="20"/>
              </w:rPr>
              <w:t>8,600</w:t>
            </w:r>
          </w:p>
        </w:tc>
        <w:tc>
          <w:tcPr>
            <w:tcW w:w="1268" w:type="dxa"/>
            <w:tcBorders>
              <w:top w:val="nil"/>
              <w:left w:val="nil"/>
              <w:bottom w:val="single" w:sz="4" w:space="0" w:color="auto"/>
              <w:right w:val="single" w:sz="4" w:space="0" w:color="auto"/>
            </w:tcBorders>
            <w:shd w:val="clear" w:color="auto" w:fill="auto"/>
            <w:noWrap/>
            <w:vAlign w:val="center"/>
            <w:hideMark/>
          </w:tcPr>
          <w:p w14:paraId="28DEE27D" w14:textId="77777777" w:rsidR="00787F25" w:rsidRPr="006F0367" w:rsidRDefault="00787F25" w:rsidP="00E4319E">
            <w:pPr>
              <w:jc w:val="center"/>
              <w:rPr>
                <w:sz w:val="20"/>
                <w:szCs w:val="20"/>
              </w:rPr>
            </w:pPr>
            <w:r w:rsidRPr="006F0367">
              <w:rPr>
                <w:color w:val="000000"/>
                <w:sz w:val="20"/>
                <w:szCs w:val="20"/>
              </w:rPr>
              <w:t>8,600</w:t>
            </w:r>
          </w:p>
        </w:tc>
        <w:tc>
          <w:tcPr>
            <w:tcW w:w="1180" w:type="dxa"/>
            <w:tcBorders>
              <w:top w:val="nil"/>
              <w:left w:val="nil"/>
              <w:bottom w:val="single" w:sz="4" w:space="0" w:color="auto"/>
              <w:right w:val="single" w:sz="4" w:space="0" w:color="auto"/>
            </w:tcBorders>
            <w:shd w:val="clear" w:color="auto" w:fill="auto"/>
            <w:noWrap/>
            <w:vAlign w:val="center"/>
            <w:hideMark/>
          </w:tcPr>
          <w:p w14:paraId="09A3A1C4" w14:textId="77777777" w:rsidR="00787F25" w:rsidRPr="006F0367" w:rsidRDefault="00787F25" w:rsidP="00E4319E">
            <w:pPr>
              <w:jc w:val="center"/>
              <w:rPr>
                <w:sz w:val="20"/>
                <w:szCs w:val="20"/>
              </w:rPr>
            </w:pPr>
            <w:r w:rsidRPr="006F0367">
              <w:rPr>
                <w:color w:val="000000"/>
                <w:sz w:val="20"/>
                <w:szCs w:val="20"/>
              </w:rPr>
              <w:t>8,600</w:t>
            </w:r>
          </w:p>
        </w:tc>
        <w:tc>
          <w:tcPr>
            <w:tcW w:w="1268" w:type="dxa"/>
            <w:tcBorders>
              <w:top w:val="nil"/>
              <w:left w:val="nil"/>
              <w:bottom w:val="single" w:sz="4" w:space="0" w:color="auto"/>
              <w:right w:val="single" w:sz="4" w:space="0" w:color="auto"/>
            </w:tcBorders>
            <w:shd w:val="clear" w:color="auto" w:fill="auto"/>
            <w:noWrap/>
            <w:vAlign w:val="center"/>
            <w:hideMark/>
          </w:tcPr>
          <w:p w14:paraId="65819333" w14:textId="77777777" w:rsidR="00787F25" w:rsidRPr="006F0367" w:rsidRDefault="00787F25" w:rsidP="00E4319E">
            <w:pPr>
              <w:jc w:val="center"/>
              <w:rPr>
                <w:sz w:val="20"/>
                <w:szCs w:val="20"/>
              </w:rPr>
            </w:pPr>
            <w:r w:rsidRPr="006F0367">
              <w:rPr>
                <w:color w:val="000000"/>
                <w:sz w:val="20"/>
                <w:szCs w:val="20"/>
              </w:rPr>
              <w:t>8,600</w:t>
            </w:r>
          </w:p>
        </w:tc>
        <w:tc>
          <w:tcPr>
            <w:tcW w:w="1029" w:type="dxa"/>
            <w:tcBorders>
              <w:top w:val="nil"/>
              <w:left w:val="nil"/>
              <w:bottom w:val="single" w:sz="4" w:space="0" w:color="auto"/>
              <w:right w:val="single" w:sz="4" w:space="0" w:color="auto"/>
            </w:tcBorders>
            <w:shd w:val="clear" w:color="auto" w:fill="auto"/>
            <w:noWrap/>
            <w:vAlign w:val="center"/>
            <w:hideMark/>
          </w:tcPr>
          <w:p w14:paraId="36F8F1CE" w14:textId="77777777" w:rsidR="00787F25" w:rsidRPr="006F0367" w:rsidRDefault="00787F25" w:rsidP="00E4319E">
            <w:pPr>
              <w:jc w:val="center"/>
              <w:rPr>
                <w:sz w:val="20"/>
                <w:szCs w:val="20"/>
              </w:rPr>
            </w:pPr>
            <w:r w:rsidRPr="006F0367">
              <w:rPr>
                <w:color w:val="000000"/>
                <w:sz w:val="20"/>
                <w:szCs w:val="20"/>
              </w:rPr>
              <w:t>8,600</w:t>
            </w:r>
          </w:p>
        </w:tc>
        <w:tc>
          <w:tcPr>
            <w:tcW w:w="1029" w:type="dxa"/>
            <w:tcBorders>
              <w:top w:val="nil"/>
              <w:left w:val="nil"/>
              <w:bottom w:val="single" w:sz="4" w:space="0" w:color="auto"/>
              <w:right w:val="single" w:sz="4" w:space="0" w:color="auto"/>
            </w:tcBorders>
            <w:shd w:val="clear" w:color="auto" w:fill="auto"/>
            <w:noWrap/>
            <w:vAlign w:val="center"/>
            <w:hideMark/>
          </w:tcPr>
          <w:p w14:paraId="0761435B" w14:textId="77777777" w:rsidR="00787F25" w:rsidRPr="006F0367" w:rsidRDefault="00787F25" w:rsidP="00E4319E">
            <w:pPr>
              <w:jc w:val="center"/>
              <w:rPr>
                <w:sz w:val="20"/>
                <w:szCs w:val="20"/>
              </w:rPr>
            </w:pPr>
            <w:r w:rsidRPr="006F0367">
              <w:rPr>
                <w:color w:val="000000"/>
                <w:sz w:val="20"/>
                <w:szCs w:val="20"/>
              </w:rPr>
              <w:t>8,600</w:t>
            </w:r>
          </w:p>
        </w:tc>
        <w:tc>
          <w:tcPr>
            <w:tcW w:w="1030" w:type="dxa"/>
            <w:tcBorders>
              <w:top w:val="nil"/>
              <w:left w:val="nil"/>
              <w:bottom w:val="single" w:sz="4" w:space="0" w:color="auto"/>
              <w:right w:val="single" w:sz="4" w:space="0" w:color="auto"/>
            </w:tcBorders>
            <w:shd w:val="clear" w:color="auto" w:fill="auto"/>
            <w:noWrap/>
            <w:vAlign w:val="center"/>
            <w:hideMark/>
          </w:tcPr>
          <w:p w14:paraId="3961B388" w14:textId="77777777" w:rsidR="00787F25" w:rsidRPr="006F0367" w:rsidRDefault="00787F25" w:rsidP="00E4319E">
            <w:pPr>
              <w:jc w:val="center"/>
              <w:rPr>
                <w:sz w:val="20"/>
                <w:szCs w:val="20"/>
              </w:rPr>
            </w:pPr>
            <w:r w:rsidRPr="006F0367">
              <w:rPr>
                <w:color w:val="000000"/>
                <w:sz w:val="20"/>
                <w:szCs w:val="20"/>
              </w:rPr>
              <w:t>8,600</w:t>
            </w:r>
          </w:p>
        </w:tc>
        <w:tc>
          <w:tcPr>
            <w:tcW w:w="1030" w:type="dxa"/>
            <w:tcBorders>
              <w:top w:val="nil"/>
              <w:left w:val="nil"/>
              <w:bottom w:val="single" w:sz="4" w:space="0" w:color="auto"/>
              <w:right w:val="single" w:sz="4" w:space="0" w:color="auto"/>
            </w:tcBorders>
            <w:shd w:val="clear" w:color="auto" w:fill="auto"/>
            <w:noWrap/>
            <w:vAlign w:val="center"/>
            <w:hideMark/>
          </w:tcPr>
          <w:p w14:paraId="74312818" w14:textId="77777777" w:rsidR="00787F25" w:rsidRPr="006F0367" w:rsidRDefault="00787F25" w:rsidP="00E4319E">
            <w:pPr>
              <w:jc w:val="center"/>
              <w:rPr>
                <w:sz w:val="20"/>
                <w:szCs w:val="20"/>
              </w:rPr>
            </w:pPr>
            <w:r w:rsidRPr="006F0367">
              <w:rPr>
                <w:color w:val="000000"/>
                <w:sz w:val="20"/>
                <w:szCs w:val="20"/>
              </w:rPr>
              <w:t>8,600</w:t>
            </w:r>
          </w:p>
        </w:tc>
        <w:tc>
          <w:tcPr>
            <w:tcW w:w="1083" w:type="dxa"/>
            <w:tcBorders>
              <w:top w:val="nil"/>
              <w:left w:val="nil"/>
              <w:bottom w:val="single" w:sz="4" w:space="0" w:color="auto"/>
              <w:right w:val="single" w:sz="4" w:space="0" w:color="auto"/>
            </w:tcBorders>
            <w:shd w:val="clear" w:color="auto" w:fill="auto"/>
            <w:noWrap/>
            <w:vAlign w:val="center"/>
            <w:hideMark/>
          </w:tcPr>
          <w:p w14:paraId="1CDC09B2" w14:textId="77777777" w:rsidR="00787F25" w:rsidRPr="006F0367" w:rsidRDefault="00787F25" w:rsidP="00E4319E">
            <w:pPr>
              <w:jc w:val="center"/>
              <w:rPr>
                <w:sz w:val="20"/>
                <w:szCs w:val="20"/>
              </w:rPr>
            </w:pPr>
            <w:r w:rsidRPr="006F0367">
              <w:rPr>
                <w:color w:val="000000"/>
                <w:sz w:val="20"/>
                <w:szCs w:val="20"/>
              </w:rPr>
              <w:t>8,600</w:t>
            </w:r>
          </w:p>
        </w:tc>
      </w:tr>
      <w:tr w:rsidR="00787F25" w:rsidRPr="006F0367" w14:paraId="58D39AF9" w14:textId="77777777" w:rsidTr="00E4319E">
        <w:trPr>
          <w:trHeight w:val="227"/>
          <w:jc w:val="center"/>
        </w:trPr>
        <w:tc>
          <w:tcPr>
            <w:tcW w:w="3823" w:type="dxa"/>
            <w:shd w:val="clear" w:color="auto" w:fill="auto"/>
            <w:vAlign w:val="center"/>
            <w:hideMark/>
          </w:tcPr>
          <w:p w14:paraId="25CB47F0" w14:textId="77777777" w:rsidR="00787F25" w:rsidRPr="006F0367" w:rsidRDefault="00787F25" w:rsidP="00E4319E">
            <w:pPr>
              <w:jc w:val="center"/>
              <w:rPr>
                <w:sz w:val="20"/>
                <w:szCs w:val="20"/>
              </w:rPr>
            </w:pPr>
            <w:r w:rsidRPr="006F0367">
              <w:rPr>
                <w:sz w:val="20"/>
                <w:szCs w:val="20"/>
              </w:rPr>
              <w:t>Собственные и хозяйственные нужды</w:t>
            </w:r>
          </w:p>
        </w:tc>
        <w:tc>
          <w:tcPr>
            <w:tcW w:w="1688" w:type="dxa"/>
            <w:shd w:val="clear" w:color="auto" w:fill="auto"/>
            <w:noWrap/>
            <w:vAlign w:val="center"/>
            <w:hideMark/>
          </w:tcPr>
          <w:p w14:paraId="02938B3F" w14:textId="77777777" w:rsidR="00787F25" w:rsidRPr="006F0367" w:rsidRDefault="00787F25" w:rsidP="00E4319E">
            <w:pPr>
              <w:jc w:val="center"/>
              <w:rPr>
                <w:sz w:val="20"/>
                <w:szCs w:val="20"/>
              </w:rPr>
            </w:pPr>
            <w:r w:rsidRPr="006F0367">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7151A72E" w14:textId="77777777" w:rsidR="00787F25" w:rsidRPr="006F0367" w:rsidRDefault="00787F25" w:rsidP="00E4319E">
            <w:pPr>
              <w:jc w:val="center"/>
              <w:rPr>
                <w:sz w:val="20"/>
                <w:szCs w:val="20"/>
              </w:rPr>
            </w:pPr>
            <w:r w:rsidRPr="006F0367">
              <w:rPr>
                <w:color w:val="000000"/>
                <w:sz w:val="20"/>
                <w:szCs w:val="20"/>
              </w:rPr>
              <w:t>0,241</w:t>
            </w:r>
          </w:p>
        </w:tc>
        <w:tc>
          <w:tcPr>
            <w:tcW w:w="1268" w:type="dxa"/>
            <w:tcBorders>
              <w:top w:val="nil"/>
              <w:left w:val="nil"/>
              <w:bottom w:val="single" w:sz="4" w:space="0" w:color="auto"/>
              <w:right w:val="single" w:sz="4" w:space="0" w:color="auto"/>
            </w:tcBorders>
            <w:shd w:val="clear" w:color="auto" w:fill="auto"/>
            <w:noWrap/>
            <w:vAlign w:val="center"/>
            <w:hideMark/>
          </w:tcPr>
          <w:p w14:paraId="648791DD" w14:textId="77777777" w:rsidR="00787F25" w:rsidRPr="006F0367" w:rsidRDefault="00787F25" w:rsidP="00E4319E">
            <w:pPr>
              <w:jc w:val="center"/>
              <w:rPr>
                <w:sz w:val="20"/>
                <w:szCs w:val="20"/>
              </w:rPr>
            </w:pPr>
            <w:r w:rsidRPr="006F0367">
              <w:rPr>
                <w:color w:val="000000"/>
                <w:sz w:val="20"/>
                <w:szCs w:val="20"/>
              </w:rPr>
              <w:t>0,241</w:t>
            </w:r>
          </w:p>
        </w:tc>
        <w:tc>
          <w:tcPr>
            <w:tcW w:w="1180" w:type="dxa"/>
            <w:tcBorders>
              <w:top w:val="nil"/>
              <w:left w:val="nil"/>
              <w:bottom w:val="single" w:sz="4" w:space="0" w:color="auto"/>
              <w:right w:val="single" w:sz="4" w:space="0" w:color="auto"/>
            </w:tcBorders>
            <w:shd w:val="clear" w:color="auto" w:fill="auto"/>
            <w:noWrap/>
            <w:vAlign w:val="center"/>
            <w:hideMark/>
          </w:tcPr>
          <w:p w14:paraId="3FF3A952" w14:textId="77777777" w:rsidR="00787F25" w:rsidRPr="006F0367" w:rsidRDefault="00787F25" w:rsidP="00E4319E">
            <w:pPr>
              <w:jc w:val="center"/>
              <w:rPr>
                <w:sz w:val="20"/>
                <w:szCs w:val="20"/>
              </w:rPr>
            </w:pPr>
            <w:r w:rsidRPr="006F0367">
              <w:rPr>
                <w:color w:val="000000"/>
                <w:sz w:val="20"/>
                <w:szCs w:val="20"/>
              </w:rPr>
              <w:t>0,241</w:t>
            </w:r>
          </w:p>
        </w:tc>
        <w:tc>
          <w:tcPr>
            <w:tcW w:w="1268" w:type="dxa"/>
            <w:tcBorders>
              <w:top w:val="nil"/>
              <w:left w:val="nil"/>
              <w:bottom w:val="single" w:sz="4" w:space="0" w:color="auto"/>
              <w:right w:val="single" w:sz="4" w:space="0" w:color="auto"/>
            </w:tcBorders>
            <w:shd w:val="clear" w:color="auto" w:fill="auto"/>
            <w:noWrap/>
            <w:vAlign w:val="center"/>
            <w:hideMark/>
          </w:tcPr>
          <w:p w14:paraId="01B3870F" w14:textId="77777777" w:rsidR="00787F25" w:rsidRPr="006F0367" w:rsidRDefault="00787F25" w:rsidP="00E4319E">
            <w:pPr>
              <w:jc w:val="center"/>
              <w:rPr>
                <w:sz w:val="20"/>
                <w:szCs w:val="20"/>
              </w:rPr>
            </w:pPr>
            <w:r w:rsidRPr="006F0367">
              <w:rPr>
                <w:color w:val="000000"/>
                <w:sz w:val="20"/>
                <w:szCs w:val="20"/>
              </w:rPr>
              <w:t>0,241</w:t>
            </w:r>
          </w:p>
        </w:tc>
        <w:tc>
          <w:tcPr>
            <w:tcW w:w="1029" w:type="dxa"/>
            <w:tcBorders>
              <w:top w:val="nil"/>
              <w:left w:val="nil"/>
              <w:bottom w:val="single" w:sz="4" w:space="0" w:color="auto"/>
              <w:right w:val="single" w:sz="4" w:space="0" w:color="auto"/>
            </w:tcBorders>
            <w:shd w:val="clear" w:color="auto" w:fill="auto"/>
            <w:noWrap/>
            <w:vAlign w:val="center"/>
            <w:hideMark/>
          </w:tcPr>
          <w:p w14:paraId="5F50FCE0" w14:textId="77777777" w:rsidR="00787F25" w:rsidRPr="006F0367" w:rsidRDefault="00787F25" w:rsidP="00E4319E">
            <w:pPr>
              <w:jc w:val="center"/>
              <w:rPr>
                <w:sz w:val="20"/>
                <w:szCs w:val="20"/>
              </w:rPr>
            </w:pPr>
            <w:r w:rsidRPr="006F0367">
              <w:rPr>
                <w:color w:val="000000"/>
                <w:sz w:val="20"/>
                <w:szCs w:val="20"/>
              </w:rPr>
              <w:t>0,241</w:t>
            </w:r>
          </w:p>
        </w:tc>
        <w:tc>
          <w:tcPr>
            <w:tcW w:w="1029" w:type="dxa"/>
            <w:tcBorders>
              <w:top w:val="nil"/>
              <w:left w:val="nil"/>
              <w:bottom w:val="single" w:sz="4" w:space="0" w:color="auto"/>
              <w:right w:val="single" w:sz="4" w:space="0" w:color="auto"/>
            </w:tcBorders>
            <w:shd w:val="clear" w:color="auto" w:fill="auto"/>
            <w:noWrap/>
            <w:vAlign w:val="center"/>
            <w:hideMark/>
          </w:tcPr>
          <w:p w14:paraId="41020095" w14:textId="77777777" w:rsidR="00787F25" w:rsidRPr="006F0367" w:rsidRDefault="00787F25" w:rsidP="00E4319E">
            <w:pPr>
              <w:jc w:val="center"/>
              <w:rPr>
                <w:sz w:val="20"/>
                <w:szCs w:val="20"/>
              </w:rPr>
            </w:pPr>
            <w:r w:rsidRPr="006F0367">
              <w:rPr>
                <w:color w:val="000000"/>
                <w:sz w:val="20"/>
                <w:szCs w:val="20"/>
              </w:rPr>
              <w:t>0,241</w:t>
            </w:r>
          </w:p>
        </w:tc>
        <w:tc>
          <w:tcPr>
            <w:tcW w:w="1030" w:type="dxa"/>
            <w:tcBorders>
              <w:top w:val="nil"/>
              <w:left w:val="nil"/>
              <w:bottom w:val="single" w:sz="4" w:space="0" w:color="auto"/>
              <w:right w:val="single" w:sz="4" w:space="0" w:color="auto"/>
            </w:tcBorders>
            <w:shd w:val="clear" w:color="auto" w:fill="auto"/>
            <w:noWrap/>
            <w:vAlign w:val="center"/>
            <w:hideMark/>
          </w:tcPr>
          <w:p w14:paraId="04DD317E" w14:textId="77777777" w:rsidR="00787F25" w:rsidRPr="006F0367" w:rsidRDefault="00787F25" w:rsidP="00E4319E">
            <w:pPr>
              <w:jc w:val="center"/>
              <w:rPr>
                <w:sz w:val="20"/>
                <w:szCs w:val="20"/>
              </w:rPr>
            </w:pPr>
            <w:r w:rsidRPr="006F0367">
              <w:rPr>
                <w:color w:val="000000"/>
                <w:sz w:val="20"/>
                <w:szCs w:val="20"/>
              </w:rPr>
              <w:t>0,241</w:t>
            </w:r>
          </w:p>
        </w:tc>
        <w:tc>
          <w:tcPr>
            <w:tcW w:w="1030" w:type="dxa"/>
            <w:tcBorders>
              <w:top w:val="nil"/>
              <w:left w:val="nil"/>
              <w:bottom w:val="single" w:sz="4" w:space="0" w:color="auto"/>
              <w:right w:val="single" w:sz="4" w:space="0" w:color="auto"/>
            </w:tcBorders>
            <w:shd w:val="clear" w:color="auto" w:fill="auto"/>
            <w:noWrap/>
            <w:vAlign w:val="center"/>
            <w:hideMark/>
          </w:tcPr>
          <w:p w14:paraId="34C06EB0" w14:textId="77777777" w:rsidR="00787F25" w:rsidRPr="006F0367" w:rsidRDefault="00787F25" w:rsidP="00E4319E">
            <w:pPr>
              <w:jc w:val="center"/>
              <w:rPr>
                <w:sz w:val="20"/>
                <w:szCs w:val="20"/>
              </w:rPr>
            </w:pPr>
            <w:r w:rsidRPr="006F0367">
              <w:rPr>
                <w:color w:val="000000"/>
                <w:sz w:val="20"/>
                <w:szCs w:val="20"/>
              </w:rPr>
              <w:t>0,241</w:t>
            </w:r>
          </w:p>
        </w:tc>
        <w:tc>
          <w:tcPr>
            <w:tcW w:w="1083" w:type="dxa"/>
            <w:tcBorders>
              <w:top w:val="nil"/>
              <w:left w:val="nil"/>
              <w:bottom w:val="single" w:sz="4" w:space="0" w:color="auto"/>
              <w:right w:val="single" w:sz="4" w:space="0" w:color="auto"/>
            </w:tcBorders>
            <w:shd w:val="clear" w:color="auto" w:fill="auto"/>
            <w:noWrap/>
            <w:vAlign w:val="center"/>
            <w:hideMark/>
          </w:tcPr>
          <w:p w14:paraId="55632D74" w14:textId="77777777" w:rsidR="00787F25" w:rsidRPr="006F0367" w:rsidRDefault="00787F25" w:rsidP="00E4319E">
            <w:pPr>
              <w:jc w:val="center"/>
              <w:rPr>
                <w:sz w:val="20"/>
                <w:szCs w:val="20"/>
              </w:rPr>
            </w:pPr>
            <w:r w:rsidRPr="006F0367">
              <w:rPr>
                <w:color w:val="000000"/>
                <w:sz w:val="20"/>
                <w:szCs w:val="20"/>
              </w:rPr>
              <w:t>0,241</w:t>
            </w:r>
          </w:p>
        </w:tc>
      </w:tr>
      <w:tr w:rsidR="00787F25" w:rsidRPr="006F0367" w14:paraId="6B9B7E4D" w14:textId="77777777" w:rsidTr="00E4319E">
        <w:trPr>
          <w:trHeight w:val="227"/>
          <w:jc w:val="center"/>
        </w:trPr>
        <w:tc>
          <w:tcPr>
            <w:tcW w:w="3823" w:type="dxa"/>
            <w:shd w:val="clear" w:color="auto" w:fill="auto"/>
            <w:vAlign w:val="center"/>
            <w:hideMark/>
          </w:tcPr>
          <w:p w14:paraId="48ED2882" w14:textId="77777777" w:rsidR="00787F25" w:rsidRPr="006F0367" w:rsidRDefault="00787F25" w:rsidP="00E4319E">
            <w:pPr>
              <w:jc w:val="center"/>
              <w:rPr>
                <w:sz w:val="20"/>
                <w:szCs w:val="20"/>
              </w:rPr>
            </w:pPr>
            <w:r w:rsidRPr="006F0367">
              <w:rPr>
                <w:sz w:val="20"/>
                <w:szCs w:val="20"/>
              </w:rPr>
              <w:t>то же в %</w:t>
            </w:r>
          </w:p>
        </w:tc>
        <w:tc>
          <w:tcPr>
            <w:tcW w:w="1688" w:type="dxa"/>
            <w:shd w:val="clear" w:color="auto" w:fill="auto"/>
            <w:noWrap/>
            <w:vAlign w:val="center"/>
            <w:hideMark/>
          </w:tcPr>
          <w:p w14:paraId="4D37EC33" w14:textId="77777777" w:rsidR="00787F25" w:rsidRPr="006F0367" w:rsidRDefault="00787F25" w:rsidP="00E4319E">
            <w:pPr>
              <w:jc w:val="center"/>
              <w:rPr>
                <w:sz w:val="20"/>
                <w:szCs w:val="20"/>
              </w:rPr>
            </w:pPr>
            <w:r w:rsidRPr="006F0367">
              <w:rPr>
                <w:sz w:val="20"/>
                <w:szCs w:val="20"/>
              </w:rPr>
              <w:t>%</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756D4CB9" w14:textId="77777777" w:rsidR="00787F25" w:rsidRPr="006F0367" w:rsidRDefault="00787F25" w:rsidP="00E4319E">
            <w:pPr>
              <w:jc w:val="center"/>
              <w:rPr>
                <w:sz w:val="20"/>
                <w:szCs w:val="20"/>
              </w:rPr>
            </w:pPr>
            <w:r w:rsidRPr="006F0367">
              <w:rPr>
                <w:color w:val="000000"/>
                <w:sz w:val="20"/>
                <w:szCs w:val="20"/>
              </w:rPr>
              <w:t>2,81%</w:t>
            </w:r>
          </w:p>
        </w:tc>
        <w:tc>
          <w:tcPr>
            <w:tcW w:w="1268" w:type="dxa"/>
            <w:tcBorders>
              <w:top w:val="nil"/>
              <w:left w:val="nil"/>
              <w:bottom w:val="single" w:sz="4" w:space="0" w:color="auto"/>
              <w:right w:val="single" w:sz="4" w:space="0" w:color="auto"/>
            </w:tcBorders>
            <w:shd w:val="clear" w:color="auto" w:fill="auto"/>
            <w:noWrap/>
            <w:vAlign w:val="center"/>
            <w:hideMark/>
          </w:tcPr>
          <w:p w14:paraId="7D253A22" w14:textId="77777777" w:rsidR="00787F25" w:rsidRPr="006F0367" w:rsidRDefault="00787F25" w:rsidP="00E4319E">
            <w:pPr>
              <w:jc w:val="center"/>
              <w:rPr>
                <w:sz w:val="20"/>
                <w:szCs w:val="20"/>
              </w:rPr>
            </w:pPr>
            <w:r w:rsidRPr="006F0367">
              <w:rPr>
                <w:color w:val="000000"/>
                <w:sz w:val="20"/>
                <w:szCs w:val="20"/>
              </w:rPr>
              <w:t>2,81%</w:t>
            </w:r>
          </w:p>
        </w:tc>
        <w:tc>
          <w:tcPr>
            <w:tcW w:w="1180" w:type="dxa"/>
            <w:tcBorders>
              <w:top w:val="nil"/>
              <w:left w:val="nil"/>
              <w:bottom w:val="single" w:sz="4" w:space="0" w:color="auto"/>
              <w:right w:val="single" w:sz="4" w:space="0" w:color="auto"/>
            </w:tcBorders>
            <w:shd w:val="clear" w:color="auto" w:fill="auto"/>
            <w:noWrap/>
            <w:vAlign w:val="center"/>
            <w:hideMark/>
          </w:tcPr>
          <w:p w14:paraId="18341DF8" w14:textId="77777777" w:rsidR="00787F25" w:rsidRPr="006F0367" w:rsidRDefault="00787F25" w:rsidP="00E4319E">
            <w:pPr>
              <w:jc w:val="center"/>
              <w:rPr>
                <w:sz w:val="20"/>
                <w:szCs w:val="20"/>
              </w:rPr>
            </w:pPr>
            <w:r w:rsidRPr="006F0367">
              <w:rPr>
                <w:color w:val="000000"/>
                <w:sz w:val="20"/>
                <w:szCs w:val="20"/>
              </w:rPr>
              <w:t>2,81%</w:t>
            </w:r>
          </w:p>
        </w:tc>
        <w:tc>
          <w:tcPr>
            <w:tcW w:w="1268" w:type="dxa"/>
            <w:tcBorders>
              <w:top w:val="nil"/>
              <w:left w:val="nil"/>
              <w:bottom w:val="single" w:sz="4" w:space="0" w:color="auto"/>
              <w:right w:val="single" w:sz="4" w:space="0" w:color="auto"/>
            </w:tcBorders>
            <w:shd w:val="clear" w:color="auto" w:fill="auto"/>
            <w:noWrap/>
            <w:vAlign w:val="center"/>
            <w:hideMark/>
          </w:tcPr>
          <w:p w14:paraId="226E7110" w14:textId="77777777" w:rsidR="00787F25" w:rsidRPr="006F0367" w:rsidRDefault="00787F25" w:rsidP="00E4319E">
            <w:pPr>
              <w:jc w:val="center"/>
              <w:rPr>
                <w:sz w:val="20"/>
                <w:szCs w:val="20"/>
              </w:rPr>
            </w:pPr>
            <w:r w:rsidRPr="006F0367">
              <w:rPr>
                <w:color w:val="000000"/>
                <w:sz w:val="20"/>
                <w:szCs w:val="20"/>
              </w:rPr>
              <w:t>2,81%</w:t>
            </w:r>
          </w:p>
        </w:tc>
        <w:tc>
          <w:tcPr>
            <w:tcW w:w="1029" w:type="dxa"/>
            <w:tcBorders>
              <w:top w:val="nil"/>
              <w:left w:val="nil"/>
              <w:bottom w:val="single" w:sz="4" w:space="0" w:color="auto"/>
              <w:right w:val="single" w:sz="4" w:space="0" w:color="auto"/>
            </w:tcBorders>
            <w:shd w:val="clear" w:color="auto" w:fill="auto"/>
            <w:noWrap/>
            <w:vAlign w:val="center"/>
            <w:hideMark/>
          </w:tcPr>
          <w:p w14:paraId="01F42E9C" w14:textId="77777777" w:rsidR="00787F25" w:rsidRPr="006F0367" w:rsidRDefault="00787F25" w:rsidP="00E4319E">
            <w:pPr>
              <w:jc w:val="center"/>
              <w:rPr>
                <w:sz w:val="20"/>
                <w:szCs w:val="20"/>
              </w:rPr>
            </w:pPr>
            <w:r w:rsidRPr="006F0367">
              <w:rPr>
                <w:color w:val="000000"/>
                <w:sz w:val="20"/>
                <w:szCs w:val="20"/>
              </w:rPr>
              <w:t>2,81%</w:t>
            </w:r>
          </w:p>
        </w:tc>
        <w:tc>
          <w:tcPr>
            <w:tcW w:w="1029" w:type="dxa"/>
            <w:tcBorders>
              <w:top w:val="nil"/>
              <w:left w:val="nil"/>
              <w:bottom w:val="single" w:sz="4" w:space="0" w:color="auto"/>
              <w:right w:val="single" w:sz="4" w:space="0" w:color="auto"/>
            </w:tcBorders>
            <w:shd w:val="clear" w:color="auto" w:fill="auto"/>
            <w:noWrap/>
            <w:vAlign w:val="center"/>
            <w:hideMark/>
          </w:tcPr>
          <w:p w14:paraId="0FACC834" w14:textId="77777777" w:rsidR="00787F25" w:rsidRPr="006F0367" w:rsidRDefault="00787F25" w:rsidP="00E4319E">
            <w:pPr>
              <w:jc w:val="center"/>
              <w:rPr>
                <w:sz w:val="20"/>
                <w:szCs w:val="20"/>
              </w:rPr>
            </w:pPr>
            <w:r w:rsidRPr="006F0367">
              <w:rPr>
                <w:color w:val="000000"/>
                <w:sz w:val="20"/>
                <w:szCs w:val="20"/>
              </w:rPr>
              <w:t>2,81%</w:t>
            </w:r>
          </w:p>
        </w:tc>
        <w:tc>
          <w:tcPr>
            <w:tcW w:w="1030" w:type="dxa"/>
            <w:tcBorders>
              <w:top w:val="nil"/>
              <w:left w:val="nil"/>
              <w:bottom w:val="single" w:sz="4" w:space="0" w:color="auto"/>
              <w:right w:val="single" w:sz="4" w:space="0" w:color="auto"/>
            </w:tcBorders>
            <w:shd w:val="clear" w:color="auto" w:fill="auto"/>
            <w:noWrap/>
            <w:vAlign w:val="center"/>
            <w:hideMark/>
          </w:tcPr>
          <w:p w14:paraId="728928D7" w14:textId="77777777" w:rsidR="00787F25" w:rsidRPr="006F0367" w:rsidRDefault="00787F25" w:rsidP="00E4319E">
            <w:pPr>
              <w:jc w:val="center"/>
              <w:rPr>
                <w:sz w:val="20"/>
                <w:szCs w:val="20"/>
              </w:rPr>
            </w:pPr>
            <w:r w:rsidRPr="006F0367">
              <w:rPr>
                <w:color w:val="000000"/>
                <w:sz w:val="20"/>
                <w:szCs w:val="20"/>
              </w:rPr>
              <w:t>2,81%</w:t>
            </w:r>
          </w:p>
        </w:tc>
        <w:tc>
          <w:tcPr>
            <w:tcW w:w="1030" w:type="dxa"/>
            <w:tcBorders>
              <w:top w:val="nil"/>
              <w:left w:val="nil"/>
              <w:bottom w:val="single" w:sz="4" w:space="0" w:color="auto"/>
              <w:right w:val="single" w:sz="4" w:space="0" w:color="auto"/>
            </w:tcBorders>
            <w:shd w:val="clear" w:color="auto" w:fill="auto"/>
            <w:noWrap/>
            <w:vAlign w:val="center"/>
            <w:hideMark/>
          </w:tcPr>
          <w:p w14:paraId="12F0A88F" w14:textId="77777777" w:rsidR="00787F25" w:rsidRPr="006F0367" w:rsidRDefault="00787F25" w:rsidP="00E4319E">
            <w:pPr>
              <w:jc w:val="center"/>
              <w:rPr>
                <w:sz w:val="20"/>
                <w:szCs w:val="20"/>
              </w:rPr>
            </w:pPr>
            <w:r w:rsidRPr="006F0367">
              <w:rPr>
                <w:color w:val="000000"/>
                <w:sz w:val="20"/>
                <w:szCs w:val="20"/>
              </w:rPr>
              <w:t>2,81%</w:t>
            </w:r>
          </w:p>
        </w:tc>
        <w:tc>
          <w:tcPr>
            <w:tcW w:w="1083" w:type="dxa"/>
            <w:tcBorders>
              <w:top w:val="nil"/>
              <w:left w:val="nil"/>
              <w:bottom w:val="single" w:sz="4" w:space="0" w:color="auto"/>
              <w:right w:val="single" w:sz="4" w:space="0" w:color="auto"/>
            </w:tcBorders>
            <w:shd w:val="clear" w:color="auto" w:fill="auto"/>
            <w:noWrap/>
            <w:vAlign w:val="center"/>
            <w:hideMark/>
          </w:tcPr>
          <w:p w14:paraId="357F3185" w14:textId="77777777" w:rsidR="00787F25" w:rsidRPr="006F0367" w:rsidRDefault="00787F25" w:rsidP="00E4319E">
            <w:pPr>
              <w:jc w:val="center"/>
              <w:rPr>
                <w:sz w:val="20"/>
                <w:szCs w:val="20"/>
              </w:rPr>
            </w:pPr>
            <w:r w:rsidRPr="006F0367">
              <w:rPr>
                <w:color w:val="000000"/>
                <w:sz w:val="20"/>
                <w:szCs w:val="20"/>
              </w:rPr>
              <w:t>2,81%</w:t>
            </w:r>
          </w:p>
        </w:tc>
      </w:tr>
      <w:tr w:rsidR="00787F25" w:rsidRPr="006F0367" w14:paraId="15BD0C3E" w14:textId="77777777" w:rsidTr="00E4319E">
        <w:trPr>
          <w:trHeight w:val="227"/>
          <w:jc w:val="center"/>
        </w:trPr>
        <w:tc>
          <w:tcPr>
            <w:tcW w:w="3823" w:type="dxa"/>
            <w:shd w:val="clear" w:color="auto" w:fill="auto"/>
            <w:vAlign w:val="center"/>
            <w:hideMark/>
          </w:tcPr>
          <w:p w14:paraId="474938A6" w14:textId="77777777" w:rsidR="00787F25" w:rsidRPr="006F0367" w:rsidRDefault="00787F25" w:rsidP="00E4319E">
            <w:pPr>
              <w:jc w:val="center"/>
              <w:rPr>
                <w:sz w:val="20"/>
                <w:szCs w:val="20"/>
              </w:rPr>
            </w:pPr>
            <w:r w:rsidRPr="006F0367">
              <w:rPr>
                <w:sz w:val="20"/>
                <w:szCs w:val="20"/>
              </w:rPr>
              <w:t>Тепловая мощность нетто</w:t>
            </w:r>
          </w:p>
        </w:tc>
        <w:tc>
          <w:tcPr>
            <w:tcW w:w="1688" w:type="dxa"/>
            <w:shd w:val="clear" w:color="auto" w:fill="auto"/>
            <w:noWrap/>
            <w:vAlign w:val="center"/>
            <w:hideMark/>
          </w:tcPr>
          <w:p w14:paraId="5F0F08B4" w14:textId="77777777" w:rsidR="00787F25" w:rsidRPr="006F0367" w:rsidRDefault="00787F25" w:rsidP="00E4319E">
            <w:pPr>
              <w:jc w:val="center"/>
              <w:rPr>
                <w:sz w:val="20"/>
                <w:szCs w:val="20"/>
              </w:rPr>
            </w:pPr>
            <w:r w:rsidRPr="006F0367">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5ECDB768" w14:textId="77777777" w:rsidR="00787F25" w:rsidRPr="006F0367" w:rsidRDefault="00787F25" w:rsidP="00E4319E">
            <w:pPr>
              <w:jc w:val="center"/>
              <w:rPr>
                <w:sz w:val="20"/>
                <w:szCs w:val="20"/>
              </w:rPr>
            </w:pPr>
            <w:r w:rsidRPr="006F0367">
              <w:rPr>
                <w:color w:val="000000"/>
                <w:sz w:val="20"/>
                <w:szCs w:val="20"/>
              </w:rPr>
              <w:t>8,359</w:t>
            </w:r>
          </w:p>
        </w:tc>
        <w:tc>
          <w:tcPr>
            <w:tcW w:w="1268" w:type="dxa"/>
            <w:tcBorders>
              <w:top w:val="nil"/>
              <w:left w:val="nil"/>
              <w:bottom w:val="single" w:sz="4" w:space="0" w:color="auto"/>
              <w:right w:val="single" w:sz="4" w:space="0" w:color="auto"/>
            </w:tcBorders>
            <w:shd w:val="clear" w:color="auto" w:fill="auto"/>
            <w:noWrap/>
            <w:vAlign w:val="center"/>
            <w:hideMark/>
          </w:tcPr>
          <w:p w14:paraId="1501FEB4" w14:textId="77777777" w:rsidR="00787F25" w:rsidRPr="006F0367" w:rsidRDefault="00787F25" w:rsidP="00E4319E">
            <w:pPr>
              <w:jc w:val="center"/>
              <w:rPr>
                <w:sz w:val="20"/>
                <w:szCs w:val="20"/>
              </w:rPr>
            </w:pPr>
            <w:r w:rsidRPr="006F0367">
              <w:rPr>
                <w:color w:val="000000"/>
                <w:sz w:val="20"/>
                <w:szCs w:val="20"/>
              </w:rPr>
              <w:t>8,359</w:t>
            </w:r>
          </w:p>
        </w:tc>
        <w:tc>
          <w:tcPr>
            <w:tcW w:w="1180" w:type="dxa"/>
            <w:tcBorders>
              <w:top w:val="nil"/>
              <w:left w:val="nil"/>
              <w:bottom w:val="single" w:sz="4" w:space="0" w:color="auto"/>
              <w:right w:val="single" w:sz="4" w:space="0" w:color="auto"/>
            </w:tcBorders>
            <w:shd w:val="clear" w:color="auto" w:fill="auto"/>
            <w:noWrap/>
            <w:vAlign w:val="center"/>
            <w:hideMark/>
          </w:tcPr>
          <w:p w14:paraId="089504C7" w14:textId="77777777" w:rsidR="00787F25" w:rsidRPr="006F0367" w:rsidRDefault="00787F25" w:rsidP="00E4319E">
            <w:pPr>
              <w:jc w:val="center"/>
              <w:rPr>
                <w:sz w:val="20"/>
                <w:szCs w:val="20"/>
              </w:rPr>
            </w:pPr>
            <w:r w:rsidRPr="006F0367">
              <w:rPr>
                <w:color w:val="000000"/>
                <w:sz w:val="20"/>
                <w:szCs w:val="20"/>
              </w:rPr>
              <w:t>8,359</w:t>
            </w:r>
          </w:p>
        </w:tc>
        <w:tc>
          <w:tcPr>
            <w:tcW w:w="1268" w:type="dxa"/>
            <w:tcBorders>
              <w:top w:val="nil"/>
              <w:left w:val="nil"/>
              <w:bottom w:val="single" w:sz="4" w:space="0" w:color="auto"/>
              <w:right w:val="single" w:sz="4" w:space="0" w:color="auto"/>
            </w:tcBorders>
            <w:shd w:val="clear" w:color="auto" w:fill="auto"/>
            <w:noWrap/>
            <w:vAlign w:val="center"/>
            <w:hideMark/>
          </w:tcPr>
          <w:p w14:paraId="57E50169" w14:textId="77777777" w:rsidR="00787F25" w:rsidRPr="006F0367" w:rsidRDefault="00787F25" w:rsidP="00E4319E">
            <w:pPr>
              <w:jc w:val="center"/>
              <w:rPr>
                <w:sz w:val="20"/>
                <w:szCs w:val="20"/>
              </w:rPr>
            </w:pPr>
            <w:r w:rsidRPr="006F0367">
              <w:rPr>
                <w:color w:val="000000"/>
                <w:sz w:val="20"/>
                <w:szCs w:val="20"/>
              </w:rPr>
              <w:t>8,359</w:t>
            </w:r>
          </w:p>
        </w:tc>
        <w:tc>
          <w:tcPr>
            <w:tcW w:w="1029" w:type="dxa"/>
            <w:tcBorders>
              <w:top w:val="nil"/>
              <w:left w:val="nil"/>
              <w:bottom w:val="single" w:sz="4" w:space="0" w:color="auto"/>
              <w:right w:val="single" w:sz="4" w:space="0" w:color="auto"/>
            </w:tcBorders>
            <w:shd w:val="clear" w:color="auto" w:fill="auto"/>
            <w:noWrap/>
            <w:vAlign w:val="center"/>
            <w:hideMark/>
          </w:tcPr>
          <w:p w14:paraId="0773FF0D" w14:textId="77777777" w:rsidR="00787F25" w:rsidRPr="006F0367" w:rsidRDefault="00787F25" w:rsidP="00E4319E">
            <w:pPr>
              <w:jc w:val="center"/>
              <w:rPr>
                <w:sz w:val="20"/>
                <w:szCs w:val="20"/>
              </w:rPr>
            </w:pPr>
            <w:r w:rsidRPr="006F0367">
              <w:rPr>
                <w:color w:val="000000"/>
                <w:sz w:val="20"/>
                <w:szCs w:val="20"/>
              </w:rPr>
              <w:t>8,359</w:t>
            </w:r>
          </w:p>
        </w:tc>
        <w:tc>
          <w:tcPr>
            <w:tcW w:w="1029" w:type="dxa"/>
            <w:tcBorders>
              <w:top w:val="nil"/>
              <w:left w:val="nil"/>
              <w:bottom w:val="single" w:sz="4" w:space="0" w:color="auto"/>
              <w:right w:val="single" w:sz="4" w:space="0" w:color="auto"/>
            </w:tcBorders>
            <w:shd w:val="clear" w:color="auto" w:fill="auto"/>
            <w:noWrap/>
            <w:vAlign w:val="center"/>
            <w:hideMark/>
          </w:tcPr>
          <w:p w14:paraId="080C4A67" w14:textId="77777777" w:rsidR="00787F25" w:rsidRPr="006F0367" w:rsidRDefault="00787F25" w:rsidP="00E4319E">
            <w:pPr>
              <w:jc w:val="center"/>
              <w:rPr>
                <w:sz w:val="20"/>
                <w:szCs w:val="20"/>
              </w:rPr>
            </w:pPr>
            <w:r w:rsidRPr="006F0367">
              <w:rPr>
                <w:color w:val="000000"/>
                <w:sz w:val="20"/>
                <w:szCs w:val="20"/>
              </w:rPr>
              <w:t>8,359</w:t>
            </w:r>
          </w:p>
        </w:tc>
        <w:tc>
          <w:tcPr>
            <w:tcW w:w="1030" w:type="dxa"/>
            <w:tcBorders>
              <w:top w:val="nil"/>
              <w:left w:val="nil"/>
              <w:bottom w:val="single" w:sz="4" w:space="0" w:color="auto"/>
              <w:right w:val="single" w:sz="4" w:space="0" w:color="auto"/>
            </w:tcBorders>
            <w:shd w:val="clear" w:color="auto" w:fill="auto"/>
            <w:noWrap/>
            <w:vAlign w:val="center"/>
            <w:hideMark/>
          </w:tcPr>
          <w:p w14:paraId="5A8EF921" w14:textId="77777777" w:rsidR="00787F25" w:rsidRPr="006F0367" w:rsidRDefault="00787F25" w:rsidP="00E4319E">
            <w:pPr>
              <w:jc w:val="center"/>
              <w:rPr>
                <w:sz w:val="20"/>
                <w:szCs w:val="20"/>
              </w:rPr>
            </w:pPr>
            <w:r w:rsidRPr="006F0367">
              <w:rPr>
                <w:color w:val="000000"/>
                <w:sz w:val="20"/>
                <w:szCs w:val="20"/>
              </w:rPr>
              <w:t>8,359</w:t>
            </w:r>
          </w:p>
        </w:tc>
        <w:tc>
          <w:tcPr>
            <w:tcW w:w="1030" w:type="dxa"/>
            <w:tcBorders>
              <w:top w:val="nil"/>
              <w:left w:val="nil"/>
              <w:bottom w:val="single" w:sz="4" w:space="0" w:color="auto"/>
              <w:right w:val="single" w:sz="4" w:space="0" w:color="auto"/>
            </w:tcBorders>
            <w:shd w:val="clear" w:color="auto" w:fill="auto"/>
            <w:noWrap/>
            <w:vAlign w:val="center"/>
            <w:hideMark/>
          </w:tcPr>
          <w:p w14:paraId="39F84B2B" w14:textId="77777777" w:rsidR="00787F25" w:rsidRPr="006F0367" w:rsidRDefault="00787F25" w:rsidP="00E4319E">
            <w:pPr>
              <w:jc w:val="center"/>
              <w:rPr>
                <w:sz w:val="20"/>
                <w:szCs w:val="20"/>
              </w:rPr>
            </w:pPr>
            <w:r w:rsidRPr="006F0367">
              <w:rPr>
                <w:color w:val="000000"/>
                <w:sz w:val="20"/>
                <w:szCs w:val="20"/>
              </w:rPr>
              <w:t>8,359</w:t>
            </w:r>
          </w:p>
        </w:tc>
        <w:tc>
          <w:tcPr>
            <w:tcW w:w="1083" w:type="dxa"/>
            <w:tcBorders>
              <w:top w:val="nil"/>
              <w:left w:val="nil"/>
              <w:bottom w:val="single" w:sz="4" w:space="0" w:color="auto"/>
              <w:right w:val="single" w:sz="4" w:space="0" w:color="auto"/>
            </w:tcBorders>
            <w:shd w:val="clear" w:color="auto" w:fill="auto"/>
            <w:noWrap/>
            <w:vAlign w:val="center"/>
            <w:hideMark/>
          </w:tcPr>
          <w:p w14:paraId="056884D8" w14:textId="77777777" w:rsidR="00787F25" w:rsidRPr="006F0367" w:rsidRDefault="00787F25" w:rsidP="00E4319E">
            <w:pPr>
              <w:jc w:val="center"/>
              <w:rPr>
                <w:sz w:val="20"/>
                <w:szCs w:val="20"/>
              </w:rPr>
            </w:pPr>
            <w:r w:rsidRPr="006F0367">
              <w:rPr>
                <w:color w:val="000000"/>
                <w:sz w:val="20"/>
                <w:szCs w:val="20"/>
              </w:rPr>
              <w:t>8,359</w:t>
            </w:r>
          </w:p>
        </w:tc>
      </w:tr>
      <w:tr w:rsidR="00787F25" w:rsidRPr="006F0367" w14:paraId="1C8C40E5" w14:textId="77777777" w:rsidTr="00E4319E">
        <w:trPr>
          <w:trHeight w:val="227"/>
          <w:jc w:val="center"/>
        </w:trPr>
        <w:tc>
          <w:tcPr>
            <w:tcW w:w="3823" w:type="dxa"/>
            <w:shd w:val="clear" w:color="auto" w:fill="auto"/>
            <w:vAlign w:val="center"/>
            <w:hideMark/>
          </w:tcPr>
          <w:p w14:paraId="108B5BBA" w14:textId="77777777" w:rsidR="00787F25" w:rsidRPr="006F0367" w:rsidRDefault="00787F25" w:rsidP="00E4319E">
            <w:pPr>
              <w:jc w:val="center"/>
              <w:rPr>
                <w:sz w:val="20"/>
                <w:szCs w:val="20"/>
              </w:rPr>
            </w:pPr>
            <w:r w:rsidRPr="006F0367">
              <w:rPr>
                <w:sz w:val="20"/>
                <w:szCs w:val="20"/>
              </w:rPr>
              <w:t>Потери в тепловых сетях</w:t>
            </w:r>
          </w:p>
        </w:tc>
        <w:tc>
          <w:tcPr>
            <w:tcW w:w="1688" w:type="dxa"/>
            <w:shd w:val="clear" w:color="auto" w:fill="auto"/>
            <w:noWrap/>
            <w:vAlign w:val="center"/>
            <w:hideMark/>
          </w:tcPr>
          <w:p w14:paraId="4D4AA0B2" w14:textId="77777777" w:rsidR="00787F25" w:rsidRPr="006F0367" w:rsidRDefault="00787F25" w:rsidP="00E4319E">
            <w:pPr>
              <w:jc w:val="center"/>
              <w:rPr>
                <w:sz w:val="20"/>
                <w:szCs w:val="20"/>
              </w:rPr>
            </w:pPr>
            <w:r w:rsidRPr="006F0367">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4303BA5C" w14:textId="77777777" w:rsidR="00787F25" w:rsidRPr="006F0367" w:rsidRDefault="00787F25" w:rsidP="00E4319E">
            <w:pPr>
              <w:jc w:val="center"/>
              <w:rPr>
                <w:sz w:val="20"/>
                <w:szCs w:val="20"/>
              </w:rPr>
            </w:pPr>
            <w:r w:rsidRPr="006F0367">
              <w:rPr>
                <w:color w:val="000000"/>
                <w:sz w:val="20"/>
                <w:szCs w:val="20"/>
              </w:rPr>
              <w:t>1,325</w:t>
            </w:r>
          </w:p>
        </w:tc>
        <w:tc>
          <w:tcPr>
            <w:tcW w:w="1268" w:type="dxa"/>
            <w:tcBorders>
              <w:top w:val="nil"/>
              <w:left w:val="nil"/>
              <w:bottom w:val="single" w:sz="4" w:space="0" w:color="auto"/>
              <w:right w:val="single" w:sz="4" w:space="0" w:color="auto"/>
            </w:tcBorders>
            <w:shd w:val="clear" w:color="auto" w:fill="auto"/>
            <w:noWrap/>
            <w:vAlign w:val="center"/>
            <w:hideMark/>
          </w:tcPr>
          <w:p w14:paraId="01113245" w14:textId="77777777" w:rsidR="00787F25" w:rsidRPr="006F0367" w:rsidRDefault="00787F25" w:rsidP="00E4319E">
            <w:pPr>
              <w:jc w:val="center"/>
              <w:rPr>
                <w:sz w:val="20"/>
                <w:szCs w:val="20"/>
              </w:rPr>
            </w:pPr>
            <w:r w:rsidRPr="006F0367">
              <w:rPr>
                <w:color w:val="000000"/>
                <w:sz w:val="20"/>
                <w:szCs w:val="20"/>
              </w:rPr>
              <w:t>1,285</w:t>
            </w:r>
          </w:p>
        </w:tc>
        <w:tc>
          <w:tcPr>
            <w:tcW w:w="1180" w:type="dxa"/>
            <w:tcBorders>
              <w:top w:val="nil"/>
              <w:left w:val="nil"/>
              <w:bottom w:val="single" w:sz="4" w:space="0" w:color="auto"/>
              <w:right w:val="single" w:sz="4" w:space="0" w:color="auto"/>
            </w:tcBorders>
            <w:shd w:val="clear" w:color="auto" w:fill="auto"/>
            <w:noWrap/>
            <w:vAlign w:val="center"/>
            <w:hideMark/>
          </w:tcPr>
          <w:p w14:paraId="0BC22230" w14:textId="77777777" w:rsidR="00787F25" w:rsidRPr="006F0367" w:rsidRDefault="00787F25" w:rsidP="00E4319E">
            <w:pPr>
              <w:jc w:val="center"/>
              <w:rPr>
                <w:sz w:val="20"/>
                <w:szCs w:val="20"/>
              </w:rPr>
            </w:pPr>
            <w:r w:rsidRPr="006F0367">
              <w:rPr>
                <w:color w:val="000000"/>
                <w:sz w:val="20"/>
                <w:szCs w:val="20"/>
              </w:rPr>
              <w:t>1,285</w:t>
            </w:r>
          </w:p>
        </w:tc>
        <w:tc>
          <w:tcPr>
            <w:tcW w:w="1268" w:type="dxa"/>
            <w:tcBorders>
              <w:top w:val="nil"/>
              <w:left w:val="nil"/>
              <w:bottom w:val="single" w:sz="4" w:space="0" w:color="auto"/>
              <w:right w:val="single" w:sz="4" w:space="0" w:color="auto"/>
            </w:tcBorders>
            <w:shd w:val="clear" w:color="auto" w:fill="auto"/>
            <w:noWrap/>
            <w:vAlign w:val="center"/>
            <w:hideMark/>
          </w:tcPr>
          <w:p w14:paraId="31A649DB" w14:textId="77777777" w:rsidR="00787F25" w:rsidRPr="006F0367" w:rsidRDefault="00787F25" w:rsidP="00E4319E">
            <w:pPr>
              <w:jc w:val="center"/>
              <w:rPr>
                <w:sz w:val="20"/>
                <w:szCs w:val="20"/>
              </w:rPr>
            </w:pPr>
            <w:r w:rsidRPr="006F0367">
              <w:rPr>
                <w:color w:val="000000"/>
                <w:sz w:val="20"/>
                <w:szCs w:val="20"/>
              </w:rPr>
              <w:t>1,285</w:t>
            </w:r>
          </w:p>
        </w:tc>
        <w:tc>
          <w:tcPr>
            <w:tcW w:w="1029" w:type="dxa"/>
            <w:tcBorders>
              <w:top w:val="nil"/>
              <w:left w:val="nil"/>
              <w:bottom w:val="single" w:sz="4" w:space="0" w:color="auto"/>
              <w:right w:val="single" w:sz="4" w:space="0" w:color="auto"/>
            </w:tcBorders>
            <w:shd w:val="clear" w:color="auto" w:fill="auto"/>
            <w:noWrap/>
            <w:vAlign w:val="center"/>
            <w:hideMark/>
          </w:tcPr>
          <w:p w14:paraId="536C214C" w14:textId="77777777" w:rsidR="00787F25" w:rsidRPr="006F0367" w:rsidRDefault="00787F25" w:rsidP="00E4319E">
            <w:pPr>
              <w:jc w:val="center"/>
              <w:rPr>
                <w:sz w:val="20"/>
                <w:szCs w:val="20"/>
              </w:rPr>
            </w:pPr>
            <w:r w:rsidRPr="006F0367">
              <w:rPr>
                <w:color w:val="000000"/>
                <w:sz w:val="20"/>
                <w:szCs w:val="20"/>
              </w:rPr>
              <w:t>1,285</w:t>
            </w:r>
          </w:p>
        </w:tc>
        <w:tc>
          <w:tcPr>
            <w:tcW w:w="1029" w:type="dxa"/>
            <w:tcBorders>
              <w:top w:val="nil"/>
              <w:left w:val="nil"/>
              <w:bottom w:val="single" w:sz="4" w:space="0" w:color="auto"/>
              <w:right w:val="single" w:sz="4" w:space="0" w:color="auto"/>
            </w:tcBorders>
            <w:shd w:val="clear" w:color="auto" w:fill="auto"/>
            <w:noWrap/>
            <w:vAlign w:val="center"/>
            <w:hideMark/>
          </w:tcPr>
          <w:p w14:paraId="764654C8" w14:textId="77777777" w:rsidR="00787F25" w:rsidRPr="006F0367" w:rsidRDefault="00787F25" w:rsidP="00E4319E">
            <w:pPr>
              <w:jc w:val="center"/>
              <w:rPr>
                <w:sz w:val="20"/>
                <w:szCs w:val="20"/>
              </w:rPr>
            </w:pPr>
            <w:r w:rsidRPr="006F0367">
              <w:rPr>
                <w:color w:val="000000"/>
                <w:sz w:val="20"/>
                <w:szCs w:val="20"/>
              </w:rPr>
              <w:t>1,285</w:t>
            </w:r>
          </w:p>
        </w:tc>
        <w:tc>
          <w:tcPr>
            <w:tcW w:w="1030" w:type="dxa"/>
            <w:tcBorders>
              <w:top w:val="nil"/>
              <w:left w:val="nil"/>
              <w:bottom w:val="single" w:sz="4" w:space="0" w:color="auto"/>
              <w:right w:val="single" w:sz="4" w:space="0" w:color="auto"/>
            </w:tcBorders>
            <w:shd w:val="clear" w:color="auto" w:fill="auto"/>
            <w:noWrap/>
            <w:vAlign w:val="center"/>
            <w:hideMark/>
          </w:tcPr>
          <w:p w14:paraId="032F8208" w14:textId="77777777" w:rsidR="00787F25" w:rsidRPr="006F0367" w:rsidRDefault="00787F25" w:rsidP="00E4319E">
            <w:pPr>
              <w:jc w:val="center"/>
              <w:rPr>
                <w:sz w:val="20"/>
                <w:szCs w:val="20"/>
              </w:rPr>
            </w:pPr>
            <w:r w:rsidRPr="006F0367">
              <w:rPr>
                <w:color w:val="000000"/>
                <w:sz w:val="20"/>
                <w:szCs w:val="20"/>
              </w:rPr>
              <w:t>1,285</w:t>
            </w:r>
          </w:p>
        </w:tc>
        <w:tc>
          <w:tcPr>
            <w:tcW w:w="1030" w:type="dxa"/>
            <w:tcBorders>
              <w:top w:val="nil"/>
              <w:left w:val="nil"/>
              <w:bottom w:val="single" w:sz="4" w:space="0" w:color="auto"/>
              <w:right w:val="single" w:sz="4" w:space="0" w:color="auto"/>
            </w:tcBorders>
            <w:shd w:val="clear" w:color="auto" w:fill="auto"/>
            <w:noWrap/>
            <w:vAlign w:val="center"/>
            <w:hideMark/>
          </w:tcPr>
          <w:p w14:paraId="509C2CAB" w14:textId="77777777" w:rsidR="00787F25" w:rsidRPr="006F0367" w:rsidRDefault="00787F25" w:rsidP="00E4319E">
            <w:pPr>
              <w:jc w:val="center"/>
              <w:rPr>
                <w:sz w:val="20"/>
                <w:szCs w:val="20"/>
              </w:rPr>
            </w:pPr>
            <w:r w:rsidRPr="006F0367">
              <w:rPr>
                <w:color w:val="000000"/>
                <w:sz w:val="20"/>
                <w:szCs w:val="20"/>
              </w:rPr>
              <w:t>1,285</w:t>
            </w:r>
          </w:p>
        </w:tc>
        <w:tc>
          <w:tcPr>
            <w:tcW w:w="1083" w:type="dxa"/>
            <w:tcBorders>
              <w:top w:val="nil"/>
              <w:left w:val="nil"/>
              <w:bottom w:val="single" w:sz="4" w:space="0" w:color="auto"/>
              <w:right w:val="single" w:sz="4" w:space="0" w:color="auto"/>
            </w:tcBorders>
            <w:shd w:val="clear" w:color="auto" w:fill="auto"/>
            <w:noWrap/>
            <w:vAlign w:val="center"/>
            <w:hideMark/>
          </w:tcPr>
          <w:p w14:paraId="126A8C12" w14:textId="77777777" w:rsidR="00787F25" w:rsidRPr="006F0367" w:rsidRDefault="00787F25" w:rsidP="00E4319E">
            <w:pPr>
              <w:jc w:val="center"/>
              <w:rPr>
                <w:sz w:val="20"/>
                <w:szCs w:val="20"/>
              </w:rPr>
            </w:pPr>
            <w:r w:rsidRPr="006F0367">
              <w:rPr>
                <w:color w:val="000000"/>
                <w:sz w:val="20"/>
                <w:szCs w:val="20"/>
              </w:rPr>
              <w:t>1,285</w:t>
            </w:r>
          </w:p>
        </w:tc>
      </w:tr>
      <w:tr w:rsidR="00787F25" w:rsidRPr="006F0367" w14:paraId="6221711B" w14:textId="77777777" w:rsidTr="00E4319E">
        <w:trPr>
          <w:trHeight w:val="227"/>
          <w:jc w:val="center"/>
        </w:trPr>
        <w:tc>
          <w:tcPr>
            <w:tcW w:w="3823" w:type="dxa"/>
            <w:shd w:val="clear" w:color="auto" w:fill="auto"/>
            <w:vAlign w:val="center"/>
            <w:hideMark/>
          </w:tcPr>
          <w:p w14:paraId="4BA24711" w14:textId="77777777" w:rsidR="00787F25" w:rsidRPr="006F0367" w:rsidRDefault="00787F25" w:rsidP="00E4319E">
            <w:pPr>
              <w:jc w:val="center"/>
              <w:rPr>
                <w:sz w:val="20"/>
                <w:szCs w:val="20"/>
              </w:rPr>
            </w:pPr>
            <w:r w:rsidRPr="006F0367">
              <w:rPr>
                <w:sz w:val="20"/>
                <w:szCs w:val="20"/>
              </w:rPr>
              <w:t>то же в %</w:t>
            </w:r>
          </w:p>
        </w:tc>
        <w:tc>
          <w:tcPr>
            <w:tcW w:w="1688" w:type="dxa"/>
            <w:shd w:val="clear" w:color="auto" w:fill="auto"/>
            <w:noWrap/>
            <w:vAlign w:val="center"/>
            <w:hideMark/>
          </w:tcPr>
          <w:p w14:paraId="2B8D21A8" w14:textId="77777777" w:rsidR="00787F25" w:rsidRPr="006F0367" w:rsidRDefault="00787F25" w:rsidP="00E4319E">
            <w:pPr>
              <w:jc w:val="center"/>
              <w:rPr>
                <w:sz w:val="20"/>
                <w:szCs w:val="20"/>
              </w:rPr>
            </w:pPr>
            <w:r w:rsidRPr="006F0367">
              <w:rPr>
                <w:sz w:val="20"/>
                <w:szCs w:val="20"/>
              </w:rPr>
              <w:t>%</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6050F2A3" w14:textId="77777777" w:rsidR="00787F25" w:rsidRPr="006F0367" w:rsidRDefault="00787F25" w:rsidP="00E4319E">
            <w:pPr>
              <w:jc w:val="center"/>
              <w:rPr>
                <w:sz w:val="20"/>
                <w:szCs w:val="20"/>
              </w:rPr>
            </w:pPr>
            <w:r w:rsidRPr="006F0367">
              <w:rPr>
                <w:color w:val="000000"/>
                <w:sz w:val="20"/>
                <w:szCs w:val="20"/>
              </w:rPr>
              <w:t>20,78%</w:t>
            </w:r>
          </w:p>
        </w:tc>
        <w:tc>
          <w:tcPr>
            <w:tcW w:w="1268" w:type="dxa"/>
            <w:tcBorders>
              <w:top w:val="nil"/>
              <w:left w:val="nil"/>
              <w:bottom w:val="single" w:sz="4" w:space="0" w:color="auto"/>
              <w:right w:val="single" w:sz="4" w:space="0" w:color="auto"/>
            </w:tcBorders>
            <w:shd w:val="clear" w:color="auto" w:fill="auto"/>
            <w:noWrap/>
            <w:vAlign w:val="center"/>
            <w:hideMark/>
          </w:tcPr>
          <w:p w14:paraId="1C79316E" w14:textId="77777777" w:rsidR="00787F25" w:rsidRPr="006F0367" w:rsidRDefault="00787F25" w:rsidP="00E4319E">
            <w:pPr>
              <w:jc w:val="center"/>
              <w:rPr>
                <w:sz w:val="20"/>
                <w:szCs w:val="20"/>
              </w:rPr>
            </w:pPr>
            <w:r w:rsidRPr="006F0367">
              <w:rPr>
                <w:color w:val="000000"/>
                <w:sz w:val="20"/>
                <w:szCs w:val="20"/>
              </w:rPr>
              <w:t>20,28%</w:t>
            </w:r>
          </w:p>
        </w:tc>
        <w:tc>
          <w:tcPr>
            <w:tcW w:w="1180" w:type="dxa"/>
            <w:tcBorders>
              <w:top w:val="nil"/>
              <w:left w:val="nil"/>
              <w:bottom w:val="single" w:sz="4" w:space="0" w:color="auto"/>
              <w:right w:val="single" w:sz="4" w:space="0" w:color="auto"/>
            </w:tcBorders>
            <w:shd w:val="clear" w:color="auto" w:fill="auto"/>
            <w:noWrap/>
            <w:vAlign w:val="center"/>
            <w:hideMark/>
          </w:tcPr>
          <w:p w14:paraId="706A171C" w14:textId="77777777" w:rsidR="00787F25" w:rsidRPr="006F0367" w:rsidRDefault="00787F25" w:rsidP="00E4319E">
            <w:pPr>
              <w:jc w:val="center"/>
              <w:rPr>
                <w:sz w:val="20"/>
                <w:szCs w:val="20"/>
              </w:rPr>
            </w:pPr>
            <w:r w:rsidRPr="006F0367">
              <w:rPr>
                <w:color w:val="000000"/>
                <w:sz w:val="20"/>
                <w:szCs w:val="20"/>
              </w:rPr>
              <w:t>20,28%</w:t>
            </w:r>
          </w:p>
        </w:tc>
        <w:tc>
          <w:tcPr>
            <w:tcW w:w="1268" w:type="dxa"/>
            <w:tcBorders>
              <w:top w:val="nil"/>
              <w:left w:val="nil"/>
              <w:bottom w:val="single" w:sz="4" w:space="0" w:color="auto"/>
              <w:right w:val="single" w:sz="4" w:space="0" w:color="auto"/>
            </w:tcBorders>
            <w:shd w:val="clear" w:color="auto" w:fill="auto"/>
            <w:noWrap/>
            <w:vAlign w:val="center"/>
            <w:hideMark/>
          </w:tcPr>
          <w:p w14:paraId="31057852" w14:textId="77777777" w:rsidR="00787F25" w:rsidRPr="006F0367" w:rsidRDefault="00787F25" w:rsidP="00E4319E">
            <w:pPr>
              <w:jc w:val="center"/>
              <w:rPr>
                <w:sz w:val="20"/>
                <w:szCs w:val="20"/>
              </w:rPr>
            </w:pPr>
            <w:r w:rsidRPr="006F0367">
              <w:rPr>
                <w:color w:val="000000"/>
                <w:sz w:val="20"/>
                <w:szCs w:val="20"/>
              </w:rPr>
              <w:t>20,28%</w:t>
            </w:r>
          </w:p>
        </w:tc>
        <w:tc>
          <w:tcPr>
            <w:tcW w:w="1029" w:type="dxa"/>
            <w:tcBorders>
              <w:top w:val="nil"/>
              <w:left w:val="nil"/>
              <w:bottom w:val="single" w:sz="4" w:space="0" w:color="auto"/>
              <w:right w:val="single" w:sz="4" w:space="0" w:color="auto"/>
            </w:tcBorders>
            <w:shd w:val="clear" w:color="auto" w:fill="auto"/>
            <w:noWrap/>
            <w:vAlign w:val="center"/>
            <w:hideMark/>
          </w:tcPr>
          <w:p w14:paraId="39E5B20A" w14:textId="77777777" w:rsidR="00787F25" w:rsidRPr="006F0367" w:rsidRDefault="00787F25" w:rsidP="00E4319E">
            <w:pPr>
              <w:jc w:val="center"/>
              <w:rPr>
                <w:sz w:val="20"/>
                <w:szCs w:val="20"/>
              </w:rPr>
            </w:pPr>
            <w:r w:rsidRPr="006F0367">
              <w:rPr>
                <w:color w:val="000000"/>
                <w:sz w:val="20"/>
                <w:szCs w:val="20"/>
              </w:rPr>
              <w:t>20,28%</w:t>
            </w:r>
          </w:p>
        </w:tc>
        <w:tc>
          <w:tcPr>
            <w:tcW w:w="1029" w:type="dxa"/>
            <w:tcBorders>
              <w:top w:val="nil"/>
              <w:left w:val="nil"/>
              <w:bottom w:val="single" w:sz="4" w:space="0" w:color="auto"/>
              <w:right w:val="single" w:sz="4" w:space="0" w:color="auto"/>
            </w:tcBorders>
            <w:shd w:val="clear" w:color="auto" w:fill="auto"/>
            <w:noWrap/>
            <w:vAlign w:val="center"/>
            <w:hideMark/>
          </w:tcPr>
          <w:p w14:paraId="3BEBF1B7" w14:textId="77777777" w:rsidR="00787F25" w:rsidRPr="006F0367" w:rsidRDefault="00787F25" w:rsidP="00E4319E">
            <w:pPr>
              <w:jc w:val="center"/>
              <w:rPr>
                <w:sz w:val="20"/>
                <w:szCs w:val="20"/>
              </w:rPr>
            </w:pPr>
            <w:r w:rsidRPr="006F0367">
              <w:rPr>
                <w:color w:val="000000"/>
                <w:sz w:val="20"/>
                <w:szCs w:val="20"/>
              </w:rPr>
              <w:t>20,28%</w:t>
            </w:r>
          </w:p>
        </w:tc>
        <w:tc>
          <w:tcPr>
            <w:tcW w:w="1030" w:type="dxa"/>
            <w:tcBorders>
              <w:top w:val="nil"/>
              <w:left w:val="nil"/>
              <w:bottom w:val="single" w:sz="4" w:space="0" w:color="auto"/>
              <w:right w:val="single" w:sz="4" w:space="0" w:color="auto"/>
            </w:tcBorders>
            <w:shd w:val="clear" w:color="auto" w:fill="auto"/>
            <w:noWrap/>
            <w:vAlign w:val="center"/>
            <w:hideMark/>
          </w:tcPr>
          <w:p w14:paraId="65A4C947" w14:textId="77777777" w:rsidR="00787F25" w:rsidRPr="006F0367" w:rsidRDefault="00787F25" w:rsidP="00E4319E">
            <w:pPr>
              <w:jc w:val="center"/>
              <w:rPr>
                <w:sz w:val="20"/>
                <w:szCs w:val="20"/>
              </w:rPr>
            </w:pPr>
            <w:r w:rsidRPr="006F0367">
              <w:rPr>
                <w:color w:val="000000"/>
                <w:sz w:val="20"/>
                <w:szCs w:val="20"/>
              </w:rPr>
              <w:t>20,28%</w:t>
            </w:r>
          </w:p>
        </w:tc>
        <w:tc>
          <w:tcPr>
            <w:tcW w:w="1030" w:type="dxa"/>
            <w:tcBorders>
              <w:top w:val="nil"/>
              <w:left w:val="nil"/>
              <w:bottom w:val="single" w:sz="4" w:space="0" w:color="auto"/>
              <w:right w:val="single" w:sz="4" w:space="0" w:color="auto"/>
            </w:tcBorders>
            <w:shd w:val="clear" w:color="auto" w:fill="auto"/>
            <w:noWrap/>
            <w:vAlign w:val="center"/>
            <w:hideMark/>
          </w:tcPr>
          <w:p w14:paraId="7DCA93CA" w14:textId="77777777" w:rsidR="00787F25" w:rsidRPr="006F0367" w:rsidRDefault="00787F25" w:rsidP="00E4319E">
            <w:pPr>
              <w:jc w:val="center"/>
              <w:rPr>
                <w:sz w:val="20"/>
                <w:szCs w:val="20"/>
              </w:rPr>
            </w:pPr>
            <w:r w:rsidRPr="006F0367">
              <w:rPr>
                <w:color w:val="000000"/>
                <w:sz w:val="20"/>
                <w:szCs w:val="20"/>
              </w:rPr>
              <w:t>20,28%</w:t>
            </w:r>
          </w:p>
        </w:tc>
        <w:tc>
          <w:tcPr>
            <w:tcW w:w="1083" w:type="dxa"/>
            <w:tcBorders>
              <w:top w:val="nil"/>
              <w:left w:val="nil"/>
              <w:bottom w:val="single" w:sz="4" w:space="0" w:color="auto"/>
              <w:right w:val="single" w:sz="4" w:space="0" w:color="auto"/>
            </w:tcBorders>
            <w:shd w:val="clear" w:color="auto" w:fill="auto"/>
            <w:noWrap/>
            <w:vAlign w:val="center"/>
            <w:hideMark/>
          </w:tcPr>
          <w:p w14:paraId="5F9494E8" w14:textId="77777777" w:rsidR="00787F25" w:rsidRPr="006F0367" w:rsidRDefault="00787F25" w:rsidP="00E4319E">
            <w:pPr>
              <w:jc w:val="center"/>
              <w:rPr>
                <w:sz w:val="20"/>
                <w:szCs w:val="20"/>
              </w:rPr>
            </w:pPr>
            <w:r w:rsidRPr="006F0367">
              <w:rPr>
                <w:color w:val="000000"/>
                <w:sz w:val="20"/>
                <w:szCs w:val="20"/>
              </w:rPr>
              <w:t>20,28%</w:t>
            </w:r>
          </w:p>
        </w:tc>
      </w:tr>
      <w:tr w:rsidR="00787F25" w:rsidRPr="006F0367" w14:paraId="505E5510" w14:textId="77777777" w:rsidTr="00E4319E">
        <w:trPr>
          <w:trHeight w:val="227"/>
          <w:jc w:val="center"/>
        </w:trPr>
        <w:tc>
          <w:tcPr>
            <w:tcW w:w="3823" w:type="dxa"/>
            <w:shd w:val="clear" w:color="auto" w:fill="auto"/>
            <w:vAlign w:val="center"/>
            <w:hideMark/>
          </w:tcPr>
          <w:p w14:paraId="37FCF712" w14:textId="77777777" w:rsidR="00787F25" w:rsidRPr="006F0367" w:rsidRDefault="00787F25" w:rsidP="00E4319E">
            <w:pPr>
              <w:jc w:val="center"/>
              <w:rPr>
                <w:sz w:val="20"/>
                <w:szCs w:val="20"/>
              </w:rPr>
            </w:pPr>
            <w:r w:rsidRPr="006F0367">
              <w:rPr>
                <w:sz w:val="20"/>
                <w:szCs w:val="20"/>
              </w:rPr>
              <w:t>Присоединенная нагрузка</w:t>
            </w:r>
          </w:p>
        </w:tc>
        <w:tc>
          <w:tcPr>
            <w:tcW w:w="1688" w:type="dxa"/>
            <w:shd w:val="clear" w:color="auto" w:fill="auto"/>
            <w:noWrap/>
            <w:vAlign w:val="center"/>
            <w:hideMark/>
          </w:tcPr>
          <w:p w14:paraId="7E9F3458" w14:textId="77777777" w:rsidR="00787F25" w:rsidRPr="006F0367" w:rsidRDefault="00787F25" w:rsidP="00E4319E">
            <w:pPr>
              <w:jc w:val="center"/>
              <w:rPr>
                <w:sz w:val="20"/>
                <w:szCs w:val="20"/>
              </w:rPr>
            </w:pPr>
            <w:r w:rsidRPr="006F0367">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3CA806C2" w14:textId="77777777" w:rsidR="00787F25" w:rsidRPr="006F0367" w:rsidRDefault="00787F25" w:rsidP="00E4319E">
            <w:pPr>
              <w:jc w:val="center"/>
              <w:rPr>
                <w:sz w:val="20"/>
                <w:szCs w:val="20"/>
              </w:rPr>
            </w:pPr>
            <w:r w:rsidRPr="006F0367">
              <w:rPr>
                <w:color w:val="000000"/>
                <w:sz w:val="20"/>
                <w:szCs w:val="20"/>
              </w:rPr>
              <w:t>5,052</w:t>
            </w:r>
          </w:p>
        </w:tc>
        <w:tc>
          <w:tcPr>
            <w:tcW w:w="1268" w:type="dxa"/>
            <w:tcBorders>
              <w:top w:val="nil"/>
              <w:left w:val="nil"/>
              <w:bottom w:val="single" w:sz="4" w:space="0" w:color="auto"/>
              <w:right w:val="single" w:sz="4" w:space="0" w:color="auto"/>
            </w:tcBorders>
            <w:shd w:val="clear" w:color="auto" w:fill="auto"/>
            <w:noWrap/>
            <w:vAlign w:val="center"/>
            <w:hideMark/>
          </w:tcPr>
          <w:p w14:paraId="151824CF" w14:textId="77777777" w:rsidR="00787F25" w:rsidRPr="006F0367" w:rsidRDefault="00787F25" w:rsidP="00E4319E">
            <w:pPr>
              <w:jc w:val="center"/>
              <w:rPr>
                <w:sz w:val="20"/>
                <w:szCs w:val="20"/>
              </w:rPr>
            </w:pPr>
            <w:r w:rsidRPr="006F0367">
              <w:rPr>
                <w:color w:val="000000"/>
                <w:sz w:val="20"/>
                <w:szCs w:val="20"/>
              </w:rPr>
              <w:t>5,052</w:t>
            </w:r>
          </w:p>
        </w:tc>
        <w:tc>
          <w:tcPr>
            <w:tcW w:w="1180" w:type="dxa"/>
            <w:tcBorders>
              <w:top w:val="nil"/>
              <w:left w:val="nil"/>
              <w:bottom w:val="single" w:sz="4" w:space="0" w:color="auto"/>
              <w:right w:val="single" w:sz="4" w:space="0" w:color="auto"/>
            </w:tcBorders>
            <w:shd w:val="clear" w:color="auto" w:fill="auto"/>
            <w:noWrap/>
            <w:vAlign w:val="center"/>
            <w:hideMark/>
          </w:tcPr>
          <w:p w14:paraId="5A48D4FE" w14:textId="77777777" w:rsidR="00787F25" w:rsidRPr="006F0367" w:rsidRDefault="00787F25" w:rsidP="00E4319E">
            <w:pPr>
              <w:jc w:val="center"/>
              <w:rPr>
                <w:sz w:val="20"/>
                <w:szCs w:val="20"/>
              </w:rPr>
            </w:pPr>
            <w:r w:rsidRPr="006F0367">
              <w:rPr>
                <w:color w:val="000000"/>
                <w:sz w:val="20"/>
                <w:szCs w:val="20"/>
              </w:rPr>
              <w:t>5,052</w:t>
            </w:r>
          </w:p>
        </w:tc>
        <w:tc>
          <w:tcPr>
            <w:tcW w:w="1268" w:type="dxa"/>
            <w:tcBorders>
              <w:top w:val="nil"/>
              <w:left w:val="nil"/>
              <w:bottom w:val="single" w:sz="4" w:space="0" w:color="auto"/>
              <w:right w:val="single" w:sz="4" w:space="0" w:color="auto"/>
            </w:tcBorders>
            <w:shd w:val="clear" w:color="auto" w:fill="auto"/>
            <w:noWrap/>
            <w:vAlign w:val="center"/>
            <w:hideMark/>
          </w:tcPr>
          <w:p w14:paraId="371FEC2A" w14:textId="77777777" w:rsidR="00787F25" w:rsidRPr="006F0367" w:rsidRDefault="00787F25" w:rsidP="00E4319E">
            <w:pPr>
              <w:jc w:val="center"/>
              <w:rPr>
                <w:sz w:val="20"/>
                <w:szCs w:val="20"/>
              </w:rPr>
            </w:pPr>
            <w:r w:rsidRPr="006F0367">
              <w:rPr>
                <w:color w:val="000000"/>
                <w:sz w:val="20"/>
                <w:szCs w:val="20"/>
              </w:rPr>
              <w:t>5,052</w:t>
            </w:r>
          </w:p>
        </w:tc>
        <w:tc>
          <w:tcPr>
            <w:tcW w:w="1029" w:type="dxa"/>
            <w:tcBorders>
              <w:top w:val="nil"/>
              <w:left w:val="nil"/>
              <w:bottom w:val="single" w:sz="4" w:space="0" w:color="auto"/>
              <w:right w:val="single" w:sz="4" w:space="0" w:color="auto"/>
            </w:tcBorders>
            <w:shd w:val="clear" w:color="auto" w:fill="auto"/>
            <w:noWrap/>
            <w:vAlign w:val="center"/>
            <w:hideMark/>
          </w:tcPr>
          <w:p w14:paraId="5EB3E391" w14:textId="77777777" w:rsidR="00787F25" w:rsidRPr="006F0367" w:rsidRDefault="00787F25" w:rsidP="00E4319E">
            <w:pPr>
              <w:jc w:val="center"/>
              <w:rPr>
                <w:sz w:val="20"/>
                <w:szCs w:val="20"/>
              </w:rPr>
            </w:pPr>
            <w:r w:rsidRPr="006F0367">
              <w:rPr>
                <w:color w:val="000000"/>
                <w:sz w:val="20"/>
                <w:szCs w:val="20"/>
              </w:rPr>
              <w:t>5,052</w:t>
            </w:r>
          </w:p>
        </w:tc>
        <w:tc>
          <w:tcPr>
            <w:tcW w:w="1029" w:type="dxa"/>
            <w:tcBorders>
              <w:top w:val="nil"/>
              <w:left w:val="nil"/>
              <w:bottom w:val="single" w:sz="4" w:space="0" w:color="auto"/>
              <w:right w:val="single" w:sz="4" w:space="0" w:color="auto"/>
            </w:tcBorders>
            <w:shd w:val="clear" w:color="auto" w:fill="auto"/>
            <w:noWrap/>
            <w:vAlign w:val="center"/>
            <w:hideMark/>
          </w:tcPr>
          <w:p w14:paraId="362E297D" w14:textId="77777777" w:rsidR="00787F25" w:rsidRPr="006F0367" w:rsidRDefault="00787F25" w:rsidP="00E4319E">
            <w:pPr>
              <w:jc w:val="center"/>
              <w:rPr>
                <w:sz w:val="20"/>
                <w:szCs w:val="20"/>
              </w:rPr>
            </w:pPr>
            <w:r w:rsidRPr="006F0367">
              <w:rPr>
                <w:color w:val="000000"/>
                <w:sz w:val="20"/>
                <w:szCs w:val="20"/>
              </w:rPr>
              <w:t>5,052</w:t>
            </w:r>
          </w:p>
        </w:tc>
        <w:tc>
          <w:tcPr>
            <w:tcW w:w="1030" w:type="dxa"/>
            <w:tcBorders>
              <w:top w:val="nil"/>
              <w:left w:val="nil"/>
              <w:bottom w:val="single" w:sz="4" w:space="0" w:color="auto"/>
              <w:right w:val="single" w:sz="4" w:space="0" w:color="auto"/>
            </w:tcBorders>
            <w:shd w:val="clear" w:color="auto" w:fill="auto"/>
            <w:noWrap/>
            <w:vAlign w:val="center"/>
            <w:hideMark/>
          </w:tcPr>
          <w:p w14:paraId="23FA64E6" w14:textId="77777777" w:rsidR="00787F25" w:rsidRPr="006F0367" w:rsidRDefault="00787F25" w:rsidP="00E4319E">
            <w:pPr>
              <w:jc w:val="center"/>
              <w:rPr>
                <w:sz w:val="20"/>
                <w:szCs w:val="20"/>
              </w:rPr>
            </w:pPr>
            <w:r w:rsidRPr="006F0367">
              <w:rPr>
                <w:color w:val="000000"/>
                <w:sz w:val="20"/>
                <w:szCs w:val="20"/>
              </w:rPr>
              <w:t>5,052</w:t>
            </w:r>
          </w:p>
        </w:tc>
        <w:tc>
          <w:tcPr>
            <w:tcW w:w="1030" w:type="dxa"/>
            <w:tcBorders>
              <w:top w:val="nil"/>
              <w:left w:val="nil"/>
              <w:bottom w:val="single" w:sz="4" w:space="0" w:color="auto"/>
              <w:right w:val="single" w:sz="4" w:space="0" w:color="auto"/>
            </w:tcBorders>
            <w:shd w:val="clear" w:color="auto" w:fill="auto"/>
            <w:noWrap/>
            <w:vAlign w:val="center"/>
            <w:hideMark/>
          </w:tcPr>
          <w:p w14:paraId="57FD7FC7" w14:textId="77777777" w:rsidR="00787F25" w:rsidRPr="006F0367" w:rsidRDefault="00787F25" w:rsidP="00E4319E">
            <w:pPr>
              <w:jc w:val="center"/>
              <w:rPr>
                <w:sz w:val="20"/>
                <w:szCs w:val="20"/>
              </w:rPr>
            </w:pPr>
            <w:r w:rsidRPr="006F0367">
              <w:rPr>
                <w:color w:val="000000"/>
                <w:sz w:val="20"/>
                <w:szCs w:val="20"/>
              </w:rPr>
              <w:t>5,052</w:t>
            </w:r>
          </w:p>
        </w:tc>
        <w:tc>
          <w:tcPr>
            <w:tcW w:w="1083" w:type="dxa"/>
            <w:tcBorders>
              <w:top w:val="nil"/>
              <w:left w:val="nil"/>
              <w:bottom w:val="single" w:sz="4" w:space="0" w:color="auto"/>
              <w:right w:val="single" w:sz="4" w:space="0" w:color="auto"/>
            </w:tcBorders>
            <w:shd w:val="clear" w:color="auto" w:fill="auto"/>
            <w:noWrap/>
            <w:vAlign w:val="center"/>
            <w:hideMark/>
          </w:tcPr>
          <w:p w14:paraId="331BE649" w14:textId="77777777" w:rsidR="00787F25" w:rsidRPr="006F0367" w:rsidRDefault="00787F25" w:rsidP="00E4319E">
            <w:pPr>
              <w:jc w:val="center"/>
              <w:rPr>
                <w:sz w:val="20"/>
                <w:szCs w:val="20"/>
              </w:rPr>
            </w:pPr>
            <w:r w:rsidRPr="006F0367">
              <w:rPr>
                <w:color w:val="000000"/>
                <w:sz w:val="20"/>
                <w:szCs w:val="20"/>
              </w:rPr>
              <w:t>5,052</w:t>
            </w:r>
          </w:p>
        </w:tc>
      </w:tr>
      <w:tr w:rsidR="00787F25" w:rsidRPr="006F0367" w14:paraId="4118E62D" w14:textId="77777777" w:rsidTr="00E4319E">
        <w:trPr>
          <w:trHeight w:val="227"/>
          <w:jc w:val="center"/>
        </w:trPr>
        <w:tc>
          <w:tcPr>
            <w:tcW w:w="3823" w:type="dxa"/>
            <w:vMerge w:val="restart"/>
            <w:shd w:val="clear" w:color="auto" w:fill="auto"/>
            <w:vAlign w:val="center"/>
            <w:hideMark/>
          </w:tcPr>
          <w:p w14:paraId="4DF218C9" w14:textId="77777777" w:rsidR="00787F25" w:rsidRPr="006F0367" w:rsidRDefault="00787F25" w:rsidP="00E4319E">
            <w:pPr>
              <w:jc w:val="center"/>
              <w:rPr>
                <w:sz w:val="20"/>
                <w:szCs w:val="20"/>
              </w:rPr>
            </w:pPr>
            <w:r w:rsidRPr="006F0367">
              <w:rPr>
                <w:sz w:val="20"/>
                <w:szCs w:val="20"/>
              </w:rPr>
              <w:t>Резерв ("+")/ Дефицит("-")</w:t>
            </w:r>
          </w:p>
        </w:tc>
        <w:tc>
          <w:tcPr>
            <w:tcW w:w="1688" w:type="dxa"/>
            <w:shd w:val="clear" w:color="auto" w:fill="auto"/>
            <w:noWrap/>
            <w:vAlign w:val="center"/>
            <w:hideMark/>
          </w:tcPr>
          <w:p w14:paraId="5BADA5EB" w14:textId="77777777" w:rsidR="00787F25" w:rsidRPr="006F0367" w:rsidRDefault="00787F25" w:rsidP="00E4319E">
            <w:pPr>
              <w:jc w:val="center"/>
              <w:rPr>
                <w:sz w:val="20"/>
                <w:szCs w:val="20"/>
              </w:rPr>
            </w:pPr>
            <w:r w:rsidRPr="006F0367">
              <w:rPr>
                <w:sz w:val="20"/>
                <w:szCs w:val="20"/>
              </w:rPr>
              <w:t>Гкал/час</w:t>
            </w:r>
          </w:p>
        </w:tc>
        <w:tc>
          <w:tcPr>
            <w:tcW w:w="1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C30C7A" w14:textId="77777777" w:rsidR="00787F25" w:rsidRPr="006F0367" w:rsidRDefault="00787F25" w:rsidP="00E4319E">
            <w:pPr>
              <w:jc w:val="center"/>
              <w:rPr>
                <w:sz w:val="20"/>
                <w:szCs w:val="20"/>
              </w:rPr>
            </w:pPr>
            <w:r w:rsidRPr="006F0367">
              <w:rPr>
                <w:color w:val="000000"/>
                <w:sz w:val="20"/>
                <w:szCs w:val="20"/>
              </w:rPr>
              <w:t>1,981</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68C27192" w14:textId="77777777" w:rsidR="00787F25" w:rsidRPr="006F0367" w:rsidRDefault="00787F25" w:rsidP="00E4319E">
            <w:pPr>
              <w:jc w:val="center"/>
              <w:rPr>
                <w:sz w:val="20"/>
                <w:szCs w:val="20"/>
              </w:rPr>
            </w:pPr>
            <w:r w:rsidRPr="006F0367">
              <w:rPr>
                <w:color w:val="000000"/>
                <w:sz w:val="20"/>
                <w:szCs w:val="20"/>
              </w:rPr>
              <w:t>2,021</w:t>
            </w:r>
          </w:p>
        </w:tc>
        <w:tc>
          <w:tcPr>
            <w:tcW w:w="1180" w:type="dxa"/>
            <w:tcBorders>
              <w:top w:val="single" w:sz="4" w:space="0" w:color="auto"/>
              <w:left w:val="nil"/>
              <w:bottom w:val="single" w:sz="4" w:space="0" w:color="auto"/>
              <w:right w:val="single" w:sz="4" w:space="0" w:color="auto"/>
            </w:tcBorders>
            <w:shd w:val="clear" w:color="auto" w:fill="auto"/>
            <w:noWrap/>
            <w:vAlign w:val="center"/>
            <w:hideMark/>
          </w:tcPr>
          <w:p w14:paraId="068BD24C" w14:textId="77777777" w:rsidR="00787F25" w:rsidRPr="006F0367" w:rsidRDefault="00787F25" w:rsidP="00E4319E">
            <w:pPr>
              <w:jc w:val="center"/>
              <w:rPr>
                <w:sz w:val="20"/>
                <w:szCs w:val="20"/>
              </w:rPr>
            </w:pPr>
            <w:r w:rsidRPr="006F0367">
              <w:rPr>
                <w:color w:val="000000"/>
                <w:sz w:val="20"/>
                <w:szCs w:val="20"/>
              </w:rPr>
              <w:t>2,021</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3D0F626F" w14:textId="77777777" w:rsidR="00787F25" w:rsidRPr="006F0367" w:rsidRDefault="00787F25" w:rsidP="00E4319E">
            <w:pPr>
              <w:jc w:val="center"/>
              <w:rPr>
                <w:sz w:val="20"/>
                <w:szCs w:val="20"/>
              </w:rPr>
            </w:pPr>
            <w:r w:rsidRPr="006F0367">
              <w:rPr>
                <w:color w:val="000000"/>
                <w:sz w:val="20"/>
                <w:szCs w:val="20"/>
              </w:rPr>
              <w:t>2,021</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12401857" w14:textId="77777777" w:rsidR="00787F25" w:rsidRPr="006F0367" w:rsidRDefault="00787F25" w:rsidP="00E4319E">
            <w:pPr>
              <w:jc w:val="center"/>
              <w:rPr>
                <w:sz w:val="20"/>
                <w:szCs w:val="20"/>
              </w:rPr>
            </w:pPr>
            <w:r w:rsidRPr="006F0367">
              <w:rPr>
                <w:color w:val="000000"/>
                <w:sz w:val="20"/>
                <w:szCs w:val="20"/>
              </w:rPr>
              <w:t>2,021</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3FF2772E" w14:textId="77777777" w:rsidR="00787F25" w:rsidRPr="006F0367" w:rsidRDefault="00787F25" w:rsidP="00E4319E">
            <w:pPr>
              <w:jc w:val="center"/>
              <w:rPr>
                <w:sz w:val="20"/>
                <w:szCs w:val="20"/>
              </w:rPr>
            </w:pPr>
            <w:r w:rsidRPr="006F0367">
              <w:rPr>
                <w:color w:val="000000"/>
                <w:sz w:val="20"/>
                <w:szCs w:val="20"/>
              </w:rPr>
              <w:t>2,021</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53D2F4AE" w14:textId="77777777" w:rsidR="00787F25" w:rsidRPr="006F0367" w:rsidRDefault="00787F25" w:rsidP="00E4319E">
            <w:pPr>
              <w:jc w:val="center"/>
              <w:rPr>
                <w:sz w:val="20"/>
                <w:szCs w:val="20"/>
              </w:rPr>
            </w:pPr>
            <w:r w:rsidRPr="006F0367">
              <w:rPr>
                <w:color w:val="000000"/>
                <w:sz w:val="20"/>
                <w:szCs w:val="20"/>
              </w:rPr>
              <w:t>2,021</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5F01904D" w14:textId="77777777" w:rsidR="00787F25" w:rsidRPr="006F0367" w:rsidRDefault="00787F25" w:rsidP="00E4319E">
            <w:pPr>
              <w:jc w:val="center"/>
              <w:rPr>
                <w:sz w:val="20"/>
                <w:szCs w:val="20"/>
              </w:rPr>
            </w:pPr>
            <w:r w:rsidRPr="006F0367">
              <w:rPr>
                <w:color w:val="000000"/>
                <w:sz w:val="20"/>
                <w:szCs w:val="20"/>
              </w:rPr>
              <w:t>2,021</w:t>
            </w:r>
          </w:p>
        </w:tc>
        <w:tc>
          <w:tcPr>
            <w:tcW w:w="1083" w:type="dxa"/>
            <w:tcBorders>
              <w:top w:val="single" w:sz="4" w:space="0" w:color="auto"/>
              <w:left w:val="nil"/>
              <w:bottom w:val="single" w:sz="4" w:space="0" w:color="auto"/>
              <w:right w:val="single" w:sz="4" w:space="0" w:color="auto"/>
            </w:tcBorders>
            <w:shd w:val="clear" w:color="auto" w:fill="auto"/>
            <w:noWrap/>
            <w:vAlign w:val="center"/>
            <w:hideMark/>
          </w:tcPr>
          <w:p w14:paraId="5A09B2B0" w14:textId="77777777" w:rsidR="00787F25" w:rsidRPr="006F0367" w:rsidRDefault="00787F25" w:rsidP="00E4319E">
            <w:pPr>
              <w:jc w:val="center"/>
              <w:rPr>
                <w:sz w:val="20"/>
                <w:szCs w:val="20"/>
              </w:rPr>
            </w:pPr>
            <w:r w:rsidRPr="006F0367">
              <w:rPr>
                <w:color w:val="000000"/>
                <w:sz w:val="20"/>
                <w:szCs w:val="20"/>
              </w:rPr>
              <w:t>2,021</w:t>
            </w:r>
          </w:p>
        </w:tc>
      </w:tr>
      <w:tr w:rsidR="00787F25" w:rsidRPr="006F0367" w14:paraId="0E81638F" w14:textId="77777777" w:rsidTr="00E4319E">
        <w:trPr>
          <w:trHeight w:val="227"/>
          <w:jc w:val="center"/>
        </w:trPr>
        <w:tc>
          <w:tcPr>
            <w:tcW w:w="3823" w:type="dxa"/>
            <w:vMerge/>
            <w:shd w:val="clear" w:color="auto" w:fill="auto"/>
            <w:vAlign w:val="center"/>
            <w:hideMark/>
          </w:tcPr>
          <w:p w14:paraId="734316D3" w14:textId="77777777" w:rsidR="00787F25" w:rsidRPr="006F0367" w:rsidRDefault="00787F25" w:rsidP="00E4319E">
            <w:pPr>
              <w:jc w:val="center"/>
              <w:rPr>
                <w:sz w:val="20"/>
                <w:szCs w:val="20"/>
              </w:rPr>
            </w:pPr>
          </w:p>
        </w:tc>
        <w:tc>
          <w:tcPr>
            <w:tcW w:w="1688" w:type="dxa"/>
            <w:shd w:val="clear" w:color="auto" w:fill="auto"/>
            <w:noWrap/>
            <w:vAlign w:val="center"/>
            <w:hideMark/>
          </w:tcPr>
          <w:p w14:paraId="6FCF8B9E" w14:textId="77777777" w:rsidR="00787F25" w:rsidRPr="006F0367" w:rsidRDefault="00787F25" w:rsidP="00E4319E">
            <w:pPr>
              <w:jc w:val="center"/>
              <w:rPr>
                <w:sz w:val="20"/>
                <w:szCs w:val="20"/>
              </w:rPr>
            </w:pPr>
            <w:r w:rsidRPr="006F0367">
              <w:rPr>
                <w:sz w:val="20"/>
                <w:szCs w:val="20"/>
              </w:rPr>
              <w:t>%</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082C2D0E" w14:textId="77777777" w:rsidR="00787F25" w:rsidRPr="006F0367" w:rsidRDefault="00787F25" w:rsidP="00E4319E">
            <w:pPr>
              <w:jc w:val="center"/>
              <w:rPr>
                <w:sz w:val="20"/>
                <w:szCs w:val="20"/>
              </w:rPr>
            </w:pPr>
            <w:r w:rsidRPr="006F0367">
              <w:rPr>
                <w:color w:val="000000"/>
                <w:sz w:val="20"/>
                <w:szCs w:val="20"/>
              </w:rPr>
              <w:t>23,70%</w:t>
            </w:r>
          </w:p>
        </w:tc>
        <w:tc>
          <w:tcPr>
            <w:tcW w:w="1268" w:type="dxa"/>
            <w:tcBorders>
              <w:top w:val="nil"/>
              <w:left w:val="nil"/>
              <w:bottom w:val="single" w:sz="4" w:space="0" w:color="auto"/>
              <w:right w:val="single" w:sz="4" w:space="0" w:color="auto"/>
            </w:tcBorders>
            <w:shd w:val="clear" w:color="auto" w:fill="auto"/>
            <w:noWrap/>
            <w:vAlign w:val="center"/>
            <w:hideMark/>
          </w:tcPr>
          <w:p w14:paraId="21C920EB" w14:textId="77777777" w:rsidR="00787F25" w:rsidRPr="006F0367" w:rsidRDefault="00787F25" w:rsidP="00E4319E">
            <w:pPr>
              <w:jc w:val="center"/>
              <w:rPr>
                <w:sz w:val="20"/>
                <w:szCs w:val="20"/>
              </w:rPr>
            </w:pPr>
            <w:r w:rsidRPr="006F0367">
              <w:rPr>
                <w:color w:val="000000"/>
                <w:sz w:val="20"/>
                <w:szCs w:val="20"/>
              </w:rPr>
              <w:t>24,18%</w:t>
            </w:r>
          </w:p>
        </w:tc>
        <w:tc>
          <w:tcPr>
            <w:tcW w:w="1180" w:type="dxa"/>
            <w:tcBorders>
              <w:top w:val="nil"/>
              <w:left w:val="nil"/>
              <w:bottom w:val="single" w:sz="4" w:space="0" w:color="auto"/>
              <w:right w:val="single" w:sz="4" w:space="0" w:color="auto"/>
            </w:tcBorders>
            <w:shd w:val="clear" w:color="auto" w:fill="auto"/>
            <w:noWrap/>
            <w:vAlign w:val="center"/>
            <w:hideMark/>
          </w:tcPr>
          <w:p w14:paraId="3C009F01" w14:textId="77777777" w:rsidR="00787F25" w:rsidRPr="006F0367" w:rsidRDefault="00787F25" w:rsidP="00E4319E">
            <w:pPr>
              <w:jc w:val="center"/>
              <w:rPr>
                <w:sz w:val="20"/>
                <w:szCs w:val="20"/>
              </w:rPr>
            </w:pPr>
            <w:r w:rsidRPr="006F0367">
              <w:rPr>
                <w:color w:val="000000"/>
                <w:sz w:val="20"/>
                <w:szCs w:val="20"/>
              </w:rPr>
              <w:t>24,18%</w:t>
            </w:r>
          </w:p>
        </w:tc>
        <w:tc>
          <w:tcPr>
            <w:tcW w:w="1268" w:type="dxa"/>
            <w:tcBorders>
              <w:top w:val="nil"/>
              <w:left w:val="nil"/>
              <w:bottom w:val="single" w:sz="4" w:space="0" w:color="auto"/>
              <w:right w:val="single" w:sz="4" w:space="0" w:color="auto"/>
            </w:tcBorders>
            <w:shd w:val="clear" w:color="auto" w:fill="auto"/>
            <w:noWrap/>
            <w:vAlign w:val="center"/>
            <w:hideMark/>
          </w:tcPr>
          <w:p w14:paraId="7EE0B5B6" w14:textId="77777777" w:rsidR="00787F25" w:rsidRPr="006F0367" w:rsidRDefault="00787F25" w:rsidP="00E4319E">
            <w:pPr>
              <w:jc w:val="center"/>
              <w:rPr>
                <w:sz w:val="20"/>
                <w:szCs w:val="20"/>
              </w:rPr>
            </w:pPr>
            <w:r w:rsidRPr="006F0367">
              <w:rPr>
                <w:color w:val="000000"/>
                <w:sz w:val="20"/>
                <w:szCs w:val="20"/>
              </w:rPr>
              <w:t>24,18%</w:t>
            </w:r>
          </w:p>
        </w:tc>
        <w:tc>
          <w:tcPr>
            <w:tcW w:w="1029" w:type="dxa"/>
            <w:tcBorders>
              <w:top w:val="nil"/>
              <w:left w:val="nil"/>
              <w:bottom w:val="single" w:sz="4" w:space="0" w:color="auto"/>
              <w:right w:val="single" w:sz="4" w:space="0" w:color="auto"/>
            </w:tcBorders>
            <w:shd w:val="clear" w:color="auto" w:fill="auto"/>
            <w:noWrap/>
            <w:vAlign w:val="center"/>
            <w:hideMark/>
          </w:tcPr>
          <w:p w14:paraId="0DA80AD8" w14:textId="77777777" w:rsidR="00787F25" w:rsidRPr="006F0367" w:rsidRDefault="00787F25" w:rsidP="00E4319E">
            <w:pPr>
              <w:jc w:val="center"/>
              <w:rPr>
                <w:sz w:val="20"/>
                <w:szCs w:val="20"/>
              </w:rPr>
            </w:pPr>
            <w:r w:rsidRPr="006F0367">
              <w:rPr>
                <w:color w:val="000000"/>
                <w:sz w:val="20"/>
                <w:szCs w:val="20"/>
              </w:rPr>
              <w:t>24,18%</w:t>
            </w:r>
          </w:p>
        </w:tc>
        <w:tc>
          <w:tcPr>
            <w:tcW w:w="1029" w:type="dxa"/>
            <w:tcBorders>
              <w:top w:val="nil"/>
              <w:left w:val="nil"/>
              <w:bottom w:val="single" w:sz="4" w:space="0" w:color="auto"/>
              <w:right w:val="single" w:sz="4" w:space="0" w:color="auto"/>
            </w:tcBorders>
            <w:shd w:val="clear" w:color="auto" w:fill="auto"/>
            <w:noWrap/>
            <w:vAlign w:val="center"/>
            <w:hideMark/>
          </w:tcPr>
          <w:p w14:paraId="02B4C089" w14:textId="77777777" w:rsidR="00787F25" w:rsidRPr="006F0367" w:rsidRDefault="00787F25" w:rsidP="00E4319E">
            <w:pPr>
              <w:jc w:val="center"/>
              <w:rPr>
                <w:sz w:val="20"/>
                <w:szCs w:val="20"/>
              </w:rPr>
            </w:pPr>
            <w:r w:rsidRPr="006F0367">
              <w:rPr>
                <w:color w:val="000000"/>
                <w:sz w:val="20"/>
                <w:szCs w:val="20"/>
              </w:rPr>
              <w:t>24,18%</w:t>
            </w:r>
          </w:p>
        </w:tc>
        <w:tc>
          <w:tcPr>
            <w:tcW w:w="1030" w:type="dxa"/>
            <w:tcBorders>
              <w:top w:val="nil"/>
              <w:left w:val="nil"/>
              <w:bottom w:val="single" w:sz="4" w:space="0" w:color="auto"/>
              <w:right w:val="single" w:sz="4" w:space="0" w:color="auto"/>
            </w:tcBorders>
            <w:shd w:val="clear" w:color="auto" w:fill="auto"/>
            <w:noWrap/>
            <w:vAlign w:val="center"/>
            <w:hideMark/>
          </w:tcPr>
          <w:p w14:paraId="6B4B06DB" w14:textId="77777777" w:rsidR="00787F25" w:rsidRPr="006F0367" w:rsidRDefault="00787F25" w:rsidP="00E4319E">
            <w:pPr>
              <w:jc w:val="center"/>
              <w:rPr>
                <w:sz w:val="20"/>
                <w:szCs w:val="20"/>
              </w:rPr>
            </w:pPr>
            <w:r w:rsidRPr="006F0367">
              <w:rPr>
                <w:color w:val="000000"/>
                <w:sz w:val="20"/>
                <w:szCs w:val="20"/>
              </w:rPr>
              <w:t>24,18%</w:t>
            </w:r>
          </w:p>
        </w:tc>
        <w:tc>
          <w:tcPr>
            <w:tcW w:w="1030" w:type="dxa"/>
            <w:tcBorders>
              <w:top w:val="nil"/>
              <w:left w:val="nil"/>
              <w:bottom w:val="single" w:sz="4" w:space="0" w:color="auto"/>
              <w:right w:val="single" w:sz="4" w:space="0" w:color="auto"/>
            </w:tcBorders>
            <w:shd w:val="clear" w:color="auto" w:fill="auto"/>
            <w:noWrap/>
            <w:vAlign w:val="center"/>
            <w:hideMark/>
          </w:tcPr>
          <w:p w14:paraId="3852FD84" w14:textId="77777777" w:rsidR="00787F25" w:rsidRPr="006F0367" w:rsidRDefault="00787F25" w:rsidP="00E4319E">
            <w:pPr>
              <w:jc w:val="center"/>
              <w:rPr>
                <w:sz w:val="20"/>
                <w:szCs w:val="20"/>
              </w:rPr>
            </w:pPr>
            <w:r w:rsidRPr="006F0367">
              <w:rPr>
                <w:color w:val="000000"/>
                <w:sz w:val="20"/>
                <w:szCs w:val="20"/>
              </w:rPr>
              <w:t>24,18%</w:t>
            </w:r>
          </w:p>
        </w:tc>
        <w:tc>
          <w:tcPr>
            <w:tcW w:w="1083" w:type="dxa"/>
            <w:tcBorders>
              <w:top w:val="nil"/>
              <w:left w:val="nil"/>
              <w:bottom w:val="single" w:sz="4" w:space="0" w:color="auto"/>
              <w:right w:val="single" w:sz="4" w:space="0" w:color="auto"/>
            </w:tcBorders>
            <w:shd w:val="clear" w:color="auto" w:fill="auto"/>
            <w:noWrap/>
            <w:vAlign w:val="center"/>
            <w:hideMark/>
          </w:tcPr>
          <w:p w14:paraId="62D48865" w14:textId="77777777" w:rsidR="00787F25" w:rsidRPr="006F0367" w:rsidRDefault="00787F25" w:rsidP="00E4319E">
            <w:pPr>
              <w:jc w:val="center"/>
              <w:rPr>
                <w:sz w:val="20"/>
                <w:szCs w:val="20"/>
              </w:rPr>
            </w:pPr>
            <w:r w:rsidRPr="006F0367">
              <w:rPr>
                <w:color w:val="000000"/>
                <w:sz w:val="20"/>
                <w:szCs w:val="20"/>
              </w:rPr>
              <w:t>24,18%</w:t>
            </w:r>
          </w:p>
        </w:tc>
      </w:tr>
      <w:tr w:rsidR="00787F25" w:rsidRPr="006F0367" w14:paraId="50898313" w14:textId="77777777" w:rsidTr="00E4319E">
        <w:trPr>
          <w:trHeight w:val="227"/>
          <w:jc w:val="center"/>
        </w:trPr>
        <w:tc>
          <w:tcPr>
            <w:tcW w:w="15696" w:type="dxa"/>
            <w:gridSpan w:val="11"/>
            <w:shd w:val="clear" w:color="auto" w:fill="auto"/>
            <w:vAlign w:val="center"/>
            <w:hideMark/>
          </w:tcPr>
          <w:p w14:paraId="14D528C3" w14:textId="77777777" w:rsidR="00787F25" w:rsidRPr="006F0367" w:rsidRDefault="00787F25" w:rsidP="00E4319E">
            <w:pPr>
              <w:jc w:val="center"/>
              <w:rPr>
                <w:b/>
                <w:bCs/>
                <w:sz w:val="20"/>
                <w:szCs w:val="20"/>
              </w:rPr>
            </w:pPr>
            <w:r w:rsidRPr="006F0367">
              <w:rPr>
                <w:b/>
                <w:bCs/>
                <w:sz w:val="20"/>
                <w:szCs w:val="20"/>
              </w:rPr>
              <w:t>Котельная №43</w:t>
            </w:r>
          </w:p>
        </w:tc>
      </w:tr>
      <w:tr w:rsidR="00787F25" w:rsidRPr="006F0367" w14:paraId="7B2DD4AA" w14:textId="77777777" w:rsidTr="00E4319E">
        <w:trPr>
          <w:trHeight w:val="227"/>
          <w:jc w:val="center"/>
        </w:trPr>
        <w:tc>
          <w:tcPr>
            <w:tcW w:w="3823" w:type="dxa"/>
            <w:shd w:val="clear" w:color="auto" w:fill="auto"/>
            <w:vAlign w:val="center"/>
            <w:hideMark/>
          </w:tcPr>
          <w:p w14:paraId="46765F9F" w14:textId="77777777" w:rsidR="00787F25" w:rsidRPr="006F0367" w:rsidRDefault="00787F25" w:rsidP="00E4319E">
            <w:pPr>
              <w:jc w:val="center"/>
              <w:rPr>
                <w:sz w:val="20"/>
                <w:szCs w:val="20"/>
              </w:rPr>
            </w:pPr>
            <w:r w:rsidRPr="006F0367">
              <w:rPr>
                <w:sz w:val="20"/>
                <w:szCs w:val="20"/>
              </w:rPr>
              <w:t>Установленная мощность</w:t>
            </w:r>
          </w:p>
        </w:tc>
        <w:tc>
          <w:tcPr>
            <w:tcW w:w="1688" w:type="dxa"/>
            <w:shd w:val="clear" w:color="auto" w:fill="auto"/>
            <w:noWrap/>
            <w:vAlign w:val="center"/>
            <w:hideMark/>
          </w:tcPr>
          <w:p w14:paraId="463F29EF" w14:textId="77777777" w:rsidR="00787F25" w:rsidRPr="006F0367" w:rsidRDefault="00787F25" w:rsidP="00E4319E">
            <w:pPr>
              <w:jc w:val="center"/>
              <w:rPr>
                <w:sz w:val="20"/>
                <w:szCs w:val="20"/>
              </w:rPr>
            </w:pPr>
            <w:r w:rsidRPr="006F0367">
              <w:rPr>
                <w:sz w:val="20"/>
                <w:szCs w:val="20"/>
              </w:rPr>
              <w:t>Гкал/час</w:t>
            </w:r>
          </w:p>
        </w:tc>
        <w:tc>
          <w:tcPr>
            <w:tcW w:w="1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388122" w14:textId="77777777" w:rsidR="00787F25" w:rsidRPr="006F0367" w:rsidRDefault="00787F25" w:rsidP="00E4319E">
            <w:pPr>
              <w:jc w:val="center"/>
              <w:rPr>
                <w:sz w:val="20"/>
                <w:szCs w:val="20"/>
              </w:rPr>
            </w:pPr>
            <w:r w:rsidRPr="006F0367">
              <w:rPr>
                <w:color w:val="000000"/>
                <w:sz w:val="20"/>
                <w:szCs w:val="20"/>
              </w:rPr>
              <w:t>4,300</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12BE9786" w14:textId="77777777" w:rsidR="00787F25" w:rsidRPr="006F0367" w:rsidRDefault="00787F25" w:rsidP="00E4319E">
            <w:pPr>
              <w:jc w:val="center"/>
              <w:rPr>
                <w:sz w:val="20"/>
                <w:szCs w:val="20"/>
              </w:rPr>
            </w:pPr>
            <w:r w:rsidRPr="006F0367">
              <w:rPr>
                <w:color w:val="000000"/>
                <w:sz w:val="20"/>
                <w:szCs w:val="20"/>
              </w:rPr>
              <w:t>4,300</w:t>
            </w:r>
          </w:p>
        </w:tc>
        <w:tc>
          <w:tcPr>
            <w:tcW w:w="1180" w:type="dxa"/>
            <w:tcBorders>
              <w:top w:val="single" w:sz="4" w:space="0" w:color="auto"/>
              <w:left w:val="nil"/>
              <w:bottom w:val="single" w:sz="4" w:space="0" w:color="auto"/>
              <w:right w:val="single" w:sz="4" w:space="0" w:color="auto"/>
            </w:tcBorders>
            <w:shd w:val="clear" w:color="auto" w:fill="auto"/>
            <w:noWrap/>
            <w:vAlign w:val="center"/>
            <w:hideMark/>
          </w:tcPr>
          <w:p w14:paraId="34C79C90" w14:textId="77777777" w:rsidR="00787F25" w:rsidRPr="006F0367" w:rsidRDefault="00787F25" w:rsidP="00E4319E">
            <w:pPr>
              <w:jc w:val="center"/>
              <w:rPr>
                <w:sz w:val="20"/>
                <w:szCs w:val="20"/>
              </w:rPr>
            </w:pPr>
            <w:r w:rsidRPr="006F0367">
              <w:rPr>
                <w:color w:val="000000"/>
                <w:sz w:val="20"/>
                <w:szCs w:val="20"/>
              </w:rPr>
              <w:t>4,300</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68CE20F3" w14:textId="77777777" w:rsidR="00787F25" w:rsidRPr="006F0367" w:rsidRDefault="00787F25" w:rsidP="00E4319E">
            <w:pPr>
              <w:jc w:val="center"/>
              <w:rPr>
                <w:sz w:val="20"/>
                <w:szCs w:val="20"/>
              </w:rPr>
            </w:pPr>
            <w:r w:rsidRPr="006F0367">
              <w:rPr>
                <w:color w:val="000000"/>
                <w:sz w:val="20"/>
                <w:szCs w:val="20"/>
              </w:rPr>
              <w:t>4,300</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46D2F81F" w14:textId="77777777" w:rsidR="00787F25" w:rsidRPr="006F0367" w:rsidRDefault="00787F25" w:rsidP="00E4319E">
            <w:pPr>
              <w:jc w:val="center"/>
              <w:rPr>
                <w:sz w:val="20"/>
                <w:szCs w:val="20"/>
              </w:rPr>
            </w:pPr>
            <w:r w:rsidRPr="006F0367">
              <w:rPr>
                <w:color w:val="000000"/>
                <w:sz w:val="20"/>
                <w:szCs w:val="20"/>
              </w:rPr>
              <w:t>4,300</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2685A20B" w14:textId="77777777" w:rsidR="00787F25" w:rsidRPr="006F0367" w:rsidRDefault="00787F25" w:rsidP="00E4319E">
            <w:pPr>
              <w:jc w:val="center"/>
              <w:rPr>
                <w:sz w:val="20"/>
                <w:szCs w:val="20"/>
              </w:rPr>
            </w:pPr>
            <w:r w:rsidRPr="006F0367">
              <w:rPr>
                <w:color w:val="000000"/>
                <w:sz w:val="20"/>
                <w:szCs w:val="20"/>
              </w:rPr>
              <w:t>4,300</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6FA63F3C" w14:textId="77777777" w:rsidR="00787F25" w:rsidRPr="006F0367" w:rsidRDefault="00787F25" w:rsidP="00E4319E">
            <w:pPr>
              <w:jc w:val="center"/>
              <w:rPr>
                <w:sz w:val="20"/>
                <w:szCs w:val="20"/>
              </w:rPr>
            </w:pPr>
            <w:r w:rsidRPr="006F0367">
              <w:rPr>
                <w:color w:val="000000"/>
                <w:sz w:val="20"/>
                <w:szCs w:val="20"/>
              </w:rPr>
              <w:t>4,300</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57D4C653" w14:textId="77777777" w:rsidR="00787F25" w:rsidRPr="006F0367" w:rsidRDefault="00787F25" w:rsidP="00E4319E">
            <w:pPr>
              <w:jc w:val="center"/>
              <w:rPr>
                <w:sz w:val="20"/>
                <w:szCs w:val="20"/>
              </w:rPr>
            </w:pPr>
            <w:r w:rsidRPr="006F0367">
              <w:rPr>
                <w:color w:val="000000"/>
                <w:sz w:val="20"/>
                <w:szCs w:val="20"/>
              </w:rPr>
              <w:t>4,300</w:t>
            </w:r>
          </w:p>
        </w:tc>
        <w:tc>
          <w:tcPr>
            <w:tcW w:w="1083" w:type="dxa"/>
            <w:tcBorders>
              <w:top w:val="single" w:sz="4" w:space="0" w:color="auto"/>
              <w:left w:val="nil"/>
              <w:bottom w:val="single" w:sz="4" w:space="0" w:color="auto"/>
              <w:right w:val="single" w:sz="4" w:space="0" w:color="auto"/>
            </w:tcBorders>
            <w:shd w:val="clear" w:color="auto" w:fill="auto"/>
            <w:noWrap/>
            <w:vAlign w:val="center"/>
            <w:hideMark/>
          </w:tcPr>
          <w:p w14:paraId="18C93CCA" w14:textId="77777777" w:rsidR="00787F25" w:rsidRPr="006F0367" w:rsidRDefault="00787F25" w:rsidP="00E4319E">
            <w:pPr>
              <w:jc w:val="center"/>
              <w:rPr>
                <w:sz w:val="20"/>
                <w:szCs w:val="20"/>
              </w:rPr>
            </w:pPr>
            <w:r w:rsidRPr="006F0367">
              <w:rPr>
                <w:color w:val="000000"/>
                <w:sz w:val="20"/>
                <w:szCs w:val="20"/>
              </w:rPr>
              <w:t>4,300</w:t>
            </w:r>
          </w:p>
        </w:tc>
      </w:tr>
      <w:tr w:rsidR="00787F25" w:rsidRPr="006F0367" w14:paraId="69500F2E" w14:textId="77777777" w:rsidTr="00E4319E">
        <w:trPr>
          <w:trHeight w:val="227"/>
          <w:jc w:val="center"/>
        </w:trPr>
        <w:tc>
          <w:tcPr>
            <w:tcW w:w="3823" w:type="dxa"/>
            <w:shd w:val="clear" w:color="auto" w:fill="auto"/>
            <w:vAlign w:val="center"/>
            <w:hideMark/>
          </w:tcPr>
          <w:p w14:paraId="2844824F" w14:textId="77777777" w:rsidR="00787F25" w:rsidRPr="006F0367" w:rsidRDefault="00787F25" w:rsidP="00E4319E">
            <w:pPr>
              <w:jc w:val="center"/>
              <w:rPr>
                <w:sz w:val="20"/>
                <w:szCs w:val="20"/>
              </w:rPr>
            </w:pPr>
            <w:r w:rsidRPr="006F0367">
              <w:rPr>
                <w:sz w:val="20"/>
                <w:szCs w:val="20"/>
              </w:rPr>
              <w:t>Располагаемая мощность</w:t>
            </w:r>
          </w:p>
        </w:tc>
        <w:tc>
          <w:tcPr>
            <w:tcW w:w="1688" w:type="dxa"/>
            <w:shd w:val="clear" w:color="auto" w:fill="auto"/>
            <w:noWrap/>
            <w:vAlign w:val="center"/>
            <w:hideMark/>
          </w:tcPr>
          <w:p w14:paraId="6747D09C" w14:textId="77777777" w:rsidR="00787F25" w:rsidRPr="006F0367" w:rsidRDefault="00787F25" w:rsidP="00E4319E">
            <w:pPr>
              <w:jc w:val="center"/>
              <w:rPr>
                <w:sz w:val="20"/>
                <w:szCs w:val="20"/>
              </w:rPr>
            </w:pPr>
            <w:r w:rsidRPr="006F0367">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491AEE8D" w14:textId="77777777" w:rsidR="00787F25" w:rsidRPr="006F0367" w:rsidRDefault="00787F25" w:rsidP="00E4319E">
            <w:pPr>
              <w:jc w:val="center"/>
              <w:rPr>
                <w:sz w:val="20"/>
                <w:szCs w:val="20"/>
              </w:rPr>
            </w:pPr>
            <w:r w:rsidRPr="006F0367">
              <w:rPr>
                <w:color w:val="000000"/>
                <w:sz w:val="20"/>
                <w:szCs w:val="20"/>
              </w:rPr>
              <w:t>4,300</w:t>
            </w:r>
          </w:p>
        </w:tc>
        <w:tc>
          <w:tcPr>
            <w:tcW w:w="1268" w:type="dxa"/>
            <w:tcBorders>
              <w:top w:val="nil"/>
              <w:left w:val="nil"/>
              <w:bottom w:val="single" w:sz="4" w:space="0" w:color="auto"/>
              <w:right w:val="single" w:sz="4" w:space="0" w:color="auto"/>
            </w:tcBorders>
            <w:shd w:val="clear" w:color="auto" w:fill="auto"/>
            <w:noWrap/>
            <w:vAlign w:val="center"/>
            <w:hideMark/>
          </w:tcPr>
          <w:p w14:paraId="293E770F" w14:textId="77777777" w:rsidR="00787F25" w:rsidRPr="006F0367" w:rsidRDefault="00787F25" w:rsidP="00E4319E">
            <w:pPr>
              <w:jc w:val="center"/>
              <w:rPr>
                <w:sz w:val="20"/>
                <w:szCs w:val="20"/>
              </w:rPr>
            </w:pPr>
            <w:r w:rsidRPr="006F0367">
              <w:rPr>
                <w:color w:val="000000"/>
                <w:sz w:val="20"/>
                <w:szCs w:val="20"/>
              </w:rPr>
              <w:t>4,300</w:t>
            </w:r>
          </w:p>
        </w:tc>
        <w:tc>
          <w:tcPr>
            <w:tcW w:w="1180" w:type="dxa"/>
            <w:tcBorders>
              <w:top w:val="nil"/>
              <w:left w:val="nil"/>
              <w:bottom w:val="single" w:sz="4" w:space="0" w:color="auto"/>
              <w:right w:val="single" w:sz="4" w:space="0" w:color="auto"/>
            </w:tcBorders>
            <w:shd w:val="clear" w:color="auto" w:fill="auto"/>
            <w:noWrap/>
            <w:vAlign w:val="center"/>
            <w:hideMark/>
          </w:tcPr>
          <w:p w14:paraId="5C6A3A23" w14:textId="77777777" w:rsidR="00787F25" w:rsidRPr="006F0367" w:rsidRDefault="00787F25" w:rsidP="00E4319E">
            <w:pPr>
              <w:jc w:val="center"/>
              <w:rPr>
                <w:sz w:val="20"/>
                <w:szCs w:val="20"/>
              </w:rPr>
            </w:pPr>
            <w:r w:rsidRPr="006F0367">
              <w:rPr>
                <w:color w:val="000000"/>
                <w:sz w:val="20"/>
                <w:szCs w:val="20"/>
              </w:rPr>
              <w:t>4,300</w:t>
            </w:r>
          </w:p>
        </w:tc>
        <w:tc>
          <w:tcPr>
            <w:tcW w:w="1268" w:type="dxa"/>
            <w:tcBorders>
              <w:top w:val="nil"/>
              <w:left w:val="nil"/>
              <w:bottom w:val="single" w:sz="4" w:space="0" w:color="auto"/>
              <w:right w:val="single" w:sz="4" w:space="0" w:color="auto"/>
            </w:tcBorders>
            <w:shd w:val="clear" w:color="auto" w:fill="auto"/>
            <w:noWrap/>
            <w:vAlign w:val="center"/>
            <w:hideMark/>
          </w:tcPr>
          <w:p w14:paraId="724539B0" w14:textId="77777777" w:rsidR="00787F25" w:rsidRPr="006F0367" w:rsidRDefault="00787F25" w:rsidP="00E4319E">
            <w:pPr>
              <w:jc w:val="center"/>
              <w:rPr>
                <w:sz w:val="20"/>
                <w:szCs w:val="20"/>
              </w:rPr>
            </w:pPr>
            <w:r w:rsidRPr="006F0367">
              <w:rPr>
                <w:color w:val="000000"/>
                <w:sz w:val="20"/>
                <w:szCs w:val="20"/>
              </w:rPr>
              <w:t>4,300</w:t>
            </w:r>
          </w:p>
        </w:tc>
        <w:tc>
          <w:tcPr>
            <w:tcW w:w="1029" w:type="dxa"/>
            <w:tcBorders>
              <w:top w:val="nil"/>
              <w:left w:val="nil"/>
              <w:bottom w:val="single" w:sz="4" w:space="0" w:color="auto"/>
              <w:right w:val="single" w:sz="4" w:space="0" w:color="auto"/>
            </w:tcBorders>
            <w:shd w:val="clear" w:color="auto" w:fill="auto"/>
            <w:noWrap/>
            <w:vAlign w:val="center"/>
            <w:hideMark/>
          </w:tcPr>
          <w:p w14:paraId="64C30122" w14:textId="77777777" w:rsidR="00787F25" w:rsidRPr="006F0367" w:rsidRDefault="00787F25" w:rsidP="00E4319E">
            <w:pPr>
              <w:jc w:val="center"/>
              <w:rPr>
                <w:sz w:val="20"/>
                <w:szCs w:val="20"/>
              </w:rPr>
            </w:pPr>
            <w:r w:rsidRPr="006F0367">
              <w:rPr>
                <w:color w:val="000000"/>
                <w:sz w:val="20"/>
                <w:szCs w:val="20"/>
              </w:rPr>
              <w:t>4,300</w:t>
            </w:r>
          </w:p>
        </w:tc>
        <w:tc>
          <w:tcPr>
            <w:tcW w:w="1029" w:type="dxa"/>
            <w:tcBorders>
              <w:top w:val="nil"/>
              <w:left w:val="nil"/>
              <w:bottom w:val="single" w:sz="4" w:space="0" w:color="auto"/>
              <w:right w:val="single" w:sz="4" w:space="0" w:color="auto"/>
            </w:tcBorders>
            <w:shd w:val="clear" w:color="auto" w:fill="auto"/>
            <w:noWrap/>
            <w:vAlign w:val="center"/>
            <w:hideMark/>
          </w:tcPr>
          <w:p w14:paraId="280F5A48" w14:textId="77777777" w:rsidR="00787F25" w:rsidRPr="006F0367" w:rsidRDefault="00787F25" w:rsidP="00E4319E">
            <w:pPr>
              <w:jc w:val="center"/>
              <w:rPr>
                <w:sz w:val="20"/>
                <w:szCs w:val="20"/>
              </w:rPr>
            </w:pPr>
            <w:r w:rsidRPr="006F0367">
              <w:rPr>
                <w:color w:val="000000"/>
                <w:sz w:val="20"/>
                <w:szCs w:val="20"/>
              </w:rPr>
              <w:t>4,300</w:t>
            </w:r>
          </w:p>
        </w:tc>
        <w:tc>
          <w:tcPr>
            <w:tcW w:w="1030" w:type="dxa"/>
            <w:tcBorders>
              <w:top w:val="nil"/>
              <w:left w:val="nil"/>
              <w:bottom w:val="single" w:sz="4" w:space="0" w:color="auto"/>
              <w:right w:val="single" w:sz="4" w:space="0" w:color="auto"/>
            </w:tcBorders>
            <w:shd w:val="clear" w:color="auto" w:fill="auto"/>
            <w:noWrap/>
            <w:vAlign w:val="center"/>
            <w:hideMark/>
          </w:tcPr>
          <w:p w14:paraId="70074954" w14:textId="77777777" w:rsidR="00787F25" w:rsidRPr="006F0367" w:rsidRDefault="00787F25" w:rsidP="00E4319E">
            <w:pPr>
              <w:jc w:val="center"/>
              <w:rPr>
                <w:sz w:val="20"/>
                <w:szCs w:val="20"/>
              </w:rPr>
            </w:pPr>
            <w:r w:rsidRPr="006F0367">
              <w:rPr>
                <w:color w:val="000000"/>
                <w:sz w:val="20"/>
                <w:szCs w:val="20"/>
              </w:rPr>
              <w:t>4,300</w:t>
            </w:r>
          </w:p>
        </w:tc>
        <w:tc>
          <w:tcPr>
            <w:tcW w:w="1030" w:type="dxa"/>
            <w:tcBorders>
              <w:top w:val="nil"/>
              <w:left w:val="nil"/>
              <w:bottom w:val="single" w:sz="4" w:space="0" w:color="auto"/>
              <w:right w:val="single" w:sz="4" w:space="0" w:color="auto"/>
            </w:tcBorders>
            <w:shd w:val="clear" w:color="auto" w:fill="auto"/>
            <w:noWrap/>
            <w:vAlign w:val="center"/>
            <w:hideMark/>
          </w:tcPr>
          <w:p w14:paraId="62951F2A" w14:textId="77777777" w:rsidR="00787F25" w:rsidRPr="006F0367" w:rsidRDefault="00787F25" w:rsidP="00E4319E">
            <w:pPr>
              <w:jc w:val="center"/>
              <w:rPr>
                <w:sz w:val="20"/>
                <w:szCs w:val="20"/>
              </w:rPr>
            </w:pPr>
            <w:r w:rsidRPr="006F0367">
              <w:rPr>
                <w:color w:val="000000"/>
                <w:sz w:val="20"/>
                <w:szCs w:val="20"/>
              </w:rPr>
              <w:t>4,300</w:t>
            </w:r>
          </w:p>
        </w:tc>
        <w:tc>
          <w:tcPr>
            <w:tcW w:w="1083" w:type="dxa"/>
            <w:tcBorders>
              <w:top w:val="nil"/>
              <w:left w:val="nil"/>
              <w:bottom w:val="single" w:sz="4" w:space="0" w:color="auto"/>
              <w:right w:val="single" w:sz="4" w:space="0" w:color="auto"/>
            </w:tcBorders>
            <w:shd w:val="clear" w:color="auto" w:fill="auto"/>
            <w:noWrap/>
            <w:vAlign w:val="center"/>
            <w:hideMark/>
          </w:tcPr>
          <w:p w14:paraId="0DD96DA5" w14:textId="77777777" w:rsidR="00787F25" w:rsidRPr="006F0367" w:rsidRDefault="00787F25" w:rsidP="00E4319E">
            <w:pPr>
              <w:jc w:val="center"/>
              <w:rPr>
                <w:sz w:val="20"/>
                <w:szCs w:val="20"/>
              </w:rPr>
            </w:pPr>
            <w:r w:rsidRPr="006F0367">
              <w:rPr>
                <w:color w:val="000000"/>
                <w:sz w:val="20"/>
                <w:szCs w:val="20"/>
              </w:rPr>
              <w:t>4,300</w:t>
            </w:r>
          </w:p>
        </w:tc>
      </w:tr>
      <w:tr w:rsidR="00787F25" w:rsidRPr="006F0367" w14:paraId="729C4C99" w14:textId="77777777" w:rsidTr="00E4319E">
        <w:trPr>
          <w:trHeight w:val="227"/>
          <w:jc w:val="center"/>
        </w:trPr>
        <w:tc>
          <w:tcPr>
            <w:tcW w:w="3823" w:type="dxa"/>
            <w:shd w:val="clear" w:color="auto" w:fill="auto"/>
            <w:vAlign w:val="center"/>
            <w:hideMark/>
          </w:tcPr>
          <w:p w14:paraId="3F63596A" w14:textId="77777777" w:rsidR="00787F25" w:rsidRPr="006F0367" w:rsidRDefault="00787F25" w:rsidP="00E4319E">
            <w:pPr>
              <w:jc w:val="center"/>
              <w:rPr>
                <w:sz w:val="20"/>
                <w:szCs w:val="20"/>
              </w:rPr>
            </w:pPr>
            <w:r w:rsidRPr="006F0367">
              <w:rPr>
                <w:sz w:val="20"/>
                <w:szCs w:val="20"/>
              </w:rPr>
              <w:t>Собственные и хозяйственные нужды</w:t>
            </w:r>
          </w:p>
        </w:tc>
        <w:tc>
          <w:tcPr>
            <w:tcW w:w="1688" w:type="dxa"/>
            <w:shd w:val="clear" w:color="auto" w:fill="auto"/>
            <w:noWrap/>
            <w:vAlign w:val="center"/>
            <w:hideMark/>
          </w:tcPr>
          <w:p w14:paraId="6169FB17" w14:textId="77777777" w:rsidR="00787F25" w:rsidRPr="006F0367" w:rsidRDefault="00787F25" w:rsidP="00E4319E">
            <w:pPr>
              <w:jc w:val="center"/>
              <w:rPr>
                <w:sz w:val="20"/>
                <w:szCs w:val="20"/>
              </w:rPr>
            </w:pPr>
            <w:r w:rsidRPr="006F0367">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39D29B6A" w14:textId="77777777" w:rsidR="00787F25" w:rsidRPr="006F0367" w:rsidRDefault="00787F25" w:rsidP="00E4319E">
            <w:pPr>
              <w:jc w:val="center"/>
              <w:rPr>
                <w:sz w:val="20"/>
                <w:szCs w:val="20"/>
              </w:rPr>
            </w:pPr>
            <w:r w:rsidRPr="006F0367">
              <w:rPr>
                <w:color w:val="000000"/>
                <w:sz w:val="20"/>
                <w:szCs w:val="20"/>
              </w:rPr>
              <w:t>0,138</w:t>
            </w:r>
          </w:p>
        </w:tc>
        <w:tc>
          <w:tcPr>
            <w:tcW w:w="1268" w:type="dxa"/>
            <w:tcBorders>
              <w:top w:val="nil"/>
              <w:left w:val="nil"/>
              <w:bottom w:val="single" w:sz="4" w:space="0" w:color="auto"/>
              <w:right w:val="single" w:sz="4" w:space="0" w:color="auto"/>
            </w:tcBorders>
            <w:shd w:val="clear" w:color="auto" w:fill="auto"/>
            <w:noWrap/>
            <w:vAlign w:val="center"/>
            <w:hideMark/>
          </w:tcPr>
          <w:p w14:paraId="5FA10739" w14:textId="77777777" w:rsidR="00787F25" w:rsidRPr="006F0367" w:rsidRDefault="00787F25" w:rsidP="00E4319E">
            <w:pPr>
              <w:jc w:val="center"/>
              <w:rPr>
                <w:sz w:val="20"/>
                <w:szCs w:val="20"/>
              </w:rPr>
            </w:pPr>
            <w:r w:rsidRPr="006F0367">
              <w:rPr>
                <w:color w:val="000000"/>
                <w:sz w:val="20"/>
                <w:szCs w:val="20"/>
              </w:rPr>
              <w:t>0,138</w:t>
            </w:r>
          </w:p>
        </w:tc>
        <w:tc>
          <w:tcPr>
            <w:tcW w:w="1180" w:type="dxa"/>
            <w:tcBorders>
              <w:top w:val="nil"/>
              <w:left w:val="nil"/>
              <w:bottom w:val="single" w:sz="4" w:space="0" w:color="auto"/>
              <w:right w:val="single" w:sz="4" w:space="0" w:color="auto"/>
            </w:tcBorders>
            <w:shd w:val="clear" w:color="auto" w:fill="auto"/>
            <w:noWrap/>
            <w:vAlign w:val="center"/>
            <w:hideMark/>
          </w:tcPr>
          <w:p w14:paraId="3F9F0E1E" w14:textId="77777777" w:rsidR="00787F25" w:rsidRPr="006F0367" w:rsidRDefault="00787F25" w:rsidP="00E4319E">
            <w:pPr>
              <w:jc w:val="center"/>
              <w:rPr>
                <w:sz w:val="20"/>
                <w:szCs w:val="20"/>
              </w:rPr>
            </w:pPr>
            <w:r w:rsidRPr="006F0367">
              <w:rPr>
                <w:color w:val="000000"/>
                <w:sz w:val="20"/>
                <w:szCs w:val="20"/>
              </w:rPr>
              <w:t>0,138</w:t>
            </w:r>
          </w:p>
        </w:tc>
        <w:tc>
          <w:tcPr>
            <w:tcW w:w="1268" w:type="dxa"/>
            <w:tcBorders>
              <w:top w:val="nil"/>
              <w:left w:val="nil"/>
              <w:bottom w:val="single" w:sz="4" w:space="0" w:color="auto"/>
              <w:right w:val="single" w:sz="4" w:space="0" w:color="auto"/>
            </w:tcBorders>
            <w:shd w:val="clear" w:color="auto" w:fill="auto"/>
            <w:noWrap/>
            <w:vAlign w:val="center"/>
            <w:hideMark/>
          </w:tcPr>
          <w:p w14:paraId="53ED6AC4" w14:textId="77777777" w:rsidR="00787F25" w:rsidRPr="006F0367" w:rsidRDefault="00787F25" w:rsidP="00E4319E">
            <w:pPr>
              <w:jc w:val="center"/>
              <w:rPr>
                <w:sz w:val="20"/>
                <w:szCs w:val="20"/>
              </w:rPr>
            </w:pPr>
            <w:r w:rsidRPr="006F0367">
              <w:rPr>
                <w:color w:val="000000"/>
                <w:sz w:val="20"/>
                <w:szCs w:val="20"/>
              </w:rPr>
              <w:t>0,138</w:t>
            </w:r>
          </w:p>
        </w:tc>
        <w:tc>
          <w:tcPr>
            <w:tcW w:w="1029" w:type="dxa"/>
            <w:tcBorders>
              <w:top w:val="nil"/>
              <w:left w:val="nil"/>
              <w:bottom w:val="single" w:sz="4" w:space="0" w:color="auto"/>
              <w:right w:val="single" w:sz="4" w:space="0" w:color="auto"/>
            </w:tcBorders>
            <w:shd w:val="clear" w:color="auto" w:fill="auto"/>
            <w:noWrap/>
            <w:vAlign w:val="center"/>
            <w:hideMark/>
          </w:tcPr>
          <w:p w14:paraId="5625C12F" w14:textId="77777777" w:rsidR="00787F25" w:rsidRPr="006F0367" w:rsidRDefault="00787F25" w:rsidP="00E4319E">
            <w:pPr>
              <w:jc w:val="center"/>
              <w:rPr>
                <w:sz w:val="20"/>
                <w:szCs w:val="20"/>
              </w:rPr>
            </w:pPr>
            <w:r w:rsidRPr="006F0367">
              <w:rPr>
                <w:color w:val="000000"/>
                <w:sz w:val="20"/>
                <w:szCs w:val="20"/>
              </w:rPr>
              <w:t>0,043</w:t>
            </w:r>
          </w:p>
        </w:tc>
        <w:tc>
          <w:tcPr>
            <w:tcW w:w="1029" w:type="dxa"/>
            <w:tcBorders>
              <w:top w:val="nil"/>
              <w:left w:val="nil"/>
              <w:bottom w:val="single" w:sz="4" w:space="0" w:color="auto"/>
              <w:right w:val="single" w:sz="4" w:space="0" w:color="auto"/>
            </w:tcBorders>
            <w:shd w:val="clear" w:color="auto" w:fill="auto"/>
            <w:noWrap/>
            <w:vAlign w:val="center"/>
            <w:hideMark/>
          </w:tcPr>
          <w:p w14:paraId="01711C11" w14:textId="77777777" w:rsidR="00787F25" w:rsidRPr="006F0367" w:rsidRDefault="00787F25" w:rsidP="00E4319E">
            <w:pPr>
              <w:jc w:val="center"/>
              <w:rPr>
                <w:sz w:val="20"/>
                <w:szCs w:val="20"/>
              </w:rPr>
            </w:pPr>
            <w:r w:rsidRPr="006F0367">
              <w:rPr>
                <w:color w:val="000000"/>
                <w:sz w:val="20"/>
                <w:szCs w:val="20"/>
              </w:rPr>
              <w:t>0,043</w:t>
            </w:r>
          </w:p>
        </w:tc>
        <w:tc>
          <w:tcPr>
            <w:tcW w:w="1030" w:type="dxa"/>
            <w:tcBorders>
              <w:top w:val="nil"/>
              <w:left w:val="nil"/>
              <w:bottom w:val="single" w:sz="4" w:space="0" w:color="auto"/>
              <w:right w:val="single" w:sz="4" w:space="0" w:color="auto"/>
            </w:tcBorders>
            <w:shd w:val="clear" w:color="auto" w:fill="auto"/>
            <w:noWrap/>
            <w:vAlign w:val="center"/>
            <w:hideMark/>
          </w:tcPr>
          <w:p w14:paraId="6B4E728B" w14:textId="77777777" w:rsidR="00787F25" w:rsidRPr="006F0367" w:rsidRDefault="00787F25" w:rsidP="00E4319E">
            <w:pPr>
              <w:jc w:val="center"/>
              <w:rPr>
                <w:sz w:val="20"/>
                <w:szCs w:val="20"/>
              </w:rPr>
            </w:pPr>
            <w:r w:rsidRPr="006F0367">
              <w:rPr>
                <w:color w:val="000000"/>
                <w:sz w:val="20"/>
                <w:szCs w:val="20"/>
              </w:rPr>
              <w:t>0,043</w:t>
            </w:r>
          </w:p>
        </w:tc>
        <w:tc>
          <w:tcPr>
            <w:tcW w:w="1030" w:type="dxa"/>
            <w:tcBorders>
              <w:top w:val="nil"/>
              <w:left w:val="nil"/>
              <w:bottom w:val="single" w:sz="4" w:space="0" w:color="auto"/>
              <w:right w:val="single" w:sz="4" w:space="0" w:color="auto"/>
            </w:tcBorders>
            <w:shd w:val="clear" w:color="auto" w:fill="auto"/>
            <w:noWrap/>
            <w:vAlign w:val="center"/>
            <w:hideMark/>
          </w:tcPr>
          <w:p w14:paraId="3B8D2B72" w14:textId="77777777" w:rsidR="00787F25" w:rsidRPr="006F0367" w:rsidRDefault="00787F25" w:rsidP="00E4319E">
            <w:pPr>
              <w:jc w:val="center"/>
              <w:rPr>
                <w:sz w:val="20"/>
                <w:szCs w:val="20"/>
              </w:rPr>
            </w:pPr>
            <w:r w:rsidRPr="006F0367">
              <w:rPr>
                <w:color w:val="000000"/>
                <w:sz w:val="20"/>
                <w:szCs w:val="20"/>
              </w:rPr>
              <w:t>0,043</w:t>
            </w:r>
          </w:p>
        </w:tc>
        <w:tc>
          <w:tcPr>
            <w:tcW w:w="1083" w:type="dxa"/>
            <w:tcBorders>
              <w:top w:val="nil"/>
              <w:left w:val="nil"/>
              <w:bottom w:val="single" w:sz="4" w:space="0" w:color="auto"/>
              <w:right w:val="single" w:sz="4" w:space="0" w:color="auto"/>
            </w:tcBorders>
            <w:shd w:val="clear" w:color="auto" w:fill="auto"/>
            <w:noWrap/>
            <w:vAlign w:val="center"/>
            <w:hideMark/>
          </w:tcPr>
          <w:p w14:paraId="31C8777A" w14:textId="77777777" w:rsidR="00787F25" w:rsidRPr="006F0367" w:rsidRDefault="00787F25" w:rsidP="00E4319E">
            <w:pPr>
              <w:jc w:val="center"/>
              <w:rPr>
                <w:sz w:val="20"/>
                <w:szCs w:val="20"/>
              </w:rPr>
            </w:pPr>
            <w:r w:rsidRPr="006F0367">
              <w:rPr>
                <w:color w:val="000000"/>
                <w:sz w:val="20"/>
                <w:szCs w:val="20"/>
              </w:rPr>
              <w:t>0,043</w:t>
            </w:r>
          </w:p>
        </w:tc>
      </w:tr>
      <w:tr w:rsidR="00787F25" w:rsidRPr="006F0367" w14:paraId="30A37407" w14:textId="77777777" w:rsidTr="00E4319E">
        <w:trPr>
          <w:trHeight w:val="227"/>
          <w:jc w:val="center"/>
        </w:trPr>
        <w:tc>
          <w:tcPr>
            <w:tcW w:w="3823" w:type="dxa"/>
            <w:shd w:val="clear" w:color="auto" w:fill="auto"/>
            <w:vAlign w:val="center"/>
            <w:hideMark/>
          </w:tcPr>
          <w:p w14:paraId="71337C25" w14:textId="77777777" w:rsidR="00787F25" w:rsidRPr="006F0367" w:rsidRDefault="00787F25" w:rsidP="00E4319E">
            <w:pPr>
              <w:jc w:val="center"/>
              <w:rPr>
                <w:sz w:val="20"/>
                <w:szCs w:val="20"/>
              </w:rPr>
            </w:pPr>
            <w:r w:rsidRPr="006F0367">
              <w:rPr>
                <w:sz w:val="20"/>
                <w:szCs w:val="20"/>
              </w:rPr>
              <w:t>то же в %</w:t>
            </w:r>
          </w:p>
        </w:tc>
        <w:tc>
          <w:tcPr>
            <w:tcW w:w="1688" w:type="dxa"/>
            <w:shd w:val="clear" w:color="auto" w:fill="auto"/>
            <w:noWrap/>
            <w:vAlign w:val="center"/>
            <w:hideMark/>
          </w:tcPr>
          <w:p w14:paraId="5F2E8D4D" w14:textId="77777777" w:rsidR="00787F25" w:rsidRPr="006F0367" w:rsidRDefault="00787F25" w:rsidP="00E4319E">
            <w:pPr>
              <w:jc w:val="center"/>
              <w:rPr>
                <w:sz w:val="20"/>
                <w:szCs w:val="20"/>
              </w:rPr>
            </w:pPr>
            <w:r w:rsidRPr="006F0367">
              <w:rPr>
                <w:sz w:val="20"/>
                <w:szCs w:val="20"/>
              </w:rPr>
              <w:t>%</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17EFB88A" w14:textId="77777777" w:rsidR="00787F25" w:rsidRPr="006F0367" w:rsidRDefault="00787F25" w:rsidP="00E4319E">
            <w:pPr>
              <w:jc w:val="center"/>
              <w:rPr>
                <w:sz w:val="20"/>
                <w:szCs w:val="20"/>
              </w:rPr>
            </w:pPr>
            <w:r w:rsidRPr="006F0367">
              <w:rPr>
                <w:color w:val="000000"/>
                <w:sz w:val="20"/>
                <w:szCs w:val="20"/>
              </w:rPr>
              <w:t>3,20%</w:t>
            </w:r>
          </w:p>
        </w:tc>
        <w:tc>
          <w:tcPr>
            <w:tcW w:w="1268" w:type="dxa"/>
            <w:tcBorders>
              <w:top w:val="nil"/>
              <w:left w:val="nil"/>
              <w:bottom w:val="single" w:sz="4" w:space="0" w:color="auto"/>
              <w:right w:val="single" w:sz="4" w:space="0" w:color="auto"/>
            </w:tcBorders>
            <w:shd w:val="clear" w:color="auto" w:fill="auto"/>
            <w:noWrap/>
            <w:vAlign w:val="center"/>
            <w:hideMark/>
          </w:tcPr>
          <w:p w14:paraId="62873962" w14:textId="77777777" w:rsidR="00787F25" w:rsidRPr="006F0367" w:rsidRDefault="00787F25" w:rsidP="00E4319E">
            <w:pPr>
              <w:jc w:val="center"/>
              <w:rPr>
                <w:sz w:val="20"/>
                <w:szCs w:val="20"/>
              </w:rPr>
            </w:pPr>
            <w:r w:rsidRPr="006F0367">
              <w:rPr>
                <w:color w:val="000000"/>
                <w:sz w:val="20"/>
                <w:szCs w:val="20"/>
              </w:rPr>
              <w:t>3,20%</w:t>
            </w:r>
          </w:p>
        </w:tc>
        <w:tc>
          <w:tcPr>
            <w:tcW w:w="1180" w:type="dxa"/>
            <w:tcBorders>
              <w:top w:val="nil"/>
              <w:left w:val="nil"/>
              <w:bottom w:val="single" w:sz="4" w:space="0" w:color="auto"/>
              <w:right w:val="single" w:sz="4" w:space="0" w:color="auto"/>
            </w:tcBorders>
            <w:shd w:val="clear" w:color="auto" w:fill="auto"/>
            <w:noWrap/>
            <w:vAlign w:val="center"/>
            <w:hideMark/>
          </w:tcPr>
          <w:p w14:paraId="78B147BB" w14:textId="77777777" w:rsidR="00787F25" w:rsidRPr="006F0367" w:rsidRDefault="00787F25" w:rsidP="00E4319E">
            <w:pPr>
              <w:jc w:val="center"/>
              <w:rPr>
                <w:sz w:val="20"/>
                <w:szCs w:val="20"/>
              </w:rPr>
            </w:pPr>
            <w:r w:rsidRPr="006F0367">
              <w:rPr>
                <w:color w:val="000000"/>
                <w:sz w:val="20"/>
                <w:szCs w:val="20"/>
              </w:rPr>
              <w:t>3,20%</w:t>
            </w:r>
          </w:p>
        </w:tc>
        <w:tc>
          <w:tcPr>
            <w:tcW w:w="1268" w:type="dxa"/>
            <w:tcBorders>
              <w:top w:val="nil"/>
              <w:left w:val="nil"/>
              <w:bottom w:val="single" w:sz="4" w:space="0" w:color="auto"/>
              <w:right w:val="single" w:sz="4" w:space="0" w:color="auto"/>
            </w:tcBorders>
            <w:shd w:val="clear" w:color="auto" w:fill="auto"/>
            <w:noWrap/>
            <w:vAlign w:val="center"/>
            <w:hideMark/>
          </w:tcPr>
          <w:p w14:paraId="4419B6B0" w14:textId="77777777" w:rsidR="00787F25" w:rsidRPr="006F0367" w:rsidRDefault="00787F25" w:rsidP="00E4319E">
            <w:pPr>
              <w:jc w:val="center"/>
              <w:rPr>
                <w:sz w:val="20"/>
                <w:szCs w:val="20"/>
              </w:rPr>
            </w:pPr>
            <w:r w:rsidRPr="006F0367">
              <w:rPr>
                <w:color w:val="000000"/>
                <w:sz w:val="20"/>
                <w:szCs w:val="20"/>
              </w:rPr>
              <w:t>3,20%</w:t>
            </w:r>
          </w:p>
        </w:tc>
        <w:tc>
          <w:tcPr>
            <w:tcW w:w="1029" w:type="dxa"/>
            <w:tcBorders>
              <w:top w:val="nil"/>
              <w:left w:val="nil"/>
              <w:bottom w:val="single" w:sz="4" w:space="0" w:color="auto"/>
              <w:right w:val="single" w:sz="4" w:space="0" w:color="auto"/>
            </w:tcBorders>
            <w:shd w:val="clear" w:color="auto" w:fill="auto"/>
            <w:noWrap/>
            <w:vAlign w:val="center"/>
            <w:hideMark/>
          </w:tcPr>
          <w:p w14:paraId="29824B31" w14:textId="77777777" w:rsidR="00787F25" w:rsidRPr="006F0367" w:rsidRDefault="00787F25" w:rsidP="00E4319E">
            <w:pPr>
              <w:jc w:val="center"/>
              <w:rPr>
                <w:sz w:val="20"/>
                <w:szCs w:val="20"/>
              </w:rPr>
            </w:pPr>
            <w:r w:rsidRPr="006F0367">
              <w:rPr>
                <w:color w:val="000000"/>
                <w:sz w:val="20"/>
                <w:szCs w:val="20"/>
              </w:rPr>
              <w:t>1,00%</w:t>
            </w:r>
          </w:p>
        </w:tc>
        <w:tc>
          <w:tcPr>
            <w:tcW w:w="1029" w:type="dxa"/>
            <w:tcBorders>
              <w:top w:val="nil"/>
              <w:left w:val="nil"/>
              <w:bottom w:val="single" w:sz="4" w:space="0" w:color="auto"/>
              <w:right w:val="single" w:sz="4" w:space="0" w:color="auto"/>
            </w:tcBorders>
            <w:shd w:val="clear" w:color="auto" w:fill="auto"/>
            <w:noWrap/>
            <w:vAlign w:val="center"/>
            <w:hideMark/>
          </w:tcPr>
          <w:p w14:paraId="068B54B2" w14:textId="77777777" w:rsidR="00787F25" w:rsidRPr="006F0367" w:rsidRDefault="00787F25" w:rsidP="00E4319E">
            <w:pPr>
              <w:jc w:val="center"/>
              <w:rPr>
                <w:sz w:val="20"/>
                <w:szCs w:val="20"/>
              </w:rPr>
            </w:pPr>
            <w:r w:rsidRPr="006F0367">
              <w:rPr>
                <w:color w:val="000000"/>
                <w:sz w:val="20"/>
                <w:szCs w:val="20"/>
              </w:rPr>
              <w:t>1,00%</w:t>
            </w:r>
          </w:p>
        </w:tc>
        <w:tc>
          <w:tcPr>
            <w:tcW w:w="1030" w:type="dxa"/>
            <w:tcBorders>
              <w:top w:val="nil"/>
              <w:left w:val="nil"/>
              <w:bottom w:val="single" w:sz="4" w:space="0" w:color="auto"/>
              <w:right w:val="single" w:sz="4" w:space="0" w:color="auto"/>
            </w:tcBorders>
            <w:shd w:val="clear" w:color="auto" w:fill="auto"/>
            <w:noWrap/>
            <w:vAlign w:val="center"/>
            <w:hideMark/>
          </w:tcPr>
          <w:p w14:paraId="2A3CE57D" w14:textId="77777777" w:rsidR="00787F25" w:rsidRPr="006F0367" w:rsidRDefault="00787F25" w:rsidP="00E4319E">
            <w:pPr>
              <w:jc w:val="center"/>
              <w:rPr>
                <w:sz w:val="20"/>
                <w:szCs w:val="20"/>
              </w:rPr>
            </w:pPr>
            <w:r w:rsidRPr="006F0367">
              <w:rPr>
                <w:color w:val="000000"/>
                <w:sz w:val="20"/>
                <w:szCs w:val="20"/>
              </w:rPr>
              <w:t>1,00%</w:t>
            </w:r>
          </w:p>
        </w:tc>
        <w:tc>
          <w:tcPr>
            <w:tcW w:w="1030" w:type="dxa"/>
            <w:tcBorders>
              <w:top w:val="nil"/>
              <w:left w:val="nil"/>
              <w:bottom w:val="single" w:sz="4" w:space="0" w:color="auto"/>
              <w:right w:val="single" w:sz="4" w:space="0" w:color="auto"/>
            </w:tcBorders>
            <w:shd w:val="clear" w:color="auto" w:fill="auto"/>
            <w:noWrap/>
            <w:vAlign w:val="center"/>
            <w:hideMark/>
          </w:tcPr>
          <w:p w14:paraId="7D3CC86B" w14:textId="77777777" w:rsidR="00787F25" w:rsidRPr="006F0367" w:rsidRDefault="00787F25" w:rsidP="00E4319E">
            <w:pPr>
              <w:jc w:val="center"/>
              <w:rPr>
                <w:sz w:val="20"/>
                <w:szCs w:val="20"/>
              </w:rPr>
            </w:pPr>
            <w:r w:rsidRPr="006F0367">
              <w:rPr>
                <w:color w:val="000000"/>
                <w:sz w:val="20"/>
                <w:szCs w:val="20"/>
              </w:rPr>
              <w:t>1,00%</w:t>
            </w:r>
          </w:p>
        </w:tc>
        <w:tc>
          <w:tcPr>
            <w:tcW w:w="1083" w:type="dxa"/>
            <w:tcBorders>
              <w:top w:val="nil"/>
              <w:left w:val="nil"/>
              <w:bottom w:val="single" w:sz="4" w:space="0" w:color="auto"/>
              <w:right w:val="single" w:sz="4" w:space="0" w:color="auto"/>
            </w:tcBorders>
            <w:shd w:val="clear" w:color="auto" w:fill="auto"/>
            <w:noWrap/>
            <w:vAlign w:val="center"/>
            <w:hideMark/>
          </w:tcPr>
          <w:p w14:paraId="1FE1B32C" w14:textId="77777777" w:rsidR="00787F25" w:rsidRPr="006F0367" w:rsidRDefault="00787F25" w:rsidP="00E4319E">
            <w:pPr>
              <w:jc w:val="center"/>
              <w:rPr>
                <w:sz w:val="20"/>
                <w:szCs w:val="20"/>
              </w:rPr>
            </w:pPr>
            <w:r w:rsidRPr="006F0367">
              <w:rPr>
                <w:color w:val="000000"/>
                <w:sz w:val="20"/>
                <w:szCs w:val="20"/>
              </w:rPr>
              <w:t>1,00%</w:t>
            </w:r>
          </w:p>
        </w:tc>
      </w:tr>
      <w:tr w:rsidR="00787F25" w:rsidRPr="006F0367" w14:paraId="39B896D9" w14:textId="77777777" w:rsidTr="00E4319E">
        <w:trPr>
          <w:trHeight w:val="227"/>
          <w:jc w:val="center"/>
        </w:trPr>
        <w:tc>
          <w:tcPr>
            <w:tcW w:w="3823" w:type="dxa"/>
            <w:shd w:val="clear" w:color="auto" w:fill="auto"/>
            <w:vAlign w:val="center"/>
            <w:hideMark/>
          </w:tcPr>
          <w:p w14:paraId="09A7109B" w14:textId="77777777" w:rsidR="00787F25" w:rsidRPr="006F0367" w:rsidRDefault="00787F25" w:rsidP="00E4319E">
            <w:pPr>
              <w:jc w:val="center"/>
              <w:rPr>
                <w:sz w:val="20"/>
                <w:szCs w:val="20"/>
              </w:rPr>
            </w:pPr>
            <w:r w:rsidRPr="006F0367">
              <w:rPr>
                <w:sz w:val="20"/>
                <w:szCs w:val="20"/>
              </w:rPr>
              <w:t>Тепловая мощность нетто</w:t>
            </w:r>
          </w:p>
        </w:tc>
        <w:tc>
          <w:tcPr>
            <w:tcW w:w="1688" w:type="dxa"/>
            <w:shd w:val="clear" w:color="auto" w:fill="auto"/>
            <w:noWrap/>
            <w:vAlign w:val="center"/>
            <w:hideMark/>
          </w:tcPr>
          <w:p w14:paraId="6934B88A" w14:textId="77777777" w:rsidR="00787F25" w:rsidRPr="006F0367" w:rsidRDefault="00787F25" w:rsidP="00E4319E">
            <w:pPr>
              <w:jc w:val="center"/>
              <w:rPr>
                <w:sz w:val="20"/>
                <w:szCs w:val="20"/>
              </w:rPr>
            </w:pPr>
            <w:r w:rsidRPr="006F0367">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269862BF" w14:textId="77777777" w:rsidR="00787F25" w:rsidRPr="006F0367" w:rsidRDefault="00787F25" w:rsidP="00E4319E">
            <w:pPr>
              <w:jc w:val="center"/>
              <w:rPr>
                <w:sz w:val="20"/>
                <w:szCs w:val="20"/>
              </w:rPr>
            </w:pPr>
            <w:r w:rsidRPr="006F0367">
              <w:rPr>
                <w:color w:val="000000"/>
                <w:sz w:val="20"/>
                <w:szCs w:val="20"/>
              </w:rPr>
              <w:t>4,162</w:t>
            </w:r>
          </w:p>
        </w:tc>
        <w:tc>
          <w:tcPr>
            <w:tcW w:w="1268" w:type="dxa"/>
            <w:tcBorders>
              <w:top w:val="nil"/>
              <w:left w:val="nil"/>
              <w:bottom w:val="single" w:sz="4" w:space="0" w:color="auto"/>
              <w:right w:val="single" w:sz="4" w:space="0" w:color="auto"/>
            </w:tcBorders>
            <w:shd w:val="clear" w:color="auto" w:fill="auto"/>
            <w:noWrap/>
            <w:vAlign w:val="center"/>
            <w:hideMark/>
          </w:tcPr>
          <w:p w14:paraId="3F110058" w14:textId="77777777" w:rsidR="00787F25" w:rsidRPr="006F0367" w:rsidRDefault="00787F25" w:rsidP="00E4319E">
            <w:pPr>
              <w:jc w:val="center"/>
              <w:rPr>
                <w:sz w:val="20"/>
                <w:szCs w:val="20"/>
              </w:rPr>
            </w:pPr>
            <w:r w:rsidRPr="006F0367">
              <w:rPr>
                <w:color w:val="000000"/>
                <w:sz w:val="20"/>
                <w:szCs w:val="20"/>
              </w:rPr>
              <w:t>4,162</w:t>
            </w:r>
          </w:p>
        </w:tc>
        <w:tc>
          <w:tcPr>
            <w:tcW w:w="1180" w:type="dxa"/>
            <w:tcBorders>
              <w:top w:val="nil"/>
              <w:left w:val="nil"/>
              <w:bottom w:val="single" w:sz="4" w:space="0" w:color="auto"/>
              <w:right w:val="single" w:sz="4" w:space="0" w:color="auto"/>
            </w:tcBorders>
            <w:shd w:val="clear" w:color="auto" w:fill="auto"/>
            <w:noWrap/>
            <w:vAlign w:val="center"/>
            <w:hideMark/>
          </w:tcPr>
          <w:p w14:paraId="0A470A56" w14:textId="77777777" w:rsidR="00787F25" w:rsidRPr="006F0367" w:rsidRDefault="00787F25" w:rsidP="00E4319E">
            <w:pPr>
              <w:jc w:val="center"/>
              <w:rPr>
                <w:sz w:val="20"/>
                <w:szCs w:val="20"/>
              </w:rPr>
            </w:pPr>
            <w:r w:rsidRPr="006F0367">
              <w:rPr>
                <w:color w:val="000000"/>
                <w:sz w:val="20"/>
                <w:szCs w:val="20"/>
              </w:rPr>
              <w:t>4,162</w:t>
            </w:r>
          </w:p>
        </w:tc>
        <w:tc>
          <w:tcPr>
            <w:tcW w:w="1268" w:type="dxa"/>
            <w:tcBorders>
              <w:top w:val="nil"/>
              <w:left w:val="nil"/>
              <w:bottom w:val="single" w:sz="4" w:space="0" w:color="auto"/>
              <w:right w:val="single" w:sz="4" w:space="0" w:color="auto"/>
            </w:tcBorders>
            <w:shd w:val="clear" w:color="auto" w:fill="auto"/>
            <w:noWrap/>
            <w:vAlign w:val="center"/>
            <w:hideMark/>
          </w:tcPr>
          <w:p w14:paraId="62643AF7" w14:textId="77777777" w:rsidR="00787F25" w:rsidRPr="006F0367" w:rsidRDefault="00787F25" w:rsidP="00E4319E">
            <w:pPr>
              <w:jc w:val="center"/>
              <w:rPr>
                <w:sz w:val="20"/>
                <w:szCs w:val="20"/>
              </w:rPr>
            </w:pPr>
            <w:r w:rsidRPr="006F0367">
              <w:rPr>
                <w:color w:val="000000"/>
                <w:sz w:val="20"/>
                <w:szCs w:val="20"/>
              </w:rPr>
              <w:t>4,162</w:t>
            </w:r>
          </w:p>
        </w:tc>
        <w:tc>
          <w:tcPr>
            <w:tcW w:w="1029" w:type="dxa"/>
            <w:tcBorders>
              <w:top w:val="nil"/>
              <w:left w:val="nil"/>
              <w:bottom w:val="single" w:sz="4" w:space="0" w:color="auto"/>
              <w:right w:val="single" w:sz="4" w:space="0" w:color="auto"/>
            </w:tcBorders>
            <w:shd w:val="clear" w:color="auto" w:fill="auto"/>
            <w:noWrap/>
            <w:vAlign w:val="center"/>
            <w:hideMark/>
          </w:tcPr>
          <w:p w14:paraId="3A36F8A3" w14:textId="77777777" w:rsidR="00787F25" w:rsidRPr="006F0367" w:rsidRDefault="00787F25" w:rsidP="00E4319E">
            <w:pPr>
              <w:jc w:val="center"/>
              <w:rPr>
                <w:sz w:val="20"/>
                <w:szCs w:val="20"/>
              </w:rPr>
            </w:pPr>
            <w:r w:rsidRPr="006F0367">
              <w:rPr>
                <w:color w:val="000000"/>
                <w:sz w:val="20"/>
                <w:szCs w:val="20"/>
              </w:rPr>
              <w:t>4,257</w:t>
            </w:r>
          </w:p>
        </w:tc>
        <w:tc>
          <w:tcPr>
            <w:tcW w:w="1029" w:type="dxa"/>
            <w:tcBorders>
              <w:top w:val="nil"/>
              <w:left w:val="nil"/>
              <w:bottom w:val="single" w:sz="4" w:space="0" w:color="auto"/>
              <w:right w:val="single" w:sz="4" w:space="0" w:color="auto"/>
            </w:tcBorders>
            <w:shd w:val="clear" w:color="auto" w:fill="auto"/>
            <w:noWrap/>
            <w:vAlign w:val="center"/>
            <w:hideMark/>
          </w:tcPr>
          <w:p w14:paraId="69ED560F" w14:textId="77777777" w:rsidR="00787F25" w:rsidRPr="006F0367" w:rsidRDefault="00787F25" w:rsidP="00E4319E">
            <w:pPr>
              <w:jc w:val="center"/>
              <w:rPr>
                <w:sz w:val="20"/>
                <w:szCs w:val="20"/>
              </w:rPr>
            </w:pPr>
            <w:r w:rsidRPr="006F0367">
              <w:rPr>
                <w:color w:val="000000"/>
                <w:sz w:val="20"/>
                <w:szCs w:val="20"/>
              </w:rPr>
              <w:t>4,257</w:t>
            </w:r>
          </w:p>
        </w:tc>
        <w:tc>
          <w:tcPr>
            <w:tcW w:w="1030" w:type="dxa"/>
            <w:tcBorders>
              <w:top w:val="nil"/>
              <w:left w:val="nil"/>
              <w:bottom w:val="single" w:sz="4" w:space="0" w:color="auto"/>
              <w:right w:val="single" w:sz="4" w:space="0" w:color="auto"/>
            </w:tcBorders>
            <w:shd w:val="clear" w:color="auto" w:fill="auto"/>
            <w:noWrap/>
            <w:vAlign w:val="center"/>
            <w:hideMark/>
          </w:tcPr>
          <w:p w14:paraId="510B7D47" w14:textId="77777777" w:rsidR="00787F25" w:rsidRPr="006F0367" w:rsidRDefault="00787F25" w:rsidP="00E4319E">
            <w:pPr>
              <w:jc w:val="center"/>
              <w:rPr>
                <w:sz w:val="20"/>
                <w:szCs w:val="20"/>
              </w:rPr>
            </w:pPr>
            <w:r w:rsidRPr="006F0367">
              <w:rPr>
                <w:color w:val="000000"/>
                <w:sz w:val="20"/>
                <w:szCs w:val="20"/>
              </w:rPr>
              <w:t>4,257</w:t>
            </w:r>
          </w:p>
        </w:tc>
        <w:tc>
          <w:tcPr>
            <w:tcW w:w="1030" w:type="dxa"/>
            <w:tcBorders>
              <w:top w:val="nil"/>
              <w:left w:val="nil"/>
              <w:bottom w:val="single" w:sz="4" w:space="0" w:color="auto"/>
              <w:right w:val="single" w:sz="4" w:space="0" w:color="auto"/>
            </w:tcBorders>
            <w:shd w:val="clear" w:color="auto" w:fill="auto"/>
            <w:noWrap/>
            <w:vAlign w:val="center"/>
            <w:hideMark/>
          </w:tcPr>
          <w:p w14:paraId="40D1E1FD" w14:textId="77777777" w:rsidR="00787F25" w:rsidRPr="006F0367" w:rsidRDefault="00787F25" w:rsidP="00E4319E">
            <w:pPr>
              <w:jc w:val="center"/>
              <w:rPr>
                <w:sz w:val="20"/>
                <w:szCs w:val="20"/>
              </w:rPr>
            </w:pPr>
            <w:r w:rsidRPr="006F0367">
              <w:rPr>
                <w:color w:val="000000"/>
                <w:sz w:val="20"/>
                <w:szCs w:val="20"/>
              </w:rPr>
              <w:t>4,257</w:t>
            </w:r>
          </w:p>
        </w:tc>
        <w:tc>
          <w:tcPr>
            <w:tcW w:w="1083" w:type="dxa"/>
            <w:tcBorders>
              <w:top w:val="nil"/>
              <w:left w:val="nil"/>
              <w:bottom w:val="single" w:sz="4" w:space="0" w:color="auto"/>
              <w:right w:val="single" w:sz="4" w:space="0" w:color="auto"/>
            </w:tcBorders>
            <w:shd w:val="clear" w:color="auto" w:fill="auto"/>
            <w:noWrap/>
            <w:vAlign w:val="center"/>
            <w:hideMark/>
          </w:tcPr>
          <w:p w14:paraId="4ED76E8B" w14:textId="77777777" w:rsidR="00787F25" w:rsidRPr="006F0367" w:rsidRDefault="00787F25" w:rsidP="00E4319E">
            <w:pPr>
              <w:jc w:val="center"/>
              <w:rPr>
                <w:sz w:val="20"/>
                <w:szCs w:val="20"/>
              </w:rPr>
            </w:pPr>
            <w:r w:rsidRPr="006F0367">
              <w:rPr>
                <w:color w:val="000000"/>
                <w:sz w:val="20"/>
                <w:szCs w:val="20"/>
              </w:rPr>
              <w:t>4,257</w:t>
            </w:r>
          </w:p>
        </w:tc>
      </w:tr>
      <w:tr w:rsidR="00787F25" w:rsidRPr="006F0367" w14:paraId="4779BC69" w14:textId="77777777" w:rsidTr="00E4319E">
        <w:trPr>
          <w:trHeight w:val="227"/>
          <w:jc w:val="center"/>
        </w:trPr>
        <w:tc>
          <w:tcPr>
            <w:tcW w:w="3823" w:type="dxa"/>
            <w:shd w:val="clear" w:color="auto" w:fill="auto"/>
            <w:vAlign w:val="center"/>
            <w:hideMark/>
          </w:tcPr>
          <w:p w14:paraId="797FE031" w14:textId="77777777" w:rsidR="00787F25" w:rsidRPr="006F0367" w:rsidRDefault="00787F25" w:rsidP="00E4319E">
            <w:pPr>
              <w:jc w:val="center"/>
              <w:rPr>
                <w:sz w:val="20"/>
                <w:szCs w:val="20"/>
              </w:rPr>
            </w:pPr>
            <w:r w:rsidRPr="006F0367">
              <w:rPr>
                <w:sz w:val="20"/>
                <w:szCs w:val="20"/>
              </w:rPr>
              <w:t>Потери в тепловых сетях</w:t>
            </w:r>
          </w:p>
        </w:tc>
        <w:tc>
          <w:tcPr>
            <w:tcW w:w="1688" w:type="dxa"/>
            <w:shd w:val="clear" w:color="auto" w:fill="auto"/>
            <w:noWrap/>
            <w:vAlign w:val="center"/>
            <w:hideMark/>
          </w:tcPr>
          <w:p w14:paraId="39C89E14" w14:textId="77777777" w:rsidR="00787F25" w:rsidRPr="006F0367" w:rsidRDefault="00787F25" w:rsidP="00E4319E">
            <w:pPr>
              <w:jc w:val="center"/>
              <w:rPr>
                <w:sz w:val="20"/>
                <w:szCs w:val="20"/>
              </w:rPr>
            </w:pPr>
            <w:r w:rsidRPr="006F0367">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60653CDB" w14:textId="77777777" w:rsidR="00787F25" w:rsidRPr="006F0367" w:rsidRDefault="00787F25" w:rsidP="00E4319E">
            <w:pPr>
              <w:jc w:val="center"/>
              <w:rPr>
                <w:sz w:val="20"/>
                <w:szCs w:val="20"/>
              </w:rPr>
            </w:pPr>
            <w:r w:rsidRPr="006F0367">
              <w:rPr>
                <w:color w:val="000000"/>
                <w:sz w:val="20"/>
                <w:szCs w:val="20"/>
              </w:rPr>
              <w:t>0,434</w:t>
            </w:r>
          </w:p>
        </w:tc>
        <w:tc>
          <w:tcPr>
            <w:tcW w:w="1268" w:type="dxa"/>
            <w:tcBorders>
              <w:top w:val="nil"/>
              <w:left w:val="nil"/>
              <w:bottom w:val="single" w:sz="4" w:space="0" w:color="auto"/>
              <w:right w:val="single" w:sz="4" w:space="0" w:color="auto"/>
            </w:tcBorders>
            <w:shd w:val="clear" w:color="auto" w:fill="auto"/>
            <w:noWrap/>
            <w:vAlign w:val="center"/>
            <w:hideMark/>
          </w:tcPr>
          <w:p w14:paraId="26DC845D" w14:textId="77777777" w:rsidR="00787F25" w:rsidRPr="006F0367" w:rsidRDefault="00787F25" w:rsidP="00E4319E">
            <w:pPr>
              <w:jc w:val="center"/>
              <w:rPr>
                <w:sz w:val="20"/>
                <w:szCs w:val="20"/>
              </w:rPr>
            </w:pPr>
            <w:r w:rsidRPr="006F0367">
              <w:rPr>
                <w:color w:val="000000"/>
                <w:sz w:val="20"/>
                <w:szCs w:val="20"/>
              </w:rPr>
              <w:t>0,434</w:t>
            </w:r>
          </w:p>
        </w:tc>
        <w:tc>
          <w:tcPr>
            <w:tcW w:w="1180" w:type="dxa"/>
            <w:tcBorders>
              <w:top w:val="nil"/>
              <w:left w:val="nil"/>
              <w:bottom w:val="single" w:sz="4" w:space="0" w:color="auto"/>
              <w:right w:val="single" w:sz="4" w:space="0" w:color="auto"/>
            </w:tcBorders>
            <w:shd w:val="clear" w:color="auto" w:fill="auto"/>
            <w:noWrap/>
            <w:vAlign w:val="center"/>
            <w:hideMark/>
          </w:tcPr>
          <w:p w14:paraId="74CE9F5A" w14:textId="77777777" w:rsidR="00787F25" w:rsidRPr="006F0367" w:rsidRDefault="00787F25" w:rsidP="00E4319E">
            <w:pPr>
              <w:jc w:val="center"/>
              <w:rPr>
                <w:sz w:val="20"/>
                <w:szCs w:val="20"/>
              </w:rPr>
            </w:pPr>
            <w:r w:rsidRPr="006F0367">
              <w:rPr>
                <w:color w:val="000000"/>
                <w:sz w:val="20"/>
                <w:szCs w:val="20"/>
              </w:rPr>
              <w:t>0,434</w:t>
            </w:r>
          </w:p>
        </w:tc>
        <w:tc>
          <w:tcPr>
            <w:tcW w:w="1268" w:type="dxa"/>
            <w:tcBorders>
              <w:top w:val="nil"/>
              <w:left w:val="nil"/>
              <w:bottom w:val="single" w:sz="4" w:space="0" w:color="auto"/>
              <w:right w:val="single" w:sz="4" w:space="0" w:color="auto"/>
            </w:tcBorders>
            <w:shd w:val="clear" w:color="auto" w:fill="auto"/>
            <w:noWrap/>
            <w:vAlign w:val="center"/>
            <w:hideMark/>
          </w:tcPr>
          <w:p w14:paraId="35C4290C" w14:textId="77777777" w:rsidR="00787F25" w:rsidRPr="006F0367" w:rsidRDefault="00787F25" w:rsidP="00E4319E">
            <w:pPr>
              <w:jc w:val="center"/>
              <w:rPr>
                <w:sz w:val="20"/>
                <w:szCs w:val="20"/>
              </w:rPr>
            </w:pPr>
            <w:r w:rsidRPr="006F0367">
              <w:rPr>
                <w:color w:val="000000"/>
                <w:sz w:val="20"/>
                <w:szCs w:val="20"/>
              </w:rPr>
              <w:t>0,421</w:t>
            </w:r>
          </w:p>
        </w:tc>
        <w:tc>
          <w:tcPr>
            <w:tcW w:w="1029" w:type="dxa"/>
            <w:tcBorders>
              <w:top w:val="nil"/>
              <w:left w:val="nil"/>
              <w:bottom w:val="single" w:sz="4" w:space="0" w:color="auto"/>
              <w:right w:val="single" w:sz="4" w:space="0" w:color="auto"/>
            </w:tcBorders>
            <w:shd w:val="clear" w:color="auto" w:fill="auto"/>
            <w:noWrap/>
            <w:vAlign w:val="center"/>
            <w:hideMark/>
          </w:tcPr>
          <w:p w14:paraId="416773D2" w14:textId="77777777" w:rsidR="00787F25" w:rsidRPr="006F0367" w:rsidRDefault="00787F25" w:rsidP="00E4319E">
            <w:pPr>
              <w:jc w:val="center"/>
              <w:rPr>
                <w:sz w:val="20"/>
                <w:szCs w:val="20"/>
              </w:rPr>
            </w:pPr>
            <w:r w:rsidRPr="006F0367">
              <w:rPr>
                <w:color w:val="000000"/>
                <w:sz w:val="20"/>
                <w:szCs w:val="20"/>
              </w:rPr>
              <w:t>0,421</w:t>
            </w:r>
          </w:p>
        </w:tc>
        <w:tc>
          <w:tcPr>
            <w:tcW w:w="1029" w:type="dxa"/>
            <w:tcBorders>
              <w:top w:val="nil"/>
              <w:left w:val="nil"/>
              <w:bottom w:val="single" w:sz="4" w:space="0" w:color="auto"/>
              <w:right w:val="single" w:sz="4" w:space="0" w:color="auto"/>
            </w:tcBorders>
            <w:shd w:val="clear" w:color="auto" w:fill="auto"/>
            <w:noWrap/>
            <w:vAlign w:val="center"/>
            <w:hideMark/>
          </w:tcPr>
          <w:p w14:paraId="38D31D8D" w14:textId="77777777" w:rsidR="00787F25" w:rsidRPr="006F0367" w:rsidRDefault="00787F25" w:rsidP="00E4319E">
            <w:pPr>
              <w:jc w:val="center"/>
              <w:rPr>
                <w:sz w:val="20"/>
                <w:szCs w:val="20"/>
              </w:rPr>
            </w:pPr>
            <w:r w:rsidRPr="006F0367">
              <w:rPr>
                <w:color w:val="000000"/>
                <w:sz w:val="20"/>
                <w:szCs w:val="20"/>
              </w:rPr>
              <w:t>0,421</w:t>
            </w:r>
          </w:p>
        </w:tc>
        <w:tc>
          <w:tcPr>
            <w:tcW w:w="1030" w:type="dxa"/>
            <w:tcBorders>
              <w:top w:val="nil"/>
              <w:left w:val="nil"/>
              <w:bottom w:val="single" w:sz="4" w:space="0" w:color="auto"/>
              <w:right w:val="single" w:sz="4" w:space="0" w:color="auto"/>
            </w:tcBorders>
            <w:shd w:val="clear" w:color="auto" w:fill="auto"/>
            <w:noWrap/>
            <w:vAlign w:val="center"/>
            <w:hideMark/>
          </w:tcPr>
          <w:p w14:paraId="16217108" w14:textId="77777777" w:rsidR="00787F25" w:rsidRPr="006F0367" w:rsidRDefault="00787F25" w:rsidP="00E4319E">
            <w:pPr>
              <w:jc w:val="center"/>
              <w:rPr>
                <w:sz w:val="20"/>
                <w:szCs w:val="20"/>
              </w:rPr>
            </w:pPr>
            <w:r w:rsidRPr="006F0367">
              <w:rPr>
                <w:color w:val="000000"/>
                <w:sz w:val="20"/>
                <w:szCs w:val="20"/>
              </w:rPr>
              <w:t>0,421</w:t>
            </w:r>
          </w:p>
        </w:tc>
        <w:tc>
          <w:tcPr>
            <w:tcW w:w="1030" w:type="dxa"/>
            <w:tcBorders>
              <w:top w:val="nil"/>
              <w:left w:val="nil"/>
              <w:bottom w:val="single" w:sz="4" w:space="0" w:color="auto"/>
              <w:right w:val="single" w:sz="4" w:space="0" w:color="auto"/>
            </w:tcBorders>
            <w:shd w:val="clear" w:color="auto" w:fill="auto"/>
            <w:noWrap/>
            <w:vAlign w:val="center"/>
            <w:hideMark/>
          </w:tcPr>
          <w:p w14:paraId="1BFA0C56" w14:textId="77777777" w:rsidR="00787F25" w:rsidRPr="006F0367" w:rsidRDefault="00787F25" w:rsidP="00E4319E">
            <w:pPr>
              <w:jc w:val="center"/>
              <w:rPr>
                <w:sz w:val="20"/>
                <w:szCs w:val="20"/>
              </w:rPr>
            </w:pPr>
            <w:r w:rsidRPr="006F0367">
              <w:rPr>
                <w:color w:val="000000"/>
                <w:sz w:val="20"/>
                <w:szCs w:val="20"/>
              </w:rPr>
              <w:t>0,421</w:t>
            </w:r>
          </w:p>
        </w:tc>
        <w:tc>
          <w:tcPr>
            <w:tcW w:w="1083" w:type="dxa"/>
            <w:tcBorders>
              <w:top w:val="nil"/>
              <w:left w:val="nil"/>
              <w:bottom w:val="single" w:sz="4" w:space="0" w:color="auto"/>
              <w:right w:val="single" w:sz="4" w:space="0" w:color="auto"/>
            </w:tcBorders>
            <w:shd w:val="clear" w:color="auto" w:fill="auto"/>
            <w:noWrap/>
            <w:vAlign w:val="center"/>
            <w:hideMark/>
          </w:tcPr>
          <w:p w14:paraId="62B7FD35" w14:textId="77777777" w:rsidR="00787F25" w:rsidRPr="006F0367" w:rsidRDefault="00787F25" w:rsidP="00E4319E">
            <w:pPr>
              <w:jc w:val="center"/>
              <w:rPr>
                <w:sz w:val="20"/>
                <w:szCs w:val="20"/>
              </w:rPr>
            </w:pPr>
            <w:r w:rsidRPr="006F0367">
              <w:rPr>
                <w:color w:val="000000"/>
                <w:sz w:val="20"/>
                <w:szCs w:val="20"/>
              </w:rPr>
              <w:t>0,421</w:t>
            </w:r>
          </w:p>
        </w:tc>
      </w:tr>
      <w:tr w:rsidR="00787F25" w:rsidRPr="006F0367" w14:paraId="29269453" w14:textId="77777777" w:rsidTr="00E4319E">
        <w:trPr>
          <w:trHeight w:val="227"/>
          <w:jc w:val="center"/>
        </w:trPr>
        <w:tc>
          <w:tcPr>
            <w:tcW w:w="3823" w:type="dxa"/>
            <w:shd w:val="clear" w:color="auto" w:fill="auto"/>
            <w:vAlign w:val="center"/>
            <w:hideMark/>
          </w:tcPr>
          <w:p w14:paraId="243DE00A" w14:textId="77777777" w:rsidR="00787F25" w:rsidRPr="006F0367" w:rsidRDefault="00787F25" w:rsidP="00E4319E">
            <w:pPr>
              <w:jc w:val="center"/>
              <w:rPr>
                <w:sz w:val="20"/>
                <w:szCs w:val="20"/>
              </w:rPr>
            </w:pPr>
            <w:r w:rsidRPr="006F0367">
              <w:rPr>
                <w:sz w:val="20"/>
                <w:szCs w:val="20"/>
              </w:rPr>
              <w:t>то же в %</w:t>
            </w:r>
          </w:p>
        </w:tc>
        <w:tc>
          <w:tcPr>
            <w:tcW w:w="1688" w:type="dxa"/>
            <w:shd w:val="clear" w:color="auto" w:fill="auto"/>
            <w:noWrap/>
            <w:vAlign w:val="center"/>
            <w:hideMark/>
          </w:tcPr>
          <w:p w14:paraId="74C89594" w14:textId="77777777" w:rsidR="00787F25" w:rsidRPr="006F0367" w:rsidRDefault="00787F25" w:rsidP="00E4319E">
            <w:pPr>
              <w:jc w:val="center"/>
              <w:rPr>
                <w:sz w:val="20"/>
                <w:szCs w:val="20"/>
              </w:rPr>
            </w:pPr>
            <w:r w:rsidRPr="006F0367">
              <w:rPr>
                <w:sz w:val="20"/>
                <w:szCs w:val="20"/>
              </w:rPr>
              <w:t>%</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4E1F4693" w14:textId="77777777" w:rsidR="00787F25" w:rsidRPr="006F0367" w:rsidRDefault="00787F25" w:rsidP="00E4319E">
            <w:pPr>
              <w:jc w:val="center"/>
              <w:rPr>
                <w:sz w:val="20"/>
                <w:szCs w:val="20"/>
              </w:rPr>
            </w:pPr>
            <w:r w:rsidRPr="006F0367">
              <w:rPr>
                <w:color w:val="000000"/>
                <w:sz w:val="20"/>
                <w:szCs w:val="20"/>
              </w:rPr>
              <w:t>17,20%</w:t>
            </w:r>
          </w:p>
        </w:tc>
        <w:tc>
          <w:tcPr>
            <w:tcW w:w="1268" w:type="dxa"/>
            <w:tcBorders>
              <w:top w:val="nil"/>
              <w:left w:val="nil"/>
              <w:bottom w:val="single" w:sz="4" w:space="0" w:color="auto"/>
              <w:right w:val="single" w:sz="4" w:space="0" w:color="auto"/>
            </w:tcBorders>
            <w:shd w:val="clear" w:color="auto" w:fill="auto"/>
            <w:noWrap/>
            <w:vAlign w:val="center"/>
            <w:hideMark/>
          </w:tcPr>
          <w:p w14:paraId="20E36054" w14:textId="77777777" w:rsidR="00787F25" w:rsidRPr="006F0367" w:rsidRDefault="00787F25" w:rsidP="00E4319E">
            <w:pPr>
              <w:jc w:val="center"/>
              <w:rPr>
                <w:sz w:val="20"/>
                <w:szCs w:val="20"/>
              </w:rPr>
            </w:pPr>
            <w:r w:rsidRPr="006F0367">
              <w:rPr>
                <w:color w:val="000000"/>
                <w:sz w:val="20"/>
                <w:szCs w:val="20"/>
              </w:rPr>
              <w:t>17,20%</w:t>
            </w:r>
          </w:p>
        </w:tc>
        <w:tc>
          <w:tcPr>
            <w:tcW w:w="1180" w:type="dxa"/>
            <w:tcBorders>
              <w:top w:val="nil"/>
              <w:left w:val="nil"/>
              <w:bottom w:val="single" w:sz="4" w:space="0" w:color="auto"/>
              <w:right w:val="single" w:sz="4" w:space="0" w:color="auto"/>
            </w:tcBorders>
            <w:shd w:val="clear" w:color="auto" w:fill="auto"/>
            <w:noWrap/>
            <w:vAlign w:val="center"/>
            <w:hideMark/>
          </w:tcPr>
          <w:p w14:paraId="4DF331B5" w14:textId="77777777" w:rsidR="00787F25" w:rsidRPr="006F0367" w:rsidRDefault="00787F25" w:rsidP="00E4319E">
            <w:pPr>
              <w:jc w:val="center"/>
              <w:rPr>
                <w:sz w:val="20"/>
                <w:szCs w:val="20"/>
              </w:rPr>
            </w:pPr>
            <w:r w:rsidRPr="006F0367">
              <w:rPr>
                <w:color w:val="000000"/>
                <w:sz w:val="20"/>
                <w:szCs w:val="20"/>
              </w:rPr>
              <w:t>17,20%</w:t>
            </w:r>
          </w:p>
        </w:tc>
        <w:tc>
          <w:tcPr>
            <w:tcW w:w="1268" w:type="dxa"/>
            <w:tcBorders>
              <w:top w:val="nil"/>
              <w:left w:val="nil"/>
              <w:bottom w:val="single" w:sz="4" w:space="0" w:color="auto"/>
              <w:right w:val="single" w:sz="4" w:space="0" w:color="auto"/>
            </w:tcBorders>
            <w:shd w:val="clear" w:color="auto" w:fill="auto"/>
            <w:noWrap/>
            <w:vAlign w:val="center"/>
            <w:hideMark/>
          </w:tcPr>
          <w:p w14:paraId="05C6D9A1" w14:textId="77777777" w:rsidR="00787F25" w:rsidRPr="006F0367" w:rsidRDefault="00787F25" w:rsidP="00E4319E">
            <w:pPr>
              <w:jc w:val="center"/>
              <w:rPr>
                <w:sz w:val="20"/>
                <w:szCs w:val="20"/>
              </w:rPr>
            </w:pPr>
            <w:r w:rsidRPr="006F0367">
              <w:rPr>
                <w:color w:val="000000"/>
                <w:sz w:val="20"/>
                <w:szCs w:val="20"/>
              </w:rPr>
              <w:t>16,75%</w:t>
            </w:r>
          </w:p>
        </w:tc>
        <w:tc>
          <w:tcPr>
            <w:tcW w:w="1029" w:type="dxa"/>
            <w:tcBorders>
              <w:top w:val="nil"/>
              <w:left w:val="nil"/>
              <w:bottom w:val="single" w:sz="4" w:space="0" w:color="auto"/>
              <w:right w:val="single" w:sz="4" w:space="0" w:color="auto"/>
            </w:tcBorders>
            <w:shd w:val="clear" w:color="auto" w:fill="auto"/>
            <w:noWrap/>
            <w:vAlign w:val="center"/>
            <w:hideMark/>
          </w:tcPr>
          <w:p w14:paraId="3897A60B" w14:textId="77777777" w:rsidR="00787F25" w:rsidRPr="006F0367" w:rsidRDefault="00787F25" w:rsidP="00E4319E">
            <w:pPr>
              <w:jc w:val="center"/>
              <w:rPr>
                <w:sz w:val="20"/>
                <w:szCs w:val="20"/>
              </w:rPr>
            </w:pPr>
            <w:r w:rsidRPr="006F0367">
              <w:rPr>
                <w:color w:val="000000"/>
                <w:sz w:val="20"/>
                <w:szCs w:val="20"/>
              </w:rPr>
              <w:t>16,75%</w:t>
            </w:r>
          </w:p>
        </w:tc>
        <w:tc>
          <w:tcPr>
            <w:tcW w:w="1029" w:type="dxa"/>
            <w:tcBorders>
              <w:top w:val="nil"/>
              <w:left w:val="nil"/>
              <w:bottom w:val="single" w:sz="4" w:space="0" w:color="auto"/>
              <w:right w:val="single" w:sz="4" w:space="0" w:color="auto"/>
            </w:tcBorders>
            <w:shd w:val="clear" w:color="auto" w:fill="auto"/>
            <w:noWrap/>
            <w:vAlign w:val="center"/>
            <w:hideMark/>
          </w:tcPr>
          <w:p w14:paraId="2CC9C273" w14:textId="77777777" w:rsidR="00787F25" w:rsidRPr="006F0367" w:rsidRDefault="00787F25" w:rsidP="00E4319E">
            <w:pPr>
              <w:jc w:val="center"/>
              <w:rPr>
                <w:sz w:val="20"/>
                <w:szCs w:val="20"/>
              </w:rPr>
            </w:pPr>
            <w:r w:rsidRPr="006F0367">
              <w:rPr>
                <w:color w:val="000000"/>
                <w:sz w:val="20"/>
                <w:szCs w:val="20"/>
              </w:rPr>
              <w:t>16,75%</w:t>
            </w:r>
          </w:p>
        </w:tc>
        <w:tc>
          <w:tcPr>
            <w:tcW w:w="1030" w:type="dxa"/>
            <w:tcBorders>
              <w:top w:val="nil"/>
              <w:left w:val="nil"/>
              <w:bottom w:val="single" w:sz="4" w:space="0" w:color="auto"/>
              <w:right w:val="single" w:sz="4" w:space="0" w:color="auto"/>
            </w:tcBorders>
            <w:shd w:val="clear" w:color="auto" w:fill="auto"/>
            <w:noWrap/>
            <w:vAlign w:val="center"/>
            <w:hideMark/>
          </w:tcPr>
          <w:p w14:paraId="53357012" w14:textId="77777777" w:rsidR="00787F25" w:rsidRPr="006F0367" w:rsidRDefault="00787F25" w:rsidP="00E4319E">
            <w:pPr>
              <w:jc w:val="center"/>
              <w:rPr>
                <w:sz w:val="20"/>
                <w:szCs w:val="20"/>
              </w:rPr>
            </w:pPr>
            <w:r w:rsidRPr="006F0367">
              <w:rPr>
                <w:color w:val="000000"/>
                <w:sz w:val="20"/>
                <w:szCs w:val="20"/>
              </w:rPr>
              <w:t>16,75%</w:t>
            </w:r>
          </w:p>
        </w:tc>
        <w:tc>
          <w:tcPr>
            <w:tcW w:w="1030" w:type="dxa"/>
            <w:tcBorders>
              <w:top w:val="nil"/>
              <w:left w:val="nil"/>
              <w:bottom w:val="single" w:sz="4" w:space="0" w:color="auto"/>
              <w:right w:val="single" w:sz="4" w:space="0" w:color="auto"/>
            </w:tcBorders>
            <w:shd w:val="clear" w:color="auto" w:fill="auto"/>
            <w:noWrap/>
            <w:vAlign w:val="center"/>
            <w:hideMark/>
          </w:tcPr>
          <w:p w14:paraId="44194884" w14:textId="77777777" w:rsidR="00787F25" w:rsidRPr="006F0367" w:rsidRDefault="00787F25" w:rsidP="00E4319E">
            <w:pPr>
              <w:jc w:val="center"/>
              <w:rPr>
                <w:sz w:val="20"/>
                <w:szCs w:val="20"/>
              </w:rPr>
            </w:pPr>
            <w:r w:rsidRPr="006F0367">
              <w:rPr>
                <w:color w:val="000000"/>
                <w:sz w:val="20"/>
                <w:szCs w:val="20"/>
              </w:rPr>
              <w:t>16,75%</w:t>
            </w:r>
          </w:p>
        </w:tc>
        <w:tc>
          <w:tcPr>
            <w:tcW w:w="1083" w:type="dxa"/>
            <w:tcBorders>
              <w:top w:val="nil"/>
              <w:left w:val="nil"/>
              <w:bottom w:val="single" w:sz="4" w:space="0" w:color="auto"/>
              <w:right w:val="single" w:sz="4" w:space="0" w:color="auto"/>
            </w:tcBorders>
            <w:shd w:val="clear" w:color="auto" w:fill="auto"/>
            <w:noWrap/>
            <w:vAlign w:val="center"/>
            <w:hideMark/>
          </w:tcPr>
          <w:p w14:paraId="18FFD1F6" w14:textId="77777777" w:rsidR="00787F25" w:rsidRPr="006F0367" w:rsidRDefault="00787F25" w:rsidP="00E4319E">
            <w:pPr>
              <w:jc w:val="center"/>
              <w:rPr>
                <w:sz w:val="20"/>
                <w:szCs w:val="20"/>
              </w:rPr>
            </w:pPr>
            <w:r w:rsidRPr="006F0367">
              <w:rPr>
                <w:color w:val="000000"/>
                <w:sz w:val="20"/>
                <w:szCs w:val="20"/>
              </w:rPr>
              <w:t>16,75%</w:t>
            </w:r>
          </w:p>
        </w:tc>
      </w:tr>
      <w:tr w:rsidR="00787F25" w:rsidRPr="006F0367" w14:paraId="18C98FBA" w14:textId="77777777" w:rsidTr="00E4319E">
        <w:trPr>
          <w:trHeight w:val="227"/>
          <w:jc w:val="center"/>
        </w:trPr>
        <w:tc>
          <w:tcPr>
            <w:tcW w:w="3823" w:type="dxa"/>
            <w:shd w:val="clear" w:color="auto" w:fill="auto"/>
            <w:vAlign w:val="center"/>
            <w:hideMark/>
          </w:tcPr>
          <w:p w14:paraId="4814F258" w14:textId="77777777" w:rsidR="00787F25" w:rsidRPr="006F0367" w:rsidRDefault="00787F25" w:rsidP="00E4319E">
            <w:pPr>
              <w:jc w:val="center"/>
              <w:rPr>
                <w:sz w:val="20"/>
                <w:szCs w:val="20"/>
              </w:rPr>
            </w:pPr>
            <w:r w:rsidRPr="006F0367">
              <w:rPr>
                <w:sz w:val="20"/>
                <w:szCs w:val="20"/>
              </w:rPr>
              <w:t>Присоединенная нагрузка</w:t>
            </w:r>
          </w:p>
        </w:tc>
        <w:tc>
          <w:tcPr>
            <w:tcW w:w="1688" w:type="dxa"/>
            <w:shd w:val="clear" w:color="auto" w:fill="auto"/>
            <w:noWrap/>
            <w:vAlign w:val="center"/>
            <w:hideMark/>
          </w:tcPr>
          <w:p w14:paraId="66A1EAAA" w14:textId="77777777" w:rsidR="00787F25" w:rsidRPr="006F0367" w:rsidRDefault="00787F25" w:rsidP="00E4319E">
            <w:pPr>
              <w:jc w:val="center"/>
              <w:rPr>
                <w:sz w:val="20"/>
                <w:szCs w:val="20"/>
              </w:rPr>
            </w:pPr>
            <w:r w:rsidRPr="006F0367">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6CB46DA5" w14:textId="77777777" w:rsidR="00787F25" w:rsidRPr="006F0367" w:rsidRDefault="00787F25" w:rsidP="00E4319E">
            <w:pPr>
              <w:jc w:val="center"/>
              <w:rPr>
                <w:sz w:val="20"/>
                <w:szCs w:val="20"/>
              </w:rPr>
            </w:pPr>
            <w:r w:rsidRPr="006F0367">
              <w:rPr>
                <w:color w:val="000000"/>
                <w:sz w:val="20"/>
                <w:szCs w:val="20"/>
              </w:rPr>
              <w:t>2,091</w:t>
            </w:r>
          </w:p>
        </w:tc>
        <w:tc>
          <w:tcPr>
            <w:tcW w:w="1268" w:type="dxa"/>
            <w:tcBorders>
              <w:top w:val="nil"/>
              <w:left w:val="nil"/>
              <w:bottom w:val="single" w:sz="4" w:space="0" w:color="auto"/>
              <w:right w:val="single" w:sz="4" w:space="0" w:color="auto"/>
            </w:tcBorders>
            <w:shd w:val="clear" w:color="auto" w:fill="auto"/>
            <w:noWrap/>
            <w:vAlign w:val="center"/>
            <w:hideMark/>
          </w:tcPr>
          <w:p w14:paraId="60DF56BD" w14:textId="77777777" w:rsidR="00787F25" w:rsidRPr="006F0367" w:rsidRDefault="00787F25" w:rsidP="00E4319E">
            <w:pPr>
              <w:jc w:val="center"/>
              <w:rPr>
                <w:sz w:val="20"/>
                <w:szCs w:val="20"/>
              </w:rPr>
            </w:pPr>
            <w:r w:rsidRPr="006F0367">
              <w:rPr>
                <w:color w:val="000000"/>
                <w:sz w:val="20"/>
                <w:szCs w:val="20"/>
              </w:rPr>
              <w:t>2,091</w:t>
            </w:r>
          </w:p>
        </w:tc>
        <w:tc>
          <w:tcPr>
            <w:tcW w:w="1180" w:type="dxa"/>
            <w:tcBorders>
              <w:top w:val="nil"/>
              <w:left w:val="nil"/>
              <w:bottom w:val="single" w:sz="4" w:space="0" w:color="auto"/>
              <w:right w:val="single" w:sz="4" w:space="0" w:color="auto"/>
            </w:tcBorders>
            <w:shd w:val="clear" w:color="auto" w:fill="auto"/>
            <w:noWrap/>
            <w:vAlign w:val="center"/>
            <w:hideMark/>
          </w:tcPr>
          <w:p w14:paraId="730F7DFA" w14:textId="77777777" w:rsidR="00787F25" w:rsidRPr="006F0367" w:rsidRDefault="00787F25" w:rsidP="00E4319E">
            <w:pPr>
              <w:jc w:val="center"/>
              <w:rPr>
                <w:sz w:val="20"/>
                <w:szCs w:val="20"/>
              </w:rPr>
            </w:pPr>
            <w:r w:rsidRPr="006F0367">
              <w:rPr>
                <w:color w:val="000000"/>
                <w:sz w:val="20"/>
                <w:szCs w:val="20"/>
              </w:rPr>
              <w:t>2,091</w:t>
            </w:r>
          </w:p>
        </w:tc>
        <w:tc>
          <w:tcPr>
            <w:tcW w:w="1268" w:type="dxa"/>
            <w:tcBorders>
              <w:top w:val="nil"/>
              <w:left w:val="nil"/>
              <w:bottom w:val="single" w:sz="4" w:space="0" w:color="auto"/>
              <w:right w:val="single" w:sz="4" w:space="0" w:color="auto"/>
            </w:tcBorders>
            <w:shd w:val="clear" w:color="auto" w:fill="auto"/>
            <w:noWrap/>
            <w:vAlign w:val="center"/>
            <w:hideMark/>
          </w:tcPr>
          <w:p w14:paraId="3460E08C" w14:textId="77777777" w:rsidR="00787F25" w:rsidRPr="006F0367" w:rsidRDefault="00787F25" w:rsidP="00E4319E">
            <w:pPr>
              <w:jc w:val="center"/>
              <w:rPr>
                <w:sz w:val="20"/>
                <w:szCs w:val="20"/>
              </w:rPr>
            </w:pPr>
            <w:r w:rsidRPr="006F0367">
              <w:rPr>
                <w:color w:val="000000"/>
                <w:sz w:val="20"/>
                <w:szCs w:val="20"/>
              </w:rPr>
              <w:t>2,091</w:t>
            </w:r>
          </w:p>
        </w:tc>
        <w:tc>
          <w:tcPr>
            <w:tcW w:w="1029" w:type="dxa"/>
            <w:tcBorders>
              <w:top w:val="nil"/>
              <w:left w:val="nil"/>
              <w:bottom w:val="single" w:sz="4" w:space="0" w:color="auto"/>
              <w:right w:val="single" w:sz="4" w:space="0" w:color="auto"/>
            </w:tcBorders>
            <w:shd w:val="clear" w:color="auto" w:fill="auto"/>
            <w:noWrap/>
            <w:vAlign w:val="center"/>
            <w:hideMark/>
          </w:tcPr>
          <w:p w14:paraId="0393371A" w14:textId="77777777" w:rsidR="00787F25" w:rsidRPr="006F0367" w:rsidRDefault="00787F25" w:rsidP="00E4319E">
            <w:pPr>
              <w:jc w:val="center"/>
              <w:rPr>
                <w:sz w:val="20"/>
                <w:szCs w:val="20"/>
              </w:rPr>
            </w:pPr>
            <w:r w:rsidRPr="006F0367">
              <w:rPr>
                <w:color w:val="000000"/>
                <w:sz w:val="20"/>
                <w:szCs w:val="20"/>
              </w:rPr>
              <w:t>2,091</w:t>
            </w:r>
          </w:p>
        </w:tc>
        <w:tc>
          <w:tcPr>
            <w:tcW w:w="1029" w:type="dxa"/>
            <w:tcBorders>
              <w:top w:val="nil"/>
              <w:left w:val="nil"/>
              <w:bottom w:val="single" w:sz="4" w:space="0" w:color="auto"/>
              <w:right w:val="single" w:sz="4" w:space="0" w:color="auto"/>
            </w:tcBorders>
            <w:shd w:val="clear" w:color="auto" w:fill="auto"/>
            <w:noWrap/>
            <w:vAlign w:val="center"/>
            <w:hideMark/>
          </w:tcPr>
          <w:p w14:paraId="41B58490" w14:textId="77777777" w:rsidR="00787F25" w:rsidRPr="006F0367" w:rsidRDefault="00787F25" w:rsidP="00E4319E">
            <w:pPr>
              <w:jc w:val="center"/>
              <w:rPr>
                <w:sz w:val="20"/>
                <w:szCs w:val="20"/>
              </w:rPr>
            </w:pPr>
            <w:r w:rsidRPr="006F0367">
              <w:rPr>
                <w:color w:val="000000"/>
                <w:sz w:val="20"/>
                <w:szCs w:val="20"/>
              </w:rPr>
              <w:t>2,091</w:t>
            </w:r>
          </w:p>
        </w:tc>
        <w:tc>
          <w:tcPr>
            <w:tcW w:w="1030" w:type="dxa"/>
            <w:tcBorders>
              <w:top w:val="nil"/>
              <w:left w:val="nil"/>
              <w:bottom w:val="single" w:sz="4" w:space="0" w:color="auto"/>
              <w:right w:val="single" w:sz="4" w:space="0" w:color="auto"/>
            </w:tcBorders>
            <w:shd w:val="clear" w:color="auto" w:fill="auto"/>
            <w:noWrap/>
            <w:vAlign w:val="center"/>
            <w:hideMark/>
          </w:tcPr>
          <w:p w14:paraId="6BAB50EA" w14:textId="77777777" w:rsidR="00787F25" w:rsidRPr="006F0367" w:rsidRDefault="00787F25" w:rsidP="00E4319E">
            <w:pPr>
              <w:jc w:val="center"/>
              <w:rPr>
                <w:sz w:val="20"/>
                <w:szCs w:val="20"/>
              </w:rPr>
            </w:pPr>
            <w:r w:rsidRPr="006F0367">
              <w:rPr>
                <w:color w:val="000000"/>
                <w:sz w:val="20"/>
                <w:szCs w:val="20"/>
              </w:rPr>
              <w:t>2,091</w:t>
            </w:r>
          </w:p>
        </w:tc>
        <w:tc>
          <w:tcPr>
            <w:tcW w:w="1030" w:type="dxa"/>
            <w:tcBorders>
              <w:top w:val="nil"/>
              <w:left w:val="nil"/>
              <w:bottom w:val="single" w:sz="4" w:space="0" w:color="auto"/>
              <w:right w:val="single" w:sz="4" w:space="0" w:color="auto"/>
            </w:tcBorders>
            <w:shd w:val="clear" w:color="auto" w:fill="auto"/>
            <w:noWrap/>
            <w:vAlign w:val="center"/>
            <w:hideMark/>
          </w:tcPr>
          <w:p w14:paraId="264C2196" w14:textId="77777777" w:rsidR="00787F25" w:rsidRPr="006F0367" w:rsidRDefault="00787F25" w:rsidP="00E4319E">
            <w:pPr>
              <w:jc w:val="center"/>
              <w:rPr>
                <w:sz w:val="20"/>
                <w:szCs w:val="20"/>
              </w:rPr>
            </w:pPr>
            <w:r w:rsidRPr="006F0367">
              <w:rPr>
                <w:color w:val="000000"/>
                <w:sz w:val="20"/>
                <w:szCs w:val="20"/>
              </w:rPr>
              <w:t>2,091</w:t>
            </w:r>
          </w:p>
        </w:tc>
        <w:tc>
          <w:tcPr>
            <w:tcW w:w="1083" w:type="dxa"/>
            <w:tcBorders>
              <w:top w:val="nil"/>
              <w:left w:val="nil"/>
              <w:bottom w:val="single" w:sz="4" w:space="0" w:color="auto"/>
              <w:right w:val="single" w:sz="4" w:space="0" w:color="auto"/>
            </w:tcBorders>
            <w:shd w:val="clear" w:color="auto" w:fill="auto"/>
            <w:noWrap/>
            <w:vAlign w:val="center"/>
            <w:hideMark/>
          </w:tcPr>
          <w:p w14:paraId="51B145A4" w14:textId="77777777" w:rsidR="00787F25" w:rsidRPr="006F0367" w:rsidRDefault="00787F25" w:rsidP="00E4319E">
            <w:pPr>
              <w:jc w:val="center"/>
              <w:rPr>
                <w:sz w:val="20"/>
                <w:szCs w:val="20"/>
              </w:rPr>
            </w:pPr>
            <w:r w:rsidRPr="006F0367">
              <w:rPr>
                <w:color w:val="000000"/>
                <w:sz w:val="20"/>
                <w:szCs w:val="20"/>
              </w:rPr>
              <w:t>2,091</w:t>
            </w:r>
          </w:p>
        </w:tc>
      </w:tr>
      <w:tr w:rsidR="00787F25" w:rsidRPr="006F0367" w14:paraId="58FF8128" w14:textId="77777777" w:rsidTr="00E4319E">
        <w:trPr>
          <w:trHeight w:val="227"/>
          <w:jc w:val="center"/>
        </w:trPr>
        <w:tc>
          <w:tcPr>
            <w:tcW w:w="3823" w:type="dxa"/>
            <w:vMerge w:val="restart"/>
            <w:shd w:val="clear" w:color="auto" w:fill="auto"/>
            <w:vAlign w:val="center"/>
            <w:hideMark/>
          </w:tcPr>
          <w:p w14:paraId="079BA2AC" w14:textId="77777777" w:rsidR="00787F25" w:rsidRPr="006F0367" w:rsidRDefault="00787F25" w:rsidP="00E4319E">
            <w:pPr>
              <w:jc w:val="center"/>
              <w:rPr>
                <w:sz w:val="20"/>
                <w:szCs w:val="20"/>
              </w:rPr>
            </w:pPr>
            <w:r w:rsidRPr="006F0367">
              <w:rPr>
                <w:sz w:val="20"/>
                <w:szCs w:val="20"/>
              </w:rPr>
              <w:t>Резерв ("+")/ Дефицит("-")</w:t>
            </w:r>
          </w:p>
        </w:tc>
        <w:tc>
          <w:tcPr>
            <w:tcW w:w="1688" w:type="dxa"/>
            <w:shd w:val="clear" w:color="auto" w:fill="auto"/>
            <w:noWrap/>
            <w:vAlign w:val="center"/>
            <w:hideMark/>
          </w:tcPr>
          <w:p w14:paraId="78BC5AA0" w14:textId="77777777" w:rsidR="00787F25" w:rsidRPr="006F0367" w:rsidRDefault="00787F25" w:rsidP="00E4319E">
            <w:pPr>
              <w:jc w:val="center"/>
              <w:rPr>
                <w:sz w:val="20"/>
                <w:szCs w:val="20"/>
              </w:rPr>
            </w:pPr>
            <w:r w:rsidRPr="006F0367">
              <w:rPr>
                <w:sz w:val="20"/>
                <w:szCs w:val="20"/>
              </w:rPr>
              <w:t>Гкал/час</w:t>
            </w:r>
          </w:p>
        </w:tc>
        <w:tc>
          <w:tcPr>
            <w:tcW w:w="1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EDAA87" w14:textId="77777777" w:rsidR="00787F25" w:rsidRPr="006F0367" w:rsidRDefault="00787F25" w:rsidP="00E4319E">
            <w:pPr>
              <w:jc w:val="center"/>
              <w:rPr>
                <w:sz w:val="20"/>
                <w:szCs w:val="20"/>
              </w:rPr>
            </w:pPr>
            <w:r w:rsidRPr="006F0367">
              <w:rPr>
                <w:color w:val="000000"/>
                <w:sz w:val="20"/>
                <w:szCs w:val="20"/>
              </w:rPr>
              <w:t>1,637</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74B3E75D" w14:textId="77777777" w:rsidR="00787F25" w:rsidRPr="006F0367" w:rsidRDefault="00787F25" w:rsidP="00E4319E">
            <w:pPr>
              <w:jc w:val="center"/>
              <w:rPr>
                <w:sz w:val="20"/>
                <w:szCs w:val="20"/>
              </w:rPr>
            </w:pPr>
            <w:r w:rsidRPr="006F0367">
              <w:rPr>
                <w:color w:val="000000"/>
                <w:sz w:val="20"/>
                <w:szCs w:val="20"/>
              </w:rPr>
              <w:t>1,637</w:t>
            </w:r>
          </w:p>
        </w:tc>
        <w:tc>
          <w:tcPr>
            <w:tcW w:w="1180" w:type="dxa"/>
            <w:tcBorders>
              <w:top w:val="single" w:sz="4" w:space="0" w:color="auto"/>
              <w:left w:val="nil"/>
              <w:bottom w:val="single" w:sz="4" w:space="0" w:color="auto"/>
              <w:right w:val="single" w:sz="4" w:space="0" w:color="auto"/>
            </w:tcBorders>
            <w:shd w:val="clear" w:color="auto" w:fill="auto"/>
            <w:noWrap/>
            <w:vAlign w:val="center"/>
            <w:hideMark/>
          </w:tcPr>
          <w:p w14:paraId="34BFD166" w14:textId="77777777" w:rsidR="00787F25" w:rsidRPr="006F0367" w:rsidRDefault="00787F25" w:rsidP="00E4319E">
            <w:pPr>
              <w:jc w:val="center"/>
              <w:rPr>
                <w:sz w:val="20"/>
                <w:szCs w:val="20"/>
              </w:rPr>
            </w:pPr>
            <w:r w:rsidRPr="006F0367">
              <w:rPr>
                <w:color w:val="000000"/>
                <w:sz w:val="20"/>
                <w:szCs w:val="20"/>
              </w:rPr>
              <w:t>1,637</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3DD0FE36" w14:textId="77777777" w:rsidR="00787F25" w:rsidRPr="006F0367" w:rsidRDefault="00787F25" w:rsidP="00E4319E">
            <w:pPr>
              <w:jc w:val="center"/>
              <w:rPr>
                <w:sz w:val="20"/>
                <w:szCs w:val="20"/>
              </w:rPr>
            </w:pPr>
            <w:r w:rsidRPr="006F0367">
              <w:rPr>
                <w:color w:val="000000"/>
                <w:sz w:val="20"/>
                <w:szCs w:val="20"/>
              </w:rPr>
              <w:t>1,651</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15B53463" w14:textId="77777777" w:rsidR="00787F25" w:rsidRPr="006F0367" w:rsidRDefault="00787F25" w:rsidP="00E4319E">
            <w:pPr>
              <w:jc w:val="center"/>
              <w:rPr>
                <w:sz w:val="20"/>
                <w:szCs w:val="20"/>
              </w:rPr>
            </w:pPr>
            <w:r w:rsidRPr="006F0367">
              <w:rPr>
                <w:color w:val="000000"/>
                <w:sz w:val="20"/>
                <w:szCs w:val="20"/>
              </w:rPr>
              <w:t>1,745</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63A77A7A" w14:textId="77777777" w:rsidR="00787F25" w:rsidRPr="006F0367" w:rsidRDefault="00787F25" w:rsidP="00E4319E">
            <w:pPr>
              <w:jc w:val="center"/>
              <w:rPr>
                <w:sz w:val="20"/>
                <w:szCs w:val="20"/>
              </w:rPr>
            </w:pPr>
            <w:r w:rsidRPr="006F0367">
              <w:rPr>
                <w:color w:val="000000"/>
                <w:sz w:val="20"/>
                <w:szCs w:val="20"/>
              </w:rPr>
              <w:t>1,745</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2B128339" w14:textId="77777777" w:rsidR="00787F25" w:rsidRPr="006F0367" w:rsidRDefault="00787F25" w:rsidP="00E4319E">
            <w:pPr>
              <w:jc w:val="center"/>
              <w:rPr>
                <w:sz w:val="20"/>
                <w:szCs w:val="20"/>
              </w:rPr>
            </w:pPr>
            <w:r w:rsidRPr="006F0367">
              <w:rPr>
                <w:color w:val="000000"/>
                <w:sz w:val="20"/>
                <w:szCs w:val="20"/>
              </w:rPr>
              <w:t>1,745</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0040E093" w14:textId="77777777" w:rsidR="00787F25" w:rsidRPr="006F0367" w:rsidRDefault="00787F25" w:rsidP="00E4319E">
            <w:pPr>
              <w:jc w:val="center"/>
              <w:rPr>
                <w:sz w:val="20"/>
                <w:szCs w:val="20"/>
              </w:rPr>
            </w:pPr>
            <w:r w:rsidRPr="006F0367">
              <w:rPr>
                <w:color w:val="000000"/>
                <w:sz w:val="20"/>
                <w:szCs w:val="20"/>
              </w:rPr>
              <w:t>1,745</w:t>
            </w:r>
          </w:p>
        </w:tc>
        <w:tc>
          <w:tcPr>
            <w:tcW w:w="1083" w:type="dxa"/>
            <w:tcBorders>
              <w:top w:val="single" w:sz="4" w:space="0" w:color="auto"/>
              <w:left w:val="nil"/>
              <w:bottom w:val="single" w:sz="4" w:space="0" w:color="auto"/>
              <w:right w:val="single" w:sz="4" w:space="0" w:color="auto"/>
            </w:tcBorders>
            <w:shd w:val="clear" w:color="auto" w:fill="auto"/>
            <w:noWrap/>
            <w:vAlign w:val="center"/>
            <w:hideMark/>
          </w:tcPr>
          <w:p w14:paraId="53F42A16" w14:textId="77777777" w:rsidR="00787F25" w:rsidRPr="006F0367" w:rsidRDefault="00787F25" w:rsidP="00E4319E">
            <w:pPr>
              <w:jc w:val="center"/>
              <w:rPr>
                <w:sz w:val="20"/>
                <w:szCs w:val="20"/>
              </w:rPr>
            </w:pPr>
            <w:r w:rsidRPr="006F0367">
              <w:rPr>
                <w:color w:val="000000"/>
                <w:sz w:val="20"/>
                <w:szCs w:val="20"/>
              </w:rPr>
              <w:t>1,745</w:t>
            </w:r>
          </w:p>
        </w:tc>
      </w:tr>
      <w:tr w:rsidR="00787F25" w:rsidRPr="006F0367" w14:paraId="6EAC4DE5" w14:textId="77777777" w:rsidTr="00E4319E">
        <w:trPr>
          <w:trHeight w:val="227"/>
          <w:jc w:val="center"/>
        </w:trPr>
        <w:tc>
          <w:tcPr>
            <w:tcW w:w="3823" w:type="dxa"/>
            <w:vMerge/>
            <w:shd w:val="clear" w:color="auto" w:fill="auto"/>
            <w:vAlign w:val="center"/>
            <w:hideMark/>
          </w:tcPr>
          <w:p w14:paraId="5D0ACAB9" w14:textId="77777777" w:rsidR="00787F25" w:rsidRPr="006F0367" w:rsidRDefault="00787F25" w:rsidP="00E4319E">
            <w:pPr>
              <w:jc w:val="center"/>
              <w:rPr>
                <w:sz w:val="20"/>
                <w:szCs w:val="20"/>
              </w:rPr>
            </w:pPr>
          </w:p>
        </w:tc>
        <w:tc>
          <w:tcPr>
            <w:tcW w:w="1688" w:type="dxa"/>
            <w:shd w:val="clear" w:color="auto" w:fill="auto"/>
            <w:noWrap/>
            <w:vAlign w:val="center"/>
            <w:hideMark/>
          </w:tcPr>
          <w:p w14:paraId="02100A54" w14:textId="77777777" w:rsidR="00787F25" w:rsidRPr="006F0367" w:rsidRDefault="00787F25" w:rsidP="00E4319E">
            <w:pPr>
              <w:jc w:val="center"/>
              <w:rPr>
                <w:sz w:val="20"/>
                <w:szCs w:val="20"/>
              </w:rPr>
            </w:pPr>
            <w:r w:rsidRPr="006F0367">
              <w:rPr>
                <w:sz w:val="20"/>
                <w:szCs w:val="20"/>
              </w:rPr>
              <w:t>%</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3C68FA4E" w14:textId="77777777" w:rsidR="00787F25" w:rsidRPr="006F0367" w:rsidRDefault="00787F25" w:rsidP="00E4319E">
            <w:pPr>
              <w:jc w:val="center"/>
              <w:rPr>
                <w:sz w:val="20"/>
                <w:szCs w:val="20"/>
              </w:rPr>
            </w:pPr>
            <w:r w:rsidRPr="006F0367">
              <w:rPr>
                <w:color w:val="000000"/>
                <w:sz w:val="20"/>
                <w:szCs w:val="20"/>
              </w:rPr>
              <w:t>39,33%</w:t>
            </w:r>
          </w:p>
        </w:tc>
        <w:tc>
          <w:tcPr>
            <w:tcW w:w="1268" w:type="dxa"/>
            <w:tcBorders>
              <w:top w:val="nil"/>
              <w:left w:val="nil"/>
              <w:bottom w:val="single" w:sz="4" w:space="0" w:color="auto"/>
              <w:right w:val="single" w:sz="4" w:space="0" w:color="auto"/>
            </w:tcBorders>
            <w:shd w:val="clear" w:color="auto" w:fill="auto"/>
            <w:noWrap/>
            <w:vAlign w:val="center"/>
            <w:hideMark/>
          </w:tcPr>
          <w:p w14:paraId="22574840" w14:textId="77777777" w:rsidR="00787F25" w:rsidRPr="006F0367" w:rsidRDefault="00787F25" w:rsidP="00E4319E">
            <w:pPr>
              <w:jc w:val="center"/>
              <w:rPr>
                <w:sz w:val="20"/>
                <w:szCs w:val="20"/>
              </w:rPr>
            </w:pPr>
            <w:r w:rsidRPr="006F0367">
              <w:rPr>
                <w:color w:val="000000"/>
                <w:sz w:val="20"/>
                <w:szCs w:val="20"/>
              </w:rPr>
              <w:t>39,33%</w:t>
            </w:r>
          </w:p>
        </w:tc>
        <w:tc>
          <w:tcPr>
            <w:tcW w:w="1180" w:type="dxa"/>
            <w:tcBorders>
              <w:top w:val="nil"/>
              <w:left w:val="nil"/>
              <w:bottom w:val="single" w:sz="4" w:space="0" w:color="auto"/>
              <w:right w:val="single" w:sz="4" w:space="0" w:color="auto"/>
            </w:tcBorders>
            <w:shd w:val="clear" w:color="auto" w:fill="auto"/>
            <w:noWrap/>
            <w:vAlign w:val="center"/>
            <w:hideMark/>
          </w:tcPr>
          <w:p w14:paraId="097B756D" w14:textId="77777777" w:rsidR="00787F25" w:rsidRPr="006F0367" w:rsidRDefault="00787F25" w:rsidP="00E4319E">
            <w:pPr>
              <w:jc w:val="center"/>
              <w:rPr>
                <w:sz w:val="20"/>
                <w:szCs w:val="20"/>
              </w:rPr>
            </w:pPr>
            <w:r w:rsidRPr="006F0367">
              <w:rPr>
                <w:color w:val="000000"/>
                <w:sz w:val="20"/>
                <w:szCs w:val="20"/>
              </w:rPr>
              <w:t>39,33%</w:t>
            </w:r>
          </w:p>
        </w:tc>
        <w:tc>
          <w:tcPr>
            <w:tcW w:w="1268" w:type="dxa"/>
            <w:tcBorders>
              <w:top w:val="nil"/>
              <w:left w:val="nil"/>
              <w:bottom w:val="single" w:sz="4" w:space="0" w:color="auto"/>
              <w:right w:val="single" w:sz="4" w:space="0" w:color="auto"/>
            </w:tcBorders>
            <w:shd w:val="clear" w:color="auto" w:fill="auto"/>
            <w:noWrap/>
            <w:vAlign w:val="center"/>
            <w:hideMark/>
          </w:tcPr>
          <w:p w14:paraId="60549696" w14:textId="77777777" w:rsidR="00787F25" w:rsidRPr="006F0367" w:rsidRDefault="00787F25" w:rsidP="00E4319E">
            <w:pPr>
              <w:jc w:val="center"/>
              <w:rPr>
                <w:sz w:val="20"/>
                <w:szCs w:val="20"/>
              </w:rPr>
            </w:pPr>
            <w:r w:rsidRPr="006F0367">
              <w:rPr>
                <w:color w:val="000000"/>
                <w:sz w:val="20"/>
                <w:szCs w:val="20"/>
              </w:rPr>
              <w:t>39,66%</w:t>
            </w:r>
          </w:p>
        </w:tc>
        <w:tc>
          <w:tcPr>
            <w:tcW w:w="1029" w:type="dxa"/>
            <w:tcBorders>
              <w:top w:val="nil"/>
              <w:left w:val="nil"/>
              <w:bottom w:val="single" w:sz="4" w:space="0" w:color="auto"/>
              <w:right w:val="single" w:sz="4" w:space="0" w:color="auto"/>
            </w:tcBorders>
            <w:shd w:val="clear" w:color="auto" w:fill="auto"/>
            <w:noWrap/>
            <w:vAlign w:val="center"/>
            <w:hideMark/>
          </w:tcPr>
          <w:p w14:paraId="2821D6FB" w14:textId="77777777" w:rsidR="00787F25" w:rsidRPr="006F0367" w:rsidRDefault="00787F25" w:rsidP="00E4319E">
            <w:pPr>
              <w:jc w:val="center"/>
              <w:rPr>
                <w:sz w:val="20"/>
                <w:szCs w:val="20"/>
              </w:rPr>
            </w:pPr>
            <w:r w:rsidRPr="006F0367">
              <w:rPr>
                <w:color w:val="000000"/>
                <w:sz w:val="20"/>
                <w:szCs w:val="20"/>
              </w:rPr>
              <w:t>41,00%</w:t>
            </w:r>
          </w:p>
        </w:tc>
        <w:tc>
          <w:tcPr>
            <w:tcW w:w="1029" w:type="dxa"/>
            <w:tcBorders>
              <w:top w:val="nil"/>
              <w:left w:val="nil"/>
              <w:bottom w:val="single" w:sz="4" w:space="0" w:color="auto"/>
              <w:right w:val="single" w:sz="4" w:space="0" w:color="auto"/>
            </w:tcBorders>
            <w:shd w:val="clear" w:color="auto" w:fill="auto"/>
            <w:noWrap/>
            <w:vAlign w:val="center"/>
            <w:hideMark/>
          </w:tcPr>
          <w:p w14:paraId="35411089" w14:textId="77777777" w:rsidR="00787F25" w:rsidRPr="006F0367" w:rsidRDefault="00787F25" w:rsidP="00E4319E">
            <w:pPr>
              <w:jc w:val="center"/>
              <w:rPr>
                <w:sz w:val="20"/>
                <w:szCs w:val="20"/>
              </w:rPr>
            </w:pPr>
            <w:r w:rsidRPr="006F0367">
              <w:rPr>
                <w:color w:val="000000"/>
                <w:sz w:val="20"/>
                <w:szCs w:val="20"/>
              </w:rPr>
              <w:t>41,00%</w:t>
            </w:r>
          </w:p>
        </w:tc>
        <w:tc>
          <w:tcPr>
            <w:tcW w:w="1030" w:type="dxa"/>
            <w:tcBorders>
              <w:top w:val="nil"/>
              <w:left w:val="nil"/>
              <w:bottom w:val="single" w:sz="4" w:space="0" w:color="auto"/>
              <w:right w:val="single" w:sz="4" w:space="0" w:color="auto"/>
            </w:tcBorders>
            <w:shd w:val="clear" w:color="auto" w:fill="auto"/>
            <w:noWrap/>
            <w:vAlign w:val="center"/>
            <w:hideMark/>
          </w:tcPr>
          <w:p w14:paraId="1C2417D6" w14:textId="77777777" w:rsidR="00787F25" w:rsidRPr="006F0367" w:rsidRDefault="00787F25" w:rsidP="00E4319E">
            <w:pPr>
              <w:jc w:val="center"/>
              <w:rPr>
                <w:sz w:val="20"/>
                <w:szCs w:val="20"/>
              </w:rPr>
            </w:pPr>
            <w:r w:rsidRPr="006F0367">
              <w:rPr>
                <w:color w:val="000000"/>
                <w:sz w:val="20"/>
                <w:szCs w:val="20"/>
              </w:rPr>
              <w:t>41,00%</w:t>
            </w:r>
          </w:p>
        </w:tc>
        <w:tc>
          <w:tcPr>
            <w:tcW w:w="1030" w:type="dxa"/>
            <w:tcBorders>
              <w:top w:val="nil"/>
              <w:left w:val="nil"/>
              <w:bottom w:val="single" w:sz="4" w:space="0" w:color="auto"/>
              <w:right w:val="single" w:sz="4" w:space="0" w:color="auto"/>
            </w:tcBorders>
            <w:shd w:val="clear" w:color="auto" w:fill="auto"/>
            <w:noWrap/>
            <w:vAlign w:val="center"/>
            <w:hideMark/>
          </w:tcPr>
          <w:p w14:paraId="2FB32BD5" w14:textId="77777777" w:rsidR="00787F25" w:rsidRPr="006F0367" w:rsidRDefault="00787F25" w:rsidP="00E4319E">
            <w:pPr>
              <w:jc w:val="center"/>
              <w:rPr>
                <w:sz w:val="20"/>
                <w:szCs w:val="20"/>
              </w:rPr>
            </w:pPr>
            <w:r w:rsidRPr="006F0367">
              <w:rPr>
                <w:color w:val="000000"/>
                <w:sz w:val="20"/>
                <w:szCs w:val="20"/>
              </w:rPr>
              <w:t>41,00%</w:t>
            </w:r>
          </w:p>
        </w:tc>
        <w:tc>
          <w:tcPr>
            <w:tcW w:w="1083" w:type="dxa"/>
            <w:tcBorders>
              <w:top w:val="nil"/>
              <w:left w:val="nil"/>
              <w:bottom w:val="single" w:sz="4" w:space="0" w:color="auto"/>
              <w:right w:val="single" w:sz="4" w:space="0" w:color="auto"/>
            </w:tcBorders>
            <w:shd w:val="clear" w:color="auto" w:fill="auto"/>
            <w:noWrap/>
            <w:vAlign w:val="center"/>
            <w:hideMark/>
          </w:tcPr>
          <w:p w14:paraId="07A561F9" w14:textId="77777777" w:rsidR="00787F25" w:rsidRPr="006F0367" w:rsidRDefault="00787F25" w:rsidP="00E4319E">
            <w:pPr>
              <w:jc w:val="center"/>
              <w:rPr>
                <w:sz w:val="20"/>
                <w:szCs w:val="20"/>
              </w:rPr>
            </w:pPr>
            <w:r w:rsidRPr="006F0367">
              <w:rPr>
                <w:color w:val="000000"/>
                <w:sz w:val="20"/>
                <w:szCs w:val="20"/>
              </w:rPr>
              <w:t>41,00%</w:t>
            </w:r>
          </w:p>
        </w:tc>
      </w:tr>
      <w:tr w:rsidR="00787F25" w:rsidRPr="006F0367" w14:paraId="09EA8AB0" w14:textId="77777777" w:rsidTr="00E4319E">
        <w:trPr>
          <w:trHeight w:val="227"/>
          <w:jc w:val="center"/>
        </w:trPr>
        <w:tc>
          <w:tcPr>
            <w:tcW w:w="15696" w:type="dxa"/>
            <w:gridSpan w:val="11"/>
            <w:shd w:val="clear" w:color="auto" w:fill="auto"/>
            <w:vAlign w:val="center"/>
            <w:hideMark/>
          </w:tcPr>
          <w:p w14:paraId="63352C1F" w14:textId="77777777" w:rsidR="00787F25" w:rsidRPr="006F0367" w:rsidRDefault="00787F25" w:rsidP="00E4319E">
            <w:pPr>
              <w:jc w:val="center"/>
              <w:rPr>
                <w:b/>
                <w:bCs/>
                <w:sz w:val="20"/>
                <w:szCs w:val="20"/>
              </w:rPr>
            </w:pPr>
            <w:r w:rsidRPr="006F0367">
              <w:rPr>
                <w:b/>
                <w:bCs/>
                <w:sz w:val="20"/>
                <w:szCs w:val="20"/>
              </w:rPr>
              <w:t>Котельная №58</w:t>
            </w:r>
          </w:p>
        </w:tc>
      </w:tr>
      <w:tr w:rsidR="00787F25" w:rsidRPr="006F0367" w14:paraId="4CC5F8FF" w14:textId="77777777" w:rsidTr="00E4319E">
        <w:trPr>
          <w:trHeight w:val="227"/>
          <w:jc w:val="center"/>
        </w:trPr>
        <w:tc>
          <w:tcPr>
            <w:tcW w:w="3823" w:type="dxa"/>
            <w:shd w:val="clear" w:color="auto" w:fill="auto"/>
            <w:vAlign w:val="center"/>
            <w:hideMark/>
          </w:tcPr>
          <w:p w14:paraId="05D74B39" w14:textId="77777777" w:rsidR="00787F25" w:rsidRPr="006F0367" w:rsidRDefault="00787F25" w:rsidP="00E4319E">
            <w:pPr>
              <w:jc w:val="center"/>
              <w:rPr>
                <w:sz w:val="20"/>
                <w:szCs w:val="20"/>
              </w:rPr>
            </w:pPr>
            <w:r w:rsidRPr="006F0367">
              <w:rPr>
                <w:sz w:val="20"/>
                <w:szCs w:val="20"/>
              </w:rPr>
              <w:t>Установленная мощность</w:t>
            </w:r>
          </w:p>
        </w:tc>
        <w:tc>
          <w:tcPr>
            <w:tcW w:w="1688" w:type="dxa"/>
            <w:shd w:val="clear" w:color="auto" w:fill="auto"/>
            <w:noWrap/>
            <w:vAlign w:val="center"/>
            <w:hideMark/>
          </w:tcPr>
          <w:p w14:paraId="2F6D6F8C" w14:textId="77777777" w:rsidR="00787F25" w:rsidRPr="006F0367" w:rsidRDefault="00787F25" w:rsidP="00E4319E">
            <w:pPr>
              <w:jc w:val="center"/>
              <w:rPr>
                <w:sz w:val="20"/>
                <w:szCs w:val="20"/>
              </w:rPr>
            </w:pPr>
            <w:r w:rsidRPr="006F0367">
              <w:rPr>
                <w:sz w:val="20"/>
                <w:szCs w:val="20"/>
              </w:rPr>
              <w:t>Гкал/час</w:t>
            </w:r>
          </w:p>
        </w:tc>
        <w:tc>
          <w:tcPr>
            <w:tcW w:w="1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5D1D49" w14:textId="77777777" w:rsidR="00787F25" w:rsidRPr="006F0367" w:rsidRDefault="00787F25" w:rsidP="00E4319E">
            <w:pPr>
              <w:jc w:val="center"/>
              <w:rPr>
                <w:sz w:val="20"/>
                <w:szCs w:val="20"/>
              </w:rPr>
            </w:pPr>
            <w:r w:rsidRPr="006F0367">
              <w:rPr>
                <w:color w:val="000000"/>
                <w:sz w:val="20"/>
                <w:szCs w:val="20"/>
              </w:rPr>
              <w:t>1,470</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533941AD" w14:textId="77777777" w:rsidR="00787F25" w:rsidRPr="006F0367" w:rsidRDefault="00787F25" w:rsidP="00E4319E">
            <w:pPr>
              <w:jc w:val="center"/>
              <w:rPr>
                <w:sz w:val="20"/>
                <w:szCs w:val="20"/>
              </w:rPr>
            </w:pPr>
            <w:r w:rsidRPr="006F0367">
              <w:rPr>
                <w:color w:val="000000"/>
                <w:sz w:val="20"/>
                <w:szCs w:val="20"/>
              </w:rPr>
              <w:t>1,470</w:t>
            </w:r>
          </w:p>
        </w:tc>
        <w:tc>
          <w:tcPr>
            <w:tcW w:w="1180" w:type="dxa"/>
            <w:tcBorders>
              <w:top w:val="single" w:sz="4" w:space="0" w:color="auto"/>
              <w:left w:val="nil"/>
              <w:bottom w:val="single" w:sz="4" w:space="0" w:color="auto"/>
              <w:right w:val="single" w:sz="4" w:space="0" w:color="auto"/>
            </w:tcBorders>
            <w:shd w:val="clear" w:color="auto" w:fill="auto"/>
            <w:noWrap/>
            <w:vAlign w:val="center"/>
            <w:hideMark/>
          </w:tcPr>
          <w:p w14:paraId="5699609D" w14:textId="77777777" w:rsidR="00787F25" w:rsidRPr="006F0367" w:rsidRDefault="00787F25" w:rsidP="00E4319E">
            <w:pPr>
              <w:jc w:val="center"/>
              <w:rPr>
                <w:sz w:val="20"/>
                <w:szCs w:val="20"/>
              </w:rPr>
            </w:pPr>
            <w:r w:rsidRPr="006F0367">
              <w:rPr>
                <w:color w:val="000000"/>
                <w:sz w:val="20"/>
                <w:szCs w:val="20"/>
              </w:rPr>
              <w:t>1,470</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551C4DE9" w14:textId="77777777" w:rsidR="00787F25" w:rsidRPr="006F0367" w:rsidRDefault="00787F25" w:rsidP="00E4319E">
            <w:pPr>
              <w:jc w:val="center"/>
              <w:rPr>
                <w:sz w:val="20"/>
                <w:szCs w:val="20"/>
              </w:rPr>
            </w:pPr>
            <w:r w:rsidRPr="006F0367">
              <w:rPr>
                <w:color w:val="000000"/>
                <w:sz w:val="20"/>
                <w:szCs w:val="20"/>
              </w:rPr>
              <w:t>1,470</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39E5CC8B" w14:textId="77777777" w:rsidR="00787F25" w:rsidRPr="006F0367" w:rsidRDefault="00787F25" w:rsidP="00E4319E">
            <w:pPr>
              <w:jc w:val="center"/>
              <w:rPr>
                <w:sz w:val="20"/>
                <w:szCs w:val="20"/>
              </w:rPr>
            </w:pPr>
            <w:r w:rsidRPr="006F0367">
              <w:rPr>
                <w:color w:val="000000"/>
                <w:sz w:val="20"/>
                <w:szCs w:val="20"/>
              </w:rPr>
              <w:t>1,470</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3FE4D5B9" w14:textId="77777777" w:rsidR="00787F25" w:rsidRPr="006F0367" w:rsidRDefault="00787F25" w:rsidP="00E4319E">
            <w:pPr>
              <w:jc w:val="center"/>
              <w:rPr>
                <w:sz w:val="20"/>
                <w:szCs w:val="20"/>
              </w:rPr>
            </w:pPr>
            <w:r w:rsidRPr="006F0367">
              <w:rPr>
                <w:color w:val="000000"/>
                <w:sz w:val="20"/>
                <w:szCs w:val="20"/>
              </w:rPr>
              <w:t>1,470</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48E80342" w14:textId="77777777" w:rsidR="00787F25" w:rsidRPr="006F0367" w:rsidRDefault="00787F25" w:rsidP="00E4319E">
            <w:pPr>
              <w:jc w:val="center"/>
              <w:rPr>
                <w:sz w:val="20"/>
                <w:szCs w:val="20"/>
              </w:rPr>
            </w:pPr>
            <w:r w:rsidRPr="006F0367">
              <w:rPr>
                <w:color w:val="000000"/>
                <w:sz w:val="20"/>
                <w:szCs w:val="20"/>
              </w:rPr>
              <w:t>1,470</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07D1C7C8" w14:textId="77777777" w:rsidR="00787F25" w:rsidRPr="006F0367" w:rsidRDefault="00787F25" w:rsidP="00E4319E">
            <w:pPr>
              <w:jc w:val="center"/>
              <w:rPr>
                <w:sz w:val="20"/>
                <w:szCs w:val="20"/>
              </w:rPr>
            </w:pPr>
            <w:r w:rsidRPr="006F0367">
              <w:rPr>
                <w:color w:val="000000"/>
                <w:sz w:val="20"/>
                <w:szCs w:val="20"/>
              </w:rPr>
              <w:t>1,470</w:t>
            </w:r>
          </w:p>
        </w:tc>
        <w:tc>
          <w:tcPr>
            <w:tcW w:w="1083" w:type="dxa"/>
            <w:tcBorders>
              <w:top w:val="single" w:sz="4" w:space="0" w:color="auto"/>
              <w:left w:val="nil"/>
              <w:bottom w:val="single" w:sz="4" w:space="0" w:color="auto"/>
              <w:right w:val="single" w:sz="4" w:space="0" w:color="auto"/>
            </w:tcBorders>
            <w:shd w:val="clear" w:color="auto" w:fill="auto"/>
            <w:noWrap/>
            <w:vAlign w:val="center"/>
            <w:hideMark/>
          </w:tcPr>
          <w:p w14:paraId="15E9FE1A" w14:textId="77777777" w:rsidR="00787F25" w:rsidRPr="006F0367" w:rsidRDefault="00787F25" w:rsidP="00E4319E">
            <w:pPr>
              <w:jc w:val="center"/>
              <w:rPr>
                <w:sz w:val="20"/>
                <w:szCs w:val="20"/>
              </w:rPr>
            </w:pPr>
            <w:r w:rsidRPr="006F0367">
              <w:rPr>
                <w:color w:val="000000"/>
                <w:sz w:val="20"/>
                <w:szCs w:val="20"/>
              </w:rPr>
              <w:t>1,470</w:t>
            </w:r>
          </w:p>
        </w:tc>
      </w:tr>
      <w:tr w:rsidR="00787F25" w:rsidRPr="006F0367" w14:paraId="3D6BD2F0" w14:textId="77777777" w:rsidTr="00E4319E">
        <w:trPr>
          <w:trHeight w:val="227"/>
          <w:jc w:val="center"/>
        </w:trPr>
        <w:tc>
          <w:tcPr>
            <w:tcW w:w="3823" w:type="dxa"/>
            <w:shd w:val="clear" w:color="auto" w:fill="auto"/>
            <w:vAlign w:val="center"/>
            <w:hideMark/>
          </w:tcPr>
          <w:p w14:paraId="61EE2866" w14:textId="77777777" w:rsidR="00787F25" w:rsidRPr="006F0367" w:rsidRDefault="00787F25" w:rsidP="00E4319E">
            <w:pPr>
              <w:jc w:val="center"/>
              <w:rPr>
                <w:sz w:val="20"/>
                <w:szCs w:val="20"/>
              </w:rPr>
            </w:pPr>
            <w:r w:rsidRPr="006F0367">
              <w:rPr>
                <w:sz w:val="20"/>
                <w:szCs w:val="20"/>
              </w:rPr>
              <w:t>Располагаемая мощность</w:t>
            </w:r>
          </w:p>
        </w:tc>
        <w:tc>
          <w:tcPr>
            <w:tcW w:w="1688" w:type="dxa"/>
            <w:shd w:val="clear" w:color="auto" w:fill="auto"/>
            <w:noWrap/>
            <w:vAlign w:val="center"/>
            <w:hideMark/>
          </w:tcPr>
          <w:p w14:paraId="0890C220" w14:textId="77777777" w:rsidR="00787F25" w:rsidRPr="006F0367" w:rsidRDefault="00787F25" w:rsidP="00E4319E">
            <w:pPr>
              <w:jc w:val="center"/>
              <w:rPr>
                <w:sz w:val="20"/>
                <w:szCs w:val="20"/>
              </w:rPr>
            </w:pPr>
            <w:r w:rsidRPr="006F0367">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3473FCC6" w14:textId="77777777" w:rsidR="00787F25" w:rsidRPr="006F0367" w:rsidRDefault="00787F25" w:rsidP="00E4319E">
            <w:pPr>
              <w:jc w:val="center"/>
              <w:rPr>
                <w:sz w:val="20"/>
                <w:szCs w:val="20"/>
              </w:rPr>
            </w:pPr>
            <w:r w:rsidRPr="006F0367">
              <w:rPr>
                <w:color w:val="000000"/>
                <w:sz w:val="20"/>
                <w:szCs w:val="20"/>
              </w:rPr>
              <w:t>1,470</w:t>
            </w:r>
          </w:p>
        </w:tc>
        <w:tc>
          <w:tcPr>
            <w:tcW w:w="1268" w:type="dxa"/>
            <w:tcBorders>
              <w:top w:val="nil"/>
              <w:left w:val="nil"/>
              <w:bottom w:val="single" w:sz="4" w:space="0" w:color="auto"/>
              <w:right w:val="single" w:sz="4" w:space="0" w:color="auto"/>
            </w:tcBorders>
            <w:shd w:val="clear" w:color="auto" w:fill="auto"/>
            <w:noWrap/>
            <w:vAlign w:val="center"/>
            <w:hideMark/>
          </w:tcPr>
          <w:p w14:paraId="60B505C7" w14:textId="77777777" w:rsidR="00787F25" w:rsidRPr="006F0367" w:rsidRDefault="00787F25" w:rsidP="00E4319E">
            <w:pPr>
              <w:jc w:val="center"/>
              <w:rPr>
                <w:sz w:val="20"/>
                <w:szCs w:val="20"/>
              </w:rPr>
            </w:pPr>
            <w:r w:rsidRPr="006F0367">
              <w:rPr>
                <w:color w:val="000000"/>
                <w:sz w:val="20"/>
                <w:szCs w:val="20"/>
              </w:rPr>
              <w:t>1,470</w:t>
            </w:r>
          </w:p>
        </w:tc>
        <w:tc>
          <w:tcPr>
            <w:tcW w:w="1180" w:type="dxa"/>
            <w:tcBorders>
              <w:top w:val="nil"/>
              <w:left w:val="nil"/>
              <w:bottom w:val="single" w:sz="4" w:space="0" w:color="auto"/>
              <w:right w:val="single" w:sz="4" w:space="0" w:color="auto"/>
            </w:tcBorders>
            <w:shd w:val="clear" w:color="auto" w:fill="auto"/>
            <w:noWrap/>
            <w:vAlign w:val="center"/>
            <w:hideMark/>
          </w:tcPr>
          <w:p w14:paraId="1BAB98EF" w14:textId="77777777" w:rsidR="00787F25" w:rsidRPr="006F0367" w:rsidRDefault="00787F25" w:rsidP="00E4319E">
            <w:pPr>
              <w:jc w:val="center"/>
              <w:rPr>
                <w:sz w:val="20"/>
                <w:szCs w:val="20"/>
              </w:rPr>
            </w:pPr>
            <w:r w:rsidRPr="006F0367">
              <w:rPr>
                <w:color w:val="000000"/>
                <w:sz w:val="20"/>
                <w:szCs w:val="20"/>
              </w:rPr>
              <w:t>1,470</w:t>
            </w:r>
          </w:p>
        </w:tc>
        <w:tc>
          <w:tcPr>
            <w:tcW w:w="1268" w:type="dxa"/>
            <w:tcBorders>
              <w:top w:val="nil"/>
              <w:left w:val="nil"/>
              <w:bottom w:val="single" w:sz="4" w:space="0" w:color="auto"/>
              <w:right w:val="single" w:sz="4" w:space="0" w:color="auto"/>
            </w:tcBorders>
            <w:shd w:val="clear" w:color="auto" w:fill="auto"/>
            <w:noWrap/>
            <w:vAlign w:val="center"/>
            <w:hideMark/>
          </w:tcPr>
          <w:p w14:paraId="2116C30C" w14:textId="77777777" w:rsidR="00787F25" w:rsidRPr="006F0367" w:rsidRDefault="00787F25" w:rsidP="00E4319E">
            <w:pPr>
              <w:jc w:val="center"/>
              <w:rPr>
                <w:sz w:val="20"/>
                <w:szCs w:val="20"/>
              </w:rPr>
            </w:pPr>
            <w:r w:rsidRPr="006F0367">
              <w:rPr>
                <w:color w:val="000000"/>
                <w:sz w:val="20"/>
                <w:szCs w:val="20"/>
              </w:rPr>
              <w:t>1,470</w:t>
            </w:r>
          </w:p>
        </w:tc>
        <w:tc>
          <w:tcPr>
            <w:tcW w:w="1029" w:type="dxa"/>
            <w:tcBorders>
              <w:top w:val="nil"/>
              <w:left w:val="nil"/>
              <w:bottom w:val="single" w:sz="4" w:space="0" w:color="auto"/>
              <w:right w:val="single" w:sz="4" w:space="0" w:color="auto"/>
            </w:tcBorders>
            <w:shd w:val="clear" w:color="auto" w:fill="auto"/>
            <w:noWrap/>
            <w:vAlign w:val="center"/>
            <w:hideMark/>
          </w:tcPr>
          <w:p w14:paraId="01455C02" w14:textId="77777777" w:rsidR="00787F25" w:rsidRPr="006F0367" w:rsidRDefault="00787F25" w:rsidP="00E4319E">
            <w:pPr>
              <w:jc w:val="center"/>
              <w:rPr>
                <w:sz w:val="20"/>
                <w:szCs w:val="20"/>
              </w:rPr>
            </w:pPr>
            <w:r w:rsidRPr="006F0367">
              <w:rPr>
                <w:color w:val="000000"/>
                <w:sz w:val="20"/>
                <w:szCs w:val="20"/>
              </w:rPr>
              <w:t>1,470</w:t>
            </w:r>
          </w:p>
        </w:tc>
        <w:tc>
          <w:tcPr>
            <w:tcW w:w="1029" w:type="dxa"/>
            <w:tcBorders>
              <w:top w:val="nil"/>
              <w:left w:val="nil"/>
              <w:bottom w:val="single" w:sz="4" w:space="0" w:color="auto"/>
              <w:right w:val="single" w:sz="4" w:space="0" w:color="auto"/>
            </w:tcBorders>
            <w:shd w:val="clear" w:color="auto" w:fill="auto"/>
            <w:noWrap/>
            <w:vAlign w:val="center"/>
            <w:hideMark/>
          </w:tcPr>
          <w:p w14:paraId="5CE7787D" w14:textId="77777777" w:rsidR="00787F25" w:rsidRPr="006F0367" w:rsidRDefault="00787F25" w:rsidP="00E4319E">
            <w:pPr>
              <w:jc w:val="center"/>
              <w:rPr>
                <w:sz w:val="20"/>
                <w:szCs w:val="20"/>
              </w:rPr>
            </w:pPr>
            <w:r w:rsidRPr="006F0367">
              <w:rPr>
                <w:color w:val="000000"/>
                <w:sz w:val="20"/>
                <w:szCs w:val="20"/>
              </w:rPr>
              <w:t>1,470</w:t>
            </w:r>
          </w:p>
        </w:tc>
        <w:tc>
          <w:tcPr>
            <w:tcW w:w="1030" w:type="dxa"/>
            <w:tcBorders>
              <w:top w:val="nil"/>
              <w:left w:val="nil"/>
              <w:bottom w:val="single" w:sz="4" w:space="0" w:color="auto"/>
              <w:right w:val="single" w:sz="4" w:space="0" w:color="auto"/>
            </w:tcBorders>
            <w:shd w:val="clear" w:color="auto" w:fill="auto"/>
            <w:noWrap/>
            <w:vAlign w:val="center"/>
            <w:hideMark/>
          </w:tcPr>
          <w:p w14:paraId="3706435B" w14:textId="77777777" w:rsidR="00787F25" w:rsidRPr="006F0367" w:rsidRDefault="00787F25" w:rsidP="00E4319E">
            <w:pPr>
              <w:jc w:val="center"/>
              <w:rPr>
                <w:sz w:val="20"/>
                <w:szCs w:val="20"/>
              </w:rPr>
            </w:pPr>
            <w:r w:rsidRPr="006F0367">
              <w:rPr>
                <w:color w:val="000000"/>
                <w:sz w:val="20"/>
                <w:szCs w:val="20"/>
              </w:rPr>
              <w:t>1,470</w:t>
            </w:r>
          </w:p>
        </w:tc>
        <w:tc>
          <w:tcPr>
            <w:tcW w:w="1030" w:type="dxa"/>
            <w:tcBorders>
              <w:top w:val="nil"/>
              <w:left w:val="nil"/>
              <w:bottom w:val="single" w:sz="4" w:space="0" w:color="auto"/>
              <w:right w:val="single" w:sz="4" w:space="0" w:color="auto"/>
            </w:tcBorders>
            <w:shd w:val="clear" w:color="auto" w:fill="auto"/>
            <w:noWrap/>
            <w:vAlign w:val="center"/>
            <w:hideMark/>
          </w:tcPr>
          <w:p w14:paraId="0652C73D" w14:textId="77777777" w:rsidR="00787F25" w:rsidRPr="006F0367" w:rsidRDefault="00787F25" w:rsidP="00E4319E">
            <w:pPr>
              <w:jc w:val="center"/>
              <w:rPr>
                <w:sz w:val="20"/>
                <w:szCs w:val="20"/>
              </w:rPr>
            </w:pPr>
            <w:r w:rsidRPr="006F0367">
              <w:rPr>
                <w:color w:val="000000"/>
                <w:sz w:val="20"/>
                <w:szCs w:val="20"/>
              </w:rPr>
              <w:t>1,470</w:t>
            </w:r>
          </w:p>
        </w:tc>
        <w:tc>
          <w:tcPr>
            <w:tcW w:w="1083" w:type="dxa"/>
            <w:tcBorders>
              <w:top w:val="nil"/>
              <w:left w:val="nil"/>
              <w:bottom w:val="single" w:sz="4" w:space="0" w:color="auto"/>
              <w:right w:val="single" w:sz="4" w:space="0" w:color="auto"/>
            </w:tcBorders>
            <w:shd w:val="clear" w:color="auto" w:fill="auto"/>
            <w:noWrap/>
            <w:vAlign w:val="center"/>
            <w:hideMark/>
          </w:tcPr>
          <w:p w14:paraId="30B22615" w14:textId="77777777" w:rsidR="00787F25" w:rsidRPr="006F0367" w:rsidRDefault="00787F25" w:rsidP="00E4319E">
            <w:pPr>
              <w:jc w:val="center"/>
              <w:rPr>
                <w:sz w:val="20"/>
                <w:szCs w:val="20"/>
              </w:rPr>
            </w:pPr>
            <w:r w:rsidRPr="006F0367">
              <w:rPr>
                <w:color w:val="000000"/>
                <w:sz w:val="20"/>
                <w:szCs w:val="20"/>
              </w:rPr>
              <w:t>1,470</w:t>
            </w:r>
          </w:p>
        </w:tc>
      </w:tr>
      <w:tr w:rsidR="00787F25" w:rsidRPr="006F0367" w14:paraId="471972D1" w14:textId="77777777" w:rsidTr="00E4319E">
        <w:trPr>
          <w:trHeight w:val="227"/>
          <w:jc w:val="center"/>
        </w:trPr>
        <w:tc>
          <w:tcPr>
            <w:tcW w:w="3823" w:type="dxa"/>
            <w:shd w:val="clear" w:color="auto" w:fill="auto"/>
            <w:vAlign w:val="center"/>
            <w:hideMark/>
          </w:tcPr>
          <w:p w14:paraId="6C881CD3" w14:textId="77777777" w:rsidR="00787F25" w:rsidRPr="006F0367" w:rsidRDefault="00787F25" w:rsidP="00E4319E">
            <w:pPr>
              <w:jc w:val="center"/>
              <w:rPr>
                <w:sz w:val="20"/>
                <w:szCs w:val="20"/>
              </w:rPr>
            </w:pPr>
            <w:r w:rsidRPr="006F0367">
              <w:rPr>
                <w:sz w:val="20"/>
                <w:szCs w:val="20"/>
              </w:rPr>
              <w:t>Собственные и хозяйственные нужды</w:t>
            </w:r>
          </w:p>
        </w:tc>
        <w:tc>
          <w:tcPr>
            <w:tcW w:w="1688" w:type="dxa"/>
            <w:shd w:val="clear" w:color="auto" w:fill="auto"/>
            <w:noWrap/>
            <w:vAlign w:val="center"/>
            <w:hideMark/>
          </w:tcPr>
          <w:p w14:paraId="3CC6AA1D" w14:textId="77777777" w:rsidR="00787F25" w:rsidRPr="006F0367" w:rsidRDefault="00787F25" w:rsidP="00E4319E">
            <w:pPr>
              <w:jc w:val="center"/>
              <w:rPr>
                <w:sz w:val="20"/>
                <w:szCs w:val="20"/>
              </w:rPr>
            </w:pPr>
            <w:r w:rsidRPr="006F0367">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2C78DDE6" w14:textId="77777777" w:rsidR="00787F25" w:rsidRPr="006F0367" w:rsidRDefault="00787F25" w:rsidP="00E4319E">
            <w:pPr>
              <w:jc w:val="center"/>
              <w:rPr>
                <w:sz w:val="20"/>
                <w:szCs w:val="20"/>
              </w:rPr>
            </w:pPr>
            <w:r w:rsidRPr="006F0367">
              <w:rPr>
                <w:color w:val="000000"/>
                <w:sz w:val="20"/>
                <w:szCs w:val="20"/>
              </w:rPr>
              <w:t>0,065</w:t>
            </w:r>
          </w:p>
        </w:tc>
        <w:tc>
          <w:tcPr>
            <w:tcW w:w="1268" w:type="dxa"/>
            <w:tcBorders>
              <w:top w:val="nil"/>
              <w:left w:val="nil"/>
              <w:bottom w:val="single" w:sz="4" w:space="0" w:color="auto"/>
              <w:right w:val="single" w:sz="4" w:space="0" w:color="auto"/>
            </w:tcBorders>
            <w:shd w:val="clear" w:color="auto" w:fill="auto"/>
            <w:noWrap/>
            <w:vAlign w:val="center"/>
            <w:hideMark/>
          </w:tcPr>
          <w:p w14:paraId="33E57F58" w14:textId="77777777" w:rsidR="00787F25" w:rsidRPr="006F0367" w:rsidRDefault="00787F25" w:rsidP="00E4319E">
            <w:pPr>
              <w:jc w:val="center"/>
              <w:rPr>
                <w:sz w:val="20"/>
                <w:szCs w:val="20"/>
              </w:rPr>
            </w:pPr>
            <w:r w:rsidRPr="006F0367">
              <w:rPr>
                <w:color w:val="000000"/>
                <w:sz w:val="20"/>
                <w:szCs w:val="20"/>
              </w:rPr>
              <w:t>0,029</w:t>
            </w:r>
          </w:p>
        </w:tc>
        <w:tc>
          <w:tcPr>
            <w:tcW w:w="1180" w:type="dxa"/>
            <w:tcBorders>
              <w:top w:val="nil"/>
              <w:left w:val="nil"/>
              <w:bottom w:val="single" w:sz="4" w:space="0" w:color="auto"/>
              <w:right w:val="single" w:sz="4" w:space="0" w:color="auto"/>
            </w:tcBorders>
            <w:shd w:val="clear" w:color="auto" w:fill="auto"/>
            <w:noWrap/>
            <w:vAlign w:val="center"/>
            <w:hideMark/>
          </w:tcPr>
          <w:p w14:paraId="0653350E" w14:textId="77777777" w:rsidR="00787F25" w:rsidRPr="006F0367" w:rsidRDefault="00787F25" w:rsidP="00E4319E">
            <w:pPr>
              <w:jc w:val="center"/>
              <w:rPr>
                <w:sz w:val="20"/>
                <w:szCs w:val="20"/>
              </w:rPr>
            </w:pPr>
            <w:r w:rsidRPr="006F0367">
              <w:rPr>
                <w:color w:val="000000"/>
                <w:sz w:val="20"/>
                <w:szCs w:val="20"/>
              </w:rPr>
              <w:t>0,029</w:t>
            </w:r>
          </w:p>
        </w:tc>
        <w:tc>
          <w:tcPr>
            <w:tcW w:w="1268" w:type="dxa"/>
            <w:tcBorders>
              <w:top w:val="nil"/>
              <w:left w:val="nil"/>
              <w:bottom w:val="single" w:sz="4" w:space="0" w:color="auto"/>
              <w:right w:val="single" w:sz="4" w:space="0" w:color="auto"/>
            </w:tcBorders>
            <w:shd w:val="clear" w:color="auto" w:fill="auto"/>
            <w:noWrap/>
            <w:vAlign w:val="center"/>
            <w:hideMark/>
          </w:tcPr>
          <w:p w14:paraId="412704A5" w14:textId="77777777" w:rsidR="00787F25" w:rsidRPr="006F0367" w:rsidRDefault="00787F25" w:rsidP="00E4319E">
            <w:pPr>
              <w:jc w:val="center"/>
              <w:rPr>
                <w:sz w:val="20"/>
                <w:szCs w:val="20"/>
              </w:rPr>
            </w:pPr>
            <w:r w:rsidRPr="006F0367">
              <w:rPr>
                <w:color w:val="000000"/>
                <w:sz w:val="20"/>
                <w:szCs w:val="20"/>
              </w:rPr>
              <w:t>0,029</w:t>
            </w:r>
          </w:p>
        </w:tc>
        <w:tc>
          <w:tcPr>
            <w:tcW w:w="1029" w:type="dxa"/>
            <w:tcBorders>
              <w:top w:val="nil"/>
              <w:left w:val="nil"/>
              <w:bottom w:val="single" w:sz="4" w:space="0" w:color="auto"/>
              <w:right w:val="single" w:sz="4" w:space="0" w:color="auto"/>
            </w:tcBorders>
            <w:shd w:val="clear" w:color="auto" w:fill="auto"/>
            <w:noWrap/>
            <w:vAlign w:val="center"/>
            <w:hideMark/>
          </w:tcPr>
          <w:p w14:paraId="10EA0E61" w14:textId="77777777" w:rsidR="00787F25" w:rsidRPr="006F0367" w:rsidRDefault="00787F25" w:rsidP="00E4319E">
            <w:pPr>
              <w:jc w:val="center"/>
              <w:rPr>
                <w:sz w:val="20"/>
                <w:szCs w:val="20"/>
              </w:rPr>
            </w:pPr>
            <w:r w:rsidRPr="006F0367">
              <w:rPr>
                <w:color w:val="000000"/>
                <w:sz w:val="20"/>
                <w:szCs w:val="20"/>
              </w:rPr>
              <w:t>0,029</w:t>
            </w:r>
          </w:p>
        </w:tc>
        <w:tc>
          <w:tcPr>
            <w:tcW w:w="1029" w:type="dxa"/>
            <w:tcBorders>
              <w:top w:val="nil"/>
              <w:left w:val="nil"/>
              <w:bottom w:val="single" w:sz="4" w:space="0" w:color="auto"/>
              <w:right w:val="single" w:sz="4" w:space="0" w:color="auto"/>
            </w:tcBorders>
            <w:shd w:val="clear" w:color="auto" w:fill="auto"/>
            <w:noWrap/>
            <w:vAlign w:val="center"/>
            <w:hideMark/>
          </w:tcPr>
          <w:p w14:paraId="7E3649F2" w14:textId="77777777" w:rsidR="00787F25" w:rsidRPr="006F0367" w:rsidRDefault="00787F25" w:rsidP="00E4319E">
            <w:pPr>
              <w:jc w:val="center"/>
              <w:rPr>
                <w:sz w:val="20"/>
                <w:szCs w:val="20"/>
              </w:rPr>
            </w:pPr>
            <w:r w:rsidRPr="006F0367">
              <w:rPr>
                <w:color w:val="000000"/>
                <w:sz w:val="20"/>
                <w:szCs w:val="20"/>
              </w:rPr>
              <w:t>0,029</w:t>
            </w:r>
          </w:p>
        </w:tc>
        <w:tc>
          <w:tcPr>
            <w:tcW w:w="1030" w:type="dxa"/>
            <w:tcBorders>
              <w:top w:val="nil"/>
              <w:left w:val="nil"/>
              <w:bottom w:val="single" w:sz="4" w:space="0" w:color="auto"/>
              <w:right w:val="single" w:sz="4" w:space="0" w:color="auto"/>
            </w:tcBorders>
            <w:shd w:val="clear" w:color="auto" w:fill="auto"/>
            <w:noWrap/>
            <w:vAlign w:val="center"/>
            <w:hideMark/>
          </w:tcPr>
          <w:p w14:paraId="03BFB74A" w14:textId="77777777" w:rsidR="00787F25" w:rsidRPr="006F0367" w:rsidRDefault="00787F25" w:rsidP="00E4319E">
            <w:pPr>
              <w:jc w:val="center"/>
              <w:rPr>
                <w:sz w:val="20"/>
                <w:szCs w:val="20"/>
              </w:rPr>
            </w:pPr>
            <w:r w:rsidRPr="006F0367">
              <w:rPr>
                <w:color w:val="000000"/>
                <w:sz w:val="20"/>
                <w:szCs w:val="20"/>
              </w:rPr>
              <w:t>0,029</w:t>
            </w:r>
          </w:p>
        </w:tc>
        <w:tc>
          <w:tcPr>
            <w:tcW w:w="1030" w:type="dxa"/>
            <w:tcBorders>
              <w:top w:val="nil"/>
              <w:left w:val="nil"/>
              <w:bottom w:val="single" w:sz="4" w:space="0" w:color="auto"/>
              <w:right w:val="single" w:sz="4" w:space="0" w:color="auto"/>
            </w:tcBorders>
            <w:shd w:val="clear" w:color="auto" w:fill="auto"/>
            <w:noWrap/>
            <w:vAlign w:val="center"/>
            <w:hideMark/>
          </w:tcPr>
          <w:p w14:paraId="6CE7346C" w14:textId="77777777" w:rsidR="00787F25" w:rsidRPr="006F0367" w:rsidRDefault="00787F25" w:rsidP="00E4319E">
            <w:pPr>
              <w:jc w:val="center"/>
              <w:rPr>
                <w:sz w:val="20"/>
                <w:szCs w:val="20"/>
              </w:rPr>
            </w:pPr>
            <w:r w:rsidRPr="006F0367">
              <w:rPr>
                <w:color w:val="000000"/>
                <w:sz w:val="20"/>
                <w:szCs w:val="20"/>
              </w:rPr>
              <w:t>0,029</w:t>
            </w:r>
          </w:p>
        </w:tc>
        <w:tc>
          <w:tcPr>
            <w:tcW w:w="1083" w:type="dxa"/>
            <w:tcBorders>
              <w:top w:val="nil"/>
              <w:left w:val="nil"/>
              <w:bottom w:val="single" w:sz="4" w:space="0" w:color="auto"/>
              <w:right w:val="single" w:sz="4" w:space="0" w:color="auto"/>
            </w:tcBorders>
            <w:shd w:val="clear" w:color="auto" w:fill="auto"/>
            <w:noWrap/>
            <w:vAlign w:val="center"/>
            <w:hideMark/>
          </w:tcPr>
          <w:p w14:paraId="7CD30951" w14:textId="77777777" w:rsidR="00787F25" w:rsidRPr="006F0367" w:rsidRDefault="00787F25" w:rsidP="00E4319E">
            <w:pPr>
              <w:jc w:val="center"/>
              <w:rPr>
                <w:sz w:val="20"/>
                <w:szCs w:val="20"/>
              </w:rPr>
            </w:pPr>
            <w:r w:rsidRPr="006F0367">
              <w:rPr>
                <w:color w:val="000000"/>
                <w:sz w:val="20"/>
                <w:szCs w:val="20"/>
              </w:rPr>
              <w:t>0,029</w:t>
            </w:r>
          </w:p>
        </w:tc>
      </w:tr>
      <w:tr w:rsidR="00787F25" w:rsidRPr="006F0367" w14:paraId="02289060" w14:textId="77777777" w:rsidTr="00E4319E">
        <w:trPr>
          <w:trHeight w:val="227"/>
          <w:jc w:val="center"/>
        </w:trPr>
        <w:tc>
          <w:tcPr>
            <w:tcW w:w="3823" w:type="dxa"/>
            <w:shd w:val="clear" w:color="auto" w:fill="auto"/>
            <w:vAlign w:val="center"/>
            <w:hideMark/>
          </w:tcPr>
          <w:p w14:paraId="3656A8A6" w14:textId="77777777" w:rsidR="00787F25" w:rsidRPr="006F0367" w:rsidRDefault="00787F25" w:rsidP="00E4319E">
            <w:pPr>
              <w:jc w:val="center"/>
              <w:rPr>
                <w:sz w:val="20"/>
                <w:szCs w:val="20"/>
              </w:rPr>
            </w:pPr>
            <w:r w:rsidRPr="006F0367">
              <w:rPr>
                <w:sz w:val="20"/>
                <w:szCs w:val="20"/>
              </w:rPr>
              <w:t>то же в %</w:t>
            </w:r>
          </w:p>
        </w:tc>
        <w:tc>
          <w:tcPr>
            <w:tcW w:w="1688" w:type="dxa"/>
            <w:shd w:val="clear" w:color="auto" w:fill="auto"/>
            <w:noWrap/>
            <w:vAlign w:val="center"/>
            <w:hideMark/>
          </w:tcPr>
          <w:p w14:paraId="3590B149" w14:textId="77777777" w:rsidR="00787F25" w:rsidRPr="006F0367" w:rsidRDefault="00787F25" w:rsidP="00E4319E">
            <w:pPr>
              <w:jc w:val="center"/>
              <w:rPr>
                <w:sz w:val="20"/>
                <w:szCs w:val="20"/>
              </w:rPr>
            </w:pPr>
            <w:r w:rsidRPr="006F0367">
              <w:rPr>
                <w:sz w:val="20"/>
                <w:szCs w:val="20"/>
              </w:rPr>
              <w:t>%</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0AEE1437" w14:textId="77777777" w:rsidR="00787F25" w:rsidRPr="006F0367" w:rsidRDefault="00787F25" w:rsidP="00E4319E">
            <w:pPr>
              <w:jc w:val="center"/>
              <w:rPr>
                <w:sz w:val="20"/>
                <w:szCs w:val="20"/>
              </w:rPr>
            </w:pPr>
            <w:r w:rsidRPr="006F0367">
              <w:rPr>
                <w:color w:val="000000"/>
                <w:sz w:val="20"/>
                <w:szCs w:val="20"/>
              </w:rPr>
              <w:t>4,45%</w:t>
            </w:r>
          </w:p>
        </w:tc>
        <w:tc>
          <w:tcPr>
            <w:tcW w:w="1268" w:type="dxa"/>
            <w:tcBorders>
              <w:top w:val="nil"/>
              <w:left w:val="nil"/>
              <w:bottom w:val="single" w:sz="4" w:space="0" w:color="auto"/>
              <w:right w:val="single" w:sz="4" w:space="0" w:color="auto"/>
            </w:tcBorders>
            <w:shd w:val="clear" w:color="auto" w:fill="auto"/>
            <w:noWrap/>
            <w:vAlign w:val="center"/>
            <w:hideMark/>
          </w:tcPr>
          <w:p w14:paraId="6A8A3B86" w14:textId="77777777" w:rsidR="00787F25" w:rsidRPr="006F0367" w:rsidRDefault="00787F25" w:rsidP="00E4319E">
            <w:pPr>
              <w:jc w:val="center"/>
              <w:rPr>
                <w:sz w:val="20"/>
                <w:szCs w:val="20"/>
              </w:rPr>
            </w:pPr>
            <w:r w:rsidRPr="006F0367">
              <w:rPr>
                <w:color w:val="000000"/>
                <w:sz w:val="20"/>
                <w:szCs w:val="20"/>
              </w:rPr>
              <w:t>2,00%</w:t>
            </w:r>
          </w:p>
        </w:tc>
        <w:tc>
          <w:tcPr>
            <w:tcW w:w="1180" w:type="dxa"/>
            <w:tcBorders>
              <w:top w:val="nil"/>
              <w:left w:val="nil"/>
              <w:bottom w:val="single" w:sz="4" w:space="0" w:color="auto"/>
              <w:right w:val="single" w:sz="4" w:space="0" w:color="auto"/>
            </w:tcBorders>
            <w:shd w:val="clear" w:color="auto" w:fill="auto"/>
            <w:noWrap/>
            <w:vAlign w:val="center"/>
            <w:hideMark/>
          </w:tcPr>
          <w:p w14:paraId="541A70B3" w14:textId="77777777" w:rsidR="00787F25" w:rsidRPr="006F0367" w:rsidRDefault="00787F25" w:rsidP="00E4319E">
            <w:pPr>
              <w:jc w:val="center"/>
              <w:rPr>
                <w:sz w:val="20"/>
                <w:szCs w:val="20"/>
              </w:rPr>
            </w:pPr>
            <w:r w:rsidRPr="006F0367">
              <w:rPr>
                <w:color w:val="000000"/>
                <w:sz w:val="20"/>
                <w:szCs w:val="20"/>
              </w:rPr>
              <w:t>2,00%</w:t>
            </w:r>
          </w:p>
        </w:tc>
        <w:tc>
          <w:tcPr>
            <w:tcW w:w="1268" w:type="dxa"/>
            <w:tcBorders>
              <w:top w:val="nil"/>
              <w:left w:val="nil"/>
              <w:bottom w:val="single" w:sz="4" w:space="0" w:color="auto"/>
              <w:right w:val="single" w:sz="4" w:space="0" w:color="auto"/>
            </w:tcBorders>
            <w:shd w:val="clear" w:color="auto" w:fill="auto"/>
            <w:noWrap/>
            <w:vAlign w:val="center"/>
            <w:hideMark/>
          </w:tcPr>
          <w:p w14:paraId="156267E2" w14:textId="77777777" w:rsidR="00787F25" w:rsidRPr="006F0367" w:rsidRDefault="00787F25" w:rsidP="00E4319E">
            <w:pPr>
              <w:jc w:val="center"/>
              <w:rPr>
                <w:sz w:val="20"/>
                <w:szCs w:val="20"/>
              </w:rPr>
            </w:pPr>
            <w:r w:rsidRPr="006F0367">
              <w:rPr>
                <w:color w:val="000000"/>
                <w:sz w:val="20"/>
                <w:szCs w:val="20"/>
              </w:rPr>
              <w:t>2,00%</w:t>
            </w:r>
          </w:p>
        </w:tc>
        <w:tc>
          <w:tcPr>
            <w:tcW w:w="1029" w:type="dxa"/>
            <w:tcBorders>
              <w:top w:val="nil"/>
              <w:left w:val="nil"/>
              <w:bottom w:val="single" w:sz="4" w:space="0" w:color="auto"/>
              <w:right w:val="single" w:sz="4" w:space="0" w:color="auto"/>
            </w:tcBorders>
            <w:shd w:val="clear" w:color="auto" w:fill="auto"/>
            <w:noWrap/>
            <w:vAlign w:val="center"/>
            <w:hideMark/>
          </w:tcPr>
          <w:p w14:paraId="7B380F4E" w14:textId="77777777" w:rsidR="00787F25" w:rsidRPr="006F0367" w:rsidRDefault="00787F25" w:rsidP="00E4319E">
            <w:pPr>
              <w:jc w:val="center"/>
              <w:rPr>
                <w:sz w:val="20"/>
                <w:szCs w:val="20"/>
              </w:rPr>
            </w:pPr>
            <w:r w:rsidRPr="006F0367">
              <w:rPr>
                <w:color w:val="000000"/>
                <w:sz w:val="20"/>
                <w:szCs w:val="20"/>
              </w:rPr>
              <w:t>2,00%</w:t>
            </w:r>
          </w:p>
        </w:tc>
        <w:tc>
          <w:tcPr>
            <w:tcW w:w="1029" w:type="dxa"/>
            <w:tcBorders>
              <w:top w:val="nil"/>
              <w:left w:val="nil"/>
              <w:bottom w:val="single" w:sz="4" w:space="0" w:color="auto"/>
              <w:right w:val="single" w:sz="4" w:space="0" w:color="auto"/>
            </w:tcBorders>
            <w:shd w:val="clear" w:color="auto" w:fill="auto"/>
            <w:noWrap/>
            <w:vAlign w:val="center"/>
            <w:hideMark/>
          </w:tcPr>
          <w:p w14:paraId="30B02B1B" w14:textId="77777777" w:rsidR="00787F25" w:rsidRPr="006F0367" w:rsidRDefault="00787F25" w:rsidP="00E4319E">
            <w:pPr>
              <w:jc w:val="center"/>
              <w:rPr>
                <w:sz w:val="20"/>
                <w:szCs w:val="20"/>
              </w:rPr>
            </w:pPr>
            <w:r w:rsidRPr="006F0367">
              <w:rPr>
                <w:color w:val="000000"/>
                <w:sz w:val="20"/>
                <w:szCs w:val="20"/>
              </w:rPr>
              <w:t>2,00%</w:t>
            </w:r>
          </w:p>
        </w:tc>
        <w:tc>
          <w:tcPr>
            <w:tcW w:w="1030" w:type="dxa"/>
            <w:tcBorders>
              <w:top w:val="nil"/>
              <w:left w:val="nil"/>
              <w:bottom w:val="single" w:sz="4" w:space="0" w:color="auto"/>
              <w:right w:val="single" w:sz="4" w:space="0" w:color="auto"/>
            </w:tcBorders>
            <w:shd w:val="clear" w:color="auto" w:fill="auto"/>
            <w:noWrap/>
            <w:vAlign w:val="center"/>
            <w:hideMark/>
          </w:tcPr>
          <w:p w14:paraId="717289BD" w14:textId="77777777" w:rsidR="00787F25" w:rsidRPr="006F0367" w:rsidRDefault="00787F25" w:rsidP="00E4319E">
            <w:pPr>
              <w:jc w:val="center"/>
              <w:rPr>
                <w:sz w:val="20"/>
                <w:szCs w:val="20"/>
              </w:rPr>
            </w:pPr>
            <w:r w:rsidRPr="006F0367">
              <w:rPr>
                <w:color w:val="000000"/>
                <w:sz w:val="20"/>
                <w:szCs w:val="20"/>
              </w:rPr>
              <w:t>2,00%</w:t>
            </w:r>
          </w:p>
        </w:tc>
        <w:tc>
          <w:tcPr>
            <w:tcW w:w="1030" w:type="dxa"/>
            <w:tcBorders>
              <w:top w:val="nil"/>
              <w:left w:val="nil"/>
              <w:bottom w:val="single" w:sz="4" w:space="0" w:color="auto"/>
              <w:right w:val="single" w:sz="4" w:space="0" w:color="auto"/>
            </w:tcBorders>
            <w:shd w:val="clear" w:color="auto" w:fill="auto"/>
            <w:noWrap/>
            <w:vAlign w:val="center"/>
            <w:hideMark/>
          </w:tcPr>
          <w:p w14:paraId="521B1D2E" w14:textId="77777777" w:rsidR="00787F25" w:rsidRPr="006F0367" w:rsidRDefault="00787F25" w:rsidP="00E4319E">
            <w:pPr>
              <w:jc w:val="center"/>
              <w:rPr>
                <w:sz w:val="20"/>
                <w:szCs w:val="20"/>
              </w:rPr>
            </w:pPr>
            <w:r w:rsidRPr="006F0367">
              <w:rPr>
                <w:color w:val="000000"/>
                <w:sz w:val="20"/>
                <w:szCs w:val="20"/>
              </w:rPr>
              <w:t>2,00%</w:t>
            </w:r>
          </w:p>
        </w:tc>
        <w:tc>
          <w:tcPr>
            <w:tcW w:w="1083" w:type="dxa"/>
            <w:tcBorders>
              <w:top w:val="nil"/>
              <w:left w:val="nil"/>
              <w:bottom w:val="single" w:sz="4" w:space="0" w:color="auto"/>
              <w:right w:val="single" w:sz="4" w:space="0" w:color="auto"/>
            </w:tcBorders>
            <w:shd w:val="clear" w:color="auto" w:fill="auto"/>
            <w:noWrap/>
            <w:vAlign w:val="center"/>
            <w:hideMark/>
          </w:tcPr>
          <w:p w14:paraId="753B61EC" w14:textId="77777777" w:rsidR="00787F25" w:rsidRPr="006F0367" w:rsidRDefault="00787F25" w:rsidP="00E4319E">
            <w:pPr>
              <w:jc w:val="center"/>
              <w:rPr>
                <w:sz w:val="20"/>
                <w:szCs w:val="20"/>
              </w:rPr>
            </w:pPr>
            <w:r w:rsidRPr="006F0367">
              <w:rPr>
                <w:color w:val="000000"/>
                <w:sz w:val="20"/>
                <w:szCs w:val="20"/>
              </w:rPr>
              <w:t>2,00%</w:t>
            </w:r>
          </w:p>
        </w:tc>
      </w:tr>
      <w:tr w:rsidR="00787F25" w:rsidRPr="006F0367" w14:paraId="37A39BCF" w14:textId="77777777" w:rsidTr="00E4319E">
        <w:trPr>
          <w:trHeight w:val="227"/>
          <w:jc w:val="center"/>
        </w:trPr>
        <w:tc>
          <w:tcPr>
            <w:tcW w:w="3823" w:type="dxa"/>
            <w:shd w:val="clear" w:color="auto" w:fill="auto"/>
            <w:vAlign w:val="center"/>
            <w:hideMark/>
          </w:tcPr>
          <w:p w14:paraId="69376D3E" w14:textId="77777777" w:rsidR="00787F25" w:rsidRPr="006F0367" w:rsidRDefault="00787F25" w:rsidP="00E4319E">
            <w:pPr>
              <w:jc w:val="center"/>
              <w:rPr>
                <w:sz w:val="20"/>
                <w:szCs w:val="20"/>
              </w:rPr>
            </w:pPr>
            <w:r w:rsidRPr="006F0367">
              <w:rPr>
                <w:sz w:val="20"/>
                <w:szCs w:val="20"/>
              </w:rPr>
              <w:t>Тепловая мощность нетто</w:t>
            </w:r>
          </w:p>
        </w:tc>
        <w:tc>
          <w:tcPr>
            <w:tcW w:w="1688" w:type="dxa"/>
            <w:shd w:val="clear" w:color="auto" w:fill="auto"/>
            <w:noWrap/>
            <w:vAlign w:val="center"/>
            <w:hideMark/>
          </w:tcPr>
          <w:p w14:paraId="0E66D07A" w14:textId="77777777" w:rsidR="00787F25" w:rsidRPr="006F0367" w:rsidRDefault="00787F25" w:rsidP="00E4319E">
            <w:pPr>
              <w:jc w:val="center"/>
              <w:rPr>
                <w:sz w:val="20"/>
                <w:szCs w:val="20"/>
              </w:rPr>
            </w:pPr>
            <w:r w:rsidRPr="006F0367">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1958807C" w14:textId="77777777" w:rsidR="00787F25" w:rsidRPr="006F0367" w:rsidRDefault="00787F25" w:rsidP="00E4319E">
            <w:pPr>
              <w:jc w:val="center"/>
              <w:rPr>
                <w:sz w:val="20"/>
                <w:szCs w:val="20"/>
              </w:rPr>
            </w:pPr>
            <w:r w:rsidRPr="006F0367">
              <w:rPr>
                <w:color w:val="000000"/>
                <w:sz w:val="20"/>
                <w:szCs w:val="20"/>
              </w:rPr>
              <w:t>1,405</w:t>
            </w:r>
          </w:p>
        </w:tc>
        <w:tc>
          <w:tcPr>
            <w:tcW w:w="1268" w:type="dxa"/>
            <w:tcBorders>
              <w:top w:val="nil"/>
              <w:left w:val="nil"/>
              <w:bottom w:val="single" w:sz="4" w:space="0" w:color="auto"/>
              <w:right w:val="single" w:sz="4" w:space="0" w:color="auto"/>
            </w:tcBorders>
            <w:shd w:val="clear" w:color="auto" w:fill="auto"/>
            <w:noWrap/>
            <w:vAlign w:val="center"/>
            <w:hideMark/>
          </w:tcPr>
          <w:p w14:paraId="7345D64E" w14:textId="77777777" w:rsidR="00787F25" w:rsidRPr="006F0367" w:rsidRDefault="00787F25" w:rsidP="00E4319E">
            <w:pPr>
              <w:jc w:val="center"/>
              <w:rPr>
                <w:sz w:val="20"/>
                <w:szCs w:val="20"/>
              </w:rPr>
            </w:pPr>
            <w:r w:rsidRPr="006F0367">
              <w:rPr>
                <w:color w:val="000000"/>
                <w:sz w:val="20"/>
                <w:szCs w:val="20"/>
              </w:rPr>
              <w:t>1,441</w:t>
            </w:r>
          </w:p>
        </w:tc>
        <w:tc>
          <w:tcPr>
            <w:tcW w:w="1180" w:type="dxa"/>
            <w:tcBorders>
              <w:top w:val="nil"/>
              <w:left w:val="nil"/>
              <w:bottom w:val="single" w:sz="4" w:space="0" w:color="auto"/>
              <w:right w:val="single" w:sz="4" w:space="0" w:color="auto"/>
            </w:tcBorders>
            <w:shd w:val="clear" w:color="auto" w:fill="auto"/>
            <w:noWrap/>
            <w:vAlign w:val="center"/>
            <w:hideMark/>
          </w:tcPr>
          <w:p w14:paraId="593B768E" w14:textId="77777777" w:rsidR="00787F25" w:rsidRPr="006F0367" w:rsidRDefault="00787F25" w:rsidP="00E4319E">
            <w:pPr>
              <w:jc w:val="center"/>
              <w:rPr>
                <w:sz w:val="20"/>
                <w:szCs w:val="20"/>
              </w:rPr>
            </w:pPr>
            <w:r w:rsidRPr="006F0367">
              <w:rPr>
                <w:color w:val="000000"/>
                <w:sz w:val="20"/>
                <w:szCs w:val="20"/>
              </w:rPr>
              <w:t>1,441</w:t>
            </w:r>
          </w:p>
        </w:tc>
        <w:tc>
          <w:tcPr>
            <w:tcW w:w="1268" w:type="dxa"/>
            <w:tcBorders>
              <w:top w:val="nil"/>
              <w:left w:val="nil"/>
              <w:bottom w:val="single" w:sz="4" w:space="0" w:color="auto"/>
              <w:right w:val="single" w:sz="4" w:space="0" w:color="auto"/>
            </w:tcBorders>
            <w:shd w:val="clear" w:color="auto" w:fill="auto"/>
            <w:noWrap/>
            <w:vAlign w:val="center"/>
            <w:hideMark/>
          </w:tcPr>
          <w:p w14:paraId="5940081E" w14:textId="77777777" w:rsidR="00787F25" w:rsidRPr="006F0367" w:rsidRDefault="00787F25" w:rsidP="00E4319E">
            <w:pPr>
              <w:jc w:val="center"/>
              <w:rPr>
                <w:sz w:val="20"/>
                <w:szCs w:val="20"/>
              </w:rPr>
            </w:pPr>
            <w:r w:rsidRPr="006F0367">
              <w:rPr>
                <w:color w:val="000000"/>
                <w:sz w:val="20"/>
                <w:szCs w:val="20"/>
              </w:rPr>
              <w:t>1,441</w:t>
            </w:r>
          </w:p>
        </w:tc>
        <w:tc>
          <w:tcPr>
            <w:tcW w:w="1029" w:type="dxa"/>
            <w:tcBorders>
              <w:top w:val="nil"/>
              <w:left w:val="nil"/>
              <w:bottom w:val="single" w:sz="4" w:space="0" w:color="auto"/>
              <w:right w:val="single" w:sz="4" w:space="0" w:color="auto"/>
            </w:tcBorders>
            <w:shd w:val="clear" w:color="auto" w:fill="auto"/>
            <w:noWrap/>
            <w:vAlign w:val="center"/>
            <w:hideMark/>
          </w:tcPr>
          <w:p w14:paraId="08843B45" w14:textId="77777777" w:rsidR="00787F25" w:rsidRPr="006F0367" w:rsidRDefault="00787F25" w:rsidP="00E4319E">
            <w:pPr>
              <w:jc w:val="center"/>
              <w:rPr>
                <w:sz w:val="20"/>
                <w:szCs w:val="20"/>
              </w:rPr>
            </w:pPr>
            <w:r w:rsidRPr="006F0367">
              <w:rPr>
                <w:color w:val="000000"/>
                <w:sz w:val="20"/>
                <w:szCs w:val="20"/>
              </w:rPr>
              <w:t>1,441</w:t>
            </w:r>
          </w:p>
        </w:tc>
        <w:tc>
          <w:tcPr>
            <w:tcW w:w="1029" w:type="dxa"/>
            <w:tcBorders>
              <w:top w:val="nil"/>
              <w:left w:val="nil"/>
              <w:bottom w:val="single" w:sz="4" w:space="0" w:color="auto"/>
              <w:right w:val="single" w:sz="4" w:space="0" w:color="auto"/>
            </w:tcBorders>
            <w:shd w:val="clear" w:color="auto" w:fill="auto"/>
            <w:noWrap/>
            <w:vAlign w:val="center"/>
            <w:hideMark/>
          </w:tcPr>
          <w:p w14:paraId="53E28DC6" w14:textId="77777777" w:rsidR="00787F25" w:rsidRPr="006F0367" w:rsidRDefault="00787F25" w:rsidP="00E4319E">
            <w:pPr>
              <w:jc w:val="center"/>
              <w:rPr>
                <w:sz w:val="20"/>
                <w:szCs w:val="20"/>
              </w:rPr>
            </w:pPr>
            <w:r w:rsidRPr="006F0367">
              <w:rPr>
                <w:color w:val="000000"/>
                <w:sz w:val="20"/>
                <w:szCs w:val="20"/>
              </w:rPr>
              <w:t>1,441</w:t>
            </w:r>
          </w:p>
        </w:tc>
        <w:tc>
          <w:tcPr>
            <w:tcW w:w="1030" w:type="dxa"/>
            <w:tcBorders>
              <w:top w:val="nil"/>
              <w:left w:val="nil"/>
              <w:bottom w:val="single" w:sz="4" w:space="0" w:color="auto"/>
              <w:right w:val="single" w:sz="4" w:space="0" w:color="auto"/>
            </w:tcBorders>
            <w:shd w:val="clear" w:color="auto" w:fill="auto"/>
            <w:noWrap/>
            <w:vAlign w:val="center"/>
            <w:hideMark/>
          </w:tcPr>
          <w:p w14:paraId="3565B840" w14:textId="77777777" w:rsidR="00787F25" w:rsidRPr="006F0367" w:rsidRDefault="00787F25" w:rsidP="00E4319E">
            <w:pPr>
              <w:jc w:val="center"/>
              <w:rPr>
                <w:sz w:val="20"/>
                <w:szCs w:val="20"/>
              </w:rPr>
            </w:pPr>
            <w:r w:rsidRPr="006F0367">
              <w:rPr>
                <w:color w:val="000000"/>
                <w:sz w:val="20"/>
                <w:szCs w:val="20"/>
              </w:rPr>
              <w:t>1,441</w:t>
            </w:r>
          </w:p>
        </w:tc>
        <w:tc>
          <w:tcPr>
            <w:tcW w:w="1030" w:type="dxa"/>
            <w:tcBorders>
              <w:top w:val="nil"/>
              <w:left w:val="nil"/>
              <w:bottom w:val="single" w:sz="4" w:space="0" w:color="auto"/>
              <w:right w:val="single" w:sz="4" w:space="0" w:color="auto"/>
            </w:tcBorders>
            <w:shd w:val="clear" w:color="auto" w:fill="auto"/>
            <w:noWrap/>
            <w:vAlign w:val="center"/>
            <w:hideMark/>
          </w:tcPr>
          <w:p w14:paraId="1A5A487E" w14:textId="77777777" w:rsidR="00787F25" w:rsidRPr="006F0367" w:rsidRDefault="00787F25" w:rsidP="00E4319E">
            <w:pPr>
              <w:jc w:val="center"/>
              <w:rPr>
                <w:sz w:val="20"/>
                <w:szCs w:val="20"/>
              </w:rPr>
            </w:pPr>
            <w:r w:rsidRPr="006F0367">
              <w:rPr>
                <w:color w:val="000000"/>
                <w:sz w:val="20"/>
                <w:szCs w:val="20"/>
              </w:rPr>
              <w:t>1,441</w:t>
            </w:r>
          </w:p>
        </w:tc>
        <w:tc>
          <w:tcPr>
            <w:tcW w:w="1083" w:type="dxa"/>
            <w:tcBorders>
              <w:top w:val="nil"/>
              <w:left w:val="nil"/>
              <w:bottom w:val="single" w:sz="4" w:space="0" w:color="auto"/>
              <w:right w:val="single" w:sz="4" w:space="0" w:color="auto"/>
            </w:tcBorders>
            <w:shd w:val="clear" w:color="auto" w:fill="auto"/>
            <w:noWrap/>
            <w:vAlign w:val="center"/>
            <w:hideMark/>
          </w:tcPr>
          <w:p w14:paraId="149BCA11" w14:textId="77777777" w:rsidR="00787F25" w:rsidRPr="006F0367" w:rsidRDefault="00787F25" w:rsidP="00E4319E">
            <w:pPr>
              <w:jc w:val="center"/>
              <w:rPr>
                <w:sz w:val="20"/>
                <w:szCs w:val="20"/>
              </w:rPr>
            </w:pPr>
            <w:r w:rsidRPr="006F0367">
              <w:rPr>
                <w:color w:val="000000"/>
                <w:sz w:val="20"/>
                <w:szCs w:val="20"/>
              </w:rPr>
              <w:t>1,441</w:t>
            </w:r>
          </w:p>
        </w:tc>
      </w:tr>
      <w:tr w:rsidR="00787F25" w:rsidRPr="006F0367" w14:paraId="71EDC7DF" w14:textId="77777777" w:rsidTr="00E4319E">
        <w:trPr>
          <w:trHeight w:val="227"/>
          <w:jc w:val="center"/>
        </w:trPr>
        <w:tc>
          <w:tcPr>
            <w:tcW w:w="3823" w:type="dxa"/>
            <w:shd w:val="clear" w:color="auto" w:fill="auto"/>
            <w:vAlign w:val="center"/>
            <w:hideMark/>
          </w:tcPr>
          <w:p w14:paraId="1A9D1F6E" w14:textId="77777777" w:rsidR="00787F25" w:rsidRPr="006F0367" w:rsidRDefault="00787F25" w:rsidP="00E4319E">
            <w:pPr>
              <w:jc w:val="center"/>
              <w:rPr>
                <w:sz w:val="20"/>
                <w:szCs w:val="20"/>
              </w:rPr>
            </w:pPr>
            <w:r w:rsidRPr="006F0367">
              <w:rPr>
                <w:sz w:val="20"/>
                <w:szCs w:val="20"/>
              </w:rPr>
              <w:t>Потери в тепловых сетях</w:t>
            </w:r>
          </w:p>
        </w:tc>
        <w:tc>
          <w:tcPr>
            <w:tcW w:w="1688" w:type="dxa"/>
            <w:shd w:val="clear" w:color="auto" w:fill="auto"/>
            <w:noWrap/>
            <w:vAlign w:val="center"/>
            <w:hideMark/>
          </w:tcPr>
          <w:p w14:paraId="18CB8087" w14:textId="77777777" w:rsidR="00787F25" w:rsidRPr="006F0367" w:rsidRDefault="00787F25" w:rsidP="00E4319E">
            <w:pPr>
              <w:jc w:val="center"/>
              <w:rPr>
                <w:sz w:val="20"/>
                <w:szCs w:val="20"/>
              </w:rPr>
            </w:pPr>
            <w:r w:rsidRPr="006F0367">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520E6C0C" w14:textId="77777777" w:rsidR="00787F25" w:rsidRPr="006F0367" w:rsidRDefault="00787F25" w:rsidP="00E4319E">
            <w:pPr>
              <w:jc w:val="center"/>
              <w:rPr>
                <w:sz w:val="20"/>
                <w:szCs w:val="20"/>
              </w:rPr>
            </w:pPr>
            <w:r w:rsidRPr="006F0367">
              <w:rPr>
                <w:color w:val="000000"/>
                <w:sz w:val="20"/>
                <w:szCs w:val="20"/>
              </w:rPr>
              <w:t>0,070</w:t>
            </w:r>
          </w:p>
        </w:tc>
        <w:tc>
          <w:tcPr>
            <w:tcW w:w="1268" w:type="dxa"/>
            <w:tcBorders>
              <w:top w:val="nil"/>
              <w:left w:val="nil"/>
              <w:bottom w:val="single" w:sz="4" w:space="0" w:color="auto"/>
              <w:right w:val="single" w:sz="4" w:space="0" w:color="auto"/>
            </w:tcBorders>
            <w:shd w:val="clear" w:color="auto" w:fill="auto"/>
            <w:noWrap/>
            <w:vAlign w:val="center"/>
            <w:hideMark/>
          </w:tcPr>
          <w:p w14:paraId="0E53DA42" w14:textId="77777777" w:rsidR="00787F25" w:rsidRPr="006F0367" w:rsidRDefault="00787F25" w:rsidP="00E4319E">
            <w:pPr>
              <w:jc w:val="center"/>
              <w:rPr>
                <w:sz w:val="20"/>
                <w:szCs w:val="20"/>
              </w:rPr>
            </w:pPr>
            <w:r w:rsidRPr="006F0367">
              <w:rPr>
                <w:color w:val="000000"/>
                <w:sz w:val="20"/>
                <w:szCs w:val="20"/>
              </w:rPr>
              <w:t>0,070</w:t>
            </w:r>
          </w:p>
        </w:tc>
        <w:tc>
          <w:tcPr>
            <w:tcW w:w="1180" w:type="dxa"/>
            <w:tcBorders>
              <w:top w:val="nil"/>
              <w:left w:val="nil"/>
              <w:bottom w:val="single" w:sz="4" w:space="0" w:color="auto"/>
              <w:right w:val="single" w:sz="4" w:space="0" w:color="auto"/>
            </w:tcBorders>
            <w:shd w:val="clear" w:color="auto" w:fill="auto"/>
            <w:noWrap/>
            <w:vAlign w:val="center"/>
            <w:hideMark/>
          </w:tcPr>
          <w:p w14:paraId="41E8DDE8" w14:textId="77777777" w:rsidR="00787F25" w:rsidRPr="006F0367" w:rsidRDefault="00787F25" w:rsidP="00E4319E">
            <w:pPr>
              <w:jc w:val="center"/>
              <w:rPr>
                <w:sz w:val="20"/>
                <w:szCs w:val="20"/>
              </w:rPr>
            </w:pPr>
            <w:r w:rsidRPr="006F0367">
              <w:rPr>
                <w:color w:val="000000"/>
                <w:sz w:val="20"/>
                <w:szCs w:val="20"/>
              </w:rPr>
              <w:t>0,070</w:t>
            </w:r>
          </w:p>
        </w:tc>
        <w:tc>
          <w:tcPr>
            <w:tcW w:w="1268" w:type="dxa"/>
            <w:tcBorders>
              <w:top w:val="nil"/>
              <w:left w:val="nil"/>
              <w:bottom w:val="single" w:sz="4" w:space="0" w:color="auto"/>
              <w:right w:val="single" w:sz="4" w:space="0" w:color="auto"/>
            </w:tcBorders>
            <w:shd w:val="clear" w:color="auto" w:fill="auto"/>
            <w:noWrap/>
            <w:vAlign w:val="center"/>
            <w:hideMark/>
          </w:tcPr>
          <w:p w14:paraId="1D95F582" w14:textId="77777777" w:rsidR="00787F25" w:rsidRPr="006F0367" w:rsidRDefault="00787F25" w:rsidP="00E4319E">
            <w:pPr>
              <w:jc w:val="center"/>
              <w:rPr>
                <w:sz w:val="20"/>
                <w:szCs w:val="20"/>
              </w:rPr>
            </w:pPr>
            <w:r w:rsidRPr="006F0367">
              <w:rPr>
                <w:color w:val="000000"/>
                <w:sz w:val="20"/>
                <w:szCs w:val="20"/>
              </w:rPr>
              <w:t>0,070</w:t>
            </w:r>
          </w:p>
        </w:tc>
        <w:tc>
          <w:tcPr>
            <w:tcW w:w="1029" w:type="dxa"/>
            <w:tcBorders>
              <w:top w:val="nil"/>
              <w:left w:val="nil"/>
              <w:bottom w:val="single" w:sz="4" w:space="0" w:color="auto"/>
              <w:right w:val="single" w:sz="4" w:space="0" w:color="auto"/>
            </w:tcBorders>
            <w:shd w:val="clear" w:color="auto" w:fill="auto"/>
            <w:noWrap/>
            <w:vAlign w:val="center"/>
            <w:hideMark/>
          </w:tcPr>
          <w:p w14:paraId="1CF8491B" w14:textId="77777777" w:rsidR="00787F25" w:rsidRPr="006F0367" w:rsidRDefault="00787F25" w:rsidP="00E4319E">
            <w:pPr>
              <w:jc w:val="center"/>
              <w:rPr>
                <w:sz w:val="20"/>
                <w:szCs w:val="20"/>
              </w:rPr>
            </w:pPr>
            <w:r w:rsidRPr="006F0367">
              <w:rPr>
                <w:color w:val="000000"/>
                <w:sz w:val="20"/>
                <w:szCs w:val="20"/>
              </w:rPr>
              <w:t>0,039</w:t>
            </w:r>
          </w:p>
        </w:tc>
        <w:tc>
          <w:tcPr>
            <w:tcW w:w="1029" w:type="dxa"/>
            <w:tcBorders>
              <w:top w:val="nil"/>
              <w:left w:val="nil"/>
              <w:bottom w:val="single" w:sz="4" w:space="0" w:color="auto"/>
              <w:right w:val="single" w:sz="4" w:space="0" w:color="auto"/>
            </w:tcBorders>
            <w:shd w:val="clear" w:color="auto" w:fill="auto"/>
            <w:noWrap/>
            <w:vAlign w:val="center"/>
            <w:hideMark/>
          </w:tcPr>
          <w:p w14:paraId="7C195238" w14:textId="77777777" w:rsidR="00787F25" w:rsidRPr="006F0367" w:rsidRDefault="00787F25" w:rsidP="00E4319E">
            <w:pPr>
              <w:jc w:val="center"/>
              <w:rPr>
                <w:sz w:val="20"/>
                <w:szCs w:val="20"/>
              </w:rPr>
            </w:pPr>
            <w:r w:rsidRPr="006F0367">
              <w:rPr>
                <w:color w:val="000000"/>
                <w:sz w:val="20"/>
                <w:szCs w:val="20"/>
              </w:rPr>
              <w:t>0,039</w:t>
            </w:r>
          </w:p>
        </w:tc>
        <w:tc>
          <w:tcPr>
            <w:tcW w:w="1030" w:type="dxa"/>
            <w:tcBorders>
              <w:top w:val="nil"/>
              <w:left w:val="nil"/>
              <w:bottom w:val="single" w:sz="4" w:space="0" w:color="auto"/>
              <w:right w:val="single" w:sz="4" w:space="0" w:color="auto"/>
            </w:tcBorders>
            <w:shd w:val="clear" w:color="auto" w:fill="auto"/>
            <w:noWrap/>
            <w:vAlign w:val="center"/>
            <w:hideMark/>
          </w:tcPr>
          <w:p w14:paraId="72741E22" w14:textId="77777777" w:rsidR="00787F25" w:rsidRPr="006F0367" w:rsidRDefault="00787F25" w:rsidP="00E4319E">
            <w:pPr>
              <w:jc w:val="center"/>
              <w:rPr>
                <w:sz w:val="20"/>
                <w:szCs w:val="20"/>
              </w:rPr>
            </w:pPr>
            <w:r w:rsidRPr="006F0367">
              <w:rPr>
                <w:color w:val="000000"/>
                <w:sz w:val="20"/>
                <w:szCs w:val="20"/>
              </w:rPr>
              <w:t>0,039</w:t>
            </w:r>
          </w:p>
        </w:tc>
        <w:tc>
          <w:tcPr>
            <w:tcW w:w="1030" w:type="dxa"/>
            <w:tcBorders>
              <w:top w:val="nil"/>
              <w:left w:val="nil"/>
              <w:bottom w:val="single" w:sz="4" w:space="0" w:color="auto"/>
              <w:right w:val="single" w:sz="4" w:space="0" w:color="auto"/>
            </w:tcBorders>
            <w:shd w:val="clear" w:color="auto" w:fill="auto"/>
            <w:noWrap/>
            <w:vAlign w:val="center"/>
            <w:hideMark/>
          </w:tcPr>
          <w:p w14:paraId="6BB4FEDA" w14:textId="77777777" w:rsidR="00787F25" w:rsidRPr="006F0367" w:rsidRDefault="00787F25" w:rsidP="00E4319E">
            <w:pPr>
              <w:jc w:val="center"/>
              <w:rPr>
                <w:sz w:val="20"/>
                <w:szCs w:val="20"/>
              </w:rPr>
            </w:pPr>
            <w:r w:rsidRPr="006F0367">
              <w:rPr>
                <w:color w:val="000000"/>
                <w:sz w:val="20"/>
                <w:szCs w:val="20"/>
              </w:rPr>
              <w:t>0,039</w:t>
            </w:r>
          </w:p>
        </w:tc>
        <w:tc>
          <w:tcPr>
            <w:tcW w:w="1083" w:type="dxa"/>
            <w:tcBorders>
              <w:top w:val="nil"/>
              <w:left w:val="nil"/>
              <w:bottom w:val="single" w:sz="4" w:space="0" w:color="auto"/>
              <w:right w:val="single" w:sz="4" w:space="0" w:color="auto"/>
            </w:tcBorders>
            <w:shd w:val="clear" w:color="auto" w:fill="auto"/>
            <w:noWrap/>
            <w:vAlign w:val="center"/>
            <w:hideMark/>
          </w:tcPr>
          <w:p w14:paraId="19A1DED1" w14:textId="77777777" w:rsidR="00787F25" w:rsidRPr="006F0367" w:rsidRDefault="00787F25" w:rsidP="00E4319E">
            <w:pPr>
              <w:jc w:val="center"/>
              <w:rPr>
                <w:sz w:val="20"/>
                <w:szCs w:val="20"/>
              </w:rPr>
            </w:pPr>
            <w:r w:rsidRPr="006F0367">
              <w:rPr>
                <w:color w:val="000000"/>
                <w:sz w:val="20"/>
                <w:szCs w:val="20"/>
              </w:rPr>
              <w:t>0,039</w:t>
            </w:r>
          </w:p>
        </w:tc>
      </w:tr>
      <w:tr w:rsidR="00787F25" w:rsidRPr="006F0367" w14:paraId="3D0570B0" w14:textId="77777777" w:rsidTr="00E4319E">
        <w:trPr>
          <w:trHeight w:val="227"/>
          <w:jc w:val="center"/>
        </w:trPr>
        <w:tc>
          <w:tcPr>
            <w:tcW w:w="3823" w:type="dxa"/>
            <w:shd w:val="clear" w:color="auto" w:fill="auto"/>
            <w:vAlign w:val="center"/>
            <w:hideMark/>
          </w:tcPr>
          <w:p w14:paraId="4A19AEF2" w14:textId="77777777" w:rsidR="00787F25" w:rsidRPr="006F0367" w:rsidRDefault="00787F25" w:rsidP="00E4319E">
            <w:pPr>
              <w:jc w:val="center"/>
              <w:rPr>
                <w:sz w:val="20"/>
                <w:szCs w:val="20"/>
              </w:rPr>
            </w:pPr>
            <w:r w:rsidRPr="006F0367">
              <w:rPr>
                <w:sz w:val="20"/>
                <w:szCs w:val="20"/>
              </w:rPr>
              <w:t>то же в %</w:t>
            </w:r>
          </w:p>
        </w:tc>
        <w:tc>
          <w:tcPr>
            <w:tcW w:w="1688" w:type="dxa"/>
            <w:shd w:val="clear" w:color="auto" w:fill="auto"/>
            <w:noWrap/>
            <w:vAlign w:val="center"/>
            <w:hideMark/>
          </w:tcPr>
          <w:p w14:paraId="56595A59" w14:textId="77777777" w:rsidR="00787F25" w:rsidRPr="006F0367" w:rsidRDefault="00787F25" w:rsidP="00E4319E">
            <w:pPr>
              <w:jc w:val="center"/>
              <w:rPr>
                <w:sz w:val="20"/>
                <w:szCs w:val="20"/>
              </w:rPr>
            </w:pPr>
            <w:r w:rsidRPr="006F0367">
              <w:rPr>
                <w:sz w:val="20"/>
                <w:szCs w:val="20"/>
              </w:rPr>
              <w:t>%</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3CEBD968" w14:textId="77777777" w:rsidR="00787F25" w:rsidRPr="006F0367" w:rsidRDefault="00787F25" w:rsidP="00E4319E">
            <w:pPr>
              <w:jc w:val="center"/>
              <w:rPr>
                <w:sz w:val="20"/>
                <w:szCs w:val="20"/>
              </w:rPr>
            </w:pPr>
            <w:r w:rsidRPr="006F0367">
              <w:rPr>
                <w:color w:val="000000"/>
                <w:sz w:val="20"/>
                <w:szCs w:val="20"/>
              </w:rPr>
              <w:t>38,65%</w:t>
            </w:r>
          </w:p>
        </w:tc>
        <w:tc>
          <w:tcPr>
            <w:tcW w:w="1268" w:type="dxa"/>
            <w:tcBorders>
              <w:top w:val="nil"/>
              <w:left w:val="nil"/>
              <w:bottom w:val="single" w:sz="4" w:space="0" w:color="auto"/>
              <w:right w:val="single" w:sz="4" w:space="0" w:color="auto"/>
            </w:tcBorders>
            <w:shd w:val="clear" w:color="auto" w:fill="auto"/>
            <w:noWrap/>
            <w:vAlign w:val="center"/>
            <w:hideMark/>
          </w:tcPr>
          <w:p w14:paraId="3F0032CA" w14:textId="77777777" w:rsidR="00787F25" w:rsidRPr="006F0367" w:rsidRDefault="00787F25" w:rsidP="00E4319E">
            <w:pPr>
              <w:jc w:val="center"/>
              <w:rPr>
                <w:sz w:val="20"/>
                <w:szCs w:val="20"/>
              </w:rPr>
            </w:pPr>
            <w:r w:rsidRPr="006F0367">
              <w:rPr>
                <w:color w:val="000000"/>
                <w:sz w:val="20"/>
                <w:szCs w:val="20"/>
              </w:rPr>
              <w:t>38,65%</w:t>
            </w:r>
          </w:p>
        </w:tc>
        <w:tc>
          <w:tcPr>
            <w:tcW w:w="1180" w:type="dxa"/>
            <w:tcBorders>
              <w:top w:val="nil"/>
              <w:left w:val="nil"/>
              <w:bottom w:val="single" w:sz="4" w:space="0" w:color="auto"/>
              <w:right w:val="single" w:sz="4" w:space="0" w:color="auto"/>
            </w:tcBorders>
            <w:shd w:val="clear" w:color="auto" w:fill="auto"/>
            <w:noWrap/>
            <w:vAlign w:val="center"/>
            <w:hideMark/>
          </w:tcPr>
          <w:p w14:paraId="05A93838" w14:textId="77777777" w:rsidR="00787F25" w:rsidRPr="006F0367" w:rsidRDefault="00787F25" w:rsidP="00E4319E">
            <w:pPr>
              <w:jc w:val="center"/>
              <w:rPr>
                <w:sz w:val="20"/>
                <w:szCs w:val="20"/>
              </w:rPr>
            </w:pPr>
            <w:r w:rsidRPr="006F0367">
              <w:rPr>
                <w:color w:val="000000"/>
                <w:sz w:val="20"/>
                <w:szCs w:val="20"/>
              </w:rPr>
              <w:t>38,65%</w:t>
            </w:r>
          </w:p>
        </w:tc>
        <w:tc>
          <w:tcPr>
            <w:tcW w:w="1268" w:type="dxa"/>
            <w:tcBorders>
              <w:top w:val="nil"/>
              <w:left w:val="nil"/>
              <w:bottom w:val="single" w:sz="4" w:space="0" w:color="auto"/>
              <w:right w:val="single" w:sz="4" w:space="0" w:color="auto"/>
            </w:tcBorders>
            <w:shd w:val="clear" w:color="auto" w:fill="auto"/>
            <w:noWrap/>
            <w:vAlign w:val="center"/>
            <w:hideMark/>
          </w:tcPr>
          <w:p w14:paraId="47DE5EBC" w14:textId="77777777" w:rsidR="00787F25" w:rsidRPr="006F0367" w:rsidRDefault="00787F25" w:rsidP="00E4319E">
            <w:pPr>
              <w:jc w:val="center"/>
              <w:rPr>
                <w:sz w:val="20"/>
                <w:szCs w:val="20"/>
              </w:rPr>
            </w:pPr>
            <w:r w:rsidRPr="006F0367">
              <w:rPr>
                <w:color w:val="000000"/>
                <w:sz w:val="20"/>
                <w:szCs w:val="20"/>
              </w:rPr>
              <w:t>38,65%</w:t>
            </w:r>
          </w:p>
        </w:tc>
        <w:tc>
          <w:tcPr>
            <w:tcW w:w="1029" w:type="dxa"/>
            <w:tcBorders>
              <w:top w:val="nil"/>
              <w:left w:val="nil"/>
              <w:bottom w:val="single" w:sz="4" w:space="0" w:color="auto"/>
              <w:right w:val="single" w:sz="4" w:space="0" w:color="auto"/>
            </w:tcBorders>
            <w:shd w:val="clear" w:color="auto" w:fill="auto"/>
            <w:noWrap/>
            <w:vAlign w:val="center"/>
            <w:hideMark/>
          </w:tcPr>
          <w:p w14:paraId="38E53A73" w14:textId="77777777" w:rsidR="00787F25" w:rsidRPr="006F0367" w:rsidRDefault="00787F25" w:rsidP="00E4319E">
            <w:pPr>
              <w:jc w:val="center"/>
              <w:rPr>
                <w:sz w:val="20"/>
                <w:szCs w:val="20"/>
              </w:rPr>
            </w:pPr>
            <w:r w:rsidRPr="006F0367">
              <w:rPr>
                <w:color w:val="000000"/>
                <w:sz w:val="20"/>
                <w:szCs w:val="20"/>
              </w:rPr>
              <w:t>25,80%</w:t>
            </w:r>
          </w:p>
        </w:tc>
        <w:tc>
          <w:tcPr>
            <w:tcW w:w="1029" w:type="dxa"/>
            <w:tcBorders>
              <w:top w:val="nil"/>
              <w:left w:val="nil"/>
              <w:bottom w:val="single" w:sz="4" w:space="0" w:color="auto"/>
              <w:right w:val="single" w:sz="4" w:space="0" w:color="auto"/>
            </w:tcBorders>
            <w:shd w:val="clear" w:color="auto" w:fill="auto"/>
            <w:noWrap/>
            <w:vAlign w:val="center"/>
            <w:hideMark/>
          </w:tcPr>
          <w:p w14:paraId="4D0013AF" w14:textId="77777777" w:rsidR="00787F25" w:rsidRPr="006F0367" w:rsidRDefault="00787F25" w:rsidP="00E4319E">
            <w:pPr>
              <w:jc w:val="center"/>
              <w:rPr>
                <w:sz w:val="20"/>
                <w:szCs w:val="20"/>
              </w:rPr>
            </w:pPr>
            <w:r w:rsidRPr="006F0367">
              <w:rPr>
                <w:color w:val="000000"/>
                <w:sz w:val="20"/>
                <w:szCs w:val="20"/>
              </w:rPr>
              <w:t>25,80%</w:t>
            </w:r>
          </w:p>
        </w:tc>
        <w:tc>
          <w:tcPr>
            <w:tcW w:w="1030" w:type="dxa"/>
            <w:tcBorders>
              <w:top w:val="nil"/>
              <w:left w:val="nil"/>
              <w:bottom w:val="single" w:sz="4" w:space="0" w:color="auto"/>
              <w:right w:val="single" w:sz="4" w:space="0" w:color="auto"/>
            </w:tcBorders>
            <w:shd w:val="clear" w:color="auto" w:fill="auto"/>
            <w:noWrap/>
            <w:vAlign w:val="center"/>
            <w:hideMark/>
          </w:tcPr>
          <w:p w14:paraId="17000C79" w14:textId="77777777" w:rsidR="00787F25" w:rsidRPr="006F0367" w:rsidRDefault="00787F25" w:rsidP="00E4319E">
            <w:pPr>
              <w:jc w:val="center"/>
              <w:rPr>
                <w:sz w:val="20"/>
                <w:szCs w:val="20"/>
              </w:rPr>
            </w:pPr>
            <w:r w:rsidRPr="006F0367">
              <w:rPr>
                <w:color w:val="000000"/>
                <w:sz w:val="20"/>
                <w:szCs w:val="20"/>
              </w:rPr>
              <w:t>25,80%</w:t>
            </w:r>
          </w:p>
        </w:tc>
        <w:tc>
          <w:tcPr>
            <w:tcW w:w="1030" w:type="dxa"/>
            <w:tcBorders>
              <w:top w:val="nil"/>
              <w:left w:val="nil"/>
              <w:bottom w:val="single" w:sz="4" w:space="0" w:color="auto"/>
              <w:right w:val="single" w:sz="4" w:space="0" w:color="auto"/>
            </w:tcBorders>
            <w:shd w:val="clear" w:color="auto" w:fill="auto"/>
            <w:noWrap/>
            <w:vAlign w:val="center"/>
            <w:hideMark/>
          </w:tcPr>
          <w:p w14:paraId="77EB4702" w14:textId="77777777" w:rsidR="00787F25" w:rsidRPr="006F0367" w:rsidRDefault="00787F25" w:rsidP="00E4319E">
            <w:pPr>
              <w:jc w:val="center"/>
              <w:rPr>
                <w:sz w:val="20"/>
                <w:szCs w:val="20"/>
              </w:rPr>
            </w:pPr>
            <w:r w:rsidRPr="006F0367">
              <w:rPr>
                <w:color w:val="000000"/>
                <w:sz w:val="20"/>
                <w:szCs w:val="20"/>
              </w:rPr>
              <w:t>25,80%</w:t>
            </w:r>
          </w:p>
        </w:tc>
        <w:tc>
          <w:tcPr>
            <w:tcW w:w="1083" w:type="dxa"/>
            <w:tcBorders>
              <w:top w:val="nil"/>
              <w:left w:val="nil"/>
              <w:bottom w:val="single" w:sz="4" w:space="0" w:color="auto"/>
              <w:right w:val="single" w:sz="4" w:space="0" w:color="auto"/>
            </w:tcBorders>
            <w:shd w:val="clear" w:color="auto" w:fill="auto"/>
            <w:noWrap/>
            <w:vAlign w:val="center"/>
            <w:hideMark/>
          </w:tcPr>
          <w:p w14:paraId="18101BC1" w14:textId="77777777" w:rsidR="00787F25" w:rsidRPr="006F0367" w:rsidRDefault="00787F25" w:rsidP="00E4319E">
            <w:pPr>
              <w:jc w:val="center"/>
              <w:rPr>
                <w:sz w:val="20"/>
                <w:szCs w:val="20"/>
              </w:rPr>
            </w:pPr>
            <w:r w:rsidRPr="006F0367">
              <w:rPr>
                <w:color w:val="000000"/>
                <w:sz w:val="20"/>
                <w:szCs w:val="20"/>
              </w:rPr>
              <w:t>25,80%</w:t>
            </w:r>
          </w:p>
        </w:tc>
      </w:tr>
      <w:tr w:rsidR="00787F25" w:rsidRPr="006F0367" w14:paraId="0438EC71" w14:textId="77777777" w:rsidTr="00E4319E">
        <w:trPr>
          <w:trHeight w:val="227"/>
          <w:jc w:val="center"/>
        </w:trPr>
        <w:tc>
          <w:tcPr>
            <w:tcW w:w="3823" w:type="dxa"/>
            <w:shd w:val="clear" w:color="auto" w:fill="auto"/>
            <w:vAlign w:val="center"/>
            <w:hideMark/>
          </w:tcPr>
          <w:p w14:paraId="14C0E4E9" w14:textId="77777777" w:rsidR="00787F25" w:rsidRPr="006F0367" w:rsidRDefault="00787F25" w:rsidP="00E4319E">
            <w:pPr>
              <w:jc w:val="center"/>
              <w:rPr>
                <w:sz w:val="20"/>
                <w:szCs w:val="20"/>
              </w:rPr>
            </w:pPr>
            <w:r w:rsidRPr="006F0367">
              <w:rPr>
                <w:sz w:val="20"/>
                <w:szCs w:val="20"/>
              </w:rPr>
              <w:t>Присоединенная нагрузка</w:t>
            </w:r>
          </w:p>
        </w:tc>
        <w:tc>
          <w:tcPr>
            <w:tcW w:w="1688" w:type="dxa"/>
            <w:shd w:val="clear" w:color="auto" w:fill="auto"/>
            <w:noWrap/>
            <w:vAlign w:val="center"/>
            <w:hideMark/>
          </w:tcPr>
          <w:p w14:paraId="471A715F" w14:textId="77777777" w:rsidR="00787F25" w:rsidRPr="006F0367" w:rsidRDefault="00787F25" w:rsidP="00E4319E">
            <w:pPr>
              <w:jc w:val="center"/>
              <w:rPr>
                <w:sz w:val="20"/>
                <w:szCs w:val="20"/>
              </w:rPr>
            </w:pPr>
            <w:r w:rsidRPr="006F0367">
              <w:rPr>
                <w:sz w:val="20"/>
                <w:szCs w:val="20"/>
              </w:rPr>
              <w:t>Гкал/час</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5C7C223A" w14:textId="77777777" w:rsidR="00787F25" w:rsidRPr="006F0367" w:rsidRDefault="00787F25" w:rsidP="00E4319E">
            <w:pPr>
              <w:jc w:val="center"/>
              <w:rPr>
                <w:sz w:val="20"/>
                <w:szCs w:val="20"/>
              </w:rPr>
            </w:pPr>
            <w:r w:rsidRPr="006F0367">
              <w:rPr>
                <w:color w:val="000000"/>
                <w:sz w:val="20"/>
                <w:szCs w:val="20"/>
              </w:rPr>
              <w:t>0,111</w:t>
            </w:r>
          </w:p>
        </w:tc>
        <w:tc>
          <w:tcPr>
            <w:tcW w:w="1268" w:type="dxa"/>
            <w:tcBorders>
              <w:top w:val="nil"/>
              <w:left w:val="nil"/>
              <w:bottom w:val="single" w:sz="4" w:space="0" w:color="auto"/>
              <w:right w:val="single" w:sz="4" w:space="0" w:color="auto"/>
            </w:tcBorders>
            <w:shd w:val="clear" w:color="auto" w:fill="auto"/>
            <w:noWrap/>
            <w:vAlign w:val="center"/>
            <w:hideMark/>
          </w:tcPr>
          <w:p w14:paraId="2139E74F" w14:textId="77777777" w:rsidR="00787F25" w:rsidRPr="006F0367" w:rsidRDefault="00787F25" w:rsidP="00E4319E">
            <w:pPr>
              <w:jc w:val="center"/>
              <w:rPr>
                <w:sz w:val="20"/>
                <w:szCs w:val="20"/>
              </w:rPr>
            </w:pPr>
            <w:r w:rsidRPr="006F0367">
              <w:rPr>
                <w:color w:val="000000"/>
                <w:sz w:val="20"/>
                <w:szCs w:val="20"/>
              </w:rPr>
              <w:t>0,111</w:t>
            </w:r>
          </w:p>
        </w:tc>
        <w:tc>
          <w:tcPr>
            <w:tcW w:w="1180" w:type="dxa"/>
            <w:tcBorders>
              <w:top w:val="nil"/>
              <w:left w:val="nil"/>
              <w:bottom w:val="single" w:sz="4" w:space="0" w:color="auto"/>
              <w:right w:val="single" w:sz="4" w:space="0" w:color="auto"/>
            </w:tcBorders>
            <w:shd w:val="clear" w:color="auto" w:fill="auto"/>
            <w:noWrap/>
            <w:vAlign w:val="center"/>
            <w:hideMark/>
          </w:tcPr>
          <w:p w14:paraId="456B8C2E" w14:textId="77777777" w:rsidR="00787F25" w:rsidRPr="006F0367" w:rsidRDefault="00787F25" w:rsidP="00E4319E">
            <w:pPr>
              <w:jc w:val="center"/>
              <w:rPr>
                <w:sz w:val="20"/>
                <w:szCs w:val="20"/>
              </w:rPr>
            </w:pPr>
            <w:r w:rsidRPr="006F0367">
              <w:rPr>
                <w:color w:val="000000"/>
                <w:sz w:val="20"/>
                <w:szCs w:val="20"/>
              </w:rPr>
              <w:t>0,111</w:t>
            </w:r>
          </w:p>
        </w:tc>
        <w:tc>
          <w:tcPr>
            <w:tcW w:w="1268" w:type="dxa"/>
            <w:tcBorders>
              <w:top w:val="nil"/>
              <w:left w:val="nil"/>
              <w:bottom w:val="single" w:sz="4" w:space="0" w:color="auto"/>
              <w:right w:val="single" w:sz="4" w:space="0" w:color="auto"/>
            </w:tcBorders>
            <w:shd w:val="clear" w:color="auto" w:fill="auto"/>
            <w:noWrap/>
            <w:vAlign w:val="center"/>
            <w:hideMark/>
          </w:tcPr>
          <w:p w14:paraId="49ED8951" w14:textId="77777777" w:rsidR="00787F25" w:rsidRPr="006F0367" w:rsidRDefault="00787F25" w:rsidP="00E4319E">
            <w:pPr>
              <w:jc w:val="center"/>
              <w:rPr>
                <w:sz w:val="20"/>
                <w:szCs w:val="20"/>
              </w:rPr>
            </w:pPr>
            <w:r w:rsidRPr="006F0367">
              <w:rPr>
                <w:color w:val="000000"/>
                <w:sz w:val="20"/>
                <w:szCs w:val="20"/>
              </w:rPr>
              <w:t>0,111</w:t>
            </w:r>
          </w:p>
        </w:tc>
        <w:tc>
          <w:tcPr>
            <w:tcW w:w="1029" w:type="dxa"/>
            <w:tcBorders>
              <w:top w:val="nil"/>
              <w:left w:val="nil"/>
              <w:bottom w:val="single" w:sz="4" w:space="0" w:color="auto"/>
              <w:right w:val="single" w:sz="4" w:space="0" w:color="auto"/>
            </w:tcBorders>
            <w:shd w:val="clear" w:color="auto" w:fill="auto"/>
            <w:noWrap/>
            <w:vAlign w:val="center"/>
            <w:hideMark/>
          </w:tcPr>
          <w:p w14:paraId="38B9C2A4" w14:textId="77777777" w:rsidR="00787F25" w:rsidRPr="006F0367" w:rsidRDefault="00787F25" w:rsidP="00E4319E">
            <w:pPr>
              <w:jc w:val="center"/>
              <w:rPr>
                <w:sz w:val="20"/>
                <w:szCs w:val="20"/>
              </w:rPr>
            </w:pPr>
            <w:r w:rsidRPr="006F0367">
              <w:rPr>
                <w:color w:val="000000"/>
                <w:sz w:val="20"/>
                <w:szCs w:val="20"/>
              </w:rPr>
              <w:t>0,111</w:t>
            </w:r>
          </w:p>
        </w:tc>
        <w:tc>
          <w:tcPr>
            <w:tcW w:w="1029" w:type="dxa"/>
            <w:tcBorders>
              <w:top w:val="nil"/>
              <w:left w:val="nil"/>
              <w:bottom w:val="single" w:sz="4" w:space="0" w:color="auto"/>
              <w:right w:val="single" w:sz="4" w:space="0" w:color="auto"/>
            </w:tcBorders>
            <w:shd w:val="clear" w:color="auto" w:fill="auto"/>
            <w:noWrap/>
            <w:vAlign w:val="center"/>
            <w:hideMark/>
          </w:tcPr>
          <w:p w14:paraId="496CDBBA" w14:textId="77777777" w:rsidR="00787F25" w:rsidRPr="006F0367" w:rsidRDefault="00787F25" w:rsidP="00E4319E">
            <w:pPr>
              <w:jc w:val="center"/>
              <w:rPr>
                <w:sz w:val="20"/>
                <w:szCs w:val="20"/>
              </w:rPr>
            </w:pPr>
            <w:r w:rsidRPr="006F0367">
              <w:rPr>
                <w:color w:val="000000"/>
                <w:sz w:val="20"/>
                <w:szCs w:val="20"/>
              </w:rPr>
              <w:t>0,111</w:t>
            </w:r>
          </w:p>
        </w:tc>
        <w:tc>
          <w:tcPr>
            <w:tcW w:w="1030" w:type="dxa"/>
            <w:tcBorders>
              <w:top w:val="nil"/>
              <w:left w:val="nil"/>
              <w:bottom w:val="single" w:sz="4" w:space="0" w:color="auto"/>
              <w:right w:val="single" w:sz="4" w:space="0" w:color="auto"/>
            </w:tcBorders>
            <w:shd w:val="clear" w:color="auto" w:fill="auto"/>
            <w:noWrap/>
            <w:vAlign w:val="center"/>
            <w:hideMark/>
          </w:tcPr>
          <w:p w14:paraId="703659B7" w14:textId="77777777" w:rsidR="00787F25" w:rsidRPr="006F0367" w:rsidRDefault="00787F25" w:rsidP="00E4319E">
            <w:pPr>
              <w:jc w:val="center"/>
              <w:rPr>
                <w:sz w:val="20"/>
                <w:szCs w:val="20"/>
              </w:rPr>
            </w:pPr>
            <w:r w:rsidRPr="006F0367">
              <w:rPr>
                <w:color w:val="000000"/>
                <w:sz w:val="20"/>
                <w:szCs w:val="20"/>
              </w:rPr>
              <w:t>0,111</w:t>
            </w:r>
          </w:p>
        </w:tc>
        <w:tc>
          <w:tcPr>
            <w:tcW w:w="1030" w:type="dxa"/>
            <w:tcBorders>
              <w:top w:val="nil"/>
              <w:left w:val="nil"/>
              <w:bottom w:val="single" w:sz="4" w:space="0" w:color="auto"/>
              <w:right w:val="single" w:sz="4" w:space="0" w:color="auto"/>
            </w:tcBorders>
            <w:shd w:val="clear" w:color="auto" w:fill="auto"/>
            <w:noWrap/>
            <w:vAlign w:val="center"/>
            <w:hideMark/>
          </w:tcPr>
          <w:p w14:paraId="701CB7F1" w14:textId="77777777" w:rsidR="00787F25" w:rsidRPr="006F0367" w:rsidRDefault="00787F25" w:rsidP="00E4319E">
            <w:pPr>
              <w:jc w:val="center"/>
              <w:rPr>
                <w:sz w:val="20"/>
                <w:szCs w:val="20"/>
              </w:rPr>
            </w:pPr>
            <w:r w:rsidRPr="006F0367">
              <w:rPr>
                <w:color w:val="000000"/>
                <w:sz w:val="20"/>
                <w:szCs w:val="20"/>
              </w:rPr>
              <w:t>0,111</w:t>
            </w:r>
          </w:p>
        </w:tc>
        <w:tc>
          <w:tcPr>
            <w:tcW w:w="1083" w:type="dxa"/>
            <w:tcBorders>
              <w:top w:val="nil"/>
              <w:left w:val="nil"/>
              <w:bottom w:val="single" w:sz="4" w:space="0" w:color="auto"/>
              <w:right w:val="single" w:sz="4" w:space="0" w:color="auto"/>
            </w:tcBorders>
            <w:shd w:val="clear" w:color="auto" w:fill="auto"/>
            <w:noWrap/>
            <w:vAlign w:val="center"/>
            <w:hideMark/>
          </w:tcPr>
          <w:p w14:paraId="18C97923" w14:textId="77777777" w:rsidR="00787F25" w:rsidRPr="006F0367" w:rsidRDefault="00787F25" w:rsidP="00E4319E">
            <w:pPr>
              <w:jc w:val="center"/>
              <w:rPr>
                <w:sz w:val="20"/>
                <w:szCs w:val="20"/>
              </w:rPr>
            </w:pPr>
            <w:r w:rsidRPr="006F0367">
              <w:rPr>
                <w:color w:val="000000"/>
                <w:sz w:val="20"/>
                <w:szCs w:val="20"/>
              </w:rPr>
              <w:t>0,111</w:t>
            </w:r>
          </w:p>
        </w:tc>
      </w:tr>
      <w:tr w:rsidR="00787F25" w:rsidRPr="006F0367" w14:paraId="11B3A341" w14:textId="77777777" w:rsidTr="00E4319E">
        <w:trPr>
          <w:trHeight w:val="227"/>
          <w:jc w:val="center"/>
        </w:trPr>
        <w:tc>
          <w:tcPr>
            <w:tcW w:w="3823" w:type="dxa"/>
            <w:vMerge w:val="restart"/>
            <w:shd w:val="clear" w:color="auto" w:fill="auto"/>
            <w:vAlign w:val="center"/>
            <w:hideMark/>
          </w:tcPr>
          <w:p w14:paraId="16D34B6C" w14:textId="77777777" w:rsidR="00787F25" w:rsidRPr="006F0367" w:rsidRDefault="00787F25" w:rsidP="00E4319E">
            <w:pPr>
              <w:jc w:val="center"/>
              <w:rPr>
                <w:sz w:val="20"/>
                <w:szCs w:val="20"/>
              </w:rPr>
            </w:pPr>
            <w:r w:rsidRPr="006F0367">
              <w:rPr>
                <w:sz w:val="20"/>
                <w:szCs w:val="20"/>
              </w:rPr>
              <w:t>Резерв ("+")/ Дефицит("-")</w:t>
            </w:r>
          </w:p>
        </w:tc>
        <w:tc>
          <w:tcPr>
            <w:tcW w:w="1688" w:type="dxa"/>
            <w:shd w:val="clear" w:color="auto" w:fill="auto"/>
            <w:noWrap/>
            <w:vAlign w:val="center"/>
            <w:hideMark/>
          </w:tcPr>
          <w:p w14:paraId="430133B1" w14:textId="77777777" w:rsidR="00787F25" w:rsidRPr="006F0367" w:rsidRDefault="00787F25" w:rsidP="00E4319E">
            <w:pPr>
              <w:jc w:val="center"/>
              <w:rPr>
                <w:sz w:val="20"/>
                <w:szCs w:val="20"/>
              </w:rPr>
            </w:pPr>
            <w:r w:rsidRPr="006F0367">
              <w:rPr>
                <w:sz w:val="20"/>
                <w:szCs w:val="20"/>
              </w:rPr>
              <w:t>Гкал/час</w:t>
            </w:r>
          </w:p>
        </w:tc>
        <w:tc>
          <w:tcPr>
            <w:tcW w:w="1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28F5C1" w14:textId="77777777" w:rsidR="00787F25" w:rsidRPr="006F0367" w:rsidRDefault="00787F25" w:rsidP="00E4319E">
            <w:pPr>
              <w:jc w:val="center"/>
              <w:rPr>
                <w:sz w:val="20"/>
                <w:szCs w:val="20"/>
              </w:rPr>
            </w:pPr>
            <w:r w:rsidRPr="006F0367">
              <w:rPr>
                <w:color w:val="000000"/>
                <w:sz w:val="20"/>
                <w:szCs w:val="20"/>
              </w:rPr>
              <w:t>1,223</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5E68A888" w14:textId="77777777" w:rsidR="00787F25" w:rsidRPr="006F0367" w:rsidRDefault="00787F25" w:rsidP="00E4319E">
            <w:pPr>
              <w:jc w:val="center"/>
              <w:rPr>
                <w:sz w:val="20"/>
                <w:szCs w:val="20"/>
              </w:rPr>
            </w:pPr>
            <w:r w:rsidRPr="006F0367">
              <w:rPr>
                <w:color w:val="000000"/>
                <w:sz w:val="20"/>
                <w:szCs w:val="20"/>
              </w:rPr>
              <w:t>1,259</w:t>
            </w:r>
          </w:p>
        </w:tc>
        <w:tc>
          <w:tcPr>
            <w:tcW w:w="1180" w:type="dxa"/>
            <w:tcBorders>
              <w:top w:val="single" w:sz="4" w:space="0" w:color="auto"/>
              <w:left w:val="nil"/>
              <w:bottom w:val="single" w:sz="4" w:space="0" w:color="auto"/>
              <w:right w:val="single" w:sz="4" w:space="0" w:color="auto"/>
            </w:tcBorders>
            <w:shd w:val="clear" w:color="auto" w:fill="auto"/>
            <w:noWrap/>
            <w:vAlign w:val="center"/>
            <w:hideMark/>
          </w:tcPr>
          <w:p w14:paraId="701644D1" w14:textId="77777777" w:rsidR="00787F25" w:rsidRPr="006F0367" w:rsidRDefault="00787F25" w:rsidP="00E4319E">
            <w:pPr>
              <w:jc w:val="center"/>
              <w:rPr>
                <w:sz w:val="20"/>
                <w:szCs w:val="20"/>
              </w:rPr>
            </w:pPr>
            <w:r w:rsidRPr="006F0367">
              <w:rPr>
                <w:color w:val="000000"/>
                <w:sz w:val="20"/>
                <w:szCs w:val="20"/>
              </w:rPr>
              <w:t>1,259</w:t>
            </w:r>
          </w:p>
        </w:tc>
        <w:tc>
          <w:tcPr>
            <w:tcW w:w="1268" w:type="dxa"/>
            <w:tcBorders>
              <w:top w:val="single" w:sz="4" w:space="0" w:color="auto"/>
              <w:left w:val="nil"/>
              <w:bottom w:val="single" w:sz="4" w:space="0" w:color="auto"/>
              <w:right w:val="single" w:sz="4" w:space="0" w:color="auto"/>
            </w:tcBorders>
            <w:shd w:val="clear" w:color="auto" w:fill="auto"/>
            <w:noWrap/>
            <w:vAlign w:val="center"/>
            <w:hideMark/>
          </w:tcPr>
          <w:p w14:paraId="215AF6D8" w14:textId="77777777" w:rsidR="00787F25" w:rsidRPr="006F0367" w:rsidRDefault="00787F25" w:rsidP="00E4319E">
            <w:pPr>
              <w:jc w:val="center"/>
              <w:rPr>
                <w:sz w:val="20"/>
                <w:szCs w:val="20"/>
              </w:rPr>
            </w:pPr>
            <w:r w:rsidRPr="006F0367">
              <w:rPr>
                <w:color w:val="000000"/>
                <w:sz w:val="20"/>
                <w:szCs w:val="20"/>
              </w:rPr>
              <w:t>1,259</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39BC8C1E" w14:textId="77777777" w:rsidR="00787F25" w:rsidRPr="006F0367" w:rsidRDefault="00787F25" w:rsidP="00E4319E">
            <w:pPr>
              <w:jc w:val="center"/>
              <w:rPr>
                <w:sz w:val="20"/>
                <w:szCs w:val="20"/>
              </w:rPr>
            </w:pPr>
            <w:r w:rsidRPr="006F0367">
              <w:rPr>
                <w:color w:val="000000"/>
                <w:sz w:val="20"/>
                <w:szCs w:val="20"/>
              </w:rPr>
              <w:t>1,291</w:t>
            </w:r>
          </w:p>
        </w:tc>
        <w:tc>
          <w:tcPr>
            <w:tcW w:w="1029" w:type="dxa"/>
            <w:tcBorders>
              <w:top w:val="single" w:sz="4" w:space="0" w:color="auto"/>
              <w:left w:val="nil"/>
              <w:bottom w:val="single" w:sz="4" w:space="0" w:color="auto"/>
              <w:right w:val="single" w:sz="4" w:space="0" w:color="auto"/>
            </w:tcBorders>
            <w:shd w:val="clear" w:color="auto" w:fill="auto"/>
            <w:noWrap/>
            <w:vAlign w:val="center"/>
            <w:hideMark/>
          </w:tcPr>
          <w:p w14:paraId="115837F6" w14:textId="77777777" w:rsidR="00787F25" w:rsidRPr="006F0367" w:rsidRDefault="00787F25" w:rsidP="00E4319E">
            <w:pPr>
              <w:jc w:val="center"/>
              <w:rPr>
                <w:sz w:val="20"/>
                <w:szCs w:val="20"/>
              </w:rPr>
            </w:pPr>
            <w:r w:rsidRPr="006F0367">
              <w:rPr>
                <w:color w:val="000000"/>
                <w:sz w:val="20"/>
                <w:szCs w:val="20"/>
              </w:rPr>
              <w:t>1,291</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0067A2C6" w14:textId="77777777" w:rsidR="00787F25" w:rsidRPr="006F0367" w:rsidRDefault="00787F25" w:rsidP="00E4319E">
            <w:pPr>
              <w:jc w:val="center"/>
              <w:rPr>
                <w:sz w:val="20"/>
                <w:szCs w:val="20"/>
              </w:rPr>
            </w:pPr>
            <w:r w:rsidRPr="006F0367">
              <w:rPr>
                <w:color w:val="000000"/>
                <w:sz w:val="20"/>
                <w:szCs w:val="20"/>
              </w:rPr>
              <w:t>1,291</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14:paraId="22DC4792" w14:textId="77777777" w:rsidR="00787F25" w:rsidRPr="006F0367" w:rsidRDefault="00787F25" w:rsidP="00E4319E">
            <w:pPr>
              <w:jc w:val="center"/>
              <w:rPr>
                <w:sz w:val="20"/>
                <w:szCs w:val="20"/>
              </w:rPr>
            </w:pPr>
            <w:r w:rsidRPr="006F0367">
              <w:rPr>
                <w:color w:val="000000"/>
                <w:sz w:val="20"/>
                <w:szCs w:val="20"/>
              </w:rPr>
              <w:t>1,291</w:t>
            </w:r>
          </w:p>
        </w:tc>
        <w:tc>
          <w:tcPr>
            <w:tcW w:w="1083" w:type="dxa"/>
            <w:tcBorders>
              <w:top w:val="single" w:sz="4" w:space="0" w:color="auto"/>
              <w:left w:val="nil"/>
              <w:bottom w:val="single" w:sz="4" w:space="0" w:color="auto"/>
              <w:right w:val="single" w:sz="4" w:space="0" w:color="auto"/>
            </w:tcBorders>
            <w:shd w:val="clear" w:color="auto" w:fill="auto"/>
            <w:noWrap/>
            <w:vAlign w:val="center"/>
            <w:hideMark/>
          </w:tcPr>
          <w:p w14:paraId="77B26402" w14:textId="77777777" w:rsidR="00787F25" w:rsidRPr="006F0367" w:rsidRDefault="00787F25" w:rsidP="00E4319E">
            <w:pPr>
              <w:jc w:val="center"/>
              <w:rPr>
                <w:sz w:val="20"/>
                <w:szCs w:val="20"/>
              </w:rPr>
            </w:pPr>
            <w:r w:rsidRPr="006F0367">
              <w:rPr>
                <w:color w:val="000000"/>
                <w:sz w:val="20"/>
                <w:szCs w:val="20"/>
              </w:rPr>
              <w:t>1,291</w:t>
            </w:r>
          </w:p>
        </w:tc>
      </w:tr>
      <w:tr w:rsidR="00787F25" w:rsidRPr="006F0367" w14:paraId="0FCAE602" w14:textId="77777777" w:rsidTr="00E4319E">
        <w:trPr>
          <w:trHeight w:val="227"/>
          <w:jc w:val="center"/>
        </w:trPr>
        <w:tc>
          <w:tcPr>
            <w:tcW w:w="3823" w:type="dxa"/>
            <w:vMerge/>
            <w:shd w:val="clear" w:color="auto" w:fill="auto"/>
            <w:vAlign w:val="center"/>
            <w:hideMark/>
          </w:tcPr>
          <w:p w14:paraId="338AB846" w14:textId="77777777" w:rsidR="00787F25" w:rsidRPr="006F0367" w:rsidRDefault="00787F25" w:rsidP="00E4319E">
            <w:pPr>
              <w:jc w:val="center"/>
              <w:rPr>
                <w:sz w:val="20"/>
                <w:szCs w:val="20"/>
              </w:rPr>
            </w:pPr>
          </w:p>
        </w:tc>
        <w:tc>
          <w:tcPr>
            <w:tcW w:w="1688" w:type="dxa"/>
            <w:shd w:val="clear" w:color="auto" w:fill="auto"/>
            <w:noWrap/>
            <w:vAlign w:val="center"/>
            <w:hideMark/>
          </w:tcPr>
          <w:p w14:paraId="6BCC3017" w14:textId="77777777" w:rsidR="00787F25" w:rsidRPr="006F0367" w:rsidRDefault="00787F25" w:rsidP="00E4319E">
            <w:pPr>
              <w:jc w:val="center"/>
              <w:rPr>
                <w:sz w:val="20"/>
                <w:szCs w:val="20"/>
              </w:rPr>
            </w:pPr>
            <w:r w:rsidRPr="006F0367">
              <w:rPr>
                <w:sz w:val="20"/>
                <w:szCs w:val="20"/>
              </w:rPr>
              <w:t>%</w:t>
            </w:r>
          </w:p>
        </w:tc>
        <w:tc>
          <w:tcPr>
            <w:tcW w:w="1268" w:type="dxa"/>
            <w:tcBorders>
              <w:top w:val="nil"/>
              <w:left w:val="single" w:sz="4" w:space="0" w:color="auto"/>
              <w:bottom w:val="single" w:sz="4" w:space="0" w:color="auto"/>
              <w:right w:val="single" w:sz="4" w:space="0" w:color="auto"/>
            </w:tcBorders>
            <w:shd w:val="clear" w:color="auto" w:fill="auto"/>
            <w:noWrap/>
            <w:vAlign w:val="center"/>
            <w:hideMark/>
          </w:tcPr>
          <w:p w14:paraId="135DDA52" w14:textId="77777777" w:rsidR="00787F25" w:rsidRPr="006F0367" w:rsidRDefault="00787F25" w:rsidP="00E4319E">
            <w:pPr>
              <w:jc w:val="center"/>
              <w:rPr>
                <w:sz w:val="20"/>
                <w:szCs w:val="20"/>
              </w:rPr>
            </w:pPr>
            <w:r w:rsidRPr="006F0367">
              <w:rPr>
                <w:color w:val="000000"/>
                <w:sz w:val="20"/>
                <w:szCs w:val="20"/>
              </w:rPr>
              <w:t>87,10%</w:t>
            </w:r>
          </w:p>
        </w:tc>
        <w:tc>
          <w:tcPr>
            <w:tcW w:w="1268" w:type="dxa"/>
            <w:tcBorders>
              <w:top w:val="nil"/>
              <w:left w:val="nil"/>
              <w:bottom w:val="single" w:sz="4" w:space="0" w:color="auto"/>
              <w:right w:val="single" w:sz="4" w:space="0" w:color="auto"/>
            </w:tcBorders>
            <w:shd w:val="clear" w:color="auto" w:fill="auto"/>
            <w:noWrap/>
            <w:vAlign w:val="center"/>
            <w:hideMark/>
          </w:tcPr>
          <w:p w14:paraId="128D27ED" w14:textId="77777777" w:rsidR="00787F25" w:rsidRPr="006F0367" w:rsidRDefault="00787F25" w:rsidP="00E4319E">
            <w:pPr>
              <w:jc w:val="center"/>
              <w:rPr>
                <w:sz w:val="20"/>
                <w:szCs w:val="20"/>
              </w:rPr>
            </w:pPr>
            <w:r w:rsidRPr="006F0367">
              <w:rPr>
                <w:color w:val="000000"/>
                <w:sz w:val="20"/>
                <w:szCs w:val="20"/>
              </w:rPr>
              <w:t>87,42%</w:t>
            </w:r>
          </w:p>
        </w:tc>
        <w:tc>
          <w:tcPr>
            <w:tcW w:w="1180" w:type="dxa"/>
            <w:tcBorders>
              <w:top w:val="nil"/>
              <w:left w:val="nil"/>
              <w:bottom w:val="single" w:sz="4" w:space="0" w:color="auto"/>
              <w:right w:val="single" w:sz="4" w:space="0" w:color="auto"/>
            </w:tcBorders>
            <w:shd w:val="clear" w:color="auto" w:fill="auto"/>
            <w:noWrap/>
            <w:vAlign w:val="center"/>
            <w:hideMark/>
          </w:tcPr>
          <w:p w14:paraId="4C41620C" w14:textId="77777777" w:rsidR="00787F25" w:rsidRPr="006F0367" w:rsidRDefault="00787F25" w:rsidP="00E4319E">
            <w:pPr>
              <w:jc w:val="center"/>
              <w:rPr>
                <w:sz w:val="20"/>
                <w:szCs w:val="20"/>
              </w:rPr>
            </w:pPr>
            <w:r w:rsidRPr="006F0367">
              <w:rPr>
                <w:color w:val="000000"/>
                <w:sz w:val="20"/>
                <w:szCs w:val="20"/>
              </w:rPr>
              <w:t>87,42%</w:t>
            </w:r>
          </w:p>
        </w:tc>
        <w:tc>
          <w:tcPr>
            <w:tcW w:w="1268" w:type="dxa"/>
            <w:tcBorders>
              <w:top w:val="nil"/>
              <w:left w:val="nil"/>
              <w:bottom w:val="single" w:sz="4" w:space="0" w:color="auto"/>
              <w:right w:val="single" w:sz="4" w:space="0" w:color="auto"/>
            </w:tcBorders>
            <w:shd w:val="clear" w:color="auto" w:fill="auto"/>
            <w:noWrap/>
            <w:vAlign w:val="center"/>
            <w:hideMark/>
          </w:tcPr>
          <w:p w14:paraId="035B53FC" w14:textId="77777777" w:rsidR="00787F25" w:rsidRPr="006F0367" w:rsidRDefault="00787F25" w:rsidP="00E4319E">
            <w:pPr>
              <w:jc w:val="center"/>
              <w:rPr>
                <w:sz w:val="20"/>
                <w:szCs w:val="20"/>
              </w:rPr>
            </w:pPr>
            <w:r w:rsidRPr="006F0367">
              <w:rPr>
                <w:color w:val="000000"/>
                <w:sz w:val="20"/>
                <w:szCs w:val="20"/>
              </w:rPr>
              <w:t>87,42%</w:t>
            </w:r>
          </w:p>
        </w:tc>
        <w:tc>
          <w:tcPr>
            <w:tcW w:w="1029" w:type="dxa"/>
            <w:tcBorders>
              <w:top w:val="nil"/>
              <w:left w:val="nil"/>
              <w:bottom w:val="single" w:sz="4" w:space="0" w:color="auto"/>
              <w:right w:val="single" w:sz="4" w:space="0" w:color="auto"/>
            </w:tcBorders>
            <w:shd w:val="clear" w:color="auto" w:fill="auto"/>
            <w:noWrap/>
            <w:vAlign w:val="center"/>
            <w:hideMark/>
          </w:tcPr>
          <w:p w14:paraId="61B1940E" w14:textId="77777777" w:rsidR="00787F25" w:rsidRPr="006F0367" w:rsidRDefault="00787F25" w:rsidP="00E4319E">
            <w:pPr>
              <w:jc w:val="center"/>
              <w:rPr>
                <w:sz w:val="20"/>
                <w:szCs w:val="20"/>
              </w:rPr>
            </w:pPr>
            <w:r w:rsidRPr="006F0367">
              <w:rPr>
                <w:color w:val="000000"/>
                <w:sz w:val="20"/>
                <w:szCs w:val="20"/>
              </w:rPr>
              <w:t>89,60%</w:t>
            </w:r>
          </w:p>
        </w:tc>
        <w:tc>
          <w:tcPr>
            <w:tcW w:w="1029" w:type="dxa"/>
            <w:tcBorders>
              <w:top w:val="nil"/>
              <w:left w:val="nil"/>
              <w:bottom w:val="single" w:sz="4" w:space="0" w:color="auto"/>
              <w:right w:val="single" w:sz="4" w:space="0" w:color="auto"/>
            </w:tcBorders>
            <w:shd w:val="clear" w:color="auto" w:fill="auto"/>
            <w:noWrap/>
            <w:vAlign w:val="center"/>
            <w:hideMark/>
          </w:tcPr>
          <w:p w14:paraId="7489CF0D" w14:textId="77777777" w:rsidR="00787F25" w:rsidRPr="006F0367" w:rsidRDefault="00787F25" w:rsidP="00E4319E">
            <w:pPr>
              <w:jc w:val="center"/>
              <w:rPr>
                <w:sz w:val="20"/>
                <w:szCs w:val="20"/>
              </w:rPr>
            </w:pPr>
            <w:r w:rsidRPr="006F0367">
              <w:rPr>
                <w:color w:val="000000"/>
                <w:sz w:val="20"/>
                <w:szCs w:val="20"/>
              </w:rPr>
              <w:t>89,60%</w:t>
            </w:r>
          </w:p>
        </w:tc>
        <w:tc>
          <w:tcPr>
            <w:tcW w:w="1030" w:type="dxa"/>
            <w:tcBorders>
              <w:top w:val="nil"/>
              <w:left w:val="nil"/>
              <w:bottom w:val="single" w:sz="4" w:space="0" w:color="auto"/>
              <w:right w:val="single" w:sz="4" w:space="0" w:color="auto"/>
            </w:tcBorders>
            <w:shd w:val="clear" w:color="auto" w:fill="auto"/>
            <w:noWrap/>
            <w:vAlign w:val="center"/>
            <w:hideMark/>
          </w:tcPr>
          <w:p w14:paraId="65D90A20" w14:textId="77777777" w:rsidR="00787F25" w:rsidRPr="006F0367" w:rsidRDefault="00787F25" w:rsidP="00E4319E">
            <w:pPr>
              <w:jc w:val="center"/>
              <w:rPr>
                <w:sz w:val="20"/>
                <w:szCs w:val="20"/>
              </w:rPr>
            </w:pPr>
            <w:r w:rsidRPr="006F0367">
              <w:rPr>
                <w:color w:val="000000"/>
                <w:sz w:val="20"/>
                <w:szCs w:val="20"/>
              </w:rPr>
              <w:t>89,60%</w:t>
            </w:r>
          </w:p>
        </w:tc>
        <w:tc>
          <w:tcPr>
            <w:tcW w:w="1030" w:type="dxa"/>
            <w:tcBorders>
              <w:top w:val="nil"/>
              <w:left w:val="nil"/>
              <w:bottom w:val="single" w:sz="4" w:space="0" w:color="auto"/>
              <w:right w:val="single" w:sz="4" w:space="0" w:color="auto"/>
            </w:tcBorders>
            <w:shd w:val="clear" w:color="auto" w:fill="auto"/>
            <w:noWrap/>
            <w:vAlign w:val="center"/>
            <w:hideMark/>
          </w:tcPr>
          <w:p w14:paraId="526656C0" w14:textId="77777777" w:rsidR="00787F25" w:rsidRPr="006F0367" w:rsidRDefault="00787F25" w:rsidP="00E4319E">
            <w:pPr>
              <w:jc w:val="center"/>
              <w:rPr>
                <w:sz w:val="20"/>
                <w:szCs w:val="20"/>
              </w:rPr>
            </w:pPr>
            <w:r w:rsidRPr="006F0367">
              <w:rPr>
                <w:color w:val="000000"/>
                <w:sz w:val="20"/>
                <w:szCs w:val="20"/>
              </w:rPr>
              <w:t>89,60%</w:t>
            </w:r>
          </w:p>
        </w:tc>
        <w:tc>
          <w:tcPr>
            <w:tcW w:w="1083" w:type="dxa"/>
            <w:tcBorders>
              <w:top w:val="nil"/>
              <w:left w:val="nil"/>
              <w:bottom w:val="single" w:sz="4" w:space="0" w:color="auto"/>
              <w:right w:val="single" w:sz="4" w:space="0" w:color="auto"/>
            </w:tcBorders>
            <w:shd w:val="clear" w:color="auto" w:fill="auto"/>
            <w:noWrap/>
            <w:vAlign w:val="center"/>
            <w:hideMark/>
          </w:tcPr>
          <w:p w14:paraId="3B1AD785" w14:textId="77777777" w:rsidR="00787F25" w:rsidRPr="006F0367" w:rsidRDefault="00787F25" w:rsidP="00E4319E">
            <w:pPr>
              <w:jc w:val="center"/>
              <w:rPr>
                <w:sz w:val="20"/>
                <w:szCs w:val="20"/>
              </w:rPr>
            </w:pPr>
            <w:r w:rsidRPr="006F0367">
              <w:rPr>
                <w:color w:val="000000"/>
                <w:sz w:val="20"/>
                <w:szCs w:val="20"/>
              </w:rPr>
              <w:t>89,60%</w:t>
            </w:r>
          </w:p>
        </w:tc>
      </w:tr>
    </w:tbl>
    <w:p w14:paraId="38BED8DE" w14:textId="77777777" w:rsidR="00B83AF7" w:rsidRPr="00CC52A8" w:rsidRDefault="00B83AF7" w:rsidP="00B83AF7">
      <w:pPr>
        <w:pStyle w:val="af0"/>
        <w:spacing w:line="360" w:lineRule="auto"/>
        <w:ind w:left="0" w:firstLine="0"/>
        <w:jc w:val="center"/>
        <w:rPr>
          <w:sz w:val="26"/>
          <w:szCs w:val="26"/>
        </w:rPr>
        <w:sectPr w:rsidR="00B83AF7" w:rsidRPr="00CC52A8" w:rsidSect="00EC3E48">
          <w:pgSz w:w="16838" w:h="11906" w:orient="landscape"/>
          <w:pgMar w:top="1701" w:right="567" w:bottom="567" w:left="567" w:header="709" w:footer="709" w:gutter="0"/>
          <w:cols w:space="708"/>
          <w:docGrid w:linePitch="360"/>
        </w:sectPr>
      </w:pPr>
    </w:p>
    <w:p w14:paraId="6C629768" w14:textId="3BFEE041" w:rsidR="00EC3E48" w:rsidRDefault="00EC3E48" w:rsidP="00A80932">
      <w:pPr>
        <w:pStyle w:val="-0"/>
        <w:numPr>
          <w:ilvl w:val="0"/>
          <w:numId w:val="35"/>
        </w:numPr>
        <w:ind w:left="0" w:firstLine="0"/>
        <w:jc w:val="both"/>
      </w:pPr>
      <w:bookmarkStart w:id="74" w:name="_Ref100911127"/>
      <w:r w:rsidRPr="00CC52A8">
        <w:t>Стоимость и года реализации мероприятий по модернизации системы теплоснабжения на территории Дружногорского ГП (тыс. руб., с НДС)</w:t>
      </w:r>
      <w:bookmarkEnd w:id="74"/>
    </w:p>
    <w:tbl>
      <w:tblPr>
        <w:tblW w:w="9634" w:type="dxa"/>
        <w:tblLayout w:type="fixed"/>
        <w:tblLook w:val="04A0" w:firstRow="1" w:lastRow="0" w:firstColumn="1" w:lastColumn="0" w:noHBand="0" w:noVBand="1"/>
      </w:tblPr>
      <w:tblGrid>
        <w:gridCol w:w="3256"/>
        <w:gridCol w:w="1134"/>
        <w:gridCol w:w="1134"/>
        <w:gridCol w:w="992"/>
        <w:gridCol w:w="1134"/>
        <w:gridCol w:w="992"/>
        <w:gridCol w:w="992"/>
      </w:tblGrid>
      <w:tr w:rsidR="00787F25" w:rsidRPr="00540CD0" w14:paraId="35ECCDFA" w14:textId="77777777" w:rsidTr="00E4319E">
        <w:trPr>
          <w:trHeight w:val="284"/>
        </w:trPr>
        <w:tc>
          <w:tcPr>
            <w:tcW w:w="32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AE8D8C" w14:textId="77777777" w:rsidR="00787F25" w:rsidRPr="00540CD0" w:rsidRDefault="00787F25" w:rsidP="00E4319E">
            <w:pPr>
              <w:ind w:left="-113" w:right="-113"/>
              <w:jc w:val="center"/>
              <w:rPr>
                <w:b/>
                <w:bCs/>
                <w:sz w:val="20"/>
                <w:szCs w:val="20"/>
              </w:rPr>
            </w:pPr>
            <w:r w:rsidRPr="00540CD0">
              <w:rPr>
                <w:b/>
                <w:bCs/>
                <w:sz w:val="20"/>
                <w:szCs w:val="20"/>
              </w:rPr>
              <w:t>Мероприятие</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45792C58" w14:textId="77777777" w:rsidR="00787F25" w:rsidRPr="00540CD0" w:rsidRDefault="00787F25" w:rsidP="00E4319E">
            <w:pPr>
              <w:ind w:left="-113" w:right="-113"/>
              <w:jc w:val="center"/>
              <w:rPr>
                <w:b/>
                <w:bCs/>
                <w:sz w:val="20"/>
                <w:szCs w:val="20"/>
              </w:rPr>
            </w:pPr>
            <w:r w:rsidRPr="00540CD0">
              <w:rPr>
                <w:b/>
                <w:bCs/>
                <w:sz w:val="20"/>
                <w:szCs w:val="20"/>
              </w:rPr>
              <w:t>2023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54A708CE" w14:textId="77777777" w:rsidR="00787F25" w:rsidRPr="00540CD0" w:rsidRDefault="00787F25" w:rsidP="00E4319E">
            <w:pPr>
              <w:ind w:left="-113" w:right="-113"/>
              <w:jc w:val="center"/>
              <w:rPr>
                <w:b/>
                <w:bCs/>
                <w:sz w:val="20"/>
                <w:szCs w:val="20"/>
              </w:rPr>
            </w:pPr>
            <w:r w:rsidRPr="00540CD0">
              <w:rPr>
                <w:b/>
                <w:bCs/>
                <w:sz w:val="20"/>
                <w:szCs w:val="20"/>
              </w:rPr>
              <w:t>2024</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2709A2B3" w14:textId="77777777" w:rsidR="00787F25" w:rsidRPr="00540CD0" w:rsidRDefault="00787F25" w:rsidP="00E4319E">
            <w:pPr>
              <w:ind w:left="-113" w:right="-113"/>
              <w:jc w:val="center"/>
              <w:rPr>
                <w:b/>
                <w:bCs/>
                <w:sz w:val="20"/>
                <w:szCs w:val="20"/>
              </w:rPr>
            </w:pPr>
            <w:r w:rsidRPr="00540CD0">
              <w:rPr>
                <w:b/>
                <w:bCs/>
                <w:sz w:val="20"/>
                <w:szCs w:val="20"/>
              </w:rPr>
              <w:t>2025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37B37B07" w14:textId="77777777" w:rsidR="00787F25" w:rsidRPr="00540CD0" w:rsidRDefault="00787F25" w:rsidP="00E4319E">
            <w:pPr>
              <w:ind w:left="-113" w:right="-113"/>
              <w:jc w:val="center"/>
              <w:rPr>
                <w:b/>
                <w:bCs/>
                <w:sz w:val="20"/>
                <w:szCs w:val="20"/>
              </w:rPr>
            </w:pPr>
            <w:r w:rsidRPr="00540CD0">
              <w:rPr>
                <w:b/>
                <w:bCs/>
                <w:sz w:val="20"/>
                <w:szCs w:val="20"/>
              </w:rPr>
              <w:t>2026</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7B8398C0" w14:textId="77777777" w:rsidR="00787F25" w:rsidRPr="00540CD0" w:rsidRDefault="00787F25" w:rsidP="00E4319E">
            <w:pPr>
              <w:ind w:left="-113" w:right="-113"/>
              <w:jc w:val="center"/>
              <w:rPr>
                <w:b/>
                <w:bCs/>
                <w:sz w:val="20"/>
                <w:szCs w:val="20"/>
              </w:rPr>
            </w:pPr>
            <w:r w:rsidRPr="00540CD0">
              <w:rPr>
                <w:b/>
                <w:bCs/>
                <w:sz w:val="20"/>
                <w:szCs w:val="20"/>
              </w:rPr>
              <w:t>2027-2030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0287FC75" w14:textId="77777777" w:rsidR="00787F25" w:rsidRPr="00540CD0" w:rsidRDefault="00787F25" w:rsidP="00E4319E">
            <w:pPr>
              <w:ind w:left="-113" w:right="-113"/>
              <w:jc w:val="center"/>
              <w:rPr>
                <w:b/>
                <w:bCs/>
                <w:sz w:val="20"/>
                <w:szCs w:val="20"/>
              </w:rPr>
            </w:pPr>
            <w:r>
              <w:rPr>
                <w:b/>
                <w:bCs/>
                <w:sz w:val="20"/>
                <w:szCs w:val="20"/>
              </w:rPr>
              <w:t>2031-2035</w:t>
            </w:r>
          </w:p>
        </w:tc>
      </w:tr>
      <w:tr w:rsidR="00787F25" w:rsidRPr="00540CD0" w14:paraId="014E8CF6" w14:textId="77777777" w:rsidTr="00E4319E">
        <w:trPr>
          <w:trHeight w:val="284"/>
        </w:trPr>
        <w:tc>
          <w:tcPr>
            <w:tcW w:w="3256" w:type="dxa"/>
            <w:tcBorders>
              <w:top w:val="nil"/>
              <w:left w:val="single" w:sz="4" w:space="0" w:color="auto"/>
              <w:bottom w:val="single" w:sz="4" w:space="0" w:color="auto"/>
              <w:right w:val="single" w:sz="4" w:space="0" w:color="auto"/>
            </w:tcBorders>
            <w:shd w:val="clear" w:color="auto" w:fill="auto"/>
            <w:vAlign w:val="center"/>
            <w:hideMark/>
          </w:tcPr>
          <w:p w14:paraId="58A6AF83" w14:textId="77777777" w:rsidR="00787F25" w:rsidRPr="00540CD0" w:rsidRDefault="00787F25" w:rsidP="00E4319E">
            <w:pPr>
              <w:ind w:left="-113" w:right="-113"/>
              <w:jc w:val="center"/>
              <w:rPr>
                <w:sz w:val="20"/>
                <w:szCs w:val="20"/>
              </w:rPr>
            </w:pPr>
            <w:r w:rsidRPr="00540CD0">
              <w:rPr>
                <w:sz w:val="20"/>
                <w:szCs w:val="20"/>
              </w:rPr>
              <w:t>Котельная №58. Замена изношенного оборудования</w:t>
            </w:r>
          </w:p>
        </w:tc>
        <w:tc>
          <w:tcPr>
            <w:tcW w:w="1134" w:type="dxa"/>
            <w:tcBorders>
              <w:top w:val="nil"/>
              <w:left w:val="nil"/>
              <w:bottom w:val="single" w:sz="4" w:space="0" w:color="auto"/>
              <w:right w:val="single" w:sz="4" w:space="0" w:color="auto"/>
            </w:tcBorders>
            <w:shd w:val="clear" w:color="auto" w:fill="auto"/>
            <w:noWrap/>
            <w:vAlign w:val="center"/>
          </w:tcPr>
          <w:p w14:paraId="0DA80E35" w14:textId="77777777" w:rsidR="00787F25" w:rsidRPr="00482B0D" w:rsidRDefault="00787F25" w:rsidP="00E4319E">
            <w:pPr>
              <w:jc w:val="center"/>
              <w:rPr>
                <w:sz w:val="20"/>
                <w:szCs w:val="20"/>
              </w:rPr>
            </w:pPr>
            <w:r w:rsidRPr="00482B0D">
              <w:rPr>
                <w:sz w:val="20"/>
                <w:szCs w:val="20"/>
              </w:rPr>
              <w:t>6659,983</w:t>
            </w:r>
          </w:p>
        </w:tc>
        <w:tc>
          <w:tcPr>
            <w:tcW w:w="1134" w:type="dxa"/>
            <w:tcBorders>
              <w:top w:val="nil"/>
              <w:left w:val="nil"/>
              <w:bottom w:val="single" w:sz="4" w:space="0" w:color="auto"/>
              <w:right w:val="single" w:sz="4" w:space="0" w:color="auto"/>
            </w:tcBorders>
            <w:shd w:val="clear" w:color="auto" w:fill="auto"/>
            <w:noWrap/>
            <w:vAlign w:val="center"/>
          </w:tcPr>
          <w:p w14:paraId="0335C406" w14:textId="77777777" w:rsidR="00787F25" w:rsidRPr="00540CD0" w:rsidRDefault="00787F25"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tcPr>
          <w:p w14:paraId="40ADD992" w14:textId="77777777" w:rsidR="00787F25" w:rsidRPr="00540CD0" w:rsidRDefault="00787F25" w:rsidP="00E4319E">
            <w:pPr>
              <w:ind w:left="-113" w:right="-113"/>
              <w:jc w:val="center"/>
              <w:rPr>
                <w:sz w:val="20"/>
                <w:szCs w:val="20"/>
              </w:rPr>
            </w:pPr>
          </w:p>
        </w:tc>
        <w:tc>
          <w:tcPr>
            <w:tcW w:w="1134" w:type="dxa"/>
            <w:tcBorders>
              <w:top w:val="nil"/>
              <w:left w:val="nil"/>
              <w:bottom w:val="single" w:sz="4" w:space="0" w:color="auto"/>
              <w:right w:val="single" w:sz="4" w:space="0" w:color="auto"/>
            </w:tcBorders>
            <w:shd w:val="clear" w:color="auto" w:fill="auto"/>
            <w:noWrap/>
            <w:vAlign w:val="center"/>
          </w:tcPr>
          <w:p w14:paraId="68808324" w14:textId="77777777" w:rsidR="00787F25" w:rsidRPr="00540CD0" w:rsidRDefault="00787F25"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2533E967" w14:textId="77777777" w:rsidR="00787F25" w:rsidRPr="00540CD0" w:rsidRDefault="00787F25"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538DC86B" w14:textId="77777777" w:rsidR="00787F25" w:rsidRPr="00540CD0" w:rsidRDefault="00787F25" w:rsidP="00E4319E">
            <w:pPr>
              <w:ind w:left="-113" w:right="-113"/>
              <w:jc w:val="center"/>
              <w:rPr>
                <w:sz w:val="20"/>
                <w:szCs w:val="20"/>
              </w:rPr>
            </w:pPr>
          </w:p>
        </w:tc>
      </w:tr>
      <w:tr w:rsidR="00787F25" w:rsidRPr="00540CD0" w14:paraId="6F591BE9" w14:textId="77777777" w:rsidTr="00E4319E">
        <w:trPr>
          <w:trHeight w:val="284"/>
        </w:trPr>
        <w:tc>
          <w:tcPr>
            <w:tcW w:w="3256" w:type="dxa"/>
            <w:tcBorders>
              <w:top w:val="nil"/>
              <w:left w:val="single" w:sz="4" w:space="0" w:color="auto"/>
              <w:bottom w:val="single" w:sz="4" w:space="0" w:color="auto"/>
              <w:right w:val="single" w:sz="4" w:space="0" w:color="auto"/>
            </w:tcBorders>
            <w:shd w:val="clear" w:color="auto" w:fill="auto"/>
            <w:vAlign w:val="center"/>
            <w:hideMark/>
          </w:tcPr>
          <w:p w14:paraId="3D8275E9" w14:textId="77777777" w:rsidR="00787F25" w:rsidRPr="00540CD0" w:rsidRDefault="00787F25" w:rsidP="00E4319E">
            <w:pPr>
              <w:ind w:left="-113" w:right="-113"/>
              <w:jc w:val="center"/>
              <w:rPr>
                <w:sz w:val="20"/>
                <w:szCs w:val="20"/>
              </w:rPr>
            </w:pPr>
            <w:r w:rsidRPr="00540CD0">
              <w:rPr>
                <w:sz w:val="20"/>
                <w:szCs w:val="20"/>
              </w:rPr>
              <w:t>Котельная №43. Замена изношенного оборудования и элементов системы автоматики. Ремонт архитектурно-строительных элементов котельных установок на газообразном топливе.</w:t>
            </w:r>
          </w:p>
        </w:tc>
        <w:tc>
          <w:tcPr>
            <w:tcW w:w="1134" w:type="dxa"/>
            <w:tcBorders>
              <w:top w:val="nil"/>
              <w:left w:val="nil"/>
              <w:bottom w:val="single" w:sz="4" w:space="0" w:color="auto"/>
              <w:right w:val="single" w:sz="4" w:space="0" w:color="auto"/>
            </w:tcBorders>
            <w:shd w:val="clear" w:color="auto" w:fill="auto"/>
            <w:noWrap/>
            <w:vAlign w:val="center"/>
          </w:tcPr>
          <w:p w14:paraId="50F23C7E" w14:textId="77777777" w:rsidR="00787F25" w:rsidRPr="00540CD0" w:rsidRDefault="00787F25" w:rsidP="00E4319E">
            <w:pPr>
              <w:ind w:left="-113" w:right="-113"/>
              <w:jc w:val="center"/>
              <w:rPr>
                <w:sz w:val="20"/>
                <w:szCs w:val="20"/>
              </w:rPr>
            </w:pPr>
          </w:p>
        </w:tc>
        <w:tc>
          <w:tcPr>
            <w:tcW w:w="1134" w:type="dxa"/>
            <w:tcBorders>
              <w:top w:val="nil"/>
              <w:left w:val="nil"/>
              <w:bottom w:val="single" w:sz="4" w:space="0" w:color="auto"/>
              <w:right w:val="single" w:sz="4" w:space="0" w:color="auto"/>
            </w:tcBorders>
            <w:shd w:val="clear" w:color="auto" w:fill="auto"/>
            <w:noWrap/>
            <w:vAlign w:val="center"/>
          </w:tcPr>
          <w:p w14:paraId="780792B3" w14:textId="77777777" w:rsidR="00787F25" w:rsidRPr="00540CD0" w:rsidRDefault="00787F25"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tcPr>
          <w:p w14:paraId="5593D091" w14:textId="77777777" w:rsidR="00787F25" w:rsidRPr="00540CD0" w:rsidRDefault="00787F25" w:rsidP="00E4319E">
            <w:pPr>
              <w:ind w:left="-113" w:right="-113"/>
              <w:jc w:val="center"/>
              <w:rPr>
                <w:sz w:val="20"/>
                <w:szCs w:val="20"/>
              </w:rPr>
            </w:pPr>
          </w:p>
        </w:tc>
        <w:tc>
          <w:tcPr>
            <w:tcW w:w="1134" w:type="dxa"/>
            <w:tcBorders>
              <w:top w:val="nil"/>
              <w:left w:val="nil"/>
              <w:bottom w:val="single" w:sz="4" w:space="0" w:color="auto"/>
              <w:right w:val="single" w:sz="4" w:space="0" w:color="auto"/>
            </w:tcBorders>
            <w:shd w:val="clear" w:color="auto" w:fill="auto"/>
            <w:noWrap/>
            <w:vAlign w:val="center"/>
          </w:tcPr>
          <w:p w14:paraId="22B5281D" w14:textId="77777777" w:rsidR="00787F25" w:rsidRPr="00482B0D" w:rsidRDefault="00787F25" w:rsidP="00E4319E">
            <w:pPr>
              <w:jc w:val="center"/>
              <w:rPr>
                <w:sz w:val="20"/>
                <w:szCs w:val="20"/>
              </w:rPr>
            </w:pPr>
            <w:r w:rsidRPr="00482B0D">
              <w:rPr>
                <w:sz w:val="20"/>
                <w:szCs w:val="20"/>
              </w:rPr>
              <w:t>28232,303</w:t>
            </w:r>
          </w:p>
        </w:tc>
        <w:tc>
          <w:tcPr>
            <w:tcW w:w="992" w:type="dxa"/>
            <w:tcBorders>
              <w:top w:val="nil"/>
              <w:left w:val="nil"/>
              <w:bottom w:val="single" w:sz="4" w:space="0" w:color="auto"/>
              <w:right w:val="single" w:sz="4" w:space="0" w:color="auto"/>
            </w:tcBorders>
            <w:shd w:val="clear" w:color="auto" w:fill="auto"/>
            <w:noWrap/>
            <w:vAlign w:val="center"/>
            <w:hideMark/>
          </w:tcPr>
          <w:p w14:paraId="1AD0A76B" w14:textId="77777777" w:rsidR="00787F25" w:rsidRPr="00540CD0" w:rsidRDefault="00787F25"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51B38744" w14:textId="77777777" w:rsidR="00787F25" w:rsidRPr="00540CD0" w:rsidRDefault="00787F25" w:rsidP="00E4319E">
            <w:pPr>
              <w:ind w:left="-113" w:right="-113"/>
              <w:jc w:val="center"/>
              <w:rPr>
                <w:sz w:val="20"/>
                <w:szCs w:val="20"/>
              </w:rPr>
            </w:pPr>
          </w:p>
        </w:tc>
      </w:tr>
      <w:tr w:rsidR="00787F25" w:rsidRPr="00540CD0" w14:paraId="16348BED" w14:textId="77777777" w:rsidTr="00E4319E">
        <w:trPr>
          <w:trHeight w:val="284"/>
        </w:trPr>
        <w:tc>
          <w:tcPr>
            <w:tcW w:w="3256" w:type="dxa"/>
            <w:tcBorders>
              <w:top w:val="nil"/>
              <w:left w:val="single" w:sz="4" w:space="0" w:color="auto"/>
              <w:bottom w:val="single" w:sz="4" w:space="0" w:color="auto"/>
              <w:right w:val="single" w:sz="4" w:space="0" w:color="auto"/>
            </w:tcBorders>
            <w:shd w:val="clear" w:color="auto" w:fill="auto"/>
            <w:vAlign w:val="center"/>
            <w:hideMark/>
          </w:tcPr>
          <w:p w14:paraId="48909C2D" w14:textId="77777777" w:rsidR="00787F25" w:rsidRPr="00540CD0" w:rsidRDefault="00787F25" w:rsidP="00E4319E">
            <w:pPr>
              <w:ind w:left="-113" w:right="-113"/>
              <w:jc w:val="center"/>
              <w:rPr>
                <w:sz w:val="20"/>
                <w:szCs w:val="20"/>
              </w:rPr>
            </w:pPr>
            <w:r w:rsidRPr="00540CD0">
              <w:rPr>
                <w:sz w:val="20"/>
                <w:szCs w:val="20"/>
              </w:rPr>
              <w:t>Котельная №21. Модернизация участка тепловых сетей от жилого дома №1 по ул. Пролетарская до дома № 2 (баня)  с применением стальных труб в ППУ-изоляции (предизолированные).</w:t>
            </w:r>
          </w:p>
        </w:tc>
        <w:tc>
          <w:tcPr>
            <w:tcW w:w="1134" w:type="dxa"/>
            <w:tcBorders>
              <w:top w:val="nil"/>
              <w:left w:val="nil"/>
              <w:bottom w:val="single" w:sz="4" w:space="0" w:color="auto"/>
              <w:right w:val="single" w:sz="4" w:space="0" w:color="auto"/>
            </w:tcBorders>
            <w:shd w:val="clear" w:color="auto" w:fill="auto"/>
            <w:noWrap/>
            <w:vAlign w:val="center"/>
          </w:tcPr>
          <w:p w14:paraId="6EC43ECA" w14:textId="77777777" w:rsidR="00787F25" w:rsidRPr="00482B0D" w:rsidRDefault="00787F25" w:rsidP="00E4319E">
            <w:pPr>
              <w:jc w:val="center"/>
              <w:rPr>
                <w:sz w:val="20"/>
                <w:szCs w:val="20"/>
              </w:rPr>
            </w:pPr>
            <w:r w:rsidRPr="00482B0D">
              <w:rPr>
                <w:sz w:val="20"/>
                <w:szCs w:val="20"/>
              </w:rPr>
              <w:t>12759,276</w:t>
            </w:r>
          </w:p>
        </w:tc>
        <w:tc>
          <w:tcPr>
            <w:tcW w:w="1134" w:type="dxa"/>
            <w:tcBorders>
              <w:top w:val="nil"/>
              <w:left w:val="nil"/>
              <w:bottom w:val="single" w:sz="4" w:space="0" w:color="auto"/>
              <w:right w:val="single" w:sz="4" w:space="0" w:color="auto"/>
            </w:tcBorders>
            <w:shd w:val="clear" w:color="auto" w:fill="auto"/>
            <w:noWrap/>
            <w:vAlign w:val="center"/>
          </w:tcPr>
          <w:p w14:paraId="79A9C06B" w14:textId="77777777" w:rsidR="00787F25" w:rsidRPr="00540CD0" w:rsidRDefault="00787F25"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tcPr>
          <w:p w14:paraId="0047BE96" w14:textId="77777777" w:rsidR="00787F25" w:rsidRPr="00540CD0" w:rsidRDefault="00787F25" w:rsidP="00E4319E">
            <w:pPr>
              <w:ind w:left="-113" w:right="-113"/>
              <w:jc w:val="center"/>
              <w:rPr>
                <w:sz w:val="20"/>
                <w:szCs w:val="20"/>
              </w:rPr>
            </w:pPr>
          </w:p>
        </w:tc>
        <w:tc>
          <w:tcPr>
            <w:tcW w:w="1134" w:type="dxa"/>
            <w:tcBorders>
              <w:top w:val="nil"/>
              <w:left w:val="nil"/>
              <w:bottom w:val="single" w:sz="4" w:space="0" w:color="auto"/>
              <w:right w:val="single" w:sz="4" w:space="0" w:color="auto"/>
            </w:tcBorders>
            <w:shd w:val="clear" w:color="auto" w:fill="auto"/>
            <w:noWrap/>
            <w:vAlign w:val="center"/>
          </w:tcPr>
          <w:p w14:paraId="5B6741C1" w14:textId="77777777" w:rsidR="00787F25" w:rsidRPr="00540CD0" w:rsidRDefault="00787F25"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23526AF9" w14:textId="77777777" w:rsidR="00787F25" w:rsidRPr="00540CD0" w:rsidRDefault="00787F25"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2BDE9CDD" w14:textId="77777777" w:rsidR="00787F25" w:rsidRPr="00540CD0" w:rsidRDefault="00787F25" w:rsidP="00E4319E">
            <w:pPr>
              <w:ind w:left="-113" w:right="-113"/>
              <w:jc w:val="center"/>
              <w:rPr>
                <w:sz w:val="20"/>
                <w:szCs w:val="20"/>
              </w:rPr>
            </w:pPr>
          </w:p>
        </w:tc>
      </w:tr>
      <w:tr w:rsidR="00787F25" w:rsidRPr="00540CD0" w14:paraId="50C88E19" w14:textId="77777777" w:rsidTr="00E4319E">
        <w:trPr>
          <w:trHeight w:val="284"/>
        </w:trPr>
        <w:tc>
          <w:tcPr>
            <w:tcW w:w="3256" w:type="dxa"/>
            <w:tcBorders>
              <w:top w:val="nil"/>
              <w:left w:val="single" w:sz="4" w:space="0" w:color="auto"/>
              <w:bottom w:val="single" w:sz="4" w:space="0" w:color="auto"/>
              <w:right w:val="single" w:sz="4" w:space="0" w:color="auto"/>
            </w:tcBorders>
            <w:shd w:val="clear" w:color="auto" w:fill="auto"/>
            <w:vAlign w:val="center"/>
            <w:hideMark/>
          </w:tcPr>
          <w:p w14:paraId="78E8BB11" w14:textId="77777777" w:rsidR="00787F25" w:rsidRPr="00540CD0" w:rsidRDefault="00787F25" w:rsidP="00E4319E">
            <w:pPr>
              <w:ind w:left="-113" w:right="-113"/>
              <w:jc w:val="center"/>
              <w:rPr>
                <w:sz w:val="20"/>
                <w:szCs w:val="20"/>
              </w:rPr>
            </w:pPr>
            <w:r w:rsidRPr="00540CD0">
              <w:rPr>
                <w:sz w:val="20"/>
                <w:szCs w:val="20"/>
              </w:rPr>
              <w:t>Котельная №43. Модернизация участка  тепловых сетей с применением стальных труб в ППУ-изоляции (предизолированные) от ТК-1 до д.1, клуба, ТК-2, ТК3, ТК-4 и до почты.</w:t>
            </w:r>
          </w:p>
        </w:tc>
        <w:tc>
          <w:tcPr>
            <w:tcW w:w="1134" w:type="dxa"/>
            <w:tcBorders>
              <w:top w:val="nil"/>
              <w:left w:val="nil"/>
              <w:bottom w:val="single" w:sz="4" w:space="0" w:color="auto"/>
              <w:right w:val="single" w:sz="4" w:space="0" w:color="auto"/>
            </w:tcBorders>
            <w:shd w:val="clear" w:color="auto" w:fill="auto"/>
            <w:noWrap/>
            <w:vAlign w:val="center"/>
          </w:tcPr>
          <w:p w14:paraId="135D6F51" w14:textId="77777777" w:rsidR="00787F25" w:rsidRPr="00540CD0" w:rsidRDefault="00787F25" w:rsidP="00E4319E">
            <w:pPr>
              <w:ind w:left="-113" w:right="-113"/>
              <w:jc w:val="center"/>
              <w:rPr>
                <w:sz w:val="20"/>
                <w:szCs w:val="20"/>
              </w:rPr>
            </w:pPr>
          </w:p>
        </w:tc>
        <w:tc>
          <w:tcPr>
            <w:tcW w:w="1134" w:type="dxa"/>
            <w:tcBorders>
              <w:top w:val="nil"/>
              <w:left w:val="nil"/>
              <w:bottom w:val="single" w:sz="4" w:space="0" w:color="auto"/>
              <w:right w:val="single" w:sz="4" w:space="0" w:color="auto"/>
            </w:tcBorders>
            <w:shd w:val="clear" w:color="auto" w:fill="auto"/>
            <w:noWrap/>
            <w:vAlign w:val="center"/>
          </w:tcPr>
          <w:p w14:paraId="02843EE3" w14:textId="77777777" w:rsidR="00787F25" w:rsidRPr="00540CD0" w:rsidRDefault="00787F25"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tcPr>
          <w:p w14:paraId="266D3061" w14:textId="77777777" w:rsidR="00787F25" w:rsidRPr="00482B0D" w:rsidRDefault="00787F25" w:rsidP="00E4319E">
            <w:pPr>
              <w:jc w:val="center"/>
              <w:rPr>
                <w:sz w:val="20"/>
                <w:szCs w:val="20"/>
              </w:rPr>
            </w:pPr>
            <w:r w:rsidRPr="00482B0D">
              <w:rPr>
                <w:sz w:val="20"/>
                <w:szCs w:val="20"/>
              </w:rPr>
              <w:t>3724,760</w:t>
            </w:r>
          </w:p>
        </w:tc>
        <w:tc>
          <w:tcPr>
            <w:tcW w:w="1134" w:type="dxa"/>
            <w:tcBorders>
              <w:top w:val="nil"/>
              <w:left w:val="nil"/>
              <w:bottom w:val="single" w:sz="4" w:space="0" w:color="auto"/>
              <w:right w:val="single" w:sz="4" w:space="0" w:color="auto"/>
            </w:tcBorders>
            <w:shd w:val="clear" w:color="auto" w:fill="auto"/>
            <w:noWrap/>
            <w:vAlign w:val="center"/>
          </w:tcPr>
          <w:p w14:paraId="45E5CFA2" w14:textId="77777777" w:rsidR="00787F25" w:rsidRPr="00540CD0" w:rsidRDefault="00787F25"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1C5B54E4" w14:textId="77777777" w:rsidR="00787F25" w:rsidRPr="00540CD0" w:rsidRDefault="00787F25"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76D47CE6" w14:textId="77777777" w:rsidR="00787F25" w:rsidRPr="00540CD0" w:rsidRDefault="00787F25" w:rsidP="00E4319E">
            <w:pPr>
              <w:ind w:left="-113" w:right="-113"/>
              <w:jc w:val="center"/>
              <w:rPr>
                <w:sz w:val="20"/>
                <w:szCs w:val="20"/>
              </w:rPr>
            </w:pPr>
          </w:p>
        </w:tc>
      </w:tr>
      <w:tr w:rsidR="00787F25" w:rsidRPr="00540CD0" w14:paraId="2B7F7EDD" w14:textId="77777777" w:rsidTr="00E4319E">
        <w:trPr>
          <w:trHeight w:val="284"/>
        </w:trPr>
        <w:tc>
          <w:tcPr>
            <w:tcW w:w="3256" w:type="dxa"/>
            <w:tcBorders>
              <w:top w:val="nil"/>
              <w:left w:val="single" w:sz="4" w:space="0" w:color="auto"/>
              <w:bottom w:val="single" w:sz="4" w:space="0" w:color="auto"/>
              <w:right w:val="single" w:sz="4" w:space="0" w:color="auto"/>
            </w:tcBorders>
            <w:shd w:val="clear" w:color="auto" w:fill="auto"/>
            <w:vAlign w:val="center"/>
            <w:hideMark/>
          </w:tcPr>
          <w:p w14:paraId="39002961" w14:textId="77777777" w:rsidR="00787F25" w:rsidRPr="00540CD0" w:rsidRDefault="00787F25" w:rsidP="00E4319E">
            <w:pPr>
              <w:ind w:left="-113" w:right="-113"/>
              <w:jc w:val="center"/>
              <w:rPr>
                <w:sz w:val="20"/>
                <w:szCs w:val="20"/>
              </w:rPr>
            </w:pPr>
            <w:r w:rsidRPr="00540CD0">
              <w:rPr>
                <w:sz w:val="20"/>
                <w:szCs w:val="20"/>
              </w:rPr>
              <w:t>Котельная №58. Модернизация 100%  тепловых сетей с применением стальных труб в ППУ-изоляции (предизолированные).</w:t>
            </w:r>
          </w:p>
        </w:tc>
        <w:tc>
          <w:tcPr>
            <w:tcW w:w="1134" w:type="dxa"/>
            <w:tcBorders>
              <w:top w:val="nil"/>
              <w:left w:val="nil"/>
              <w:bottom w:val="single" w:sz="4" w:space="0" w:color="auto"/>
              <w:right w:val="single" w:sz="4" w:space="0" w:color="auto"/>
            </w:tcBorders>
            <w:shd w:val="clear" w:color="auto" w:fill="auto"/>
            <w:noWrap/>
            <w:vAlign w:val="center"/>
          </w:tcPr>
          <w:p w14:paraId="56402EFA" w14:textId="77777777" w:rsidR="00787F25" w:rsidRPr="00540CD0" w:rsidRDefault="00787F25" w:rsidP="00E4319E">
            <w:pPr>
              <w:ind w:left="-113" w:right="-113"/>
              <w:jc w:val="center"/>
              <w:rPr>
                <w:sz w:val="20"/>
                <w:szCs w:val="20"/>
              </w:rPr>
            </w:pPr>
          </w:p>
        </w:tc>
        <w:tc>
          <w:tcPr>
            <w:tcW w:w="1134" w:type="dxa"/>
            <w:tcBorders>
              <w:top w:val="nil"/>
              <w:left w:val="nil"/>
              <w:bottom w:val="single" w:sz="4" w:space="0" w:color="auto"/>
              <w:right w:val="single" w:sz="4" w:space="0" w:color="auto"/>
            </w:tcBorders>
            <w:shd w:val="clear" w:color="auto" w:fill="auto"/>
            <w:noWrap/>
            <w:vAlign w:val="center"/>
          </w:tcPr>
          <w:p w14:paraId="77570442" w14:textId="77777777" w:rsidR="00787F25" w:rsidRPr="00540CD0" w:rsidRDefault="00787F25"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tcPr>
          <w:p w14:paraId="604B5734" w14:textId="77777777" w:rsidR="00787F25" w:rsidRPr="00540CD0" w:rsidRDefault="00787F25" w:rsidP="00E4319E">
            <w:pPr>
              <w:ind w:left="-113" w:right="-113"/>
              <w:jc w:val="center"/>
              <w:rPr>
                <w:sz w:val="20"/>
                <w:szCs w:val="20"/>
              </w:rPr>
            </w:pPr>
          </w:p>
        </w:tc>
        <w:tc>
          <w:tcPr>
            <w:tcW w:w="1134" w:type="dxa"/>
            <w:tcBorders>
              <w:top w:val="nil"/>
              <w:left w:val="nil"/>
              <w:bottom w:val="single" w:sz="4" w:space="0" w:color="auto"/>
              <w:right w:val="single" w:sz="4" w:space="0" w:color="auto"/>
            </w:tcBorders>
            <w:shd w:val="clear" w:color="auto" w:fill="auto"/>
            <w:noWrap/>
            <w:vAlign w:val="center"/>
          </w:tcPr>
          <w:p w14:paraId="455D5037" w14:textId="77777777" w:rsidR="00787F25" w:rsidRPr="00482B0D" w:rsidRDefault="00787F25" w:rsidP="00E4319E">
            <w:pPr>
              <w:jc w:val="center"/>
              <w:rPr>
                <w:sz w:val="20"/>
                <w:szCs w:val="20"/>
              </w:rPr>
            </w:pPr>
            <w:r w:rsidRPr="00482B0D">
              <w:rPr>
                <w:sz w:val="20"/>
                <w:szCs w:val="20"/>
              </w:rPr>
              <w:t>6988,410</w:t>
            </w:r>
          </w:p>
        </w:tc>
        <w:tc>
          <w:tcPr>
            <w:tcW w:w="992" w:type="dxa"/>
            <w:tcBorders>
              <w:top w:val="nil"/>
              <w:left w:val="nil"/>
              <w:bottom w:val="single" w:sz="4" w:space="0" w:color="auto"/>
              <w:right w:val="single" w:sz="4" w:space="0" w:color="auto"/>
            </w:tcBorders>
            <w:shd w:val="clear" w:color="auto" w:fill="auto"/>
            <w:noWrap/>
            <w:vAlign w:val="center"/>
            <w:hideMark/>
          </w:tcPr>
          <w:p w14:paraId="27DB1E28" w14:textId="77777777" w:rsidR="00787F25" w:rsidRPr="00540CD0" w:rsidRDefault="00787F25"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1C20A5A5" w14:textId="77777777" w:rsidR="00787F25" w:rsidRPr="00540CD0" w:rsidRDefault="00787F25" w:rsidP="00E4319E">
            <w:pPr>
              <w:ind w:left="-113" w:right="-113"/>
              <w:jc w:val="center"/>
              <w:rPr>
                <w:sz w:val="20"/>
                <w:szCs w:val="20"/>
              </w:rPr>
            </w:pPr>
          </w:p>
        </w:tc>
      </w:tr>
      <w:tr w:rsidR="00787F25" w:rsidRPr="00540CD0" w14:paraId="3E28DBEB" w14:textId="77777777" w:rsidTr="00E4319E">
        <w:trPr>
          <w:trHeight w:val="284"/>
        </w:trPr>
        <w:tc>
          <w:tcPr>
            <w:tcW w:w="32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32A88B" w14:textId="77777777" w:rsidR="00787F25" w:rsidRPr="00540CD0" w:rsidRDefault="00787F25" w:rsidP="00E4319E">
            <w:pPr>
              <w:ind w:left="-113" w:right="-113"/>
              <w:jc w:val="center"/>
              <w:rPr>
                <w:sz w:val="20"/>
                <w:szCs w:val="20"/>
              </w:rPr>
            </w:pPr>
            <w:r w:rsidRPr="00540CD0">
              <w:rPr>
                <w:color w:val="000000"/>
                <w:sz w:val="20"/>
                <w:szCs w:val="20"/>
              </w:rPr>
              <w:t>Модернизация участка тепловых сетей отопления протяженностью 282,36 м с увеличением диаметра с 100 мм до 150 мм на котельной №21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78C88C" w14:textId="77777777" w:rsidR="00787F25" w:rsidRPr="00482B0D" w:rsidRDefault="00787F25" w:rsidP="00E4319E">
            <w:pPr>
              <w:jc w:val="center"/>
              <w:rPr>
                <w:sz w:val="20"/>
                <w:szCs w:val="20"/>
              </w:rPr>
            </w:pPr>
            <w:r w:rsidRPr="00482B0D">
              <w:rPr>
                <w:sz w:val="20"/>
                <w:szCs w:val="20"/>
              </w:rPr>
              <w:t>11067,298</w:t>
            </w:r>
          </w:p>
        </w:tc>
        <w:tc>
          <w:tcPr>
            <w:tcW w:w="1134" w:type="dxa"/>
            <w:tcBorders>
              <w:top w:val="nil"/>
              <w:left w:val="nil"/>
              <w:bottom w:val="single" w:sz="4" w:space="0" w:color="auto"/>
              <w:right w:val="single" w:sz="4" w:space="0" w:color="auto"/>
            </w:tcBorders>
            <w:shd w:val="clear" w:color="auto" w:fill="auto"/>
            <w:noWrap/>
            <w:vAlign w:val="center"/>
          </w:tcPr>
          <w:p w14:paraId="1BB2537E" w14:textId="77777777" w:rsidR="00787F25" w:rsidRPr="00540CD0" w:rsidRDefault="00787F25"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tcPr>
          <w:p w14:paraId="2339B7D5" w14:textId="77777777" w:rsidR="00787F25" w:rsidRPr="00540CD0" w:rsidRDefault="00787F25" w:rsidP="00E4319E">
            <w:pPr>
              <w:ind w:left="-113" w:right="-113"/>
              <w:jc w:val="center"/>
              <w:rPr>
                <w:sz w:val="20"/>
                <w:szCs w:val="20"/>
              </w:rPr>
            </w:pPr>
          </w:p>
        </w:tc>
        <w:tc>
          <w:tcPr>
            <w:tcW w:w="1134" w:type="dxa"/>
            <w:tcBorders>
              <w:top w:val="nil"/>
              <w:left w:val="nil"/>
              <w:bottom w:val="single" w:sz="4" w:space="0" w:color="auto"/>
              <w:right w:val="single" w:sz="4" w:space="0" w:color="auto"/>
            </w:tcBorders>
            <w:shd w:val="clear" w:color="auto" w:fill="auto"/>
            <w:noWrap/>
            <w:vAlign w:val="center"/>
            <w:hideMark/>
          </w:tcPr>
          <w:p w14:paraId="784E1C8D" w14:textId="77777777" w:rsidR="00787F25" w:rsidRPr="00540CD0" w:rsidRDefault="00787F25"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67AA3393" w14:textId="77777777" w:rsidR="00787F25" w:rsidRPr="00540CD0" w:rsidRDefault="00787F25"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07896D0A" w14:textId="77777777" w:rsidR="00787F25" w:rsidRPr="00540CD0" w:rsidRDefault="00787F25" w:rsidP="00E4319E">
            <w:pPr>
              <w:ind w:left="-113" w:right="-113"/>
              <w:jc w:val="center"/>
              <w:rPr>
                <w:sz w:val="20"/>
                <w:szCs w:val="20"/>
              </w:rPr>
            </w:pPr>
          </w:p>
        </w:tc>
      </w:tr>
      <w:tr w:rsidR="00787F25" w:rsidRPr="00540CD0" w14:paraId="4365D487" w14:textId="77777777" w:rsidTr="00E4319E">
        <w:trPr>
          <w:trHeight w:val="284"/>
        </w:trPr>
        <w:tc>
          <w:tcPr>
            <w:tcW w:w="3256" w:type="dxa"/>
            <w:tcBorders>
              <w:top w:val="nil"/>
              <w:left w:val="single" w:sz="4" w:space="0" w:color="auto"/>
              <w:bottom w:val="single" w:sz="4" w:space="0" w:color="auto"/>
              <w:right w:val="single" w:sz="4" w:space="0" w:color="auto"/>
            </w:tcBorders>
            <w:shd w:val="clear" w:color="auto" w:fill="auto"/>
            <w:vAlign w:val="center"/>
          </w:tcPr>
          <w:p w14:paraId="4089A48E" w14:textId="77777777" w:rsidR="00787F25" w:rsidRPr="00540CD0" w:rsidRDefault="00787F25" w:rsidP="00E4319E">
            <w:pPr>
              <w:ind w:left="-113" w:right="-113"/>
              <w:jc w:val="center"/>
              <w:rPr>
                <w:sz w:val="20"/>
                <w:szCs w:val="20"/>
              </w:rPr>
            </w:pPr>
            <w:r w:rsidRPr="00540CD0">
              <w:rPr>
                <w:color w:val="000000"/>
                <w:sz w:val="20"/>
                <w:szCs w:val="20"/>
              </w:rPr>
              <w:t>Модернизация участка тепловых сетей ГВС протяженностью 85 м с увеличением диаметра с 75 мм до 100 мм для на котельной №21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7AC1C9" w14:textId="77777777" w:rsidR="00787F25" w:rsidRPr="00540CD0" w:rsidRDefault="00787F25" w:rsidP="00E4319E">
            <w:pPr>
              <w:jc w:val="center"/>
              <w:rPr>
                <w:sz w:val="20"/>
                <w:szCs w:val="20"/>
              </w:rPr>
            </w:pPr>
            <w:r w:rsidRPr="00482B0D">
              <w:rPr>
                <w:sz w:val="20"/>
                <w:szCs w:val="20"/>
              </w:rPr>
              <w:t>887,139</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2F6932EF" w14:textId="77777777" w:rsidR="00787F25" w:rsidRPr="00540CD0" w:rsidRDefault="00787F25" w:rsidP="00E4319E">
            <w:pPr>
              <w:ind w:left="-113" w:right="-113"/>
              <w:jc w:val="center"/>
              <w:rPr>
                <w:sz w:val="20"/>
                <w:szCs w:val="20"/>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71D3B87D" w14:textId="77777777" w:rsidR="00787F25" w:rsidRPr="00540CD0" w:rsidRDefault="00787F25" w:rsidP="00E4319E">
            <w:pPr>
              <w:ind w:left="-113" w:right="-113"/>
              <w:jc w:val="center"/>
              <w:rPr>
                <w:sz w:val="20"/>
                <w:szCs w:val="20"/>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6259800E" w14:textId="77777777" w:rsidR="00787F25" w:rsidRPr="00540CD0" w:rsidRDefault="00787F25" w:rsidP="00E4319E">
            <w:pPr>
              <w:ind w:left="-113" w:right="-113"/>
              <w:jc w:val="center"/>
              <w:rPr>
                <w:sz w:val="20"/>
                <w:szCs w:val="20"/>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1E92819D" w14:textId="77777777" w:rsidR="00787F25" w:rsidRPr="00540CD0" w:rsidRDefault="00787F25" w:rsidP="00E4319E">
            <w:pPr>
              <w:ind w:left="-113" w:right="-113"/>
              <w:jc w:val="center"/>
              <w:rPr>
                <w:sz w:val="20"/>
                <w:szCs w:val="20"/>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7583266B" w14:textId="77777777" w:rsidR="00787F25" w:rsidRPr="00540CD0" w:rsidRDefault="00787F25" w:rsidP="00E4319E">
            <w:pPr>
              <w:ind w:left="-113" w:right="-113"/>
              <w:jc w:val="center"/>
              <w:rPr>
                <w:sz w:val="20"/>
                <w:szCs w:val="20"/>
              </w:rPr>
            </w:pPr>
          </w:p>
        </w:tc>
      </w:tr>
    </w:tbl>
    <w:p w14:paraId="3BEE017E" w14:textId="77777777" w:rsidR="00787F25" w:rsidRPr="00787F25" w:rsidRDefault="00787F25" w:rsidP="00787F25"/>
    <w:p w14:paraId="35152F23" w14:textId="5293A19F" w:rsidR="00824FB6" w:rsidRPr="00CC52A8" w:rsidRDefault="00824FB6" w:rsidP="001D2A0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75" w:name="_Toc523743501"/>
      <w:bookmarkStart w:id="76" w:name="_Toc134093032"/>
      <w:r w:rsidRPr="00CC52A8">
        <w:rPr>
          <w:rFonts w:ascii="Times New Roman" w:hAnsi="Times New Roman" w:cs="Times New Roman"/>
          <w:b/>
          <w:color w:val="auto"/>
        </w:rPr>
        <w:t>Обоснование выбора приоритетного сценария развития теплоснабжения поселения, городского округа, города федерального значения</w:t>
      </w:r>
      <w:bookmarkEnd w:id="75"/>
      <w:bookmarkEnd w:id="76"/>
    </w:p>
    <w:p w14:paraId="6D4306E5" w14:textId="043E73B2" w:rsidR="0084497D" w:rsidRPr="00CC52A8" w:rsidRDefault="0084497D" w:rsidP="0084497D">
      <w:pPr>
        <w:pStyle w:val="af0"/>
        <w:widowControl/>
        <w:tabs>
          <w:tab w:val="left" w:pos="0"/>
        </w:tabs>
        <w:spacing w:line="360" w:lineRule="auto"/>
        <w:ind w:left="0" w:firstLine="709"/>
        <w:jc w:val="both"/>
        <w:rPr>
          <w:sz w:val="26"/>
        </w:rPr>
      </w:pPr>
      <w:r w:rsidRPr="00CC52A8">
        <w:rPr>
          <w:sz w:val="26"/>
        </w:rPr>
        <w:t xml:space="preserve">Схемой теплоснабжения рассматривается единственный вариант перспективного развития системы теплоснабжения </w:t>
      </w:r>
      <w:r w:rsidR="008630C0" w:rsidRPr="00CC52A8">
        <w:rPr>
          <w:sz w:val="26"/>
        </w:rPr>
        <w:t>Дружногорского городского</w:t>
      </w:r>
      <w:r w:rsidRPr="00CC52A8">
        <w:rPr>
          <w:sz w:val="26"/>
        </w:rPr>
        <w:t xml:space="preserve"> поселения.</w:t>
      </w:r>
    </w:p>
    <w:p w14:paraId="04AC2BA7" w14:textId="543C4E25" w:rsidR="00C628D2" w:rsidRPr="00CC52A8" w:rsidRDefault="0084497D" w:rsidP="0084497D">
      <w:pPr>
        <w:pStyle w:val="af0"/>
        <w:spacing w:line="360" w:lineRule="auto"/>
        <w:ind w:left="0" w:firstLine="709"/>
        <w:jc w:val="both"/>
      </w:pPr>
      <w:r w:rsidRPr="00CC52A8">
        <w:rPr>
          <w:sz w:val="26"/>
        </w:rPr>
        <w:t>Анализ ценовых (тарифных) последствий для пот</w:t>
      </w:r>
      <w:r w:rsidR="00787F25">
        <w:rPr>
          <w:sz w:val="26"/>
        </w:rPr>
        <w:t>ребителей представлен в Главе 9</w:t>
      </w:r>
      <w:r w:rsidRPr="00CC52A8">
        <w:rPr>
          <w:sz w:val="26"/>
        </w:rPr>
        <w:t xml:space="preserve"> </w:t>
      </w:r>
      <w:r w:rsidR="00787F25">
        <w:rPr>
          <w:sz w:val="26"/>
          <w:szCs w:val="26"/>
        </w:rPr>
        <w:t>«Инвестиции</w:t>
      </w:r>
      <w:r w:rsidRPr="00CC52A8">
        <w:rPr>
          <w:sz w:val="26"/>
          <w:szCs w:val="26"/>
        </w:rPr>
        <w:t xml:space="preserve"> в строительство, реконструкцию и техническое перевооружение».</w:t>
      </w:r>
    </w:p>
    <w:p w14:paraId="3C05D911" w14:textId="4660A43F" w:rsidR="00824FB6" w:rsidRPr="00CC52A8" w:rsidRDefault="00824FB6">
      <w:pPr>
        <w:spacing w:after="160" w:line="259" w:lineRule="auto"/>
        <w:rPr>
          <w:b/>
          <w:sz w:val="26"/>
          <w:szCs w:val="26"/>
        </w:rPr>
      </w:pPr>
      <w:r w:rsidRPr="00CC52A8">
        <w:rPr>
          <w:b/>
          <w:sz w:val="26"/>
          <w:szCs w:val="26"/>
        </w:rPr>
        <w:br w:type="page"/>
      </w:r>
    </w:p>
    <w:p w14:paraId="30797DD8" w14:textId="240980C3" w:rsidR="00824FB6" w:rsidRPr="00CC52A8" w:rsidRDefault="00824FB6" w:rsidP="001D2A03">
      <w:pPr>
        <w:pStyle w:val="13"/>
        <w:keepNext w:val="0"/>
        <w:keepLines w:val="0"/>
        <w:widowControl w:val="0"/>
        <w:numPr>
          <w:ilvl w:val="0"/>
          <w:numId w:val="2"/>
        </w:numPr>
        <w:tabs>
          <w:tab w:val="left" w:pos="1418"/>
          <w:tab w:val="left" w:pos="1843"/>
          <w:tab w:val="left" w:pos="4423"/>
          <w:tab w:val="left" w:pos="7016"/>
          <w:tab w:val="left" w:pos="7976"/>
        </w:tabs>
        <w:autoSpaceDE w:val="0"/>
        <w:autoSpaceDN w:val="0"/>
        <w:spacing w:before="0" w:after="240"/>
        <w:ind w:left="0" w:right="141" w:firstLine="0"/>
        <w:jc w:val="both"/>
        <w:rPr>
          <w:rFonts w:ascii="Times New Roman" w:hAnsi="Times New Roman" w:cs="Times New Roman"/>
          <w:b/>
          <w:color w:val="auto"/>
          <w:sz w:val="26"/>
          <w:szCs w:val="26"/>
        </w:rPr>
      </w:pPr>
      <w:bookmarkStart w:id="77" w:name="_Toc523743502"/>
      <w:bookmarkStart w:id="78" w:name="_Toc134093033"/>
      <w:r w:rsidRPr="00CC52A8">
        <w:rPr>
          <w:rFonts w:ascii="Times New Roman" w:hAnsi="Times New Roman" w:cs="Times New Roman"/>
          <w:b/>
          <w:color w:val="auto"/>
          <w:sz w:val="26"/>
          <w:szCs w:val="26"/>
        </w:rPr>
        <w:t>ПРЕДЛОЖЕНИЯ ПО СТРОИТЕЛЬСТВУ, РЕКОНСТРУКЦИИ</w:t>
      </w:r>
      <w:r w:rsidR="00391719" w:rsidRPr="00CC52A8">
        <w:rPr>
          <w:rFonts w:ascii="Times New Roman" w:hAnsi="Times New Roman" w:cs="Times New Roman"/>
          <w:b/>
          <w:color w:val="auto"/>
          <w:sz w:val="26"/>
          <w:szCs w:val="26"/>
        </w:rPr>
        <w:t>,</w:t>
      </w:r>
      <w:r w:rsidRPr="00CC52A8">
        <w:rPr>
          <w:rFonts w:ascii="Times New Roman" w:hAnsi="Times New Roman" w:cs="Times New Roman"/>
          <w:b/>
          <w:color w:val="auto"/>
          <w:sz w:val="26"/>
          <w:szCs w:val="26"/>
        </w:rPr>
        <w:t xml:space="preserve"> ТЕХНИЧЕСКОМУ ПЕРЕВООРУЖЕНИЮ</w:t>
      </w:r>
      <w:r w:rsidR="00391719" w:rsidRPr="00CC52A8">
        <w:rPr>
          <w:rFonts w:ascii="Times New Roman" w:hAnsi="Times New Roman" w:cs="Times New Roman"/>
          <w:b/>
          <w:color w:val="auto"/>
          <w:sz w:val="26"/>
          <w:szCs w:val="26"/>
        </w:rPr>
        <w:t xml:space="preserve"> И (ИЛИ) МОДЕРНИЗАЦИИ</w:t>
      </w:r>
      <w:r w:rsidRPr="00CC52A8">
        <w:rPr>
          <w:rFonts w:ascii="Times New Roman" w:hAnsi="Times New Roman" w:cs="Times New Roman"/>
          <w:b/>
          <w:color w:val="auto"/>
          <w:sz w:val="26"/>
          <w:szCs w:val="26"/>
        </w:rPr>
        <w:t xml:space="preserve"> ИСТОЧНИКОВ ТЕПЛОВОЙ ЭНЕРГИИ</w:t>
      </w:r>
      <w:bookmarkEnd w:id="77"/>
      <w:bookmarkEnd w:id="78"/>
    </w:p>
    <w:p w14:paraId="3FDDA342" w14:textId="3CA078DE" w:rsidR="00824FB6" w:rsidRPr="00CC52A8" w:rsidRDefault="00C511E7" w:rsidP="001D2A03">
      <w:pPr>
        <w:pStyle w:val="25"/>
        <w:keepNext w:val="0"/>
        <w:keepLines w:val="0"/>
        <w:widowControl w:val="0"/>
        <w:numPr>
          <w:ilvl w:val="1"/>
          <w:numId w:val="2"/>
        </w:numPr>
        <w:tabs>
          <w:tab w:val="left" w:pos="1418"/>
        </w:tabs>
        <w:autoSpaceDE w:val="0"/>
        <w:autoSpaceDN w:val="0"/>
        <w:spacing w:before="0" w:after="240"/>
        <w:ind w:left="0" w:firstLine="0"/>
        <w:jc w:val="both"/>
        <w:rPr>
          <w:rFonts w:ascii="Times New Roman" w:hAnsi="Times New Roman" w:cs="Times New Roman"/>
          <w:b/>
          <w:color w:val="auto"/>
        </w:rPr>
      </w:pPr>
      <w:bookmarkStart w:id="79" w:name="_Toc5789150"/>
      <w:bookmarkStart w:id="80" w:name="_Toc134093034"/>
      <w:r w:rsidRPr="00CC52A8">
        <w:rPr>
          <w:rFonts w:ascii="Times New Roman" w:hAnsi="Times New Roman" w:cs="Times New Roman"/>
          <w:b/>
          <w:color w:val="auto"/>
        </w:rPr>
        <w:t xml:space="preserve">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w:t>
      </w:r>
      <w:r w:rsidR="003331CE" w:rsidRPr="00CC52A8">
        <w:rPr>
          <w:rFonts w:ascii="Times New Roman" w:hAnsi="Times New Roman" w:cs="Times New Roman"/>
          <w:b/>
          <w:color w:val="auto"/>
        </w:rPr>
        <w:t>–</w:t>
      </w:r>
      <w:r w:rsidRPr="00CC52A8">
        <w:rPr>
          <w:rFonts w:ascii="Times New Roman" w:hAnsi="Times New Roman" w:cs="Times New Roman"/>
          <w:b/>
          <w:color w:val="auto"/>
        </w:rPr>
        <w:t xml:space="preserve">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bookmarkEnd w:id="79"/>
      <w:bookmarkEnd w:id="80"/>
    </w:p>
    <w:p w14:paraId="34CCE202" w14:textId="272861C6" w:rsidR="00824FB6" w:rsidRPr="00CC52A8" w:rsidRDefault="00BC133E" w:rsidP="00824FB6">
      <w:pPr>
        <w:spacing w:after="240" w:line="360" w:lineRule="auto"/>
        <w:ind w:firstLine="709"/>
        <w:jc w:val="both"/>
        <w:rPr>
          <w:sz w:val="26"/>
          <w:szCs w:val="26"/>
        </w:rPr>
      </w:pPr>
      <w:r w:rsidRPr="00CC52A8">
        <w:rPr>
          <w:sz w:val="26"/>
          <w:szCs w:val="26"/>
        </w:rPr>
        <w:t>В период, рассматриваемый в актуализации схемы теплоснабжения, строительство новых источников тепловой энергии не запланировано.</w:t>
      </w:r>
    </w:p>
    <w:p w14:paraId="3307480F" w14:textId="77777777" w:rsidR="00824FB6" w:rsidRPr="00CC52A8" w:rsidRDefault="00824FB6" w:rsidP="001D2A03">
      <w:pPr>
        <w:pStyle w:val="25"/>
        <w:keepNext w:val="0"/>
        <w:keepLines w:val="0"/>
        <w:widowControl w:val="0"/>
        <w:numPr>
          <w:ilvl w:val="1"/>
          <w:numId w:val="2"/>
        </w:numPr>
        <w:tabs>
          <w:tab w:val="left" w:pos="1418"/>
        </w:tabs>
        <w:autoSpaceDE w:val="0"/>
        <w:autoSpaceDN w:val="0"/>
        <w:spacing w:before="0" w:after="240"/>
        <w:ind w:left="0" w:firstLine="0"/>
        <w:jc w:val="both"/>
        <w:rPr>
          <w:rFonts w:ascii="Times New Roman" w:hAnsi="Times New Roman" w:cs="Times New Roman"/>
          <w:b/>
          <w:color w:val="auto"/>
        </w:rPr>
      </w:pPr>
      <w:bookmarkStart w:id="81" w:name="_Toc523743504"/>
      <w:bookmarkStart w:id="82" w:name="_Toc134093035"/>
      <w:r w:rsidRPr="00CC52A8">
        <w:rPr>
          <w:rFonts w:ascii="Times New Roman" w:hAnsi="Times New Roman" w:cs="Times New Roman"/>
          <w:b/>
          <w:color w:val="auto"/>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81"/>
      <w:bookmarkEnd w:id="82"/>
    </w:p>
    <w:p w14:paraId="39A04BC9" w14:textId="0CE89FA4" w:rsidR="00D74003" w:rsidRPr="00CC52A8" w:rsidRDefault="004F6D62" w:rsidP="004F6D62">
      <w:pPr>
        <w:pStyle w:val="af0"/>
        <w:spacing w:line="360" w:lineRule="auto"/>
        <w:ind w:left="0" w:firstLine="851"/>
        <w:jc w:val="both"/>
        <w:rPr>
          <w:sz w:val="26"/>
          <w:szCs w:val="26"/>
        </w:rPr>
      </w:pPr>
      <w:r w:rsidRPr="00CC52A8">
        <w:rPr>
          <w:sz w:val="26"/>
          <w:szCs w:val="26"/>
        </w:rPr>
        <w:t>В период до 203</w:t>
      </w:r>
      <w:r w:rsidR="007B5360" w:rsidRPr="00CC52A8">
        <w:rPr>
          <w:sz w:val="26"/>
          <w:szCs w:val="26"/>
        </w:rPr>
        <w:t>5</w:t>
      </w:r>
      <w:r w:rsidRPr="00CC52A8">
        <w:rPr>
          <w:sz w:val="26"/>
          <w:szCs w:val="26"/>
        </w:rPr>
        <w:t xml:space="preserve"> года на территории </w:t>
      </w:r>
      <w:r w:rsidR="00BC133E" w:rsidRPr="00CC52A8">
        <w:rPr>
          <w:sz w:val="26"/>
          <w:szCs w:val="26"/>
        </w:rPr>
        <w:t>Дружногорского городского</w:t>
      </w:r>
      <w:r w:rsidRPr="00CC52A8">
        <w:rPr>
          <w:sz w:val="26"/>
          <w:szCs w:val="26"/>
        </w:rPr>
        <w:t xml:space="preserve"> поселения реконструкция действующих источников тепловой энергии</w:t>
      </w:r>
      <w:r w:rsidR="00BC133E" w:rsidRPr="00CC52A8">
        <w:rPr>
          <w:sz w:val="26"/>
          <w:szCs w:val="26"/>
        </w:rPr>
        <w:t xml:space="preserve"> для обеспечения перспективных потребителей</w:t>
      </w:r>
      <w:r w:rsidRPr="00CC52A8">
        <w:rPr>
          <w:sz w:val="26"/>
          <w:szCs w:val="26"/>
        </w:rPr>
        <w:t xml:space="preserve"> не предусмотрена. </w:t>
      </w:r>
    </w:p>
    <w:p w14:paraId="55E1A8C9" w14:textId="02D59427" w:rsidR="00824FB6" w:rsidRPr="00CC52A8" w:rsidRDefault="00824FB6" w:rsidP="001D2A0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83" w:name="_Toc523743505"/>
      <w:bookmarkStart w:id="84" w:name="_Toc134093036"/>
      <w:r w:rsidRPr="00CC52A8">
        <w:rPr>
          <w:rFonts w:ascii="Times New Roman" w:hAnsi="Times New Roman" w:cs="Times New Roman"/>
          <w:b/>
          <w:color w:val="auto"/>
        </w:rPr>
        <w:t>Предложения по техническому перевооружению</w:t>
      </w:r>
      <w:r w:rsidR="00C511E7" w:rsidRPr="00CC52A8">
        <w:rPr>
          <w:rFonts w:ascii="Times New Roman" w:hAnsi="Times New Roman" w:cs="Times New Roman"/>
          <w:b/>
          <w:color w:val="auto"/>
        </w:rPr>
        <w:t xml:space="preserve"> и (или) модернизации</w:t>
      </w:r>
      <w:r w:rsidRPr="00CC52A8">
        <w:rPr>
          <w:rFonts w:ascii="Times New Roman" w:hAnsi="Times New Roman" w:cs="Times New Roman"/>
          <w:b/>
          <w:color w:val="auto"/>
        </w:rPr>
        <w:t xml:space="preserve"> источников тепловой энергии с целью повышения эффективности работы систем теплоснабжения</w:t>
      </w:r>
      <w:bookmarkEnd w:id="83"/>
      <w:bookmarkEnd w:id="84"/>
    </w:p>
    <w:p w14:paraId="20FC3FA6" w14:textId="289211A9" w:rsidR="00787F25" w:rsidRDefault="007B5360" w:rsidP="00A91056">
      <w:pPr>
        <w:pStyle w:val="af0"/>
        <w:spacing w:after="240" w:line="360" w:lineRule="auto"/>
        <w:ind w:left="0" w:firstLine="851"/>
        <w:jc w:val="both"/>
        <w:rPr>
          <w:sz w:val="26"/>
          <w:szCs w:val="26"/>
        </w:rPr>
      </w:pPr>
      <w:r w:rsidRPr="00CC52A8">
        <w:rPr>
          <w:sz w:val="26"/>
          <w:szCs w:val="26"/>
        </w:rPr>
        <w:t>Сценарий предусматривает строительство замену изношенного оборудования, элементов системы автоматики, ремонт архитектурно-строительных элементов котельных установок на газообразном топливе на котельных №58 п. Дружная Горка, №43 д. Лампово.</w:t>
      </w:r>
    </w:p>
    <w:p w14:paraId="06BC4F26" w14:textId="77777777" w:rsidR="00787F25" w:rsidRDefault="00787F25">
      <w:pPr>
        <w:spacing w:after="160" w:line="259" w:lineRule="auto"/>
        <w:rPr>
          <w:sz w:val="26"/>
          <w:szCs w:val="26"/>
          <w:lang w:bidi="ru-RU"/>
        </w:rPr>
      </w:pPr>
      <w:r>
        <w:rPr>
          <w:sz w:val="26"/>
          <w:szCs w:val="26"/>
        </w:rPr>
        <w:br w:type="page"/>
      </w:r>
    </w:p>
    <w:p w14:paraId="3DAE7CFA" w14:textId="77777777" w:rsidR="00824FB6" w:rsidRPr="00CC52A8" w:rsidRDefault="00824FB6" w:rsidP="001D2A03">
      <w:pPr>
        <w:pStyle w:val="25"/>
        <w:keepNext w:val="0"/>
        <w:keepLines w:val="0"/>
        <w:widowControl w:val="0"/>
        <w:numPr>
          <w:ilvl w:val="1"/>
          <w:numId w:val="2"/>
        </w:numPr>
        <w:tabs>
          <w:tab w:val="left" w:pos="1418"/>
        </w:tabs>
        <w:autoSpaceDE w:val="0"/>
        <w:autoSpaceDN w:val="0"/>
        <w:spacing w:before="0" w:after="240"/>
        <w:ind w:left="0" w:firstLine="0"/>
        <w:jc w:val="both"/>
        <w:rPr>
          <w:rFonts w:ascii="Times New Roman" w:hAnsi="Times New Roman" w:cs="Times New Roman"/>
          <w:b/>
          <w:color w:val="auto"/>
        </w:rPr>
      </w:pPr>
      <w:bookmarkStart w:id="85" w:name="_Toc523743506"/>
      <w:bookmarkStart w:id="86" w:name="_Toc134093037"/>
      <w:r w:rsidRPr="00CC52A8">
        <w:rPr>
          <w:rFonts w:ascii="Times New Roman" w:hAnsi="Times New Roman" w:cs="Times New Roman"/>
          <w:b/>
          <w:color w:val="auto"/>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85"/>
      <w:bookmarkEnd w:id="86"/>
    </w:p>
    <w:p w14:paraId="69FD59E2" w14:textId="2914189D" w:rsidR="00824FB6" w:rsidRPr="00CC52A8" w:rsidRDefault="00824FB6" w:rsidP="00A70641">
      <w:pPr>
        <w:spacing w:after="240" w:line="360" w:lineRule="auto"/>
        <w:ind w:firstLine="851"/>
        <w:jc w:val="both"/>
        <w:rPr>
          <w:sz w:val="26"/>
          <w:szCs w:val="26"/>
        </w:rPr>
      </w:pPr>
      <w:r w:rsidRPr="00CC52A8">
        <w:rPr>
          <w:sz w:val="26"/>
          <w:szCs w:val="26"/>
        </w:rPr>
        <w:t xml:space="preserve">Источников энергии, работающих в режиме комбинированной выработки электрической и тепловой энергии, на территории </w:t>
      </w:r>
      <w:r w:rsidR="00EF4C9B" w:rsidRPr="00CC52A8">
        <w:rPr>
          <w:sz w:val="26"/>
          <w:szCs w:val="26"/>
        </w:rPr>
        <w:t>Дружногорского Г</w:t>
      </w:r>
      <w:r w:rsidR="004F6D62" w:rsidRPr="00CC52A8">
        <w:rPr>
          <w:sz w:val="26"/>
          <w:szCs w:val="26"/>
        </w:rPr>
        <w:t>П</w:t>
      </w:r>
      <w:r w:rsidRPr="00CC52A8">
        <w:rPr>
          <w:sz w:val="26"/>
          <w:szCs w:val="26"/>
        </w:rPr>
        <w:t xml:space="preserve"> нет.</w:t>
      </w:r>
    </w:p>
    <w:p w14:paraId="29C77B66" w14:textId="77777777" w:rsidR="00824FB6" w:rsidRPr="00CC52A8" w:rsidRDefault="00824FB6" w:rsidP="001D2A0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87" w:name="_Toc523743507"/>
      <w:bookmarkStart w:id="88" w:name="_Toc134093038"/>
      <w:r w:rsidRPr="00CC52A8">
        <w:rPr>
          <w:rFonts w:ascii="Times New Roman" w:hAnsi="Times New Roman" w:cs="Times New Roman"/>
          <w:b/>
          <w:color w:val="auto"/>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87"/>
      <w:bookmarkEnd w:id="88"/>
    </w:p>
    <w:p w14:paraId="64D5D304" w14:textId="57017B7B" w:rsidR="00824FB6" w:rsidRPr="00CC52A8" w:rsidRDefault="00824FB6" w:rsidP="00A70641">
      <w:pPr>
        <w:spacing w:before="240" w:line="360" w:lineRule="auto"/>
        <w:ind w:firstLine="851"/>
        <w:jc w:val="both"/>
        <w:rPr>
          <w:sz w:val="26"/>
          <w:szCs w:val="26"/>
        </w:rPr>
      </w:pPr>
      <w:r w:rsidRPr="00CC52A8">
        <w:rPr>
          <w:sz w:val="26"/>
          <w:szCs w:val="26"/>
        </w:rPr>
        <w:t>На территории</w:t>
      </w:r>
      <w:r w:rsidR="004F6D62" w:rsidRPr="00CC52A8">
        <w:rPr>
          <w:sz w:val="26"/>
          <w:szCs w:val="26"/>
        </w:rPr>
        <w:t xml:space="preserve"> </w:t>
      </w:r>
      <w:r w:rsidR="00EF4C9B" w:rsidRPr="00CC52A8">
        <w:rPr>
          <w:sz w:val="26"/>
          <w:szCs w:val="26"/>
        </w:rPr>
        <w:t xml:space="preserve">Дружногорского городского </w:t>
      </w:r>
      <w:r w:rsidR="004F6D62" w:rsidRPr="00CC52A8">
        <w:rPr>
          <w:sz w:val="26"/>
          <w:szCs w:val="26"/>
        </w:rPr>
        <w:t>поселения</w:t>
      </w:r>
      <w:r w:rsidRPr="00CC52A8">
        <w:rPr>
          <w:sz w:val="26"/>
          <w:szCs w:val="26"/>
        </w:rPr>
        <w:t xml:space="preserve"> отсутствуют избыточные источники тепловой энергии.</w:t>
      </w:r>
    </w:p>
    <w:p w14:paraId="478CF01D" w14:textId="77777777" w:rsidR="00824FB6" w:rsidRPr="00CC52A8" w:rsidRDefault="00824FB6" w:rsidP="001D2A0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89" w:name="_Toc523743508"/>
      <w:bookmarkStart w:id="90" w:name="_Toc134093039"/>
      <w:r w:rsidRPr="00CC52A8">
        <w:rPr>
          <w:rFonts w:ascii="Times New Roman" w:hAnsi="Times New Roman" w:cs="Times New Roman"/>
          <w:b/>
          <w:color w:val="auto"/>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89"/>
      <w:bookmarkEnd w:id="90"/>
    </w:p>
    <w:p w14:paraId="3362B297" w14:textId="757CD7C8" w:rsidR="004F6D62" w:rsidRPr="00CC52A8" w:rsidRDefault="004F6D62" w:rsidP="004F6D62">
      <w:pPr>
        <w:tabs>
          <w:tab w:val="left" w:pos="0"/>
        </w:tabs>
        <w:spacing w:line="360" w:lineRule="auto"/>
        <w:ind w:firstLine="851"/>
        <w:jc w:val="both"/>
        <w:rPr>
          <w:sz w:val="26"/>
        </w:rPr>
      </w:pPr>
      <w:r w:rsidRPr="00CC52A8">
        <w:rPr>
          <w:sz w:val="26"/>
        </w:rPr>
        <w:t>В «Схеме и Программе развития электроэнергетики Ленинградской области на 2018</w:t>
      </w:r>
      <w:r w:rsidR="003B0165" w:rsidRPr="00CC52A8">
        <w:rPr>
          <w:sz w:val="26"/>
        </w:rPr>
        <w:t>–</w:t>
      </w:r>
      <w:r w:rsidRPr="00CC52A8">
        <w:rPr>
          <w:sz w:val="26"/>
        </w:rPr>
        <w:t>2022 годы»,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w:t>
      </w:r>
      <w:r w:rsidR="003B0165" w:rsidRPr="00CC52A8">
        <w:rPr>
          <w:sz w:val="26"/>
        </w:rPr>
        <w:t>–</w:t>
      </w:r>
      <w:r w:rsidRPr="00CC52A8">
        <w:rPr>
          <w:sz w:val="26"/>
        </w:rPr>
        <w:t>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блочно</w:t>
      </w:r>
      <w:r w:rsidR="003B0165" w:rsidRPr="00CC52A8">
        <w:rPr>
          <w:sz w:val="26"/>
        </w:rPr>
        <w:t>–</w:t>
      </w:r>
      <w:r w:rsidRPr="00CC52A8">
        <w:rPr>
          <w:sz w:val="26"/>
        </w:rPr>
        <w:t>модульных котельных.</w:t>
      </w:r>
    </w:p>
    <w:p w14:paraId="6C6A24B1" w14:textId="77777777" w:rsidR="004F6D62" w:rsidRPr="00CC52A8" w:rsidRDefault="004F6D62" w:rsidP="004F6D62">
      <w:pPr>
        <w:tabs>
          <w:tab w:val="left" w:pos="0"/>
        </w:tabs>
        <w:spacing w:line="360" w:lineRule="auto"/>
        <w:ind w:firstLine="851"/>
        <w:jc w:val="both"/>
        <w:rPr>
          <w:sz w:val="26"/>
        </w:rPr>
      </w:pPr>
      <w:r w:rsidRPr="00CC52A8">
        <w:rPr>
          <w:sz w:val="26"/>
        </w:rPr>
        <w:t>Также следует отметить, что для развития централизованного теплоснабжения сельского поселения использование новых источников когенерации неэффективно, ввиду малой мощности, низкой плотности и характера тепловой нагрузки.</w:t>
      </w:r>
    </w:p>
    <w:p w14:paraId="7D6ED9EC" w14:textId="28F73CD9" w:rsidR="00787F25" w:rsidRDefault="004F6D62" w:rsidP="004F6D62">
      <w:pPr>
        <w:tabs>
          <w:tab w:val="left" w:pos="0"/>
        </w:tabs>
        <w:spacing w:line="360" w:lineRule="auto"/>
        <w:ind w:firstLine="851"/>
        <w:jc w:val="both"/>
        <w:rPr>
          <w:sz w:val="26"/>
        </w:rPr>
      </w:pPr>
      <w:r w:rsidRPr="00CC52A8">
        <w:rPr>
          <w:sz w:val="26"/>
        </w:rPr>
        <w:t>По этой причине, схемой теплоснабжения сельского поселения организация выработки электрической энергии в комбинированном цикле на базе существующих нагрузок не предусматривается.</w:t>
      </w:r>
    </w:p>
    <w:p w14:paraId="2FE61D2F" w14:textId="77777777" w:rsidR="00787F25" w:rsidRDefault="00787F25">
      <w:pPr>
        <w:spacing w:after="160" w:line="259" w:lineRule="auto"/>
        <w:rPr>
          <w:sz w:val="26"/>
        </w:rPr>
      </w:pPr>
      <w:r>
        <w:rPr>
          <w:sz w:val="26"/>
        </w:rPr>
        <w:br w:type="page"/>
      </w:r>
    </w:p>
    <w:p w14:paraId="20AB320A" w14:textId="77777777" w:rsidR="00824FB6" w:rsidRPr="00CC52A8" w:rsidRDefault="00824FB6" w:rsidP="001D2A0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91" w:name="_Toc523743509"/>
      <w:bookmarkStart w:id="92" w:name="_Toc134093040"/>
      <w:r w:rsidRPr="00CC52A8">
        <w:rPr>
          <w:rFonts w:ascii="Times New Roman" w:hAnsi="Times New Roman" w:cs="Times New Roman"/>
          <w:b/>
          <w:color w:val="auto"/>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вывод их из эксплуатации</w:t>
      </w:r>
      <w:bookmarkEnd w:id="91"/>
      <w:bookmarkEnd w:id="92"/>
    </w:p>
    <w:p w14:paraId="62AB747C" w14:textId="1DF290E0" w:rsidR="002A6DF5" w:rsidRPr="00CC52A8" w:rsidRDefault="00824FB6" w:rsidP="0080193B">
      <w:pPr>
        <w:spacing w:after="240" w:line="360" w:lineRule="auto"/>
        <w:ind w:firstLine="851"/>
        <w:jc w:val="both"/>
        <w:rPr>
          <w:sz w:val="26"/>
          <w:szCs w:val="26"/>
        </w:rPr>
      </w:pPr>
      <w:r w:rsidRPr="00CC52A8">
        <w:rPr>
          <w:sz w:val="26"/>
          <w:szCs w:val="26"/>
        </w:rPr>
        <w:t>Ввиду отсутствия источников энергии, функционирующих в режиме комбинированной выработки электрической и тепловой энергии, меры по переводу котельных в пиковые реж</w:t>
      </w:r>
      <w:r w:rsidR="002A6DF5" w:rsidRPr="00CC52A8">
        <w:rPr>
          <w:sz w:val="26"/>
          <w:szCs w:val="26"/>
        </w:rPr>
        <w:t>имы котельных не предусмотрено.</w:t>
      </w:r>
    </w:p>
    <w:p w14:paraId="66A0A47E" w14:textId="77777777" w:rsidR="00824FB6" w:rsidRPr="00CC52A8" w:rsidRDefault="00824FB6" w:rsidP="001D2A0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93" w:name="_Toc523743510"/>
      <w:bookmarkStart w:id="94" w:name="_Toc134093041"/>
      <w:r w:rsidRPr="00CC52A8">
        <w:rPr>
          <w:rFonts w:ascii="Times New Roman" w:hAnsi="Times New Roman" w:cs="Times New Roman"/>
          <w:b/>
          <w:color w:val="auto"/>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93"/>
      <w:bookmarkEnd w:id="94"/>
    </w:p>
    <w:p w14:paraId="147C3DD5" w14:textId="7FE99C58" w:rsidR="007D229D" w:rsidRPr="00CC52A8" w:rsidRDefault="007D229D" w:rsidP="007D229D">
      <w:pPr>
        <w:pStyle w:val="af0"/>
        <w:spacing w:line="360" w:lineRule="auto"/>
        <w:ind w:left="0" w:firstLine="709"/>
        <w:jc w:val="both"/>
        <w:rPr>
          <w:sz w:val="26"/>
          <w:szCs w:val="26"/>
        </w:rPr>
      </w:pPr>
      <w:r w:rsidRPr="00CC52A8">
        <w:rPr>
          <w:sz w:val="26"/>
          <w:szCs w:val="26"/>
        </w:rPr>
        <w:t>Температурные графики отпуска тепловой энергии для источников тепловой энергии представлены в таблицах</w:t>
      </w:r>
      <w:r w:rsidR="00D217FF" w:rsidRPr="00CC52A8">
        <w:rPr>
          <w:sz w:val="26"/>
          <w:szCs w:val="26"/>
        </w:rPr>
        <w:t xml:space="preserve"> </w:t>
      </w:r>
      <w:r w:rsidR="00787F25">
        <w:rPr>
          <w:sz w:val="26"/>
          <w:szCs w:val="26"/>
        </w:rPr>
        <w:t>ниже</w:t>
      </w:r>
      <w:r w:rsidRPr="00CC52A8">
        <w:rPr>
          <w:sz w:val="26"/>
          <w:szCs w:val="26"/>
        </w:rPr>
        <w:t>.</w:t>
      </w:r>
    </w:p>
    <w:p w14:paraId="7D5CC082" w14:textId="014EC88A" w:rsidR="007D229D" w:rsidRPr="00CC52A8" w:rsidRDefault="00EF4C9B" w:rsidP="00EF4C9B">
      <w:pPr>
        <w:pStyle w:val="-0"/>
        <w:numPr>
          <w:ilvl w:val="0"/>
          <w:numId w:val="10"/>
        </w:numPr>
        <w:ind w:left="0" w:firstLine="0"/>
        <w:jc w:val="both"/>
      </w:pPr>
      <w:bookmarkStart w:id="95" w:name="_Ref11937974"/>
      <w:r w:rsidRPr="00CC52A8">
        <w:t>Температурный график регулирования отпуска тепловой энергии от котельной №21</w:t>
      </w:r>
      <w:bookmarkEnd w:id="9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07"/>
        <w:gridCol w:w="2407"/>
        <w:gridCol w:w="2407"/>
        <w:gridCol w:w="2407"/>
      </w:tblGrid>
      <w:tr w:rsidR="00EF4C9B" w:rsidRPr="00CC52A8" w14:paraId="1FBFE23A" w14:textId="77777777" w:rsidTr="00D217FF">
        <w:trPr>
          <w:trHeight w:val="283"/>
          <w:tblHeader/>
        </w:trPr>
        <w:tc>
          <w:tcPr>
            <w:tcW w:w="1250" w:type="pct"/>
            <w:shd w:val="clear" w:color="auto" w:fill="FFFFFF"/>
            <w:vAlign w:val="center"/>
          </w:tcPr>
          <w:p w14:paraId="7610FA1C" w14:textId="77777777" w:rsidR="00EF4C9B" w:rsidRPr="00CC52A8" w:rsidRDefault="00EF4C9B" w:rsidP="004B5FC7">
            <w:pPr>
              <w:pStyle w:val="43"/>
              <w:shd w:val="clear" w:color="auto" w:fill="auto"/>
              <w:spacing w:before="0" w:line="240" w:lineRule="auto"/>
              <w:ind w:firstLine="0"/>
              <w:jc w:val="center"/>
              <w:rPr>
                <w:b/>
                <w:sz w:val="20"/>
                <w:szCs w:val="20"/>
                <w:lang w:bidi="ru-RU"/>
              </w:rPr>
            </w:pPr>
            <w:bookmarkStart w:id="96" w:name="_Hlk523475532"/>
            <w:r w:rsidRPr="00CC52A8">
              <w:rPr>
                <w:rStyle w:val="19"/>
                <w:b/>
                <w:sz w:val="20"/>
                <w:szCs w:val="20"/>
              </w:rPr>
              <w:t>Температура наружного воздуха, °С</w:t>
            </w:r>
          </w:p>
        </w:tc>
        <w:tc>
          <w:tcPr>
            <w:tcW w:w="1250" w:type="pct"/>
            <w:shd w:val="clear" w:color="auto" w:fill="FFFFFF"/>
            <w:vAlign w:val="center"/>
          </w:tcPr>
          <w:p w14:paraId="0457FB16" w14:textId="77777777" w:rsidR="00EF4C9B" w:rsidRPr="00CC52A8" w:rsidRDefault="00EF4C9B" w:rsidP="004B5FC7">
            <w:pPr>
              <w:pStyle w:val="43"/>
              <w:shd w:val="clear" w:color="auto" w:fill="auto"/>
              <w:spacing w:before="0" w:line="240" w:lineRule="auto"/>
              <w:ind w:firstLine="0"/>
              <w:jc w:val="center"/>
              <w:rPr>
                <w:b/>
                <w:sz w:val="20"/>
                <w:szCs w:val="20"/>
              </w:rPr>
            </w:pPr>
            <w:r w:rsidRPr="00CC52A8">
              <w:rPr>
                <w:rStyle w:val="19"/>
                <w:b/>
                <w:sz w:val="20"/>
                <w:szCs w:val="20"/>
              </w:rPr>
              <w:t>Температура прямой сетевой воды, °С</w:t>
            </w:r>
          </w:p>
        </w:tc>
        <w:tc>
          <w:tcPr>
            <w:tcW w:w="1250" w:type="pct"/>
            <w:shd w:val="clear" w:color="auto" w:fill="FFFFFF"/>
            <w:vAlign w:val="center"/>
          </w:tcPr>
          <w:p w14:paraId="3E4838A9" w14:textId="77777777" w:rsidR="00EF4C9B" w:rsidRPr="00CC52A8" w:rsidRDefault="00EF4C9B" w:rsidP="004B5FC7">
            <w:pPr>
              <w:pStyle w:val="43"/>
              <w:shd w:val="clear" w:color="auto" w:fill="auto"/>
              <w:spacing w:before="0" w:line="240" w:lineRule="auto"/>
              <w:ind w:firstLine="0"/>
              <w:jc w:val="center"/>
              <w:rPr>
                <w:b/>
                <w:sz w:val="20"/>
                <w:szCs w:val="20"/>
              </w:rPr>
            </w:pPr>
            <w:r w:rsidRPr="00CC52A8">
              <w:rPr>
                <w:rStyle w:val="19"/>
                <w:b/>
                <w:sz w:val="20"/>
                <w:szCs w:val="20"/>
              </w:rPr>
              <w:t>Температура обратной сетевой воды, °С</w:t>
            </w:r>
          </w:p>
        </w:tc>
        <w:tc>
          <w:tcPr>
            <w:tcW w:w="1250" w:type="pct"/>
            <w:shd w:val="clear" w:color="auto" w:fill="FFFFFF"/>
            <w:vAlign w:val="center"/>
          </w:tcPr>
          <w:p w14:paraId="73B271AD" w14:textId="77777777" w:rsidR="00EF4C9B" w:rsidRPr="00CC52A8" w:rsidRDefault="00EF4C9B" w:rsidP="004B5FC7">
            <w:pPr>
              <w:pStyle w:val="43"/>
              <w:shd w:val="clear" w:color="auto" w:fill="auto"/>
              <w:spacing w:before="0" w:line="240" w:lineRule="auto"/>
              <w:ind w:firstLine="0"/>
              <w:jc w:val="center"/>
              <w:rPr>
                <w:b/>
                <w:sz w:val="20"/>
                <w:szCs w:val="20"/>
                <w:lang w:bidi="ru-RU"/>
              </w:rPr>
            </w:pPr>
            <w:r w:rsidRPr="00CC52A8">
              <w:rPr>
                <w:rStyle w:val="19"/>
                <w:b/>
                <w:sz w:val="20"/>
                <w:szCs w:val="20"/>
              </w:rPr>
              <w:t>Температура наружного воздуха, °С</w:t>
            </w:r>
          </w:p>
        </w:tc>
      </w:tr>
      <w:tr w:rsidR="00EF4C9B" w:rsidRPr="00CC52A8" w14:paraId="1727BA50" w14:textId="77777777" w:rsidTr="00D217FF">
        <w:trPr>
          <w:trHeight w:val="283"/>
        </w:trPr>
        <w:tc>
          <w:tcPr>
            <w:tcW w:w="1250" w:type="pct"/>
            <w:shd w:val="clear" w:color="auto" w:fill="FFFFFF"/>
            <w:vAlign w:val="center"/>
          </w:tcPr>
          <w:p w14:paraId="1F567F99"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10</w:t>
            </w:r>
          </w:p>
        </w:tc>
        <w:tc>
          <w:tcPr>
            <w:tcW w:w="1250" w:type="pct"/>
            <w:shd w:val="clear" w:color="auto" w:fill="FFFFFF"/>
            <w:vAlign w:val="center"/>
          </w:tcPr>
          <w:p w14:paraId="5469D0B8"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36,0</w:t>
            </w:r>
          </w:p>
        </w:tc>
        <w:tc>
          <w:tcPr>
            <w:tcW w:w="1250" w:type="pct"/>
            <w:shd w:val="clear" w:color="auto" w:fill="FFFFFF"/>
            <w:vAlign w:val="center"/>
          </w:tcPr>
          <w:p w14:paraId="7A790F43"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sz w:val="20"/>
                <w:szCs w:val="20"/>
              </w:rPr>
              <w:t>32</w:t>
            </w:r>
            <w:r w:rsidRPr="00CC52A8">
              <w:rPr>
                <w:rStyle w:val="19"/>
                <w:sz w:val="20"/>
                <w:szCs w:val="20"/>
              </w:rPr>
              <w:t>,0</w:t>
            </w:r>
          </w:p>
        </w:tc>
        <w:tc>
          <w:tcPr>
            <w:tcW w:w="1250" w:type="pct"/>
            <w:shd w:val="clear" w:color="auto" w:fill="FFFFFF"/>
            <w:vAlign w:val="center"/>
          </w:tcPr>
          <w:p w14:paraId="114B772D"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10</w:t>
            </w:r>
          </w:p>
        </w:tc>
      </w:tr>
      <w:tr w:rsidR="00EF4C9B" w:rsidRPr="00CC52A8" w14:paraId="6252F394" w14:textId="77777777" w:rsidTr="00D217FF">
        <w:trPr>
          <w:trHeight w:val="283"/>
        </w:trPr>
        <w:tc>
          <w:tcPr>
            <w:tcW w:w="1250" w:type="pct"/>
            <w:shd w:val="clear" w:color="auto" w:fill="FFFFFF"/>
            <w:vAlign w:val="center"/>
          </w:tcPr>
          <w:p w14:paraId="6A23550B"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9</w:t>
            </w:r>
          </w:p>
        </w:tc>
        <w:tc>
          <w:tcPr>
            <w:tcW w:w="1250" w:type="pct"/>
            <w:shd w:val="clear" w:color="auto" w:fill="FFFFFF"/>
            <w:vAlign w:val="center"/>
          </w:tcPr>
          <w:p w14:paraId="688279DC" w14:textId="77777777" w:rsidR="00EF4C9B" w:rsidRPr="00CC52A8" w:rsidRDefault="00EF4C9B" w:rsidP="004B5FC7">
            <w:pPr>
              <w:spacing w:line="240" w:lineRule="exact"/>
              <w:jc w:val="center"/>
              <w:rPr>
                <w:sz w:val="20"/>
                <w:szCs w:val="20"/>
              </w:rPr>
            </w:pPr>
            <w:r w:rsidRPr="00CC52A8">
              <w:rPr>
                <w:rStyle w:val="19"/>
                <w:rFonts w:eastAsiaTheme="minorHAnsi"/>
                <w:sz w:val="20"/>
                <w:szCs w:val="20"/>
              </w:rPr>
              <w:t>37,</w:t>
            </w:r>
            <w:r w:rsidRPr="00CC52A8">
              <w:rPr>
                <w:sz w:val="20"/>
                <w:szCs w:val="20"/>
              </w:rPr>
              <w:t>5</w:t>
            </w:r>
          </w:p>
        </w:tc>
        <w:tc>
          <w:tcPr>
            <w:tcW w:w="1250" w:type="pct"/>
            <w:shd w:val="clear" w:color="auto" w:fill="FFFFFF"/>
            <w:vAlign w:val="center"/>
          </w:tcPr>
          <w:p w14:paraId="7089D837"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32,9</w:t>
            </w:r>
          </w:p>
        </w:tc>
        <w:tc>
          <w:tcPr>
            <w:tcW w:w="1250" w:type="pct"/>
            <w:shd w:val="clear" w:color="auto" w:fill="FFFFFF"/>
            <w:vAlign w:val="center"/>
          </w:tcPr>
          <w:p w14:paraId="7338BA60"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9</w:t>
            </w:r>
          </w:p>
        </w:tc>
      </w:tr>
      <w:tr w:rsidR="00EF4C9B" w:rsidRPr="00CC52A8" w14:paraId="565F25C2" w14:textId="77777777" w:rsidTr="00D217FF">
        <w:trPr>
          <w:trHeight w:val="283"/>
        </w:trPr>
        <w:tc>
          <w:tcPr>
            <w:tcW w:w="1250" w:type="pct"/>
            <w:shd w:val="clear" w:color="auto" w:fill="FFFFFF"/>
            <w:vAlign w:val="center"/>
          </w:tcPr>
          <w:p w14:paraId="2357549A"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8</w:t>
            </w:r>
          </w:p>
        </w:tc>
        <w:tc>
          <w:tcPr>
            <w:tcW w:w="1250" w:type="pct"/>
            <w:shd w:val="clear" w:color="auto" w:fill="FFFFFF"/>
            <w:vAlign w:val="center"/>
          </w:tcPr>
          <w:p w14:paraId="685557A2"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39</w:t>
            </w:r>
            <w:r w:rsidRPr="00CC52A8">
              <w:rPr>
                <w:sz w:val="20"/>
                <w:szCs w:val="20"/>
              </w:rPr>
              <w:t>,0</w:t>
            </w:r>
          </w:p>
        </w:tc>
        <w:tc>
          <w:tcPr>
            <w:tcW w:w="1250" w:type="pct"/>
            <w:shd w:val="clear" w:color="auto" w:fill="FFFFFF"/>
            <w:vAlign w:val="center"/>
          </w:tcPr>
          <w:p w14:paraId="2D0FCAD4"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33,8</w:t>
            </w:r>
          </w:p>
        </w:tc>
        <w:tc>
          <w:tcPr>
            <w:tcW w:w="1250" w:type="pct"/>
            <w:shd w:val="clear" w:color="auto" w:fill="FFFFFF"/>
            <w:vAlign w:val="center"/>
          </w:tcPr>
          <w:p w14:paraId="51E4ECD9"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8</w:t>
            </w:r>
          </w:p>
        </w:tc>
      </w:tr>
      <w:tr w:rsidR="00EF4C9B" w:rsidRPr="00CC52A8" w14:paraId="5304A464" w14:textId="77777777" w:rsidTr="00D217FF">
        <w:trPr>
          <w:trHeight w:val="283"/>
        </w:trPr>
        <w:tc>
          <w:tcPr>
            <w:tcW w:w="1250" w:type="pct"/>
            <w:shd w:val="clear" w:color="auto" w:fill="FFFFFF"/>
            <w:vAlign w:val="center"/>
          </w:tcPr>
          <w:p w14:paraId="1B387705"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7</w:t>
            </w:r>
          </w:p>
        </w:tc>
        <w:tc>
          <w:tcPr>
            <w:tcW w:w="1250" w:type="pct"/>
            <w:shd w:val="clear" w:color="auto" w:fill="FFFFFF"/>
            <w:vAlign w:val="center"/>
          </w:tcPr>
          <w:p w14:paraId="603AB1BD"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w:t>
            </w:r>
            <w:r w:rsidRPr="00CC52A8">
              <w:rPr>
                <w:sz w:val="20"/>
                <w:szCs w:val="20"/>
              </w:rPr>
              <w:t>1,</w:t>
            </w:r>
            <w:r w:rsidRPr="00CC52A8">
              <w:rPr>
                <w:rStyle w:val="19"/>
                <w:sz w:val="20"/>
                <w:szCs w:val="20"/>
              </w:rPr>
              <w:t>0</w:t>
            </w:r>
          </w:p>
        </w:tc>
        <w:tc>
          <w:tcPr>
            <w:tcW w:w="1250" w:type="pct"/>
            <w:shd w:val="clear" w:color="auto" w:fill="FFFFFF"/>
            <w:vAlign w:val="center"/>
          </w:tcPr>
          <w:p w14:paraId="46C17EF8"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35,2</w:t>
            </w:r>
          </w:p>
        </w:tc>
        <w:tc>
          <w:tcPr>
            <w:tcW w:w="1250" w:type="pct"/>
            <w:shd w:val="clear" w:color="auto" w:fill="FFFFFF"/>
            <w:vAlign w:val="center"/>
          </w:tcPr>
          <w:p w14:paraId="0830CBBC"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7</w:t>
            </w:r>
          </w:p>
        </w:tc>
      </w:tr>
      <w:tr w:rsidR="00EF4C9B" w:rsidRPr="00CC52A8" w14:paraId="03C5F44C" w14:textId="77777777" w:rsidTr="00D217FF">
        <w:trPr>
          <w:trHeight w:val="283"/>
        </w:trPr>
        <w:tc>
          <w:tcPr>
            <w:tcW w:w="1250" w:type="pct"/>
            <w:shd w:val="clear" w:color="auto" w:fill="FFFFFF"/>
            <w:vAlign w:val="center"/>
          </w:tcPr>
          <w:p w14:paraId="742379E6"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w:t>
            </w:r>
          </w:p>
        </w:tc>
        <w:tc>
          <w:tcPr>
            <w:tcW w:w="1250" w:type="pct"/>
            <w:shd w:val="clear" w:color="auto" w:fill="FFFFFF"/>
            <w:vAlign w:val="center"/>
          </w:tcPr>
          <w:p w14:paraId="10086A23"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sz w:val="20"/>
                <w:szCs w:val="20"/>
              </w:rPr>
              <w:t>43</w:t>
            </w:r>
            <w:r w:rsidRPr="00CC52A8">
              <w:rPr>
                <w:rStyle w:val="19"/>
                <w:sz w:val="20"/>
                <w:szCs w:val="20"/>
              </w:rPr>
              <w:t>,0</w:t>
            </w:r>
          </w:p>
        </w:tc>
        <w:tc>
          <w:tcPr>
            <w:tcW w:w="1250" w:type="pct"/>
            <w:shd w:val="clear" w:color="auto" w:fill="FFFFFF"/>
            <w:vAlign w:val="center"/>
          </w:tcPr>
          <w:p w14:paraId="2DDC84AD"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36,6</w:t>
            </w:r>
          </w:p>
        </w:tc>
        <w:tc>
          <w:tcPr>
            <w:tcW w:w="1250" w:type="pct"/>
            <w:shd w:val="clear" w:color="auto" w:fill="FFFFFF"/>
            <w:vAlign w:val="center"/>
          </w:tcPr>
          <w:p w14:paraId="7FDAB104"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w:t>
            </w:r>
          </w:p>
        </w:tc>
      </w:tr>
      <w:tr w:rsidR="00EF4C9B" w:rsidRPr="00CC52A8" w14:paraId="1E7A46E1" w14:textId="77777777" w:rsidTr="00D217FF">
        <w:trPr>
          <w:trHeight w:val="283"/>
        </w:trPr>
        <w:tc>
          <w:tcPr>
            <w:tcW w:w="1250" w:type="pct"/>
            <w:shd w:val="clear" w:color="auto" w:fill="FFFFFF"/>
            <w:vAlign w:val="center"/>
          </w:tcPr>
          <w:p w14:paraId="5C39B53D" w14:textId="77777777" w:rsidR="00EF4C9B" w:rsidRPr="00CC52A8" w:rsidRDefault="00EF4C9B" w:rsidP="004B5FC7">
            <w:pPr>
              <w:spacing w:line="240" w:lineRule="exact"/>
              <w:jc w:val="center"/>
              <w:rPr>
                <w:sz w:val="20"/>
                <w:szCs w:val="20"/>
              </w:rPr>
            </w:pPr>
            <w:r w:rsidRPr="00CC52A8">
              <w:rPr>
                <w:rStyle w:val="19"/>
                <w:rFonts w:eastAsiaTheme="minorHAnsi"/>
                <w:sz w:val="20"/>
                <w:szCs w:val="20"/>
              </w:rPr>
              <w:t>5</w:t>
            </w:r>
          </w:p>
        </w:tc>
        <w:tc>
          <w:tcPr>
            <w:tcW w:w="1250" w:type="pct"/>
            <w:shd w:val="clear" w:color="auto" w:fill="FFFFFF"/>
            <w:vAlign w:val="center"/>
          </w:tcPr>
          <w:p w14:paraId="2CEAD6C1"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sz w:val="20"/>
                <w:szCs w:val="20"/>
              </w:rPr>
              <w:t>4</w:t>
            </w:r>
            <w:r w:rsidRPr="00CC52A8">
              <w:rPr>
                <w:rStyle w:val="19"/>
                <w:sz w:val="20"/>
                <w:szCs w:val="20"/>
              </w:rPr>
              <w:t>4,5</w:t>
            </w:r>
          </w:p>
        </w:tc>
        <w:tc>
          <w:tcPr>
            <w:tcW w:w="1250" w:type="pct"/>
            <w:shd w:val="clear" w:color="auto" w:fill="FFFFFF"/>
            <w:vAlign w:val="center"/>
          </w:tcPr>
          <w:p w14:paraId="483D6BAD"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37,5</w:t>
            </w:r>
          </w:p>
        </w:tc>
        <w:tc>
          <w:tcPr>
            <w:tcW w:w="1250" w:type="pct"/>
            <w:shd w:val="clear" w:color="auto" w:fill="FFFFFF"/>
            <w:vAlign w:val="center"/>
          </w:tcPr>
          <w:p w14:paraId="7758A336"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w:t>
            </w:r>
          </w:p>
        </w:tc>
      </w:tr>
      <w:tr w:rsidR="00EF4C9B" w:rsidRPr="00CC52A8" w14:paraId="577E48B4" w14:textId="77777777" w:rsidTr="00D217FF">
        <w:trPr>
          <w:trHeight w:val="283"/>
        </w:trPr>
        <w:tc>
          <w:tcPr>
            <w:tcW w:w="1250" w:type="pct"/>
            <w:shd w:val="clear" w:color="auto" w:fill="FFFFFF"/>
            <w:vAlign w:val="center"/>
          </w:tcPr>
          <w:p w14:paraId="53FDEDBE" w14:textId="77777777" w:rsidR="00EF4C9B" w:rsidRPr="00CC52A8" w:rsidRDefault="00EF4C9B" w:rsidP="004B5FC7">
            <w:pPr>
              <w:spacing w:line="240" w:lineRule="exact"/>
              <w:jc w:val="center"/>
              <w:rPr>
                <w:sz w:val="20"/>
                <w:szCs w:val="20"/>
              </w:rPr>
            </w:pPr>
            <w:r w:rsidRPr="00CC52A8">
              <w:rPr>
                <w:sz w:val="20"/>
                <w:szCs w:val="20"/>
              </w:rPr>
              <w:t>4</w:t>
            </w:r>
          </w:p>
        </w:tc>
        <w:tc>
          <w:tcPr>
            <w:tcW w:w="1250" w:type="pct"/>
            <w:shd w:val="clear" w:color="auto" w:fill="FFFFFF"/>
            <w:vAlign w:val="center"/>
          </w:tcPr>
          <w:p w14:paraId="4F968137"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46,0</w:t>
            </w:r>
          </w:p>
        </w:tc>
        <w:tc>
          <w:tcPr>
            <w:tcW w:w="1250" w:type="pct"/>
            <w:shd w:val="clear" w:color="auto" w:fill="FFFFFF"/>
            <w:vAlign w:val="center"/>
          </w:tcPr>
          <w:p w14:paraId="5BE80A19"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38,4</w:t>
            </w:r>
          </w:p>
        </w:tc>
        <w:tc>
          <w:tcPr>
            <w:tcW w:w="1250" w:type="pct"/>
            <w:shd w:val="clear" w:color="auto" w:fill="FFFFFF"/>
            <w:vAlign w:val="center"/>
          </w:tcPr>
          <w:p w14:paraId="6FD8493B"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w:t>
            </w:r>
          </w:p>
        </w:tc>
      </w:tr>
      <w:tr w:rsidR="00EF4C9B" w:rsidRPr="00CC52A8" w14:paraId="4F88BE2A" w14:textId="77777777" w:rsidTr="00D217FF">
        <w:trPr>
          <w:trHeight w:val="283"/>
        </w:trPr>
        <w:tc>
          <w:tcPr>
            <w:tcW w:w="1250" w:type="pct"/>
            <w:shd w:val="clear" w:color="auto" w:fill="FFFFFF"/>
            <w:vAlign w:val="center"/>
          </w:tcPr>
          <w:p w14:paraId="22B80D5D"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sz w:val="20"/>
                <w:szCs w:val="20"/>
              </w:rPr>
              <w:t>3</w:t>
            </w:r>
          </w:p>
        </w:tc>
        <w:tc>
          <w:tcPr>
            <w:tcW w:w="1250" w:type="pct"/>
            <w:shd w:val="clear" w:color="auto" w:fill="FFFFFF"/>
            <w:vAlign w:val="center"/>
          </w:tcPr>
          <w:p w14:paraId="09E578D0"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48,0</w:t>
            </w:r>
          </w:p>
        </w:tc>
        <w:tc>
          <w:tcPr>
            <w:tcW w:w="1250" w:type="pct"/>
            <w:shd w:val="clear" w:color="auto" w:fill="FFFFFF"/>
            <w:vAlign w:val="center"/>
          </w:tcPr>
          <w:p w14:paraId="435876BD"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39,8</w:t>
            </w:r>
          </w:p>
        </w:tc>
        <w:tc>
          <w:tcPr>
            <w:tcW w:w="1250" w:type="pct"/>
            <w:shd w:val="clear" w:color="auto" w:fill="FFFFFF"/>
            <w:vAlign w:val="center"/>
          </w:tcPr>
          <w:p w14:paraId="33D00CD3"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3</w:t>
            </w:r>
          </w:p>
        </w:tc>
      </w:tr>
      <w:tr w:rsidR="00EF4C9B" w:rsidRPr="00CC52A8" w14:paraId="1FB5135A" w14:textId="77777777" w:rsidTr="00D217FF">
        <w:trPr>
          <w:trHeight w:val="283"/>
        </w:trPr>
        <w:tc>
          <w:tcPr>
            <w:tcW w:w="1250" w:type="pct"/>
            <w:shd w:val="clear" w:color="auto" w:fill="FFFFFF"/>
            <w:vAlign w:val="center"/>
          </w:tcPr>
          <w:p w14:paraId="4BF41DFC"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2</w:t>
            </w:r>
          </w:p>
        </w:tc>
        <w:tc>
          <w:tcPr>
            <w:tcW w:w="1250" w:type="pct"/>
            <w:shd w:val="clear" w:color="auto" w:fill="FFFFFF"/>
            <w:vAlign w:val="center"/>
          </w:tcPr>
          <w:p w14:paraId="6F2F2662"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50,0</w:t>
            </w:r>
          </w:p>
        </w:tc>
        <w:tc>
          <w:tcPr>
            <w:tcW w:w="1250" w:type="pct"/>
            <w:shd w:val="clear" w:color="auto" w:fill="FFFFFF"/>
            <w:vAlign w:val="center"/>
          </w:tcPr>
          <w:p w14:paraId="7EE075A2"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41,2</w:t>
            </w:r>
          </w:p>
        </w:tc>
        <w:tc>
          <w:tcPr>
            <w:tcW w:w="1250" w:type="pct"/>
            <w:shd w:val="clear" w:color="auto" w:fill="FFFFFF"/>
            <w:vAlign w:val="center"/>
          </w:tcPr>
          <w:p w14:paraId="040DC7C2"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2</w:t>
            </w:r>
          </w:p>
        </w:tc>
      </w:tr>
      <w:tr w:rsidR="00EF4C9B" w:rsidRPr="00CC52A8" w14:paraId="38C97017" w14:textId="77777777" w:rsidTr="00D217FF">
        <w:trPr>
          <w:trHeight w:val="283"/>
        </w:trPr>
        <w:tc>
          <w:tcPr>
            <w:tcW w:w="1250" w:type="pct"/>
            <w:shd w:val="clear" w:color="auto" w:fill="FFFFFF"/>
            <w:vAlign w:val="center"/>
          </w:tcPr>
          <w:p w14:paraId="00B42E2E"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w:t>
            </w:r>
          </w:p>
        </w:tc>
        <w:tc>
          <w:tcPr>
            <w:tcW w:w="1250" w:type="pct"/>
            <w:shd w:val="clear" w:color="auto" w:fill="FFFFFF"/>
            <w:vAlign w:val="center"/>
          </w:tcPr>
          <w:p w14:paraId="1B5C3CF5"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51,5</w:t>
            </w:r>
          </w:p>
        </w:tc>
        <w:tc>
          <w:tcPr>
            <w:tcW w:w="1250" w:type="pct"/>
            <w:shd w:val="clear" w:color="auto" w:fill="FFFFFF"/>
            <w:vAlign w:val="center"/>
          </w:tcPr>
          <w:p w14:paraId="3C9B36DB"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42,1</w:t>
            </w:r>
          </w:p>
        </w:tc>
        <w:tc>
          <w:tcPr>
            <w:tcW w:w="1250" w:type="pct"/>
            <w:shd w:val="clear" w:color="auto" w:fill="FFFFFF"/>
            <w:vAlign w:val="center"/>
          </w:tcPr>
          <w:p w14:paraId="29944936"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w:t>
            </w:r>
          </w:p>
        </w:tc>
      </w:tr>
      <w:tr w:rsidR="00EF4C9B" w:rsidRPr="00CC52A8" w14:paraId="116E5447" w14:textId="77777777" w:rsidTr="00D217FF">
        <w:trPr>
          <w:trHeight w:val="283"/>
        </w:trPr>
        <w:tc>
          <w:tcPr>
            <w:tcW w:w="1250" w:type="pct"/>
            <w:shd w:val="clear" w:color="auto" w:fill="FFFFFF"/>
            <w:vAlign w:val="center"/>
          </w:tcPr>
          <w:p w14:paraId="22DDE32C"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0</w:t>
            </w:r>
          </w:p>
        </w:tc>
        <w:tc>
          <w:tcPr>
            <w:tcW w:w="1250" w:type="pct"/>
            <w:shd w:val="clear" w:color="auto" w:fill="FFFFFF"/>
            <w:vAlign w:val="center"/>
          </w:tcPr>
          <w:p w14:paraId="3560C708"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53,0</w:t>
            </w:r>
          </w:p>
        </w:tc>
        <w:tc>
          <w:tcPr>
            <w:tcW w:w="1250" w:type="pct"/>
            <w:shd w:val="clear" w:color="auto" w:fill="FFFFFF"/>
            <w:vAlign w:val="center"/>
          </w:tcPr>
          <w:p w14:paraId="5CC052A6"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43,0</w:t>
            </w:r>
          </w:p>
        </w:tc>
        <w:tc>
          <w:tcPr>
            <w:tcW w:w="1250" w:type="pct"/>
            <w:shd w:val="clear" w:color="auto" w:fill="FFFFFF"/>
            <w:vAlign w:val="center"/>
          </w:tcPr>
          <w:p w14:paraId="592F94DA"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0</w:t>
            </w:r>
          </w:p>
        </w:tc>
      </w:tr>
      <w:tr w:rsidR="00EF4C9B" w:rsidRPr="00CC52A8" w14:paraId="5721624D" w14:textId="77777777" w:rsidTr="00D217FF">
        <w:trPr>
          <w:trHeight w:val="283"/>
        </w:trPr>
        <w:tc>
          <w:tcPr>
            <w:tcW w:w="1250" w:type="pct"/>
            <w:shd w:val="clear" w:color="auto" w:fill="FFFFFF"/>
            <w:vAlign w:val="center"/>
          </w:tcPr>
          <w:p w14:paraId="50A3DC8B" w14:textId="7689CB96"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w:t>
            </w:r>
          </w:p>
        </w:tc>
        <w:tc>
          <w:tcPr>
            <w:tcW w:w="1250" w:type="pct"/>
            <w:shd w:val="clear" w:color="auto" w:fill="FFFFFF"/>
            <w:vAlign w:val="center"/>
          </w:tcPr>
          <w:p w14:paraId="3950958A"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54,5</w:t>
            </w:r>
          </w:p>
        </w:tc>
        <w:tc>
          <w:tcPr>
            <w:tcW w:w="1250" w:type="pct"/>
            <w:shd w:val="clear" w:color="auto" w:fill="FFFFFF"/>
            <w:vAlign w:val="center"/>
          </w:tcPr>
          <w:p w14:paraId="6385AF30"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43,9</w:t>
            </w:r>
          </w:p>
        </w:tc>
        <w:tc>
          <w:tcPr>
            <w:tcW w:w="1250" w:type="pct"/>
            <w:shd w:val="clear" w:color="auto" w:fill="FFFFFF"/>
            <w:vAlign w:val="center"/>
          </w:tcPr>
          <w:p w14:paraId="1A9EBF66" w14:textId="7C6A1C84"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w:t>
            </w:r>
          </w:p>
        </w:tc>
      </w:tr>
      <w:tr w:rsidR="00EF4C9B" w:rsidRPr="00CC52A8" w14:paraId="76A0F172" w14:textId="77777777" w:rsidTr="00D217FF">
        <w:trPr>
          <w:trHeight w:val="283"/>
        </w:trPr>
        <w:tc>
          <w:tcPr>
            <w:tcW w:w="1250" w:type="pct"/>
            <w:shd w:val="clear" w:color="auto" w:fill="FFFFFF"/>
            <w:vAlign w:val="center"/>
          </w:tcPr>
          <w:p w14:paraId="36C5114B" w14:textId="3B712DD5"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w:t>
            </w:r>
          </w:p>
        </w:tc>
        <w:tc>
          <w:tcPr>
            <w:tcW w:w="1250" w:type="pct"/>
            <w:shd w:val="clear" w:color="auto" w:fill="FFFFFF"/>
            <w:vAlign w:val="center"/>
          </w:tcPr>
          <w:p w14:paraId="4135449C"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56,0</w:t>
            </w:r>
          </w:p>
        </w:tc>
        <w:tc>
          <w:tcPr>
            <w:tcW w:w="1250" w:type="pct"/>
            <w:shd w:val="clear" w:color="auto" w:fill="FFFFFF"/>
            <w:vAlign w:val="center"/>
          </w:tcPr>
          <w:p w14:paraId="3395F0C3" w14:textId="77777777" w:rsidR="00EF4C9B" w:rsidRPr="00CC52A8" w:rsidRDefault="00EF4C9B" w:rsidP="004B5FC7">
            <w:pPr>
              <w:spacing w:line="240" w:lineRule="exact"/>
              <w:jc w:val="center"/>
              <w:rPr>
                <w:sz w:val="20"/>
                <w:szCs w:val="20"/>
              </w:rPr>
            </w:pPr>
            <w:r w:rsidRPr="00CC52A8">
              <w:rPr>
                <w:rStyle w:val="19"/>
                <w:rFonts w:eastAsiaTheme="minorHAnsi"/>
                <w:sz w:val="20"/>
                <w:szCs w:val="20"/>
              </w:rPr>
              <w:t>44,</w:t>
            </w:r>
            <w:r w:rsidRPr="00CC52A8">
              <w:rPr>
                <w:sz w:val="20"/>
                <w:szCs w:val="20"/>
              </w:rPr>
              <w:t>8</w:t>
            </w:r>
          </w:p>
        </w:tc>
        <w:tc>
          <w:tcPr>
            <w:tcW w:w="1250" w:type="pct"/>
            <w:shd w:val="clear" w:color="auto" w:fill="FFFFFF"/>
            <w:vAlign w:val="center"/>
          </w:tcPr>
          <w:p w14:paraId="1A422562" w14:textId="69E05C37"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w:t>
            </w:r>
          </w:p>
        </w:tc>
      </w:tr>
      <w:tr w:rsidR="00EF4C9B" w:rsidRPr="00CC52A8" w14:paraId="68C60F40" w14:textId="77777777" w:rsidTr="00D217FF">
        <w:trPr>
          <w:trHeight w:val="283"/>
        </w:trPr>
        <w:tc>
          <w:tcPr>
            <w:tcW w:w="1250" w:type="pct"/>
            <w:shd w:val="clear" w:color="auto" w:fill="FFFFFF"/>
            <w:vAlign w:val="center"/>
          </w:tcPr>
          <w:p w14:paraId="175BA23F" w14:textId="00927014"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3</w:t>
            </w:r>
          </w:p>
        </w:tc>
        <w:tc>
          <w:tcPr>
            <w:tcW w:w="1250" w:type="pct"/>
            <w:shd w:val="clear" w:color="auto" w:fill="FFFFFF"/>
            <w:vAlign w:val="center"/>
          </w:tcPr>
          <w:p w14:paraId="316BF9DE"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57,5</w:t>
            </w:r>
          </w:p>
        </w:tc>
        <w:tc>
          <w:tcPr>
            <w:tcW w:w="1250" w:type="pct"/>
            <w:shd w:val="clear" w:color="auto" w:fill="FFFFFF"/>
            <w:vAlign w:val="center"/>
          </w:tcPr>
          <w:p w14:paraId="165D8F38"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w:t>
            </w:r>
            <w:r w:rsidRPr="00CC52A8">
              <w:rPr>
                <w:sz w:val="20"/>
                <w:szCs w:val="20"/>
              </w:rPr>
              <w:t>5,</w:t>
            </w:r>
            <w:r w:rsidRPr="00CC52A8">
              <w:rPr>
                <w:rStyle w:val="19"/>
                <w:sz w:val="20"/>
                <w:szCs w:val="20"/>
              </w:rPr>
              <w:t>7</w:t>
            </w:r>
          </w:p>
        </w:tc>
        <w:tc>
          <w:tcPr>
            <w:tcW w:w="1250" w:type="pct"/>
            <w:shd w:val="clear" w:color="auto" w:fill="FFFFFF"/>
            <w:vAlign w:val="center"/>
          </w:tcPr>
          <w:p w14:paraId="1E4C1B75" w14:textId="66264B59"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3</w:t>
            </w:r>
          </w:p>
        </w:tc>
      </w:tr>
      <w:tr w:rsidR="00EF4C9B" w:rsidRPr="00CC52A8" w14:paraId="1D2638EA" w14:textId="77777777" w:rsidTr="00D217FF">
        <w:trPr>
          <w:trHeight w:val="283"/>
        </w:trPr>
        <w:tc>
          <w:tcPr>
            <w:tcW w:w="1250" w:type="pct"/>
            <w:shd w:val="clear" w:color="auto" w:fill="FFFFFF"/>
            <w:vAlign w:val="center"/>
          </w:tcPr>
          <w:p w14:paraId="1143E97D" w14:textId="467E3D3D"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4</w:t>
            </w:r>
          </w:p>
        </w:tc>
        <w:tc>
          <w:tcPr>
            <w:tcW w:w="1250" w:type="pct"/>
            <w:shd w:val="clear" w:color="auto" w:fill="FFFFFF"/>
            <w:vAlign w:val="center"/>
          </w:tcPr>
          <w:p w14:paraId="75610EB7" w14:textId="77777777" w:rsidR="00EF4C9B" w:rsidRPr="00CC52A8" w:rsidRDefault="00EF4C9B" w:rsidP="004B5FC7">
            <w:pPr>
              <w:spacing w:line="240" w:lineRule="exact"/>
              <w:jc w:val="center"/>
              <w:rPr>
                <w:sz w:val="20"/>
                <w:szCs w:val="20"/>
              </w:rPr>
            </w:pPr>
            <w:r w:rsidRPr="00CC52A8">
              <w:rPr>
                <w:rStyle w:val="19"/>
                <w:rFonts w:eastAsiaTheme="minorHAnsi"/>
                <w:sz w:val="20"/>
                <w:szCs w:val="20"/>
              </w:rPr>
              <w:t>59,0</w:t>
            </w:r>
          </w:p>
        </w:tc>
        <w:tc>
          <w:tcPr>
            <w:tcW w:w="1250" w:type="pct"/>
            <w:shd w:val="clear" w:color="auto" w:fill="FFFFFF"/>
            <w:vAlign w:val="center"/>
          </w:tcPr>
          <w:p w14:paraId="277E6610"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sz w:val="20"/>
                <w:szCs w:val="20"/>
              </w:rPr>
              <w:t>4</w:t>
            </w:r>
            <w:r w:rsidRPr="00CC52A8">
              <w:rPr>
                <w:rStyle w:val="19"/>
                <w:sz w:val="20"/>
                <w:szCs w:val="20"/>
              </w:rPr>
              <w:t>6,6</w:t>
            </w:r>
          </w:p>
        </w:tc>
        <w:tc>
          <w:tcPr>
            <w:tcW w:w="1250" w:type="pct"/>
            <w:shd w:val="clear" w:color="auto" w:fill="FFFFFF"/>
            <w:vAlign w:val="center"/>
          </w:tcPr>
          <w:p w14:paraId="371E36B9" w14:textId="46496CA3"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4</w:t>
            </w:r>
          </w:p>
        </w:tc>
      </w:tr>
      <w:tr w:rsidR="00EF4C9B" w:rsidRPr="00CC52A8" w14:paraId="79D87E28" w14:textId="77777777" w:rsidTr="00D217FF">
        <w:trPr>
          <w:trHeight w:val="283"/>
        </w:trPr>
        <w:tc>
          <w:tcPr>
            <w:tcW w:w="1250" w:type="pct"/>
            <w:shd w:val="clear" w:color="auto" w:fill="FFFFFF"/>
            <w:vAlign w:val="center"/>
          </w:tcPr>
          <w:p w14:paraId="5E623D73" w14:textId="76A2977B"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5</w:t>
            </w:r>
          </w:p>
        </w:tc>
        <w:tc>
          <w:tcPr>
            <w:tcW w:w="1250" w:type="pct"/>
            <w:shd w:val="clear" w:color="auto" w:fill="FFFFFF"/>
            <w:vAlign w:val="center"/>
          </w:tcPr>
          <w:p w14:paraId="79DC59D0"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60</w:t>
            </w:r>
            <w:r w:rsidRPr="00CC52A8">
              <w:rPr>
                <w:sz w:val="20"/>
                <w:szCs w:val="20"/>
              </w:rPr>
              <w:t>,5</w:t>
            </w:r>
          </w:p>
        </w:tc>
        <w:tc>
          <w:tcPr>
            <w:tcW w:w="1250" w:type="pct"/>
            <w:shd w:val="clear" w:color="auto" w:fill="FFFFFF"/>
            <w:vAlign w:val="center"/>
          </w:tcPr>
          <w:p w14:paraId="156E7621"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47,5</w:t>
            </w:r>
          </w:p>
        </w:tc>
        <w:tc>
          <w:tcPr>
            <w:tcW w:w="1250" w:type="pct"/>
            <w:shd w:val="clear" w:color="auto" w:fill="FFFFFF"/>
            <w:vAlign w:val="center"/>
          </w:tcPr>
          <w:p w14:paraId="49B68350" w14:textId="784518E1"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5</w:t>
            </w:r>
          </w:p>
        </w:tc>
      </w:tr>
      <w:tr w:rsidR="00EF4C9B" w:rsidRPr="00CC52A8" w14:paraId="59242AFA" w14:textId="77777777" w:rsidTr="00D217FF">
        <w:trPr>
          <w:trHeight w:val="283"/>
        </w:trPr>
        <w:tc>
          <w:tcPr>
            <w:tcW w:w="1250" w:type="pct"/>
            <w:shd w:val="clear" w:color="auto" w:fill="FFFFFF"/>
            <w:vAlign w:val="center"/>
          </w:tcPr>
          <w:p w14:paraId="016CCC88" w14:textId="44A71293"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6</w:t>
            </w:r>
          </w:p>
        </w:tc>
        <w:tc>
          <w:tcPr>
            <w:tcW w:w="1250" w:type="pct"/>
            <w:shd w:val="clear" w:color="auto" w:fill="FFFFFF"/>
            <w:vAlign w:val="center"/>
          </w:tcPr>
          <w:p w14:paraId="45EF2498"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sz w:val="20"/>
                <w:szCs w:val="20"/>
              </w:rPr>
              <w:t>62</w:t>
            </w:r>
            <w:r w:rsidRPr="00CC52A8">
              <w:rPr>
                <w:rStyle w:val="19"/>
                <w:sz w:val="20"/>
                <w:szCs w:val="20"/>
              </w:rPr>
              <w:t>,0</w:t>
            </w:r>
          </w:p>
        </w:tc>
        <w:tc>
          <w:tcPr>
            <w:tcW w:w="1250" w:type="pct"/>
            <w:shd w:val="clear" w:color="auto" w:fill="FFFFFF"/>
            <w:vAlign w:val="center"/>
          </w:tcPr>
          <w:p w14:paraId="025BB4FD"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48,4</w:t>
            </w:r>
          </w:p>
        </w:tc>
        <w:tc>
          <w:tcPr>
            <w:tcW w:w="1250" w:type="pct"/>
            <w:shd w:val="clear" w:color="auto" w:fill="FFFFFF"/>
            <w:vAlign w:val="center"/>
          </w:tcPr>
          <w:p w14:paraId="133AFDB8" w14:textId="51909BD7"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6</w:t>
            </w:r>
          </w:p>
        </w:tc>
      </w:tr>
      <w:tr w:rsidR="00EF4C9B" w:rsidRPr="00CC52A8" w14:paraId="7E11F97E" w14:textId="77777777" w:rsidTr="00D217FF">
        <w:trPr>
          <w:trHeight w:val="283"/>
        </w:trPr>
        <w:tc>
          <w:tcPr>
            <w:tcW w:w="1250" w:type="pct"/>
            <w:shd w:val="clear" w:color="auto" w:fill="FFFFFF"/>
            <w:vAlign w:val="center"/>
          </w:tcPr>
          <w:p w14:paraId="5B918CF7" w14:textId="201432CD" w:rsidR="00EF4C9B" w:rsidRPr="00CC52A8" w:rsidRDefault="003B0165" w:rsidP="004B5FC7">
            <w:pPr>
              <w:spacing w:line="240" w:lineRule="exact"/>
              <w:jc w:val="center"/>
              <w:rPr>
                <w:sz w:val="20"/>
                <w:szCs w:val="20"/>
              </w:rPr>
            </w:pPr>
            <w:r w:rsidRPr="00CC52A8">
              <w:rPr>
                <w:rStyle w:val="19"/>
                <w:rFonts w:eastAsiaTheme="minorHAnsi"/>
                <w:sz w:val="20"/>
                <w:szCs w:val="20"/>
              </w:rPr>
              <w:t>–</w:t>
            </w:r>
            <w:r w:rsidR="00EF4C9B" w:rsidRPr="00CC52A8">
              <w:rPr>
                <w:rStyle w:val="19"/>
                <w:rFonts w:eastAsiaTheme="minorHAnsi"/>
                <w:sz w:val="20"/>
                <w:szCs w:val="20"/>
              </w:rPr>
              <w:t>7</w:t>
            </w:r>
          </w:p>
        </w:tc>
        <w:tc>
          <w:tcPr>
            <w:tcW w:w="1250" w:type="pct"/>
            <w:shd w:val="clear" w:color="auto" w:fill="FFFFFF"/>
            <w:vAlign w:val="center"/>
          </w:tcPr>
          <w:p w14:paraId="79D9B8E4"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sz w:val="20"/>
                <w:szCs w:val="20"/>
              </w:rPr>
              <w:t>6</w:t>
            </w:r>
            <w:r w:rsidRPr="00CC52A8">
              <w:rPr>
                <w:rStyle w:val="19"/>
                <w:sz w:val="20"/>
                <w:szCs w:val="20"/>
              </w:rPr>
              <w:t>3,5</w:t>
            </w:r>
          </w:p>
        </w:tc>
        <w:tc>
          <w:tcPr>
            <w:tcW w:w="1250" w:type="pct"/>
            <w:shd w:val="clear" w:color="auto" w:fill="FFFFFF"/>
            <w:vAlign w:val="center"/>
          </w:tcPr>
          <w:p w14:paraId="309708E0"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49,3</w:t>
            </w:r>
          </w:p>
        </w:tc>
        <w:tc>
          <w:tcPr>
            <w:tcW w:w="1250" w:type="pct"/>
            <w:shd w:val="clear" w:color="auto" w:fill="FFFFFF"/>
            <w:vAlign w:val="center"/>
          </w:tcPr>
          <w:p w14:paraId="2D3C5191" w14:textId="532576DF"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7</w:t>
            </w:r>
          </w:p>
        </w:tc>
      </w:tr>
      <w:tr w:rsidR="00EF4C9B" w:rsidRPr="00CC52A8" w14:paraId="196AA580" w14:textId="77777777" w:rsidTr="00D217FF">
        <w:trPr>
          <w:trHeight w:val="283"/>
        </w:trPr>
        <w:tc>
          <w:tcPr>
            <w:tcW w:w="1250" w:type="pct"/>
            <w:shd w:val="clear" w:color="auto" w:fill="FFFFFF"/>
            <w:vAlign w:val="center"/>
          </w:tcPr>
          <w:p w14:paraId="129D6477" w14:textId="5342BAE0" w:rsidR="00EF4C9B" w:rsidRPr="00CC52A8" w:rsidRDefault="003B0165" w:rsidP="004B5FC7">
            <w:pPr>
              <w:spacing w:line="240" w:lineRule="exact"/>
              <w:jc w:val="center"/>
              <w:rPr>
                <w:sz w:val="20"/>
                <w:szCs w:val="20"/>
              </w:rPr>
            </w:pPr>
            <w:r w:rsidRPr="00CC52A8">
              <w:rPr>
                <w:rStyle w:val="19"/>
                <w:rFonts w:eastAsiaTheme="minorHAnsi"/>
                <w:sz w:val="20"/>
                <w:szCs w:val="20"/>
              </w:rPr>
              <w:t>–</w:t>
            </w:r>
            <w:r w:rsidR="00EF4C9B" w:rsidRPr="00CC52A8">
              <w:rPr>
                <w:sz w:val="20"/>
                <w:szCs w:val="20"/>
              </w:rPr>
              <w:t>8</w:t>
            </w:r>
          </w:p>
        </w:tc>
        <w:tc>
          <w:tcPr>
            <w:tcW w:w="1250" w:type="pct"/>
            <w:shd w:val="clear" w:color="auto" w:fill="FFFFFF"/>
            <w:vAlign w:val="center"/>
          </w:tcPr>
          <w:p w14:paraId="3B23EF4A"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65,0</w:t>
            </w:r>
          </w:p>
        </w:tc>
        <w:tc>
          <w:tcPr>
            <w:tcW w:w="1250" w:type="pct"/>
            <w:shd w:val="clear" w:color="auto" w:fill="FFFFFF"/>
            <w:vAlign w:val="center"/>
          </w:tcPr>
          <w:p w14:paraId="6C9FBD5A"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50,2</w:t>
            </w:r>
          </w:p>
        </w:tc>
        <w:tc>
          <w:tcPr>
            <w:tcW w:w="1250" w:type="pct"/>
            <w:shd w:val="clear" w:color="auto" w:fill="FFFFFF"/>
            <w:vAlign w:val="center"/>
          </w:tcPr>
          <w:p w14:paraId="47300CDF" w14:textId="258710B2"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8</w:t>
            </w:r>
          </w:p>
        </w:tc>
      </w:tr>
      <w:tr w:rsidR="00EF4C9B" w:rsidRPr="00CC52A8" w14:paraId="6A28EAC3" w14:textId="77777777" w:rsidTr="00D217FF">
        <w:trPr>
          <w:trHeight w:val="283"/>
        </w:trPr>
        <w:tc>
          <w:tcPr>
            <w:tcW w:w="1250" w:type="pct"/>
            <w:shd w:val="clear" w:color="auto" w:fill="FFFFFF"/>
            <w:vAlign w:val="center"/>
          </w:tcPr>
          <w:p w14:paraId="2B5BD4DA" w14:textId="723A4B9E" w:rsidR="00EF4C9B" w:rsidRPr="00CC52A8" w:rsidRDefault="003B0165" w:rsidP="004B5FC7">
            <w:pPr>
              <w:pStyle w:val="43"/>
              <w:shd w:val="clear" w:color="auto" w:fill="auto"/>
              <w:spacing w:before="0" w:line="240" w:lineRule="exact"/>
              <w:ind w:firstLine="0"/>
              <w:jc w:val="center"/>
              <w:rPr>
                <w:sz w:val="20"/>
                <w:szCs w:val="20"/>
              </w:rPr>
            </w:pPr>
            <w:r w:rsidRPr="00CC52A8">
              <w:rPr>
                <w:sz w:val="20"/>
                <w:szCs w:val="20"/>
              </w:rPr>
              <w:t>–</w:t>
            </w:r>
            <w:r w:rsidR="00EF4C9B" w:rsidRPr="00CC52A8">
              <w:rPr>
                <w:sz w:val="20"/>
                <w:szCs w:val="20"/>
              </w:rPr>
              <w:t>9</w:t>
            </w:r>
          </w:p>
        </w:tc>
        <w:tc>
          <w:tcPr>
            <w:tcW w:w="1250" w:type="pct"/>
            <w:shd w:val="clear" w:color="auto" w:fill="FFFFFF"/>
            <w:vAlign w:val="center"/>
          </w:tcPr>
          <w:p w14:paraId="7D016F41"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66,5</w:t>
            </w:r>
          </w:p>
        </w:tc>
        <w:tc>
          <w:tcPr>
            <w:tcW w:w="1250" w:type="pct"/>
            <w:shd w:val="clear" w:color="auto" w:fill="FFFFFF"/>
            <w:vAlign w:val="center"/>
          </w:tcPr>
          <w:p w14:paraId="3B161C6E"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51,5</w:t>
            </w:r>
          </w:p>
        </w:tc>
        <w:tc>
          <w:tcPr>
            <w:tcW w:w="1250" w:type="pct"/>
            <w:shd w:val="clear" w:color="auto" w:fill="FFFFFF"/>
            <w:vAlign w:val="center"/>
          </w:tcPr>
          <w:p w14:paraId="5A4D7FB3" w14:textId="15575825"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9</w:t>
            </w:r>
          </w:p>
        </w:tc>
      </w:tr>
      <w:tr w:rsidR="00EF4C9B" w:rsidRPr="00CC52A8" w14:paraId="4C1740F1" w14:textId="77777777" w:rsidTr="00D217FF">
        <w:trPr>
          <w:trHeight w:val="283"/>
        </w:trPr>
        <w:tc>
          <w:tcPr>
            <w:tcW w:w="1250" w:type="pct"/>
            <w:shd w:val="clear" w:color="auto" w:fill="FFFFFF"/>
            <w:vAlign w:val="center"/>
          </w:tcPr>
          <w:p w14:paraId="3EC33AE5" w14:textId="0B31CB50" w:rsidR="00EF4C9B" w:rsidRPr="00CC52A8" w:rsidRDefault="003B0165" w:rsidP="004B5FC7">
            <w:pPr>
              <w:pStyle w:val="43"/>
              <w:shd w:val="clear" w:color="auto" w:fill="auto"/>
              <w:spacing w:before="0" w:line="240" w:lineRule="exact"/>
              <w:ind w:firstLine="0"/>
              <w:jc w:val="center"/>
              <w:rPr>
                <w:sz w:val="20"/>
                <w:szCs w:val="20"/>
              </w:rPr>
            </w:pPr>
            <w:r w:rsidRPr="00CC52A8">
              <w:rPr>
                <w:sz w:val="20"/>
                <w:szCs w:val="20"/>
              </w:rPr>
              <w:t>–</w:t>
            </w:r>
            <w:r w:rsidR="00EF4C9B" w:rsidRPr="00CC52A8">
              <w:rPr>
                <w:rStyle w:val="19"/>
                <w:sz w:val="20"/>
                <w:szCs w:val="20"/>
              </w:rPr>
              <w:t>10</w:t>
            </w:r>
          </w:p>
        </w:tc>
        <w:tc>
          <w:tcPr>
            <w:tcW w:w="1250" w:type="pct"/>
            <w:shd w:val="clear" w:color="auto" w:fill="FFFFFF"/>
            <w:vAlign w:val="center"/>
          </w:tcPr>
          <w:p w14:paraId="62B726ED"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68,0</w:t>
            </w:r>
          </w:p>
        </w:tc>
        <w:tc>
          <w:tcPr>
            <w:tcW w:w="1250" w:type="pct"/>
            <w:shd w:val="clear" w:color="auto" w:fill="FFFFFF"/>
            <w:vAlign w:val="center"/>
          </w:tcPr>
          <w:p w14:paraId="275D33BB"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52,0</w:t>
            </w:r>
          </w:p>
        </w:tc>
        <w:tc>
          <w:tcPr>
            <w:tcW w:w="1250" w:type="pct"/>
            <w:shd w:val="clear" w:color="auto" w:fill="FFFFFF"/>
            <w:vAlign w:val="center"/>
          </w:tcPr>
          <w:p w14:paraId="3D965A69" w14:textId="22418F80"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10</w:t>
            </w:r>
          </w:p>
        </w:tc>
      </w:tr>
      <w:tr w:rsidR="00EF4C9B" w:rsidRPr="00CC52A8" w14:paraId="3B82182C" w14:textId="77777777" w:rsidTr="00D217FF">
        <w:trPr>
          <w:trHeight w:val="283"/>
        </w:trPr>
        <w:tc>
          <w:tcPr>
            <w:tcW w:w="1250" w:type="pct"/>
            <w:shd w:val="clear" w:color="auto" w:fill="FFFFFF"/>
            <w:vAlign w:val="center"/>
          </w:tcPr>
          <w:p w14:paraId="33232C60" w14:textId="3207C0A7"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11</w:t>
            </w:r>
          </w:p>
        </w:tc>
        <w:tc>
          <w:tcPr>
            <w:tcW w:w="1250" w:type="pct"/>
            <w:shd w:val="clear" w:color="auto" w:fill="FFFFFF"/>
            <w:vAlign w:val="center"/>
          </w:tcPr>
          <w:p w14:paraId="676A3C02"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69,5</w:t>
            </w:r>
          </w:p>
        </w:tc>
        <w:tc>
          <w:tcPr>
            <w:tcW w:w="1250" w:type="pct"/>
            <w:shd w:val="clear" w:color="auto" w:fill="FFFFFF"/>
            <w:vAlign w:val="center"/>
          </w:tcPr>
          <w:p w14:paraId="718D1076" w14:textId="77777777" w:rsidR="00EF4C9B" w:rsidRPr="00CC52A8" w:rsidRDefault="00EF4C9B" w:rsidP="004B5FC7">
            <w:pPr>
              <w:spacing w:line="240" w:lineRule="exact"/>
              <w:jc w:val="center"/>
              <w:rPr>
                <w:sz w:val="20"/>
                <w:szCs w:val="20"/>
              </w:rPr>
            </w:pPr>
            <w:r w:rsidRPr="00CC52A8">
              <w:rPr>
                <w:rStyle w:val="19"/>
                <w:rFonts w:eastAsiaTheme="minorHAnsi"/>
                <w:sz w:val="20"/>
                <w:szCs w:val="20"/>
              </w:rPr>
              <w:t>53,</w:t>
            </w:r>
            <w:r w:rsidRPr="00CC52A8">
              <w:rPr>
                <w:sz w:val="20"/>
                <w:szCs w:val="20"/>
              </w:rPr>
              <w:t>0</w:t>
            </w:r>
          </w:p>
        </w:tc>
        <w:tc>
          <w:tcPr>
            <w:tcW w:w="1250" w:type="pct"/>
            <w:shd w:val="clear" w:color="auto" w:fill="FFFFFF"/>
            <w:vAlign w:val="center"/>
          </w:tcPr>
          <w:p w14:paraId="4BBD62BF" w14:textId="5582E938"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11</w:t>
            </w:r>
          </w:p>
        </w:tc>
      </w:tr>
      <w:tr w:rsidR="00EF4C9B" w:rsidRPr="00CC52A8" w14:paraId="70B55944" w14:textId="77777777" w:rsidTr="00D217FF">
        <w:trPr>
          <w:trHeight w:val="283"/>
        </w:trPr>
        <w:tc>
          <w:tcPr>
            <w:tcW w:w="1250" w:type="pct"/>
            <w:shd w:val="clear" w:color="auto" w:fill="FFFFFF"/>
            <w:vAlign w:val="center"/>
          </w:tcPr>
          <w:p w14:paraId="08E62136" w14:textId="3CC4319B"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12</w:t>
            </w:r>
          </w:p>
        </w:tc>
        <w:tc>
          <w:tcPr>
            <w:tcW w:w="1250" w:type="pct"/>
            <w:shd w:val="clear" w:color="auto" w:fill="FFFFFF"/>
            <w:vAlign w:val="center"/>
          </w:tcPr>
          <w:p w14:paraId="7F94C431"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71,0</w:t>
            </w:r>
          </w:p>
        </w:tc>
        <w:tc>
          <w:tcPr>
            <w:tcW w:w="1250" w:type="pct"/>
            <w:shd w:val="clear" w:color="auto" w:fill="FFFFFF"/>
            <w:vAlign w:val="center"/>
          </w:tcPr>
          <w:p w14:paraId="0937991F"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sz w:val="20"/>
                <w:szCs w:val="20"/>
              </w:rPr>
              <w:t>54</w:t>
            </w:r>
            <w:r w:rsidRPr="00CC52A8">
              <w:rPr>
                <w:rStyle w:val="19"/>
                <w:sz w:val="20"/>
                <w:szCs w:val="20"/>
              </w:rPr>
              <w:t>,0</w:t>
            </w:r>
          </w:p>
        </w:tc>
        <w:tc>
          <w:tcPr>
            <w:tcW w:w="1250" w:type="pct"/>
            <w:shd w:val="clear" w:color="auto" w:fill="FFFFFF"/>
            <w:vAlign w:val="center"/>
          </w:tcPr>
          <w:p w14:paraId="34F9DD8E" w14:textId="6D3B190C"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12</w:t>
            </w:r>
          </w:p>
        </w:tc>
      </w:tr>
      <w:tr w:rsidR="00EF4C9B" w:rsidRPr="00CC52A8" w14:paraId="20A6686F" w14:textId="77777777" w:rsidTr="00D217FF">
        <w:trPr>
          <w:trHeight w:val="283"/>
        </w:trPr>
        <w:tc>
          <w:tcPr>
            <w:tcW w:w="1250" w:type="pct"/>
            <w:shd w:val="clear" w:color="auto" w:fill="FFFFFF"/>
            <w:vAlign w:val="center"/>
          </w:tcPr>
          <w:p w14:paraId="782E66E2" w14:textId="2A30CAE5"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13</w:t>
            </w:r>
          </w:p>
        </w:tc>
        <w:tc>
          <w:tcPr>
            <w:tcW w:w="1250" w:type="pct"/>
            <w:shd w:val="clear" w:color="auto" w:fill="FFFFFF"/>
            <w:vAlign w:val="center"/>
          </w:tcPr>
          <w:p w14:paraId="272DDC92"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72</w:t>
            </w:r>
            <w:r w:rsidRPr="00CC52A8">
              <w:rPr>
                <w:sz w:val="20"/>
                <w:szCs w:val="20"/>
              </w:rPr>
              <w:t>,5</w:t>
            </w:r>
          </w:p>
        </w:tc>
        <w:tc>
          <w:tcPr>
            <w:tcW w:w="1250" w:type="pct"/>
            <w:shd w:val="clear" w:color="auto" w:fill="FFFFFF"/>
            <w:vAlign w:val="center"/>
          </w:tcPr>
          <w:p w14:paraId="2573993E"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55,0</w:t>
            </w:r>
          </w:p>
        </w:tc>
        <w:tc>
          <w:tcPr>
            <w:tcW w:w="1250" w:type="pct"/>
            <w:shd w:val="clear" w:color="auto" w:fill="FFFFFF"/>
            <w:vAlign w:val="center"/>
          </w:tcPr>
          <w:p w14:paraId="5ECAAEF2" w14:textId="52BC0EDA"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13</w:t>
            </w:r>
          </w:p>
        </w:tc>
      </w:tr>
      <w:tr w:rsidR="00EF4C9B" w:rsidRPr="00CC52A8" w14:paraId="39475CDC" w14:textId="77777777" w:rsidTr="00D217FF">
        <w:trPr>
          <w:trHeight w:val="283"/>
        </w:trPr>
        <w:tc>
          <w:tcPr>
            <w:tcW w:w="1250" w:type="pct"/>
            <w:shd w:val="clear" w:color="auto" w:fill="FFFFFF"/>
            <w:vAlign w:val="center"/>
          </w:tcPr>
          <w:p w14:paraId="2B014118" w14:textId="79D6DF80" w:rsidR="00EF4C9B" w:rsidRPr="00CC52A8" w:rsidRDefault="003B0165" w:rsidP="004B5FC7">
            <w:pPr>
              <w:spacing w:line="240" w:lineRule="exact"/>
              <w:jc w:val="center"/>
              <w:rPr>
                <w:sz w:val="20"/>
                <w:szCs w:val="20"/>
              </w:rPr>
            </w:pPr>
            <w:r w:rsidRPr="00CC52A8">
              <w:rPr>
                <w:rStyle w:val="19"/>
                <w:rFonts w:eastAsiaTheme="minorHAnsi"/>
                <w:sz w:val="20"/>
                <w:szCs w:val="20"/>
              </w:rPr>
              <w:t>–</w:t>
            </w:r>
            <w:r w:rsidR="00EF4C9B" w:rsidRPr="00CC52A8">
              <w:rPr>
                <w:rStyle w:val="19"/>
                <w:rFonts w:eastAsiaTheme="minorHAnsi"/>
                <w:sz w:val="20"/>
                <w:szCs w:val="20"/>
              </w:rPr>
              <w:t>14</w:t>
            </w:r>
          </w:p>
        </w:tc>
        <w:tc>
          <w:tcPr>
            <w:tcW w:w="1250" w:type="pct"/>
            <w:shd w:val="clear" w:color="auto" w:fill="FFFFFF"/>
            <w:vAlign w:val="center"/>
          </w:tcPr>
          <w:p w14:paraId="6A2AF63B"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sz w:val="20"/>
                <w:szCs w:val="20"/>
              </w:rPr>
              <w:t>7</w:t>
            </w:r>
            <w:r w:rsidRPr="00CC52A8">
              <w:rPr>
                <w:rStyle w:val="19"/>
                <w:sz w:val="20"/>
                <w:szCs w:val="20"/>
              </w:rPr>
              <w:t>4,0</w:t>
            </w:r>
          </w:p>
        </w:tc>
        <w:tc>
          <w:tcPr>
            <w:tcW w:w="1250" w:type="pct"/>
            <w:shd w:val="clear" w:color="auto" w:fill="FFFFFF"/>
            <w:vAlign w:val="center"/>
          </w:tcPr>
          <w:p w14:paraId="0D351E56"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56,0</w:t>
            </w:r>
          </w:p>
        </w:tc>
        <w:tc>
          <w:tcPr>
            <w:tcW w:w="1250" w:type="pct"/>
            <w:shd w:val="clear" w:color="auto" w:fill="FFFFFF"/>
            <w:vAlign w:val="center"/>
          </w:tcPr>
          <w:p w14:paraId="49D9881B" w14:textId="67C2D234"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14</w:t>
            </w:r>
          </w:p>
        </w:tc>
      </w:tr>
      <w:tr w:rsidR="00EF4C9B" w:rsidRPr="00CC52A8" w14:paraId="1AC245FE" w14:textId="77777777" w:rsidTr="00D217FF">
        <w:trPr>
          <w:trHeight w:val="283"/>
        </w:trPr>
        <w:tc>
          <w:tcPr>
            <w:tcW w:w="1250" w:type="pct"/>
            <w:shd w:val="clear" w:color="auto" w:fill="FFFFFF"/>
            <w:vAlign w:val="center"/>
          </w:tcPr>
          <w:p w14:paraId="01C230BA" w14:textId="026DAF25" w:rsidR="00EF4C9B" w:rsidRPr="00CC52A8" w:rsidRDefault="003B0165" w:rsidP="004B5FC7">
            <w:pPr>
              <w:pStyle w:val="43"/>
              <w:shd w:val="clear" w:color="auto" w:fill="auto"/>
              <w:spacing w:before="0" w:line="240" w:lineRule="exact"/>
              <w:ind w:firstLine="0"/>
              <w:jc w:val="center"/>
              <w:rPr>
                <w:sz w:val="20"/>
                <w:szCs w:val="20"/>
              </w:rPr>
            </w:pPr>
            <w:r w:rsidRPr="00CC52A8">
              <w:rPr>
                <w:sz w:val="20"/>
                <w:szCs w:val="20"/>
              </w:rPr>
              <w:t>–</w:t>
            </w:r>
            <w:r w:rsidR="00EF4C9B" w:rsidRPr="00CC52A8">
              <w:rPr>
                <w:sz w:val="20"/>
                <w:szCs w:val="20"/>
              </w:rPr>
              <w:t>1</w:t>
            </w:r>
            <w:r w:rsidR="00EF4C9B" w:rsidRPr="00CC52A8">
              <w:rPr>
                <w:rStyle w:val="19"/>
                <w:sz w:val="20"/>
                <w:szCs w:val="20"/>
              </w:rPr>
              <w:t>5</w:t>
            </w:r>
          </w:p>
        </w:tc>
        <w:tc>
          <w:tcPr>
            <w:tcW w:w="1250" w:type="pct"/>
            <w:shd w:val="clear" w:color="auto" w:fill="FFFFFF"/>
            <w:vAlign w:val="center"/>
          </w:tcPr>
          <w:p w14:paraId="11D40A04"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75,5</w:t>
            </w:r>
          </w:p>
        </w:tc>
        <w:tc>
          <w:tcPr>
            <w:tcW w:w="1250" w:type="pct"/>
            <w:shd w:val="clear" w:color="auto" w:fill="FFFFFF"/>
            <w:vAlign w:val="center"/>
          </w:tcPr>
          <w:p w14:paraId="0E910902"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57,0</w:t>
            </w:r>
          </w:p>
        </w:tc>
        <w:tc>
          <w:tcPr>
            <w:tcW w:w="1250" w:type="pct"/>
            <w:shd w:val="clear" w:color="auto" w:fill="FFFFFF"/>
            <w:vAlign w:val="center"/>
          </w:tcPr>
          <w:p w14:paraId="6D135C21" w14:textId="19EE4F32"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15</w:t>
            </w:r>
          </w:p>
        </w:tc>
      </w:tr>
      <w:tr w:rsidR="00EF4C9B" w:rsidRPr="00CC52A8" w14:paraId="7DC39988" w14:textId="77777777" w:rsidTr="00D217FF">
        <w:trPr>
          <w:trHeight w:val="283"/>
        </w:trPr>
        <w:tc>
          <w:tcPr>
            <w:tcW w:w="1250" w:type="pct"/>
            <w:shd w:val="clear" w:color="auto" w:fill="FFFFFF"/>
            <w:vAlign w:val="center"/>
          </w:tcPr>
          <w:p w14:paraId="2A03D93F" w14:textId="2D95003C"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16</w:t>
            </w:r>
          </w:p>
        </w:tc>
        <w:tc>
          <w:tcPr>
            <w:tcW w:w="1250" w:type="pct"/>
            <w:shd w:val="clear" w:color="auto" w:fill="FFFFFF"/>
            <w:vAlign w:val="center"/>
          </w:tcPr>
          <w:p w14:paraId="70B213A9"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77,0</w:t>
            </w:r>
          </w:p>
        </w:tc>
        <w:tc>
          <w:tcPr>
            <w:tcW w:w="1250" w:type="pct"/>
            <w:shd w:val="clear" w:color="auto" w:fill="FFFFFF"/>
            <w:vAlign w:val="center"/>
          </w:tcPr>
          <w:p w14:paraId="7AA9290F" w14:textId="77777777" w:rsidR="00EF4C9B" w:rsidRPr="00CC52A8" w:rsidRDefault="00EF4C9B" w:rsidP="004B5FC7">
            <w:pPr>
              <w:spacing w:line="240" w:lineRule="exact"/>
              <w:jc w:val="center"/>
              <w:rPr>
                <w:sz w:val="20"/>
                <w:szCs w:val="20"/>
              </w:rPr>
            </w:pPr>
            <w:r w:rsidRPr="00CC52A8">
              <w:rPr>
                <w:rStyle w:val="19"/>
                <w:rFonts w:eastAsiaTheme="minorHAnsi"/>
                <w:sz w:val="20"/>
                <w:szCs w:val="20"/>
              </w:rPr>
              <w:t>58,0</w:t>
            </w:r>
          </w:p>
        </w:tc>
        <w:tc>
          <w:tcPr>
            <w:tcW w:w="1250" w:type="pct"/>
            <w:shd w:val="clear" w:color="auto" w:fill="FFFFFF"/>
            <w:vAlign w:val="center"/>
          </w:tcPr>
          <w:p w14:paraId="46992F97" w14:textId="79C4E7DA"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16</w:t>
            </w:r>
          </w:p>
        </w:tc>
      </w:tr>
      <w:tr w:rsidR="00EF4C9B" w:rsidRPr="00CC52A8" w14:paraId="178E2604" w14:textId="77777777" w:rsidTr="00D217FF">
        <w:trPr>
          <w:trHeight w:val="283"/>
        </w:trPr>
        <w:tc>
          <w:tcPr>
            <w:tcW w:w="1250" w:type="pct"/>
            <w:shd w:val="clear" w:color="auto" w:fill="FFFFFF"/>
            <w:vAlign w:val="center"/>
          </w:tcPr>
          <w:p w14:paraId="53E5E2E7" w14:textId="12DDF3F7"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17</w:t>
            </w:r>
          </w:p>
        </w:tc>
        <w:tc>
          <w:tcPr>
            <w:tcW w:w="1250" w:type="pct"/>
            <w:shd w:val="clear" w:color="auto" w:fill="FFFFFF"/>
            <w:vAlign w:val="center"/>
          </w:tcPr>
          <w:p w14:paraId="353E925B"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78,5</w:t>
            </w:r>
          </w:p>
        </w:tc>
        <w:tc>
          <w:tcPr>
            <w:tcW w:w="1250" w:type="pct"/>
            <w:shd w:val="clear" w:color="auto" w:fill="FFFFFF"/>
            <w:vAlign w:val="center"/>
          </w:tcPr>
          <w:p w14:paraId="3C81901D"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w:t>
            </w:r>
            <w:r w:rsidRPr="00CC52A8">
              <w:rPr>
                <w:sz w:val="20"/>
                <w:szCs w:val="20"/>
              </w:rPr>
              <w:t>9,</w:t>
            </w:r>
            <w:r w:rsidRPr="00CC52A8">
              <w:rPr>
                <w:rStyle w:val="19"/>
                <w:sz w:val="20"/>
                <w:szCs w:val="20"/>
              </w:rPr>
              <w:t>0</w:t>
            </w:r>
          </w:p>
        </w:tc>
        <w:tc>
          <w:tcPr>
            <w:tcW w:w="1250" w:type="pct"/>
            <w:shd w:val="clear" w:color="auto" w:fill="FFFFFF"/>
            <w:vAlign w:val="center"/>
          </w:tcPr>
          <w:p w14:paraId="51828752" w14:textId="55697AE7"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17</w:t>
            </w:r>
          </w:p>
        </w:tc>
      </w:tr>
      <w:tr w:rsidR="00EF4C9B" w:rsidRPr="00CC52A8" w14:paraId="22B94DD1" w14:textId="77777777" w:rsidTr="00D217FF">
        <w:trPr>
          <w:trHeight w:val="283"/>
        </w:trPr>
        <w:tc>
          <w:tcPr>
            <w:tcW w:w="1250" w:type="pct"/>
            <w:shd w:val="clear" w:color="auto" w:fill="FFFFFF"/>
            <w:vAlign w:val="center"/>
          </w:tcPr>
          <w:p w14:paraId="43551708" w14:textId="7B7F0E73"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18</w:t>
            </w:r>
          </w:p>
        </w:tc>
        <w:tc>
          <w:tcPr>
            <w:tcW w:w="1250" w:type="pct"/>
            <w:shd w:val="clear" w:color="auto" w:fill="FFFFFF"/>
            <w:vAlign w:val="center"/>
          </w:tcPr>
          <w:p w14:paraId="326174DC" w14:textId="77777777" w:rsidR="00EF4C9B" w:rsidRPr="00CC52A8" w:rsidRDefault="00EF4C9B" w:rsidP="004B5FC7">
            <w:pPr>
              <w:spacing w:line="240" w:lineRule="exact"/>
              <w:jc w:val="center"/>
              <w:rPr>
                <w:sz w:val="20"/>
                <w:szCs w:val="20"/>
              </w:rPr>
            </w:pPr>
            <w:r w:rsidRPr="00CC52A8">
              <w:rPr>
                <w:rStyle w:val="19"/>
                <w:rFonts w:eastAsiaTheme="minorHAnsi"/>
                <w:sz w:val="20"/>
                <w:szCs w:val="20"/>
              </w:rPr>
              <w:t>80,</w:t>
            </w:r>
            <w:r w:rsidRPr="00CC52A8">
              <w:rPr>
                <w:sz w:val="20"/>
                <w:szCs w:val="20"/>
              </w:rPr>
              <w:t>0</w:t>
            </w:r>
          </w:p>
        </w:tc>
        <w:tc>
          <w:tcPr>
            <w:tcW w:w="1250" w:type="pct"/>
            <w:shd w:val="clear" w:color="auto" w:fill="FFFFFF"/>
            <w:vAlign w:val="center"/>
          </w:tcPr>
          <w:p w14:paraId="5FCCE56D"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60,0</w:t>
            </w:r>
          </w:p>
        </w:tc>
        <w:tc>
          <w:tcPr>
            <w:tcW w:w="1250" w:type="pct"/>
            <w:shd w:val="clear" w:color="auto" w:fill="FFFFFF"/>
            <w:vAlign w:val="center"/>
          </w:tcPr>
          <w:p w14:paraId="528A67B4" w14:textId="2489E414"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18</w:t>
            </w:r>
          </w:p>
        </w:tc>
      </w:tr>
      <w:tr w:rsidR="00EF4C9B" w:rsidRPr="00CC52A8" w14:paraId="26BE423E" w14:textId="77777777" w:rsidTr="00D217FF">
        <w:trPr>
          <w:trHeight w:val="283"/>
        </w:trPr>
        <w:tc>
          <w:tcPr>
            <w:tcW w:w="1250" w:type="pct"/>
            <w:shd w:val="clear" w:color="auto" w:fill="FFFFFF"/>
            <w:vAlign w:val="center"/>
          </w:tcPr>
          <w:p w14:paraId="39EB1435" w14:textId="60287E71"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19</w:t>
            </w:r>
          </w:p>
        </w:tc>
        <w:tc>
          <w:tcPr>
            <w:tcW w:w="1250" w:type="pct"/>
            <w:shd w:val="clear" w:color="auto" w:fill="FFFFFF"/>
            <w:vAlign w:val="center"/>
          </w:tcPr>
          <w:p w14:paraId="0A730176"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sz w:val="20"/>
                <w:szCs w:val="20"/>
              </w:rPr>
              <w:t>81</w:t>
            </w:r>
            <w:r w:rsidRPr="00CC52A8">
              <w:rPr>
                <w:rStyle w:val="19"/>
                <w:sz w:val="20"/>
                <w:szCs w:val="20"/>
              </w:rPr>
              <w:t>,5</w:t>
            </w:r>
          </w:p>
        </w:tc>
        <w:tc>
          <w:tcPr>
            <w:tcW w:w="1250" w:type="pct"/>
            <w:shd w:val="clear" w:color="auto" w:fill="FFFFFF"/>
            <w:vAlign w:val="center"/>
          </w:tcPr>
          <w:p w14:paraId="790BB4ED"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61,0</w:t>
            </w:r>
          </w:p>
        </w:tc>
        <w:tc>
          <w:tcPr>
            <w:tcW w:w="1250" w:type="pct"/>
            <w:shd w:val="clear" w:color="auto" w:fill="FFFFFF"/>
            <w:vAlign w:val="center"/>
          </w:tcPr>
          <w:p w14:paraId="5128D69E" w14:textId="488CE679"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19</w:t>
            </w:r>
          </w:p>
        </w:tc>
      </w:tr>
      <w:tr w:rsidR="00EF4C9B" w:rsidRPr="00CC52A8" w14:paraId="211CD01D" w14:textId="77777777" w:rsidTr="00D217FF">
        <w:trPr>
          <w:trHeight w:val="283"/>
        </w:trPr>
        <w:tc>
          <w:tcPr>
            <w:tcW w:w="1250" w:type="pct"/>
            <w:shd w:val="clear" w:color="auto" w:fill="FFFFFF"/>
            <w:vAlign w:val="center"/>
          </w:tcPr>
          <w:p w14:paraId="6C000C01" w14:textId="251A48EA"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sz w:val="20"/>
                <w:szCs w:val="20"/>
              </w:rPr>
              <w:t>20</w:t>
            </w:r>
          </w:p>
        </w:tc>
        <w:tc>
          <w:tcPr>
            <w:tcW w:w="1250" w:type="pct"/>
            <w:shd w:val="clear" w:color="auto" w:fill="FFFFFF"/>
            <w:vAlign w:val="center"/>
          </w:tcPr>
          <w:p w14:paraId="58D96724"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83,0</w:t>
            </w:r>
          </w:p>
        </w:tc>
        <w:tc>
          <w:tcPr>
            <w:tcW w:w="1250" w:type="pct"/>
            <w:shd w:val="clear" w:color="auto" w:fill="FFFFFF"/>
            <w:vAlign w:val="center"/>
          </w:tcPr>
          <w:p w14:paraId="2756B5C2"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62,0</w:t>
            </w:r>
          </w:p>
        </w:tc>
        <w:tc>
          <w:tcPr>
            <w:tcW w:w="1250" w:type="pct"/>
            <w:shd w:val="clear" w:color="auto" w:fill="FFFFFF"/>
            <w:vAlign w:val="center"/>
          </w:tcPr>
          <w:p w14:paraId="4487999C" w14:textId="53E8FC62"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20</w:t>
            </w:r>
          </w:p>
        </w:tc>
      </w:tr>
      <w:tr w:rsidR="00EF4C9B" w:rsidRPr="00CC52A8" w14:paraId="3EA85C89" w14:textId="77777777" w:rsidTr="00D217FF">
        <w:trPr>
          <w:trHeight w:val="283"/>
        </w:trPr>
        <w:tc>
          <w:tcPr>
            <w:tcW w:w="1250" w:type="pct"/>
            <w:shd w:val="clear" w:color="auto" w:fill="FFFFFF"/>
            <w:vAlign w:val="center"/>
          </w:tcPr>
          <w:p w14:paraId="6968A53A" w14:textId="70DBF3D3"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21</w:t>
            </w:r>
          </w:p>
        </w:tc>
        <w:tc>
          <w:tcPr>
            <w:tcW w:w="1250" w:type="pct"/>
            <w:shd w:val="clear" w:color="auto" w:fill="FFFFFF"/>
            <w:vAlign w:val="center"/>
          </w:tcPr>
          <w:p w14:paraId="6E9780DA"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84,5</w:t>
            </w:r>
          </w:p>
        </w:tc>
        <w:tc>
          <w:tcPr>
            <w:tcW w:w="1250" w:type="pct"/>
            <w:shd w:val="clear" w:color="auto" w:fill="FFFFFF"/>
            <w:vAlign w:val="center"/>
          </w:tcPr>
          <w:p w14:paraId="453722C8"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63,0</w:t>
            </w:r>
          </w:p>
        </w:tc>
        <w:tc>
          <w:tcPr>
            <w:tcW w:w="1250" w:type="pct"/>
            <w:shd w:val="clear" w:color="auto" w:fill="FFFFFF"/>
            <w:vAlign w:val="center"/>
          </w:tcPr>
          <w:p w14:paraId="6F3E2899" w14:textId="6618127E"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21</w:t>
            </w:r>
          </w:p>
        </w:tc>
      </w:tr>
      <w:tr w:rsidR="00EF4C9B" w:rsidRPr="00CC52A8" w14:paraId="6C12375A" w14:textId="77777777" w:rsidTr="00D217FF">
        <w:trPr>
          <w:trHeight w:val="283"/>
        </w:trPr>
        <w:tc>
          <w:tcPr>
            <w:tcW w:w="1250" w:type="pct"/>
            <w:shd w:val="clear" w:color="auto" w:fill="FFFFFF"/>
            <w:vAlign w:val="center"/>
          </w:tcPr>
          <w:p w14:paraId="5BF2BD6C" w14:textId="0B719D9C"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22</w:t>
            </w:r>
          </w:p>
        </w:tc>
        <w:tc>
          <w:tcPr>
            <w:tcW w:w="1250" w:type="pct"/>
            <w:shd w:val="clear" w:color="auto" w:fill="FFFFFF"/>
            <w:vAlign w:val="center"/>
          </w:tcPr>
          <w:p w14:paraId="0A59C748"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86,0</w:t>
            </w:r>
          </w:p>
        </w:tc>
        <w:tc>
          <w:tcPr>
            <w:tcW w:w="1250" w:type="pct"/>
            <w:shd w:val="clear" w:color="auto" w:fill="FFFFFF"/>
            <w:vAlign w:val="center"/>
          </w:tcPr>
          <w:p w14:paraId="313ECFFA"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64,0</w:t>
            </w:r>
          </w:p>
        </w:tc>
        <w:tc>
          <w:tcPr>
            <w:tcW w:w="1250" w:type="pct"/>
            <w:shd w:val="clear" w:color="auto" w:fill="FFFFFF"/>
            <w:vAlign w:val="center"/>
          </w:tcPr>
          <w:p w14:paraId="51BD73D9" w14:textId="545114CF"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22</w:t>
            </w:r>
          </w:p>
        </w:tc>
      </w:tr>
      <w:tr w:rsidR="00EF4C9B" w:rsidRPr="00CC52A8" w14:paraId="49997390" w14:textId="77777777" w:rsidTr="00D217FF">
        <w:trPr>
          <w:trHeight w:val="283"/>
        </w:trPr>
        <w:tc>
          <w:tcPr>
            <w:tcW w:w="1250" w:type="pct"/>
            <w:shd w:val="clear" w:color="auto" w:fill="FFFFFF"/>
            <w:vAlign w:val="center"/>
          </w:tcPr>
          <w:p w14:paraId="11E26AA3" w14:textId="7A6AD272" w:rsidR="00EF4C9B" w:rsidRPr="00CC52A8" w:rsidRDefault="003B0165" w:rsidP="004B5FC7">
            <w:pPr>
              <w:pStyle w:val="43"/>
              <w:shd w:val="clear" w:color="auto" w:fill="auto"/>
              <w:spacing w:before="0" w:line="240" w:lineRule="exact"/>
              <w:ind w:firstLine="0"/>
              <w:jc w:val="center"/>
              <w:rPr>
                <w:sz w:val="20"/>
                <w:szCs w:val="20"/>
              </w:rPr>
            </w:pPr>
            <w:r w:rsidRPr="00CC52A8">
              <w:rPr>
                <w:sz w:val="20"/>
                <w:szCs w:val="20"/>
              </w:rPr>
              <w:t>–</w:t>
            </w:r>
            <w:r w:rsidR="00EF4C9B" w:rsidRPr="00CC52A8">
              <w:rPr>
                <w:sz w:val="20"/>
                <w:szCs w:val="20"/>
              </w:rPr>
              <w:t>2</w:t>
            </w:r>
            <w:r w:rsidR="00EF4C9B" w:rsidRPr="00CC52A8">
              <w:rPr>
                <w:rStyle w:val="19"/>
                <w:sz w:val="20"/>
                <w:szCs w:val="20"/>
              </w:rPr>
              <w:t>3</w:t>
            </w:r>
          </w:p>
        </w:tc>
        <w:tc>
          <w:tcPr>
            <w:tcW w:w="1250" w:type="pct"/>
            <w:shd w:val="clear" w:color="auto" w:fill="FFFFFF"/>
            <w:vAlign w:val="center"/>
          </w:tcPr>
          <w:p w14:paraId="3621BB45"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87,5</w:t>
            </w:r>
          </w:p>
        </w:tc>
        <w:tc>
          <w:tcPr>
            <w:tcW w:w="1250" w:type="pct"/>
            <w:shd w:val="clear" w:color="auto" w:fill="FFFFFF"/>
            <w:vAlign w:val="center"/>
          </w:tcPr>
          <w:p w14:paraId="471A078E"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65,0</w:t>
            </w:r>
          </w:p>
        </w:tc>
        <w:tc>
          <w:tcPr>
            <w:tcW w:w="1250" w:type="pct"/>
            <w:shd w:val="clear" w:color="auto" w:fill="FFFFFF"/>
            <w:vAlign w:val="center"/>
          </w:tcPr>
          <w:p w14:paraId="4CA0A2FC" w14:textId="1424AD37"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23</w:t>
            </w:r>
          </w:p>
        </w:tc>
      </w:tr>
      <w:tr w:rsidR="00EF4C9B" w:rsidRPr="00CC52A8" w14:paraId="1009BB4D" w14:textId="77777777" w:rsidTr="00D217FF">
        <w:trPr>
          <w:trHeight w:val="283"/>
        </w:trPr>
        <w:tc>
          <w:tcPr>
            <w:tcW w:w="1250" w:type="pct"/>
            <w:shd w:val="clear" w:color="auto" w:fill="FFFFFF"/>
            <w:vAlign w:val="center"/>
          </w:tcPr>
          <w:p w14:paraId="1EF3493C" w14:textId="07CD9C1B"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24</w:t>
            </w:r>
          </w:p>
        </w:tc>
        <w:tc>
          <w:tcPr>
            <w:tcW w:w="1250" w:type="pct"/>
            <w:shd w:val="clear" w:color="auto" w:fill="FFFFFF"/>
            <w:vAlign w:val="center"/>
          </w:tcPr>
          <w:p w14:paraId="764D482D"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89,0</w:t>
            </w:r>
          </w:p>
        </w:tc>
        <w:tc>
          <w:tcPr>
            <w:tcW w:w="1250" w:type="pct"/>
            <w:shd w:val="clear" w:color="auto" w:fill="FFFFFF"/>
            <w:vAlign w:val="center"/>
          </w:tcPr>
          <w:p w14:paraId="0DD6EE32"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66,0</w:t>
            </w:r>
          </w:p>
        </w:tc>
        <w:tc>
          <w:tcPr>
            <w:tcW w:w="1250" w:type="pct"/>
            <w:shd w:val="clear" w:color="auto" w:fill="FFFFFF"/>
            <w:vAlign w:val="center"/>
          </w:tcPr>
          <w:p w14:paraId="097CB3C8" w14:textId="3F224A2C"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24</w:t>
            </w:r>
          </w:p>
        </w:tc>
      </w:tr>
      <w:tr w:rsidR="00EF4C9B" w:rsidRPr="00CC52A8" w14:paraId="0C8A4049" w14:textId="77777777" w:rsidTr="00D217FF">
        <w:trPr>
          <w:trHeight w:val="283"/>
        </w:trPr>
        <w:tc>
          <w:tcPr>
            <w:tcW w:w="1250" w:type="pct"/>
            <w:shd w:val="clear" w:color="auto" w:fill="FFFFFF"/>
            <w:vAlign w:val="center"/>
          </w:tcPr>
          <w:p w14:paraId="606342ED" w14:textId="6BCD201E"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25</w:t>
            </w:r>
          </w:p>
        </w:tc>
        <w:tc>
          <w:tcPr>
            <w:tcW w:w="1250" w:type="pct"/>
            <w:shd w:val="clear" w:color="auto" w:fill="FFFFFF"/>
            <w:vAlign w:val="center"/>
          </w:tcPr>
          <w:p w14:paraId="5B0B62A6"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90,5</w:t>
            </w:r>
          </w:p>
        </w:tc>
        <w:tc>
          <w:tcPr>
            <w:tcW w:w="1250" w:type="pct"/>
            <w:shd w:val="clear" w:color="auto" w:fill="FFFFFF"/>
            <w:vAlign w:val="center"/>
          </w:tcPr>
          <w:p w14:paraId="5ED4715D"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67,0</w:t>
            </w:r>
          </w:p>
        </w:tc>
        <w:tc>
          <w:tcPr>
            <w:tcW w:w="1250" w:type="pct"/>
            <w:shd w:val="clear" w:color="auto" w:fill="FFFFFF"/>
            <w:vAlign w:val="center"/>
          </w:tcPr>
          <w:p w14:paraId="170DEEAE" w14:textId="79E36901"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25</w:t>
            </w:r>
          </w:p>
        </w:tc>
      </w:tr>
      <w:tr w:rsidR="00EF4C9B" w:rsidRPr="00CC52A8" w14:paraId="00B3EF88" w14:textId="77777777" w:rsidTr="00D217FF">
        <w:trPr>
          <w:trHeight w:val="283"/>
        </w:trPr>
        <w:tc>
          <w:tcPr>
            <w:tcW w:w="1250" w:type="pct"/>
            <w:shd w:val="clear" w:color="auto" w:fill="FFFFFF"/>
            <w:vAlign w:val="center"/>
          </w:tcPr>
          <w:p w14:paraId="2ED0F767" w14:textId="51F32799"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26</w:t>
            </w:r>
          </w:p>
        </w:tc>
        <w:tc>
          <w:tcPr>
            <w:tcW w:w="1250" w:type="pct"/>
            <w:shd w:val="clear" w:color="auto" w:fill="FFFFFF"/>
            <w:vAlign w:val="center"/>
          </w:tcPr>
          <w:p w14:paraId="21AFFDD1"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92,0</w:t>
            </w:r>
          </w:p>
        </w:tc>
        <w:tc>
          <w:tcPr>
            <w:tcW w:w="1250" w:type="pct"/>
            <w:shd w:val="clear" w:color="auto" w:fill="FFFFFF"/>
            <w:vAlign w:val="center"/>
          </w:tcPr>
          <w:p w14:paraId="77A8F4C4"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68,0</w:t>
            </w:r>
          </w:p>
        </w:tc>
        <w:tc>
          <w:tcPr>
            <w:tcW w:w="1250" w:type="pct"/>
            <w:shd w:val="clear" w:color="auto" w:fill="FFFFFF"/>
            <w:vAlign w:val="center"/>
          </w:tcPr>
          <w:p w14:paraId="27C30C19" w14:textId="3AA01350"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26</w:t>
            </w:r>
          </w:p>
        </w:tc>
      </w:tr>
      <w:tr w:rsidR="00EF4C9B" w:rsidRPr="00CC52A8" w14:paraId="52B0B08E" w14:textId="77777777" w:rsidTr="00D217FF">
        <w:trPr>
          <w:trHeight w:val="283"/>
        </w:trPr>
        <w:tc>
          <w:tcPr>
            <w:tcW w:w="1250" w:type="pct"/>
            <w:shd w:val="clear" w:color="auto" w:fill="FFFFFF"/>
            <w:vAlign w:val="center"/>
          </w:tcPr>
          <w:p w14:paraId="11F8DCB9" w14:textId="0586DA67"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27</w:t>
            </w:r>
          </w:p>
        </w:tc>
        <w:tc>
          <w:tcPr>
            <w:tcW w:w="1250" w:type="pct"/>
            <w:shd w:val="clear" w:color="auto" w:fill="FFFFFF"/>
            <w:vAlign w:val="center"/>
          </w:tcPr>
          <w:p w14:paraId="13384E0C"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93,5</w:t>
            </w:r>
          </w:p>
        </w:tc>
        <w:tc>
          <w:tcPr>
            <w:tcW w:w="1250" w:type="pct"/>
            <w:shd w:val="clear" w:color="auto" w:fill="FFFFFF"/>
            <w:vAlign w:val="center"/>
          </w:tcPr>
          <w:p w14:paraId="7216E11C"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69,0</w:t>
            </w:r>
          </w:p>
        </w:tc>
        <w:tc>
          <w:tcPr>
            <w:tcW w:w="1250" w:type="pct"/>
            <w:shd w:val="clear" w:color="auto" w:fill="FFFFFF"/>
            <w:vAlign w:val="center"/>
          </w:tcPr>
          <w:p w14:paraId="72C6E0F3" w14:textId="301B0646"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27</w:t>
            </w:r>
          </w:p>
        </w:tc>
      </w:tr>
      <w:tr w:rsidR="00EF4C9B" w:rsidRPr="00CC52A8" w14:paraId="46BE269E" w14:textId="77777777" w:rsidTr="00D217FF">
        <w:trPr>
          <w:trHeight w:val="283"/>
        </w:trPr>
        <w:tc>
          <w:tcPr>
            <w:tcW w:w="1250" w:type="pct"/>
            <w:shd w:val="clear" w:color="auto" w:fill="FFFFFF"/>
            <w:vAlign w:val="center"/>
          </w:tcPr>
          <w:p w14:paraId="5F720F2D" w14:textId="1BA8BF2C"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 xml:space="preserve"> 28 и ниже</w:t>
            </w:r>
          </w:p>
        </w:tc>
        <w:tc>
          <w:tcPr>
            <w:tcW w:w="1250" w:type="pct"/>
            <w:shd w:val="clear" w:color="auto" w:fill="FFFFFF"/>
            <w:vAlign w:val="center"/>
          </w:tcPr>
          <w:p w14:paraId="35BD1826" w14:textId="77777777" w:rsidR="00EF4C9B" w:rsidRPr="00CC52A8" w:rsidRDefault="00EF4C9B" w:rsidP="004B5FC7">
            <w:pPr>
              <w:spacing w:line="240" w:lineRule="exact"/>
              <w:jc w:val="center"/>
              <w:rPr>
                <w:sz w:val="20"/>
                <w:szCs w:val="20"/>
              </w:rPr>
            </w:pPr>
            <w:r w:rsidRPr="00CC52A8">
              <w:rPr>
                <w:rStyle w:val="19"/>
                <w:rFonts w:eastAsiaTheme="minorHAnsi"/>
                <w:sz w:val="20"/>
                <w:szCs w:val="20"/>
              </w:rPr>
              <w:t>95,</w:t>
            </w:r>
            <w:r w:rsidRPr="00CC52A8">
              <w:rPr>
                <w:sz w:val="20"/>
                <w:szCs w:val="20"/>
              </w:rPr>
              <w:t>0</w:t>
            </w:r>
          </w:p>
        </w:tc>
        <w:tc>
          <w:tcPr>
            <w:tcW w:w="1250" w:type="pct"/>
            <w:shd w:val="clear" w:color="auto" w:fill="FFFFFF"/>
            <w:vAlign w:val="center"/>
          </w:tcPr>
          <w:p w14:paraId="32544BBD" w14:textId="77777777" w:rsidR="00EF4C9B" w:rsidRPr="00CC52A8" w:rsidRDefault="00EF4C9B" w:rsidP="004B5FC7">
            <w:pPr>
              <w:spacing w:line="240" w:lineRule="exact"/>
              <w:jc w:val="center"/>
              <w:rPr>
                <w:sz w:val="20"/>
                <w:szCs w:val="20"/>
              </w:rPr>
            </w:pPr>
            <w:r w:rsidRPr="00CC52A8">
              <w:rPr>
                <w:sz w:val="20"/>
                <w:szCs w:val="20"/>
              </w:rPr>
              <w:t>70,0</w:t>
            </w:r>
          </w:p>
        </w:tc>
        <w:tc>
          <w:tcPr>
            <w:tcW w:w="1250" w:type="pct"/>
            <w:shd w:val="clear" w:color="auto" w:fill="FFFFFF"/>
            <w:vAlign w:val="center"/>
          </w:tcPr>
          <w:p w14:paraId="66EA54A5" w14:textId="1EA3956F"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 xml:space="preserve"> 28 и ниже</w:t>
            </w:r>
          </w:p>
        </w:tc>
      </w:tr>
    </w:tbl>
    <w:bookmarkEnd w:id="96"/>
    <w:p w14:paraId="346A1EB8" w14:textId="109E73BA" w:rsidR="007D229D" w:rsidRPr="00CC52A8" w:rsidRDefault="007D229D" w:rsidP="007D229D">
      <w:pPr>
        <w:pStyle w:val="af0"/>
        <w:spacing w:line="267" w:lineRule="exact"/>
        <w:ind w:left="0" w:firstLine="0"/>
      </w:pPr>
      <w:r w:rsidRPr="00CC52A8">
        <w:t>Примечание: допустимо отклонение температуры теплоносителя – 3°С.</w:t>
      </w:r>
    </w:p>
    <w:p w14:paraId="66293A1B" w14:textId="77777777" w:rsidR="007D229D" w:rsidRPr="00CC52A8" w:rsidRDefault="007D229D" w:rsidP="007D229D">
      <w:pPr>
        <w:pStyle w:val="210"/>
        <w:keepLines w:val="0"/>
        <w:widowControl w:val="0"/>
        <w:tabs>
          <w:tab w:val="left" w:pos="1985"/>
        </w:tabs>
        <w:spacing w:after="0"/>
        <w:ind w:left="1150"/>
        <w:jc w:val="center"/>
        <w:rPr>
          <w:sz w:val="24"/>
          <w:szCs w:val="24"/>
        </w:rPr>
      </w:pPr>
    </w:p>
    <w:p w14:paraId="56A6FFAA" w14:textId="0360D660" w:rsidR="007D229D" w:rsidRPr="00CC52A8" w:rsidRDefault="00EF4C9B" w:rsidP="00EF4C9B">
      <w:pPr>
        <w:pStyle w:val="-0"/>
        <w:numPr>
          <w:ilvl w:val="0"/>
          <w:numId w:val="10"/>
        </w:numPr>
        <w:ind w:left="0" w:firstLine="0"/>
        <w:jc w:val="both"/>
      </w:pPr>
      <w:bookmarkStart w:id="97" w:name="_Ref11936815"/>
      <w:r w:rsidRPr="00CC52A8">
        <w:t>Температурный график регулирования отпуска тепловой энергии от котельной №43</w:t>
      </w:r>
      <w:bookmarkEnd w:id="9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07"/>
        <w:gridCol w:w="2407"/>
        <w:gridCol w:w="2407"/>
        <w:gridCol w:w="2407"/>
      </w:tblGrid>
      <w:tr w:rsidR="00EF4C9B" w:rsidRPr="00CC52A8" w14:paraId="26DEE44B" w14:textId="77777777" w:rsidTr="00D217FF">
        <w:trPr>
          <w:trHeight w:val="283"/>
          <w:tblHeader/>
        </w:trPr>
        <w:tc>
          <w:tcPr>
            <w:tcW w:w="1250" w:type="pct"/>
            <w:tcBorders>
              <w:bottom w:val="single" w:sz="4" w:space="0" w:color="auto"/>
            </w:tcBorders>
            <w:shd w:val="clear" w:color="auto" w:fill="FFFFFF"/>
            <w:vAlign w:val="center"/>
          </w:tcPr>
          <w:p w14:paraId="567441CE" w14:textId="77777777" w:rsidR="00EF4C9B" w:rsidRPr="00CC52A8" w:rsidRDefault="00EF4C9B" w:rsidP="004B5FC7">
            <w:pPr>
              <w:pStyle w:val="43"/>
              <w:shd w:val="clear" w:color="auto" w:fill="auto"/>
              <w:spacing w:before="0" w:line="288" w:lineRule="exact"/>
              <w:ind w:firstLine="0"/>
              <w:jc w:val="center"/>
              <w:rPr>
                <w:rStyle w:val="19"/>
                <w:b/>
                <w:sz w:val="20"/>
                <w:szCs w:val="20"/>
                <w:lang w:val="en-US"/>
              </w:rPr>
            </w:pPr>
            <w:bookmarkStart w:id="98" w:name="_Hlk523475687"/>
            <w:r w:rsidRPr="00CC52A8">
              <w:rPr>
                <w:rStyle w:val="19"/>
                <w:b/>
                <w:sz w:val="20"/>
                <w:szCs w:val="20"/>
              </w:rPr>
              <w:t>Температура наружного воздуха, °С</w:t>
            </w:r>
          </w:p>
        </w:tc>
        <w:tc>
          <w:tcPr>
            <w:tcW w:w="1250" w:type="pct"/>
            <w:tcBorders>
              <w:bottom w:val="single" w:sz="4" w:space="0" w:color="auto"/>
            </w:tcBorders>
            <w:shd w:val="clear" w:color="auto" w:fill="FFFFFF"/>
            <w:vAlign w:val="center"/>
          </w:tcPr>
          <w:p w14:paraId="450D6902" w14:textId="77777777" w:rsidR="00EF4C9B" w:rsidRPr="00CC52A8" w:rsidRDefault="00EF4C9B" w:rsidP="004B5FC7">
            <w:pPr>
              <w:pStyle w:val="43"/>
              <w:shd w:val="clear" w:color="auto" w:fill="auto"/>
              <w:spacing w:before="0" w:line="288" w:lineRule="exact"/>
              <w:ind w:firstLine="0"/>
              <w:jc w:val="center"/>
              <w:rPr>
                <w:rStyle w:val="19"/>
                <w:b/>
                <w:sz w:val="20"/>
                <w:szCs w:val="20"/>
              </w:rPr>
            </w:pPr>
            <w:r w:rsidRPr="00CC52A8">
              <w:rPr>
                <w:rStyle w:val="19"/>
                <w:b/>
                <w:sz w:val="20"/>
                <w:szCs w:val="20"/>
              </w:rPr>
              <w:t>Температура прямой сетевой воды, °С</w:t>
            </w:r>
          </w:p>
        </w:tc>
        <w:tc>
          <w:tcPr>
            <w:tcW w:w="1250" w:type="pct"/>
            <w:tcBorders>
              <w:bottom w:val="single" w:sz="4" w:space="0" w:color="auto"/>
            </w:tcBorders>
            <w:shd w:val="clear" w:color="auto" w:fill="FFFFFF"/>
            <w:vAlign w:val="center"/>
          </w:tcPr>
          <w:p w14:paraId="2E823E28" w14:textId="77777777" w:rsidR="00EF4C9B" w:rsidRPr="00CC52A8" w:rsidRDefault="00EF4C9B" w:rsidP="004B5FC7">
            <w:pPr>
              <w:pStyle w:val="43"/>
              <w:shd w:val="clear" w:color="auto" w:fill="auto"/>
              <w:spacing w:before="0" w:line="288" w:lineRule="exact"/>
              <w:ind w:firstLine="0"/>
              <w:jc w:val="center"/>
              <w:rPr>
                <w:rStyle w:val="19"/>
                <w:b/>
                <w:sz w:val="20"/>
                <w:szCs w:val="20"/>
              </w:rPr>
            </w:pPr>
            <w:r w:rsidRPr="00CC52A8">
              <w:rPr>
                <w:rStyle w:val="19"/>
                <w:b/>
                <w:sz w:val="20"/>
                <w:szCs w:val="20"/>
              </w:rPr>
              <w:t>Температура обратной сетевой воды, °С</w:t>
            </w:r>
          </w:p>
        </w:tc>
        <w:tc>
          <w:tcPr>
            <w:tcW w:w="1250" w:type="pct"/>
            <w:tcBorders>
              <w:bottom w:val="single" w:sz="4" w:space="0" w:color="auto"/>
            </w:tcBorders>
            <w:shd w:val="clear" w:color="auto" w:fill="FFFFFF"/>
            <w:vAlign w:val="center"/>
          </w:tcPr>
          <w:p w14:paraId="5597427F" w14:textId="77777777" w:rsidR="00EF4C9B" w:rsidRPr="00CC52A8" w:rsidRDefault="00EF4C9B" w:rsidP="004B5FC7">
            <w:pPr>
              <w:pStyle w:val="43"/>
              <w:shd w:val="clear" w:color="auto" w:fill="auto"/>
              <w:spacing w:before="0" w:line="288" w:lineRule="exact"/>
              <w:ind w:firstLine="0"/>
              <w:jc w:val="center"/>
              <w:rPr>
                <w:rStyle w:val="19"/>
                <w:b/>
                <w:sz w:val="20"/>
                <w:szCs w:val="20"/>
                <w:lang w:val="en-US"/>
              </w:rPr>
            </w:pPr>
            <w:r w:rsidRPr="00CC52A8">
              <w:rPr>
                <w:rStyle w:val="19"/>
                <w:b/>
                <w:sz w:val="20"/>
                <w:szCs w:val="20"/>
              </w:rPr>
              <w:t>Температура наружного воздуха, °С</w:t>
            </w:r>
          </w:p>
        </w:tc>
      </w:tr>
      <w:tr w:rsidR="00EF4C9B" w:rsidRPr="00CC52A8" w14:paraId="657C3610"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4FE8E923" w14:textId="77777777" w:rsidR="00EF4C9B" w:rsidRPr="00CC52A8" w:rsidRDefault="00EF4C9B" w:rsidP="004B5FC7">
            <w:pPr>
              <w:pStyle w:val="43"/>
              <w:shd w:val="clear" w:color="auto" w:fill="auto"/>
              <w:spacing w:before="0" w:line="240" w:lineRule="exact"/>
              <w:ind w:firstLine="0"/>
              <w:jc w:val="center"/>
              <w:rPr>
                <w:sz w:val="20"/>
                <w:szCs w:val="20"/>
                <w:lang w:bidi="ru-RU"/>
              </w:rPr>
            </w:pPr>
            <w:r w:rsidRPr="00CC52A8">
              <w:rPr>
                <w:rStyle w:val="19"/>
                <w:sz w:val="20"/>
                <w:szCs w:val="20"/>
              </w:rPr>
              <w:t>10</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3544C007"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60</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29879DFE"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47</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52C4DDC2"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13,0</w:t>
            </w:r>
          </w:p>
        </w:tc>
      </w:tr>
      <w:tr w:rsidR="00EF4C9B" w:rsidRPr="00CC52A8" w14:paraId="2A8D6A0F"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6932F4CD"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9</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62E65960"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60</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39FFB036"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47</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2117D685"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13,0</w:t>
            </w:r>
          </w:p>
        </w:tc>
      </w:tr>
      <w:tr w:rsidR="00EF4C9B" w:rsidRPr="00CC52A8" w14:paraId="7A4A861E"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0E2A8EB4"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8</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11B14D49"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60</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59EE9E58"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47</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323D71FB"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13,0</w:t>
            </w:r>
          </w:p>
        </w:tc>
      </w:tr>
      <w:tr w:rsidR="00EF4C9B" w:rsidRPr="00CC52A8" w14:paraId="01288859"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1808283C"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7</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0BFC38AD"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60</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66170522"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47</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1C2CE3B6"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13,0</w:t>
            </w:r>
          </w:p>
        </w:tc>
      </w:tr>
      <w:tr w:rsidR="00EF4C9B" w:rsidRPr="00CC52A8" w14:paraId="07A52953"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0B037FE6"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204E4B90"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60</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76B58A58"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47</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2D894EEA"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13,0</w:t>
            </w:r>
          </w:p>
        </w:tc>
      </w:tr>
      <w:tr w:rsidR="00EF4C9B" w:rsidRPr="00CC52A8" w14:paraId="2C084947"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662EFF1C"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33FDCA96"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60</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2A51A82C"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47</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19AD64FF"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13,0</w:t>
            </w:r>
          </w:p>
        </w:tc>
      </w:tr>
      <w:tr w:rsidR="00EF4C9B" w:rsidRPr="00CC52A8" w14:paraId="66D5B2E9"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54EFFCF0"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15C75C5B"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60</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1C2EC862"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47</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49CA095B"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13,0</w:t>
            </w:r>
          </w:p>
        </w:tc>
      </w:tr>
      <w:tr w:rsidR="00EF4C9B" w:rsidRPr="00CC52A8" w14:paraId="2C1519A6"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2F3D8018"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3</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6567DE53"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60</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5CC90C8A"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47</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27F2E3AD"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13,0</w:t>
            </w:r>
          </w:p>
        </w:tc>
      </w:tr>
      <w:tr w:rsidR="00EF4C9B" w:rsidRPr="00CC52A8" w14:paraId="5BCF9AF1"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4085B8D1"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2</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650FF6A7"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60</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30763E82"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47</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4348D2E6"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13,0</w:t>
            </w:r>
          </w:p>
        </w:tc>
      </w:tr>
      <w:tr w:rsidR="00EF4C9B" w:rsidRPr="00CC52A8" w14:paraId="63ED6C11"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46780424"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0543A4D6"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60</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0F174B5C"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47</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0BB2C2F2"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13,0</w:t>
            </w:r>
          </w:p>
        </w:tc>
      </w:tr>
      <w:tr w:rsidR="00EF4C9B" w:rsidRPr="00CC52A8" w14:paraId="210ED03A"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2657C42F"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0</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100E0A28"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60</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05A85429"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47</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25B16224"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13,0</w:t>
            </w:r>
          </w:p>
        </w:tc>
      </w:tr>
      <w:tr w:rsidR="00EF4C9B" w:rsidRPr="00CC52A8" w14:paraId="2BCB096B"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5057100B" w14:textId="64C3D366"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370F6112"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60</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640BB8AB"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47</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30B85CC0"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13,0</w:t>
            </w:r>
          </w:p>
        </w:tc>
      </w:tr>
      <w:tr w:rsidR="00EF4C9B" w:rsidRPr="00CC52A8" w14:paraId="08E4FF84"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27351548" w14:textId="413A0E00"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3A7E229B"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60</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140257AC"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47</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38EA2046"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13,0</w:t>
            </w:r>
          </w:p>
        </w:tc>
      </w:tr>
      <w:tr w:rsidR="00EF4C9B" w:rsidRPr="00CC52A8" w14:paraId="70C24B97"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542B1583" w14:textId="591EBDA0"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3</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13E52307"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60</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587D6E40"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47</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5EFB7B9E"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13,0</w:t>
            </w:r>
          </w:p>
        </w:tc>
      </w:tr>
      <w:tr w:rsidR="00EF4C9B" w:rsidRPr="00CC52A8" w14:paraId="5897C404"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68DACEF9" w14:textId="1E224F4D"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4</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2D430EAF"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60</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00971C74"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47</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402B4F8E"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13,0</w:t>
            </w:r>
          </w:p>
        </w:tc>
      </w:tr>
      <w:tr w:rsidR="00EF4C9B" w:rsidRPr="00CC52A8" w14:paraId="77A724EF"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5147B30E" w14:textId="79F280CF"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5</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46AD059D"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60,5</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76BD3697"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47,5</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53E447E6"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13,0</w:t>
            </w:r>
          </w:p>
        </w:tc>
      </w:tr>
      <w:tr w:rsidR="00EF4C9B" w:rsidRPr="00CC52A8" w14:paraId="0B20F596"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6240D19E" w14:textId="497CA0A6"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6</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6BB690B5"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62</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55DA68B0"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48,4</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36EF085F"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13,6</w:t>
            </w:r>
          </w:p>
        </w:tc>
      </w:tr>
      <w:tr w:rsidR="00EF4C9B" w:rsidRPr="00CC52A8" w14:paraId="0A20F246"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0A7A4380" w14:textId="2784A1CB"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7</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0F7C4E55"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63,5</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2ED5DBA3"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49,3</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5D57BE00"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14,2</w:t>
            </w:r>
          </w:p>
        </w:tc>
      </w:tr>
      <w:tr w:rsidR="00EF4C9B" w:rsidRPr="00CC52A8" w14:paraId="2F935E1C"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2CFB2CF7" w14:textId="76A8AB34"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8</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3AF8C8C9"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65</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753BA4AD"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50,2</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0C298300"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14,8</w:t>
            </w:r>
          </w:p>
        </w:tc>
      </w:tr>
      <w:tr w:rsidR="00EF4C9B" w:rsidRPr="00CC52A8" w14:paraId="44FDF970"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438E1A1C" w14:textId="4E7300C5"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9</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3D8C7804"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66,5</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50E5151B"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51,5</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7F679CF9"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15,4</w:t>
            </w:r>
          </w:p>
        </w:tc>
      </w:tr>
      <w:tr w:rsidR="00EF4C9B" w:rsidRPr="00CC52A8" w14:paraId="3CBBBC7C"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5E5716A0" w14:textId="4635E44D"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10</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4E0BE944"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68</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3A00BA2F"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52</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48F366CE"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16,0</w:t>
            </w:r>
          </w:p>
        </w:tc>
      </w:tr>
      <w:tr w:rsidR="00EF4C9B" w:rsidRPr="00CC52A8" w14:paraId="7D5C63E3"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093ABE1D" w14:textId="1915C473"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11</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2D9C0294"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69,5</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551BA967"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53</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213EB2C1"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16,5</w:t>
            </w:r>
          </w:p>
        </w:tc>
      </w:tr>
      <w:tr w:rsidR="00EF4C9B" w:rsidRPr="00CC52A8" w14:paraId="54FB0629"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5C70EA22" w14:textId="6968C1AF"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12</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72D2FF21"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71</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23927A98"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54</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4575D862"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17,0</w:t>
            </w:r>
          </w:p>
        </w:tc>
      </w:tr>
      <w:tr w:rsidR="00EF4C9B" w:rsidRPr="00CC52A8" w14:paraId="5BC3BDB9"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3D283593" w14:textId="61413D1F"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13</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4A9C2AB5"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72,5</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641F4794"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55</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1F09F333"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17,5</w:t>
            </w:r>
          </w:p>
        </w:tc>
      </w:tr>
      <w:tr w:rsidR="00EF4C9B" w:rsidRPr="00CC52A8" w14:paraId="2FF67677"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7F524602" w14:textId="15AC9AE9"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14</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1254B8D6"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74</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574391D4"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56</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563E52AC"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18,0</w:t>
            </w:r>
          </w:p>
        </w:tc>
      </w:tr>
      <w:tr w:rsidR="00EF4C9B" w:rsidRPr="00CC52A8" w14:paraId="62B1AEB0"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1D2B6EE0" w14:textId="64848CE1"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15</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26495155"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75,5</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65C1E811"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57</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5AF0CB3C"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18,5</w:t>
            </w:r>
          </w:p>
        </w:tc>
      </w:tr>
      <w:tr w:rsidR="00EF4C9B" w:rsidRPr="00CC52A8" w14:paraId="346802E0"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5587735F" w14:textId="2559DAE1"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16</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4861F0C2"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77</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705E15DE"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58</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6479EC38"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19,0</w:t>
            </w:r>
          </w:p>
        </w:tc>
      </w:tr>
      <w:tr w:rsidR="00EF4C9B" w:rsidRPr="00CC52A8" w14:paraId="06A167BE"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15431FBF" w14:textId="333D2002"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17</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4B25AA18"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78,5</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7EFB2E09"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59</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05220EE0"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19,5</w:t>
            </w:r>
          </w:p>
        </w:tc>
      </w:tr>
      <w:tr w:rsidR="00EF4C9B" w:rsidRPr="00CC52A8" w14:paraId="2C9C86A0"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7915989F" w14:textId="1DCF957E"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18</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4C8CF93B"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80</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574234CF"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21F0C404"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20,0</w:t>
            </w:r>
          </w:p>
        </w:tc>
      </w:tr>
      <w:tr w:rsidR="00EF4C9B" w:rsidRPr="00CC52A8" w14:paraId="270DF63B"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0BE5724F" w14:textId="7AC15A60"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19</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7C5EED6E"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81,5</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60C77FA8"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61</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6079430B"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20,5</w:t>
            </w:r>
          </w:p>
        </w:tc>
      </w:tr>
      <w:tr w:rsidR="00EF4C9B" w:rsidRPr="00CC52A8" w14:paraId="09C482ED"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5DAC0B3A" w14:textId="497B2EAB"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20</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2C378916"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83</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6992E2BD"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62</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43114D05"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21,0</w:t>
            </w:r>
          </w:p>
        </w:tc>
      </w:tr>
      <w:tr w:rsidR="00EF4C9B" w:rsidRPr="00CC52A8" w14:paraId="3658382F"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52DF63DC" w14:textId="2355DBF6"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21</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5F06DDBD"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84,5</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25758E4D"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63</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29E0F65E"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21,5</w:t>
            </w:r>
          </w:p>
        </w:tc>
      </w:tr>
      <w:tr w:rsidR="00EF4C9B" w:rsidRPr="00CC52A8" w14:paraId="55A99A1B"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71703A37" w14:textId="630D14EF"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22</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79763355"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86</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469C3EB0"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64</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731DB4AF"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22,0</w:t>
            </w:r>
          </w:p>
        </w:tc>
      </w:tr>
      <w:tr w:rsidR="00EF4C9B" w:rsidRPr="00CC52A8" w14:paraId="31320A8F"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6689D373" w14:textId="0FED4C5A"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23</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5081D438"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87,5</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1FB74256"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65</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5478967D"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22,5</w:t>
            </w:r>
          </w:p>
        </w:tc>
      </w:tr>
      <w:tr w:rsidR="00EF4C9B" w:rsidRPr="00CC52A8" w14:paraId="3604761C"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67CBDEEC" w14:textId="3FE3C5F9"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24</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1333EECF"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89</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4A5D4454"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66</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77132F24"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23,0</w:t>
            </w:r>
          </w:p>
        </w:tc>
      </w:tr>
      <w:tr w:rsidR="00EF4C9B" w:rsidRPr="00CC52A8" w14:paraId="0A704A1E"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6433D7BA" w14:textId="39EE5A23"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25</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33E7E651"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90,5</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627B92E8"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67</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39BFB42F"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23,5</w:t>
            </w:r>
          </w:p>
        </w:tc>
      </w:tr>
      <w:tr w:rsidR="00EF4C9B" w:rsidRPr="00CC52A8" w14:paraId="7C4B7C23"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10D8089D" w14:textId="3BAD51D1"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26</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4ACF2CDA"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92</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08F87B6B"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68</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3FA371A4"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24,0</w:t>
            </w:r>
          </w:p>
        </w:tc>
      </w:tr>
      <w:tr w:rsidR="00EF4C9B" w:rsidRPr="00CC52A8" w14:paraId="2FA27AF4"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76E64991" w14:textId="4850FF2D"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27</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7BA12D71"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93,5</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71594C4C"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69</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09D0F061"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24,5</w:t>
            </w:r>
          </w:p>
        </w:tc>
      </w:tr>
    </w:tbl>
    <w:bookmarkEnd w:id="98"/>
    <w:p w14:paraId="12176209" w14:textId="1A1006D9" w:rsidR="007D229D" w:rsidRPr="00CC52A8" w:rsidRDefault="007D229D" w:rsidP="007D229D">
      <w:pPr>
        <w:spacing w:line="265" w:lineRule="exact"/>
      </w:pPr>
      <w:r w:rsidRPr="00CC52A8">
        <w:t>Примечание: допустимо отклонение температуры теплоносителя – 3°С.</w:t>
      </w:r>
    </w:p>
    <w:p w14:paraId="2618BC67" w14:textId="77777777" w:rsidR="007D229D" w:rsidRPr="00CC52A8" w:rsidRDefault="007D229D" w:rsidP="007D229D">
      <w:pPr>
        <w:pStyle w:val="210"/>
        <w:keepLines w:val="0"/>
        <w:widowControl w:val="0"/>
        <w:spacing w:after="0"/>
        <w:ind w:left="1150"/>
        <w:jc w:val="center"/>
        <w:rPr>
          <w:sz w:val="24"/>
          <w:szCs w:val="24"/>
        </w:rPr>
      </w:pPr>
    </w:p>
    <w:p w14:paraId="70966BDA" w14:textId="77777777" w:rsidR="007D229D" w:rsidRPr="00CC52A8" w:rsidRDefault="007D229D" w:rsidP="00EF4C9B">
      <w:pPr>
        <w:pStyle w:val="-0"/>
        <w:numPr>
          <w:ilvl w:val="0"/>
          <w:numId w:val="10"/>
        </w:numPr>
        <w:ind w:left="0" w:firstLine="0"/>
        <w:jc w:val="both"/>
      </w:pPr>
      <w:bookmarkStart w:id="99" w:name="_Ref13131621"/>
      <w:r w:rsidRPr="00CC52A8">
        <w:t>Таблица 5.8.4.</w:t>
      </w:r>
      <w:r w:rsidRPr="00CC52A8">
        <w:tab/>
        <w:t>Температурный график регулирования отпуска тепловой энергии от котельной №42</w:t>
      </w:r>
      <w:bookmarkEnd w:id="9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07"/>
        <w:gridCol w:w="2407"/>
        <w:gridCol w:w="2407"/>
        <w:gridCol w:w="2407"/>
      </w:tblGrid>
      <w:tr w:rsidR="00EF4C9B" w:rsidRPr="00CC52A8" w14:paraId="0DC419BE" w14:textId="77777777" w:rsidTr="00D217FF">
        <w:trPr>
          <w:trHeight w:val="283"/>
          <w:tblHeader/>
        </w:trPr>
        <w:tc>
          <w:tcPr>
            <w:tcW w:w="1250" w:type="pct"/>
            <w:tcBorders>
              <w:bottom w:val="single" w:sz="4" w:space="0" w:color="auto"/>
            </w:tcBorders>
            <w:shd w:val="clear" w:color="auto" w:fill="FFFFFF"/>
            <w:vAlign w:val="center"/>
          </w:tcPr>
          <w:p w14:paraId="3B724819" w14:textId="77777777" w:rsidR="00EF4C9B" w:rsidRPr="00CC52A8" w:rsidRDefault="00EF4C9B" w:rsidP="004B5FC7">
            <w:pPr>
              <w:pStyle w:val="43"/>
              <w:shd w:val="clear" w:color="auto" w:fill="auto"/>
              <w:spacing w:before="0" w:line="240" w:lineRule="auto"/>
              <w:ind w:firstLine="0"/>
              <w:jc w:val="center"/>
              <w:rPr>
                <w:rStyle w:val="19"/>
                <w:b/>
                <w:sz w:val="20"/>
                <w:szCs w:val="20"/>
                <w:lang w:val="en-US"/>
              </w:rPr>
            </w:pPr>
            <w:bookmarkStart w:id="100" w:name="_Hlk523475904"/>
            <w:r w:rsidRPr="00CC52A8">
              <w:rPr>
                <w:rStyle w:val="19"/>
                <w:b/>
                <w:sz w:val="20"/>
                <w:szCs w:val="20"/>
              </w:rPr>
              <w:t>Температура наружного воздуха, °С</w:t>
            </w:r>
          </w:p>
        </w:tc>
        <w:tc>
          <w:tcPr>
            <w:tcW w:w="1250" w:type="pct"/>
            <w:tcBorders>
              <w:bottom w:val="single" w:sz="4" w:space="0" w:color="auto"/>
            </w:tcBorders>
            <w:shd w:val="clear" w:color="auto" w:fill="FFFFFF"/>
            <w:vAlign w:val="center"/>
          </w:tcPr>
          <w:p w14:paraId="2A44C472" w14:textId="77777777" w:rsidR="00EF4C9B" w:rsidRPr="00CC52A8" w:rsidRDefault="00EF4C9B" w:rsidP="004B5FC7">
            <w:pPr>
              <w:pStyle w:val="43"/>
              <w:shd w:val="clear" w:color="auto" w:fill="auto"/>
              <w:spacing w:before="0" w:line="240" w:lineRule="auto"/>
              <w:ind w:firstLine="0"/>
              <w:jc w:val="center"/>
              <w:rPr>
                <w:rStyle w:val="19"/>
                <w:b/>
                <w:sz w:val="20"/>
                <w:szCs w:val="20"/>
              </w:rPr>
            </w:pPr>
            <w:r w:rsidRPr="00CC52A8">
              <w:rPr>
                <w:rStyle w:val="19"/>
                <w:b/>
                <w:sz w:val="20"/>
                <w:szCs w:val="20"/>
              </w:rPr>
              <w:t>Температура прямой сетевой воды, °С</w:t>
            </w:r>
          </w:p>
        </w:tc>
        <w:tc>
          <w:tcPr>
            <w:tcW w:w="1250" w:type="pct"/>
            <w:tcBorders>
              <w:bottom w:val="single" w:sz="4" w:space="0" w:color="auto"/>
            </w:tcBorders>
            <w:shd w:val="clear" w:color="auto" w:fill="FFFFFF"/>
            <w:vAlign w:val="center"/>
          </w:tcPr>
          <w:p w14:paraId="2B310954" w14:textId="77777777" w:rsidR="00EF4C9B" w:rsidRPr="00CC52A8" w:rsidRDefault="00EF4C9B" w:rsidP="004B5FC7">
            <w:pPr>
              <w:pStyle w:val="43"/>
              <w:shd w:val="clear" w:color="auto" w:fill="auto"/>
              <w:spacing w:before="0" w:line="240" w:lineRule="auto"/>
              <w:ind w:firstLine="0"/>
              <w:jc w:val="center"/>
              <w:rPr>
                <w:rStyle w:val="19"/>
                <w:b/>
                <w:sz w:val="20"/>
                <w:szCs w:val="20"/>
              </w:rPr>
            </w:pPr>
            <w:r w:rsidRPr="00CC52A8">
              <w:rPr>
                <w:rStyle w:val="19"/>
                <w:b/>
                <w:sz w:val="20"/>
                <w:szCs w:val="20"/>
              </w:rPr>
              <w:t>Температура обратной сетевой воды, °С</w:t>
            </w:r>
          </w:p>
        </w:tc>
        <w:tc>
          <w:tcPr>
            <w:tcW w:w="1250" w:type="pct"/>
            <w:tcBorders>
              <w:bottom w:val="single" w:sz="4" w:space="0" w:color="auto"/>
            </w:tcBorders>
            <w:shd w:val="clear" w:color="auto" w:fill="FFFFFF"/>
            <w:vAlign w:val="center"/>
          </w:tcPr>
          <w:p w14:paraId="133FB309" w14:textId="77777777" w:rsidR="00EF4C9B" w:rsidRPr="00CC52A8" w:rsidRDefault="00EF4C9B" w:rsidP="004B5FC7">
            <w:pPr>
              <w:pStyle w:val="43"/>
              <w:shd w:val="clear" w:color="auto" w:fill="auto"/>
              <w:spacing w:before="0" w:line="240" w:lineRule="auto"/>
              <w:ind w:firstLine="0"/>
              <w:jc w:val="center"/>
              <w:rPr>
                <w:rStyle w:val="19"/>
                <w:b/>
                <w:sz w:val="20"/>
                <w:szCs w:val="20"/>
                <w:lang w:val="en-US"/>
              </w:rPr>
            </w:pPr>
            <w:r w:rsidRPr="00CC52A8">
              <w:rPr>
                <w:rStyle w:val="19"/>
                <w:b/>
                <w:sz w:val="20"/>
                <w:szCs w:val="20"/>
              </w:rPr>
              <w:t>Температура наружного воздуха, °С</w:t>
            </w:r>
          </w:p>
        </w:tc>
      </w:tr>
      <w:tr w:rsidR="00EF4C9B" w:rsidRPr="00CC52A8" w14:paraId="25296959"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371C4DB7" w14:textId="77777777" w:rsidR="00EF4C9B" w:rsidRPr="00CC52A8" w:rsidRDefault="00EF4C9B" w:rsidP="004B5FC7">
            <w:pPr>
              <w:pStyle w:val="43"/>
              <w:shd w:val="clear" w:color="auto" w:fill="auto"/>
              <w:spacing w:before="0" w:line="240" w:lineRule="exact"/>
              <w:ind w:firstLine="0"/>
              <w:jc w:val="center"/>
              <w:rPr>
                <w:sz w:val="20"/>
                <w:szCs w:val="20"/>
                <w:lang w:bidi="ru-RU"/>
              </w:rPr>
            </w:pPr>
            <w:r w:rsidRPr="00CC52A8">
              <w:rPr>
                <w:rStyle w:val="19"/>
                <w:sz w:val="20"/>
                <w:szCs w:val="20"/>
              </w:rPr>
              <w:t>10</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53DE2817"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36,0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0CB4E68E"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32,0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12FD9427" w14:textId="77777777" w:rsidR="00EF4C9B" w:rsidRPr="00CC52A8" w:rsidRDefault="00EF4C9B" w:rsidP="004B5FC7">
            <w:pPr>
              <w:pStyle w:val="43"/>
              <w:shd w:val="clear" w:color="auto" w:fill="auto"/>
              <w:spacing w:before="0" w:line="240" w:lineRule="exact"/>
              <w:ind w:firstLine="0"/>
              <w:jc w:val="center"/>
              <w:rPr>
                <w:sz w:val="20"/>
                <w:szCs w:val="20"/>
                <w:lang w:bidi="ru-RU"/>
              </w:rPr>
            </w:pPr>
            <w:r w:rsidRPr="00CC52A8">
              <w:rPr>
                <w:rStyle w:val="19"/>
                <w:sz w:val="20"/>
                <w:szCs w:val="20"/>
              </w:rPr>
              <w:t>10</w:t>
            </w:r>
          </w:p>
        </w:tc>
      </w:tr>
      <w:tr w:rsidR="00EF4C9B" w:rsidRPr="00CC52A8" w14:paraId="234181AB"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40BB3241"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9</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6883C6EB"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37,5</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22732760" w14:textId="77777777" w:rsidR="00EF4C9B" w:rsidRPr="00CC52A8" w:rsidRDefault="00EF4C9B" w:rsidP="004B5FC7">
            <w:pPr>
              <w:spacing w:line="240" w:lineRule="exact"/>
              <w:jc w:val="center"/>
              <w:rPr>
                <w:sz w:val="20"/>
                <w:szCs w:val="20"/>
              </w:rPr>
            </w:pPr>
            <w:r w:rsidRPr="00CC52A8">
              <w:rPr>
                <w:rStyle w:val="19"/>
                <w:rFonts w:eastAsiaTheme="minorHAnsi"/>
                <w:sz w:val="20"/>
                <w:szCs w:val="20"/>
              </w:rPr>
              <w:t>32,</w:t>
            </w:r>
            <w:r w:rsidRPr="00CC52A8">
              <w:rPr>
                <w:sz w:val="20"/>
                <w:szCs w:val="20"/>
              </w:rPr>
              <w:t>9</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36BA46F9"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9</w:t>
            </w:r>
          </w:p>
        </w:tc>
      </w:tr>
      <w:tr w:rsidR="00EF4C9B" w:rsidRPr="00CC52A8" w14:paraId="13F89570"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23185457"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8</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77685190"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39,0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780DF7D9"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33</w:t>
            </w:r>
            <w:r w:rsidRPr="00CC52A8">
              <w:rPr>
                <w:sz w:val="20"/>
                <w:szCs w:val="20"/>
              </w:rPr>
              <w:t>,8</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4AEA2775"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8</w:t>
            </w:r>
          </w:p>
        </w:tc>
      </w:tr>
      <w:tr w:rsidR="00EF4C9B" w:rsidRPr="00CC52A8" w14:paraId="5737A971"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4289ACAC"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7</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36B22B29"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41,0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6C2E9437"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3</w:t>
            </w:r>
            <w:r w:rsidRPr="00CC52A8">
              <w:rPr>
                <w:sz w:val="20"/>
                <w:szCs w:val="20"/>
              </w:rPr>
              <w:t>5,</w:t>
            </w:r>
            <w:r w:rsidRPr="00CC52A8">
              <w:rPr>
                <w:rStyle w:val="19"/>
                <w:sz w:val="20"/>
                <w:szCs w:val="20"/>
              </w:rPr>
              <w:t>2</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51F8F764"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7</w:t>
            </w:r>
          </w:p>
        </w:tc>
      </w:tr>
      <w:tr w:rsidR="00EF4C9B" w:rsidRPr="00CC52A8" w14:paraId="220F9B81"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0D6C4665"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0DD54B37"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43,0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4AB32B23"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sz w:val="20"/>
                <w:szCs w:val="20"/>
              </w:rPr>
              <w:t>36</w:t>
            </w:r>
            <w:r w:rsidRPr="00CC52A8">
              <w:rPr>
                <w:rStyle w:val="19"/>
                <w:sz w:val="20"/>
                <w:szCs w:val="20"/>
              </w:rPr>
              <w:t>,6</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568AB35B"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w:t>
            </w:r>
          </w:p>
        </w:tc>
      </w:tr>
      <w:tr w:rsidR="00EF4C9B" w:rsidRPr="00CC52A8" w14:paraId="6CBE4C76"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4BCD577D"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1FA23605" w14:textId="77777777" w:rsidR="00EF4C9B" w:rsidRPr="00CC52A8" w:rsidRDefault="00EF4C9B" w:rsidP="004B5FC7">
            <w:pPr>
              <w:spacing w:line="240" w:lineRule="exact"/>
              <w:jc w:val="center"/>
              <w:rPr>
                <w:sz w:val="20"/>
                <w:szCs w:val="20"/>
              </w:rPr>
            </w:pPr>
            <w:r w:rsidRPr="00CC52A8">
              <w:rPr>
                <w:rStyle w:val="19"/>
                <w:rFonts w:eastAsiaTheme="minorHAnsi"/>
                <w:sz w:val="20"/>
                <w:szCs w:val="20"/>
              </w:rPr>
              <w:t>44,5</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2CFF2EF7"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sz w:val="20"/>
                <w:szCs w:val="20"/>
              </w:rPr>
              <w:t>3</w:t>
            </w:r>
            <w:r w:rsidRPr="00CC52A8">
              <w:rPr>
                <w:rStyle w:val="19"/>
                <w:sz w:val="20"/>
                <w:szCs w:val="20"/>
              </w:rPr>
              <w:t>7,5</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54B988B4"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w:t>
            </w:r>
          </w:p>
        </w:tc>
      </w:tr>
      <w:tr w:rsidR="00EF4C9B" w:rsidRPr="00CC52A8" w14:paraId="05F23B1C"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5B883A5C"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1433C00E" w14:textId="77777777" w:rsidR="00EF4C9B" w:rsidRPr="00CC52A8" w:rsidRDefault="00EF4C9B" w:rsidP="004B5FC7">
            <w:pPr>
              <w:spacing w:line="240" w:lineRule="exact"/>
              <w:jc w:val="center"/>
              <w:rPr>
                <w:sz w:val="20"/>
                <w:szCs w:val="20"/>
              </w:rPr>
            </w:pPr>
            <w:r w:rsidRPr="00CC52A8">
              <w:rPr>
                <w:rStyle w:val="19"/>
                <w:rFonts w:eastAsiaTheme="minorHAnsi"/>
                <w:sz w:val="20"/>
                <w:szCs w:val="20"/>
              </w:rPr>
              <w:t>46,</w:t>
            </w:r>
            <w:r w:rsidRPr="00CC52A8">
              <w:rPr>
                <w:sz w:val="20"/>
                <w:szCs w:val="20"/>
              </w:rPr>
              <w:t>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205B8A64"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38,4</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72D8E5BB"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w:t>
            </w:r>
          </w:p>
        </w:tc>
      </w:tr>
      <w:tr w:rsidR="00EF4C9B" w:rsidRPr="00CC52A8" w14:paraId="190F6E66"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38D26488"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3</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7A679A8E"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48</w:t>
            </w:r>
            <w:r w:rsidRPr="00CC52A8">
              <w:rPr>
                <w:sz w:val="20"/>
                <w:szCs w:val="20"/>
              </w:rPr>
              <w:t>,0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73A14207"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39,8</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0C6EFDE8"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3</w:t>
            </w:r>
          </w:p>
        </w:tc>
      </w:tr>
      <w:tr w:rsidR="00EF4C9B" w:rsidRPr="00CC52A8" w14:paraId="5C41BA0A"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000AEC9E"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2</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3E24074C"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w:t>
            </w:r>
            <w:r w:rsidRPr="00CC52A8">
              <w:rPr>
                <w:sz w:val="20"/>
                <w:szCs w:val="20"/>
              </w:rPr>
              <w:t>0,</w:t>
            </w:r>
            <w:r w:rsidRPr="00CC52A8">
              <w:rPr>
                <w:rStyle w:val="19"/>
                <w:sz w:val="20"/>
                <w:szCs w:val="20"/>
              </w:rPr>
              <w:t>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0738B44C"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41,2</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256985E0"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2</w:t>
            </w:r>
          </w:p>
        </w:tc>
      </w:tr>
      <w:tr w:rsidR="00EF4C9B" w:rsidRPr="00CC52A8" w14:paraId="3D3C03A3"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608AFF67"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4F74F03A"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sz w:val="20"/>
                <w:szCs w:val="20"/>
              </w:rPr>
              <w:t>51</w:t>
            </w:r>
            <w:r w:rsidRPr="00CC52A8">
              <w:rPr>
                <w:rStyle w:val="19"/>
                <w:sz w:val="20"/>
                <w:szCs w:val="20"/>
              </w:rPr>
              <w:t>,5</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5430CACB"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42,1</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6EE0B2E6"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1</w:t>
            </w:r>
          </w:p>
        </w:tc>
      </w:tr>
      <w:tr w:rsidR="00EF4C9B" w:rsidRPr="00CC52A8" w14:paraId="40B97496"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42645536" w14:textId="77777777" w:rsidR="00EF4C9B" w:rsidRPr="00CC52A8" w:rsidRDefault="00EF4C9B" w:rsidP="004B5FC7">
            <w:pPr>
              <w:spacing w:line="240" w:lineRule="exact"/>
              <w:jc w:val="center"/>
              <w:rPr>
                <w:sz w:val="20"/>
                <w:szCs w:val="20"/>
              </w:rPr>
            </w:pPr>
            <w:r w:rsidRPr="00CC52A8">
              <w:rPr>
                <w:rStyle w:val="19"/>
                <w:rFonts w:eastAsiaTheme="minorHAnsi"/>
                <w:sz w:val="20"/>
                <w:szCs w:val="20"/>
              </w:rPr>
              <w:t>0</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1E25E005"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sz w:val="20"/>
                <w:szCs w:val="20"/>
              </w:rPr>
              <w:t>5</w:t>
            </w:r>
            <w:r w:rsidRPr="00CC52A8">
              <w:rPr>
                <w:rStyle w:val="19"/>
                <w:sz w:val="20"/>
                <w:szCs w:val="20"/>
              </w:rPr>
              <w:t>3,0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2E0FECC5"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43,0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33FB09F3"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0</w:t>
            </w:r>
          </w:p>
        </w:tc>
      </w:tr>
      <w:tr w:rsidR="00EF4C9B" w:rsidRPr="00CC52A8" w14:paraId="5CC8113A"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25BA7902" w14:textId="0855AD39" w:rsidR="00EF4C9B" w:rsidRPr="00CC52A8" w:rsidRDefault="003B0165" w:rsidP="004B5FC7">
            <w:pPr>
              <w:spacing w:line="240" w:lineRule="exact"/>
              <w:jc w:val="center"/>
              <w:rPr>
                <w:sz w:val="20"/>
                <w:szCs w:val="20"/>
              </w:rPr>
            </w:pPr>
            <w:r w:rsidRPr="00CC52A8">
              <w:rPr>
                <w:rStyle w:val="19"/>
                <w:rFonts w:eastAsiaTheme="minorHAnsi"/>
                <w:sz w:val="20"/>
                <w:szCs w:val="20"/>
              </w:rPr>
              <w:t>–</w:t>
            </w:r>
            <w:r w:rsidR="00EF4C9B" w:rsidRPr="00CC52A8">
              <w:rPr>
                <w:sz w:val="20"/>
                <w:szCs w:val="20"/>
              </w:rPr>
              <w:t>1</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7DC10562"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54,5</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70F881A0"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43,9</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0891CF3D" w14:textId="7975C6CD"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w:t>
            </w:r>
          </w:p>
        </w:tc>
      </w:tr>
      <w:tr w:rsidR="00EF4C9B" w:rsidRPr="00CC52A8" w14:paraId="2EC0FA1F"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0249D583" w14:textId="01837216" w:rsidR="00EF4C9B" w:rsidRPr="00CC52A8" w:rsidRDefault="003B0165" w:rsidP="004B5FC7">
            <w:pPr>
              <w:pStyle w:val="43"/>
              <w:shd w:val="clear" w:color="auto" w:fill="auto"/>
              <w:spacing w:before="0" w:line="240" w:lineRule="exact"/>
              <w:ind w:firstLine="0"/>
              <w:jc w:val="center"/>
              <w:rPr>
                <w:sz w:val="20"/>
                <w:szCs w:val="20"/>
              </w:rPr>
            </w:pPr>
            <w:r w:rsidRPr="00CC52A8">
              <w:rPr>
                <w:sz w:val="20"/>
                <w:szCs w:val="20"/>
              </w:rPr>
              <w:t>–</w:t>
            </w:r>
            <w:r w:rsidR="00EF4C9B" w:rsidRPr="00CC52A8">
              <w:rPr>
                <w:rStyle w:val="19"/>
                <w:sz w:val="20"/>
                <w:szCs w:val="20"/>
              </w:rPr>
              <w:t>2</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6590A43B"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56,0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78F95AA0"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44,8</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1116B240" w14:textId="16E52C44"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w:t>
            </w:r>
          </w:p>
        </w:tc>
      </w:tr>
      <w:tr w:rsidR="00EF4C9B" w:rsidRPr="00CC52A8" w14:paraId="46E5EE77"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3C484BEE" w14:textId="56F74E56"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3</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3C95CD0B"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57,5</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59E7E1D5" w14:textId="77777777" w:rsidR="00EF4C9B" w:rsidRPr="00CC52A8" w:rsidRDefault="00EF4C9B" w:rsidP="004B5FC7">
            <w:pPr>
              <w:spacing w:line="240" w:lineRule="exact"/>
              <w:jc w:val="center"/>
              <w:rPr>
                <w:sz w:val="20"/>
                <w:szCs w:val="20"/>
              </w:rPr>
            </w:pPr>
            <w:r w:rsidRPr="00CC52A8">
              <w:rPr>
                <w:rStyle w:val="19"/>
                <w:rFonts w:eastAsiaTheme="minorHAnsi"/>
                <w:sz w:val="20"/>
                <w:szCs w:val="20"/>
              </w:rPr>
              <w:t>45,7</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2FCF831E" w14:textId="54C997D5"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3</w:t>
            </w:r>
          </w:p>
        </w:tc>
      </w:tr>
      <w:tr w:rsidR="00EF4C9B" w:rsidRPr="00CC52A8" w14:paraId="7CF8216F"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7DFA1987" w14:textId="32E5AD26"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4</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7EB24920"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59,0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18AC3ED9"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46</w:t>
            </w:r>
            <w:r w:rsidRPr="00CC52A8">
              <w:rPr>
                <w:sz w:val="20"/>
                <w:szCs w:val="20"/>
              </w:rPr>
              <w:t>,6</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22F3C5CD" w14:textId="4BD11CC5"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4</w:t>
            </w:r>
          </w:p>
        </w:tc>
      </w:tr>
      <w:tr w:rsidR="00EF4C9B" w:rsidRPr="00CC52A8" w14:paraId="0AB32D9D"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5627A8F7" w14:textId="0E4DFF49"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5</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4A89FF7F"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60,5</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2B1B76F7"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sz w:val="20"/>
                <w:szCs w:val="20"/>
              </w:rPr>
              <w:t>47</w:t>
            </w:r>
            <w:r w:rsidRPr="00CC52A8">
              <w:rPr>
                <w:rStyle w:val="19"/>
                <w:sz w:val="20"/>
                <w:szCs w:val="20"/>
              </w:rPr>
              <w:t>,5</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57AFB4AD" w14:textId="0A020DB4"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5</w:t>
            </w:r>
          </w:p>
        </w:tc>
      </w:tr>
      <w:tr w:rsidR="00EF4C9B" w:rsidRPr="00CC52A8" w14:paraId="13C7EB72"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16E98E92" w14:textId="6FD0363F"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6</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190F22CD" w14:textId="77777777" w:rsidR="00EF4C9B" w:rsidRPr="00CC52A8" w:rsidRDefault="00EF4C9B" w:rsidP="004B5FC7">
            <w:pPr>
              <w:spacing w:line="240" w:lineRule="exact"/>
              <w:jc w:val="center"/>
              <w:rPr>
                <w:sz w:val="20"/>
                <w:szCs w:val="20"/>
              </w:rPr>
            </w:pPr>
            <w:r w:rsidRPr="00CC52A8">
              <w:rPr>
                <w:rStyle w:val="19"/>
                <w:rFonts w:eastAsiaTheme="minorHAnsi"/>
                <w:sz w:val="20"/>
                <w:szCs w:val="20"/>
              </w:rPr>
              <w:t>62,</w:t>
            </w:r>
            <w:r w:rsidRPr="00CC52A8">
              <w:rPr>
                <w:sz w:val="20"/>
                <w:szCs w:val="20"/>
              </w:rPr>
              <w:t>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74B6C8F1"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48,4</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2347C7C7" w14:textId="123C03C7"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6</w:t>
            </w:r>
          </w:p>
        </w:tc>
      </w:tr>
      <w:tr w:rsidR="00EF4C9B" w:rsidRPr="00CC52A8" w14:paraId="720A5BF7"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77A03932" w14:textId="29B23512"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7</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58BF29A0"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w:t>
            </w:r>
            <w:r w:rsidRPr="00CC52A8">
              <w:rPr>
                <w:sz w:val="20"/>
                <w:szCs w:val="20"/>
              </w:rPr>
              <w:t>3,</w:t>
            </w:r>
            <w:r w:rsidRPr="00CC52A8">
              <w:rPr>
                <w:rStyle w:val="19"/>
                <w:sz w:val="20"/>
                <w:szCs w:val="20"/>
              </w:rPr>
              <w:t>5</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38ACBFB5"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49,3</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564361C3" w14:textId="15820BD7"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7</w:t>
            </w:r>
          </w:p>
        </w:tc>
      </w:tr>
      <w:tr w:rsidR="00EF4C9B" w:rsidRPr="00CC52A8" w14:paraId="41D0BDE5"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127702AD" w14:textId="3EC410FC" w:rsidR="00EF4C9B" w:rsidRPr="00CC52A8" w:rsidRDefault="003B0165" w:rsidP="004B5FC7">
            <w:pPr>
              <w:spacing w:line="240" w:lineRule="exact"/>
              <w:jc w:val="center"/>
              <w:rPr>
                <w:sz w:val="20"/>
                <w:szCs w:val="20"/>
              </w:rPr>
            </w:pPr>
            <w:r w:rsidRPr="00CC52A8">
              <w:rPr>
                <w:rStyle w:val="19"/>
                <w:rFonts w:eastAsiaTheme="minorHAnsi"/>
                <w:sz w:val="20"/>
                <w:szCs w:val="20"/>
              </w:rPr>
              <w:t>–</w:t>
            </w:r>
            <w:r w:rsidR="00EF4C9B" w:rsidRPr="00CC52A8">
              <w:rPr>
                <w:rStyle w:val="19"/>
                <w:rFonts w:eastAsiaTheme="minorHAnsi"/>
                <w:sz w:val="20"/>
                <w:szCs w:val="20"/>
              </w:rPr>
              <w:t>8</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7AAE68B5"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sz w:val="20"/>
                <w:szCs w:val="20"/>
              </w:rPr>
              <w:t>6</w:t>
            </w:r>
            <w:r w:rsidRPr="00CC52A8">
              <w:rPr>
                <w:rStyle w:val="19"/>
                <w:sz w:val="20"/>
                <w:szCs w:val="20"/>
              </w:rPr>
              <w:t>5,0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0FF3DAFF"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50,2</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19252A34" w14:textId="7556FA1C"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8</w:t>
            </w:r>
          </w:p>
        </w:tc>
      </w:tr>
      <w:tr w:rsidR="00EF4C9B" w:rsidRPr="00CC52A8" w14:paraId="63A39C94"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0011CC18" w14:textId="5C8015AA" w:rsidR="00EF4C9B" w:rsidRPr="00CC52A8" w:rsidRDefault="003B0165" w:rsidP="004B5FC7">
            <w:pPr>
              <w:spacing w:line="240" w:lineRule="exact"/>
              <w:jc w:val="center"/>
              <w:rPr>
                <w:sz w:val="20"/>
                <w:szCs w:val="20"/>
              </w:rPr>
            </w:pPr>
            <w:r w:rsidRPr="00CC52A8">
              <w:rPr>
                <w:rStyle w:val="19"/>
                <w:rFonts w:eastAsiaTheme="minorHAnsi"/>
                <w:sz w:val="20"/>
                <w:szCs w:val="20"/>
              </w:rPr>
              <w:t>–</w:t>
            </w:r>
            <w:r w:rsidR="00EF4C9B" w:rsidRPr="00CC52A8">
              <w:rPr>
                <w:sz w:val="20"/>
                <w:szCs w:val="20"/>
              </w:rPr>
              <w:t>9</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45CF5649"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66,5</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3E2E16BF"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51,5</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092B77E7" w14:textId="0741D76B"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9</w:t>
            </w:r>
          </w:p>
        </w:tc>
      </w:tr>
      <w:tr w:rsidR="00EF4C9B" w:rsidRPr="00CC52A8" w14:paraId="5ECD8E4C"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16BAB46F" w14:textId="6D69BF53" w:rsidR="00EF4C9B" w:rsidRPr="00CC52A8" w:rsidRDefault="003B0165" w:rsidP="004B5FC7">
            <w:pPr>
              <w:pStyle w:val="43"/>
              <w:shd w:val="clear" w:color="auto" w:fill="auto"/>
              <w:spacing w:before="0" w:line="240" w:lineRule="exact"/>
              <w:ind w:firstLine="0"/>
              <w:jc w:val="center"/>
              <w:rPr>
                <w:sz w:val="20"/>
                <w:szCs w:val="20"/>
              </w:rPr>
            </w:pPr>
            <w:r w:rsidRPr="00CC52A8">
              <w:rPr>
                <w:sz w:val="20"/>
                <w:szCs w:val="20"/>
              </w:rPr>
              <w:t>–</w:t>
            </w:r>
            <w:r w:rsidR="00EF4C9B" w:rsidRPr="00CC52A8">
              <w:rPr>
                <w:sz w:val="20"/>
                <w:szCs w:val="20"/>
              </w:rPr>
              <w:t>1</w:t>
            </w:r>
            <w:r w:rsidR="00EF4C9B" w:rsidRPr="00CC52A8">
              <w:rPr>
                <w:rStyle w:val="19"/>
                <w:sz w:val="20"/>
                <w:szCs w:val="20"/>
              </w:rPr>
              <w:t>0</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13A8B190"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68,0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49B08D5F"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52,0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152C47DC" w14:textId="32365C15"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10</w:t>
            </w:r>
          </w:p>
        </w:tc>
      </w:tr>
      <w:tr w:rsidR="00EF4C9B" w:rsidRPr="00CC52A8" w14:paraId="1B46D897"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0ED8EF7A" w14:textId="02F545AD"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11</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3367C415"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69,5</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2EDA2C47" w14:textId="77777777" w:rsidR="00EF4C9B" w:rsidRPr="00CC52A8" w:rsidRDefault="00EF4C9B" w:rsidP="004B5FC7">
            <w:pPr>
              <w:spacing w:line="240" w:lineRule="exact"/>
              <w:jc w:val="center"/>
              <w:rPr>
                <w:sz w:val="20"/>
                <w:szCs w:val="20"/>
              </w:rPr>
            </w:pPr>
            <w:r w:rsidRPr="00CC52A8">
              <w:rPr>
                <w:rStyle w:val="19"/>
                <w:rFonts w:eastAsiaTheme="minorHAnsi"/>
                <w:sz w:val="20"/>
                <w:szCs w:val="20"/>
              </w:rPr>
              <w:t>53,0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02E160AF" w14:textId="12940F4A"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11</w:t>
            </w:r>
          </w:p>
        </w:tc>
      </w:tr>
      <w:tr w:rsidR="00EF4C9B" w:rsidRPr="00CC52A8" w14:paraId="4A5BC3E1"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07EFE97C" w14:textId="14385FA0"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12</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19DCEF40"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71,0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4BD31C60"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w:t>
            </w:r>
            <w:r w:rsidRPr="00CC52A8">
              <w:rPr>
                <w:sz w:val="20"/>
                <w:szCs w:val="20"/>
              </w:rPr>
              <w:t>4,</w:t>
            </w:r>
            <w:r w:rsidRPr="00CC52A8">
              <w:rPr>
                <w:rStyle w:val="19"/>
                <w:sz w:val="20"/>
                <w:szCs w:val="20"/>
              </w:rPr>
              <w:t>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7CF47C91" w14:textId="4C89A794"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12</w:t>
            </w:r>
          </w:p>
        </w:tc>
      </w:tr>
      <w:tr w:rsidR="00EF4C9B" w:rsidRPr="00CC52A8" w14:paraId="1EF4B26B"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3D767CA9" w14:textId="79D106CA"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13</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059924C8" w14:textId="77777777" w:rsidR="00EF4C9B" w:rsidRPr="00CC52A8" w:rsidRDefault="00EF4C9B" w:rsidP="004B5FC7">
            <w:pPr>
              <w:spacing w:line="240" w:lineRule="exact"/>
              <w:jc w:val="center"/>
              <w:rPr>
                <w:sz w:val="20"/>
                <w:szCs w:val="20"/>
              </w:rPr>
            </w:pPr>
            <w:r w:rsidRPr="00CC52A8">
              <w:rPr>
                <w:rStyle w:val="19"/>
                <w:rFonts w:eastAsiaTheme="minorHAnsi"/>
                <w:sz w:val="20"/>
                <w:szCs w:val="20"/>
              </w:rPr>
              <w:t>72,</w:t>
            </w:r>
            <w:r w:rsidRPr="00CC52A8">
              <w:rPr>
                <w:sz w:val="20"/>
                <w:szCs w:val="20"/>
              </w:rPr>
              <w:t>5</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5F24C7C6"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55,0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2110DCD6" w14:textId="56601657"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13</w:t>
            </w:r>
          </w:p>
        </w:tc>
      </w:tr>
      <w:tr w:rsidR="00EF4C9B" w:rsidRPr="00CC52A8" w14:paraId="6A7D545A"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2C6D80F3" w14:textId="7B33928D"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14</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7FF8A817"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sz w:val="20"/>
                <w:szCs w:val="20"/>
              </w:rPr>
              <w:t>74</w:t>
            </w:r>
            <w:r w:rsidRPr="00CC52A8">
              <w:rPr>
                <w:rStyle w:val="19"/>
                <w:sz w:val="20"/>
                <w:szCs w:val="20"/>
              </w:rPr>
              <w:t>,0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015574F1"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56,0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4673FB52" w14:textId="42CDB07D"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14</w:t>
            </w:r>
          </w:p>
        </w:tc>
      </w:tr>
      <w:tr w:rsidR="00EF4C9B" w:rsidRPr="00CC52A8" w14:paraId="7DCE6A5B"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6519E4A6" w14:textId="41177CB6"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sz w:val="20"/>
                <w:szCs w:val="20"/>
              </w:rPr>
              <w:t>15</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2D6599FC"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75,5</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2DD11EAE"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57,0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4A92D3A6" w14:textId="62B18F4E"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15</w:t>
            </w:r>
          </w:p>
        </w:tc>
      </w:tr>
      <w:tr w:rsidR="00EF4C9B" w:rsidRPr="00CC52A8" w14:paraId="0B9DEFD9"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72D32A34" w14:textId="5E56036C"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16</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2A07048E"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77,0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6A467235"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58,0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2B98450E" w14:textId="12F92758"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16</w:t>
            </w:r>
          </w:p>
        </w:tc>
      </w:tr>
      <w:tr w:rsidR="00EF4C9B" w:rsidRPr="00CC52A8" w14:paraId="368F987D"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45070F6E" w14:textId="3D5F890A"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17</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3AE7C042"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78,5</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67C780E3"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59</w:t>
            </w:r>
            <w:r w:rsidRPr="00CC52A8">
              <w:rPr>
                <w:sz w:val="20"/>
                <w:szCs w:val="20"/>
              </w:rPr>
              <w:t>,0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6BA8674B" w14:textId="01A70321"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17</w:t>
            </w:r>
          </w:p>
        </w:tc>
      </w:tr>
      <w:tr w:rsidR="00EF4C9B" w:rsidRPr="00CC52A8" w14:paraId="61655F22"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3DD9D125" w14:textId="6712DF3E"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18</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68395B32" w14:textId="77777777" w:rsidR="00EF4C9B" w:rsidRPr="00CC52A8" w:rsidRDefault="00EF4C9B" w:rsidP="004B5FC7">
            <w:pPr>
              <w:spacing w:line="240" w:lineRule="exact"/>
              <w:jc w:val="center"/>
              <w:rPr>
                <w:sz w:val="20"/>
                <w:szCs w:val="20"/>
              </w:rPr>
            </w:pPr>
            <w:r w:rsidRPr="00CC52A8">
              <w:rPr>
                <w:rStyle w:val="19"/>
                <w:rFonts w:eastAsiaTheme="minorHAnsi"/>
                <w:sz w:val="20"/>
                <w:szCs w:val="20"/>
              </w:rPr>
              <w:t>80,0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7B6C766F"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sz w:val="20"/>
                <w:szCs w:val="20"/>
              </w:rPr>
              <w:t>6</w:t>
            </w:r>
            <w:r w:rsidRPr="00CC52A8">
              <w:rPr>
                <w:rStyle w:val="19"/>
                <w:sz w:val="20"/>
                <w:szCs w:val="20"/>
              </w:rPr>
              <w:t>0,0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0B088866" w14:textId="7E782CD3"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18</w:t>
            </w:r>
          </w:p>
        </w:tc>
      </w:tr>
      <w:tr w:rsidR="00EF4C9B" w:rsidRPr="00CC52A8" w14:paraId="7DBB15A5"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08FF9065" w14:textId="7376CC40"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19</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4F531B87"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8</w:t>
            </w:r>
            <w:r w:rsidRPr="00CC52A8">
              <w:rPr>
                <w:sz w:val="20"/>
                <w:szCs w:val="20"/>
              </w:rPr>
              <w:t>1,</w:t>
            </w:r>
            <w:r w:rsidRPr="00CC52A8">
              <w:rPr>
                <w:rStyle w:val="19"/>
                <w:sz w:val="20"/>
                <w:szCs w:val="20"/>
              </w:rPr>
              <w:t>5</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4253E3A8"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61,0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2751872A" w14:textId="5B9CB1F6"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19</w:t>
            </w:r>
          </w:p>
        </w:tc>
      </w:tr>
      <w:tr w:rsidR="00EF4C9B" w:rsidRPr="00CC52A8" w14:paraId="7341E660"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0D3A4E69" w14:textId="0A414893" w:rsidR="00EF4C9B" w:rsidRPr="00CC52A8" w:rsidRDefault="003B0165" w:rsidP="004B5FC7">
            <w:pPr>
              <w:spacing w:line="240" w:lineRule="exact"/>
              <w:jc w:val="center"/>
              <w:rPr>
                <w:sz w:val="20"/>
                <w:szCs w:val="20"/>
              </w:rPr>
            </w:pPr>
            <w:r w:rsidRPr="00CC52A8">
              <w:rPr>
                <w:rStyle w:val="19"/>
                <w:rFonts w:eastAsiaTheme="minorHAnsi"/>
                <w:sz w:val="20"/>
                <w:szCs w:val="20"/>
              </w:rPr>
              <w:t>–</w:t>
            </w:r>
            <w:r w:rsidR="00EF4C9B" w:rsidRPr="00CC52A8">
              <w:rPr>
                <w:rStyle w:val="19"/>
                <w:rFonts w:eastAsiaTheme="minorHAnsi"/>
                <w:sz w:val="20"/>
                <w:szCs w:val="20"/>
              </w:rPr>
              <w:t>2</w:t>
            </w:r>
            <w:r w:rsidR="00EF4C9B" w:rsidRPr="00CC52A8">
              <w:rPr>
                <w:sz w:val="20"/>
                <w:szCs w:val="20"/>
              </w:rPr>
              <w:t>0</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10DEC22D"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83,0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4CCBFC62"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62,0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489E12BE" w14:textId="16307F25"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20</w:t>
            </w:r>
          </w:p>
        </w:tc>
      </w:tr>
      <w:tr w:rsidR="00EF4C9B" w:rsidRPr="00CC52A8" w14:paraId="18C53AED"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422FEB88" w14:textId="2367C8B0" w:rsidR="00EF4C9B" w:rsidRPr="00CC52A8" w:rsidRDefault="003B0165" w:rsidP="004B5FC7">
            <w:pPr>
              <w:pStyle w:val="43"/>
              <w:shd w:val="clear" w:color="auto" w:fill="auto"/>
              <w:spacing w:before="0" w:line="240" w:lineRule="exact"/>
              <w:ind w:firstLine="0"/>
              <w:jc w:val="center"/>
              <w:rPr>
                <w:sz w:val="20"/>
                <w:szCs w:val="20"/>
              </w:rPr>
            </w:pPr>
            <w:r w:rsidRPr="00CC52A8">
              <w:rPr>
                <w:sz w:val="20"/>
                <w:szCs w:val="20"/>
              </w:rPr>
              <w:t>–</w:t>
            </w:r>
            <w:r w:rsidR="00EF4C9B" w:rsidRPr="00CC52A8">
              <w:rPr>
                <w:rStyle w:val="19"/>
                <w:sz w:val="20"/>
                <w:szCs w:val="20"/>
              </w:rPr>
              <w:t>21</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436BA795"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84,5</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1408DD8B"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63,0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3327CBE1" w14:textId="6BBCDB37"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21</w:t>
            </w:r>
          </w:p>
        </w:tc>
      </w:tr>
      <w:tr w:rsidR="00EF4C9B" w:rsidRPr="00CC52A8" w14:paraId="505D95EE"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617254D0" w14:textId="01C8837B"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22</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7A2C8AAC"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86,0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19D0E3E5" w14:textId="77777777" w:rsidR="00EF4C9B" w:rsidRPr="00CC52A8" w:rsidRDefault="00EF4C9B" w:rsidP="004B5FC7">
            <w:pPr>
              <w:spacing w:line="240" w:lineRule="exact"/>
              <w:jc w:val="center"/>
              <w:rPr>
                <w:sz w:val="20"/>
                <w:szCs w:val="20"/>
              </w:rPr>
            </w:pPr>
            <w:r w:rsidRPr="00CC52A8">
              <w:rPr>
                <w:rStyle w:val="19"/>
                <w:rFonts w:eastAsiaTheme="minorHAnsi"/>
                <w:sz w:val="20"/>
                <w:szCs w:val="20"/>
              </w:rPr>
              <w:t>64,</w:t>
            </w:r>
            <w:r w:rsidRPr="00CC52A8">
              <w:rPr>
                <w:sz w:val="20"/>
                <w:szCs w:val="20"/>
              </w:rPr>
              <w:t>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7DC381F5" w14:textId="3E74E403"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22</w:t>
            </w:r>
          </w:p>
        </w:tc>
      </w:tr>
      <w:tr w:rsidR="00EF4C9B" w:rsidRPr="00CC52A8" w14:paraId="3C4CC7A8"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314DA41A" w14:textId="59C6C75D"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23</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0A9D4EB8"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87,5</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4FE19114"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sz w:val="20"/>
                <w:szCs w:val="20"/>
              </w:rPr>
              <w:t>65</w:t>
            </w:r>
            <w:r w:rsidRPr="00CC52A8">
              <w:rPr>
                <w:rStyle w:val="19"/>
                <w:sz w:val="20"/>
                <w:szCs w:val="20"/>
              </w:rPr>
              <w:t>,0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1B879ADD" w14:textId="24685329"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23</w:t>
            </w:r>
          </w:p>
        </w:tc>
      </w:tr>
      <w:tr w:rsidR="00EF4C9B" w:rsidRPr="00CC52A8" w14:paraId="567FFBAA"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68945AC9" w14:textId="49B17D74"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24</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1E6BBA4C"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89,0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25D6B0F4"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66,0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384F5516" w14:textId="1AB0C191"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24</w:t>
            </w:r>
          </w:p>
        </w:tc>
      </w:tr>
      <w:tr w:rsidR="00EF4C9B" w:rsidRPr="00CC52A8" w14:paraId="0D27C324"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06E69E53" w14:textId="04AEAE89"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25</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58548967" w14:textId="77777777" w:rsidR="00EF4C9B" w:rsidRPr="00CC52A8" w:rsidRDefault="00EF4C9B" w:rsidP="004B5FC7">
            <w:pPr>
              <w:pStyle w:val="43"/>
              <w:shd w:val="clear" w:color="auto" w:fill="auto"/>
              <w:spacing w:before="0" w:line="240" w:lineRule="exact"/>
              <w:ind w:firstLine="0"/>
              <w:jc w:val="center"/>
              <w:rPr>
                <w:sz w:val="20"/>
                <w:szCs w:val="20"/>
              </w:rPr>
            </w:pPr>
            <w:r w:rsidRPr="00CC52A8">
              <w:rPr>
                <w:rStyle w:val="19"/>
                <w:sz w:val="20"/>
                <w:szCs w:val="20"/>
              </w:rPr>
              <w:t>90,5</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3E28178C" w14:textId="77777777" w:rsidR="00EF4C9B" w:rsidRPr="00CC52A8" w:rsidRDefault="00EF4C9B" w:rsidP="004B5FC7">
            <w:pPr>
              <w:spacing w:line="240" w:lineRule="exact"/>
              <w:jc w:val="center"/>
              <w:rPr>
                <w:sz w:val="20"/>
                <w:szCs w:val="20"/>
              </w:rPr>
            </w:pPr>
            <w:r w:rsidRPr="00CC52A8">
              <w:rPr>
                <w:rStyle w:val="19"/>
                <w:rFonts w:eastAsiaTheme="minorHAnsi"/>
                <w:sz w:val="20"/>
                <w:szCs w:val="20"/>
              </w:rPr>
              <w:t>6</w:t>
            </w:r>
            <w:r w:rsidRPr="00CC52A8">
              <w:rPr>
                <w:sz w:val="20"/>
                <w:szCs w:val="20"/>
              </w:rPr>
              <w:t>7,0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231C3B9D" w14:textId="58E3A270"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25</w:t>
            </w:r>
          </w:p>
        </w:tc>
      </w:tr>
      <w:tr w:rsidR="00EF4C9B" w:rsidRPr="00CC52A8" w14:paraId="5E377948"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4975EC08" w14:textId="1621EC3B" w:rsidR="00EF4C9B" w:rsidRPr="00CC52A8" w:rsidRDefault="003B0165" w:rsidP="004B5FC7">
            <w:pPr>
              <w:spacing w:line="240" w:lineRule="exact"/>
              <w:jc w:val="center"/>
              <w:rPr>
                <w:sz w:val="20"/>
                <w:szCs w:val="20"/>
              </w:rPr>
            </w:pPr>
            <w:r w:rsidRPr="00CC52A8">
              <w:rPr>
                <w:sz w:val="20"/>
                <w:szCs w:val="20"/>
              </w:rPr>
              <w:t>–</w:t>
            </w:r>
            <w:r w:rsidR="00EF4C9B" w:rsidRPr="00CC52A8">
              <w:rPr>
                <w:sz w:val="20"/>
                <w:szCs w:val="20"/>
              </w:rPr>
              <w:t>26</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4BECD256" w14:textId="77777777" w:rsidR="00EF4C9B" w:rsidRPr="00CC52A8" w:rsidRDefault="00EF4C9B" w:rsidP="004B5FC7">
            <w:pPr>
              <w:spacing w:line="240" w:lineRule="exact"/>
              <w:jc w:val="center"/>
              <w:rPr>
                <w:sz w:val="20"/>
                <w:szCs w:val="20"/>
              </w:rPr>
            </w:pPr>
            <w:r w:rsidRPr="00CC52A8">
              <w:rPr>
                <w:sz w:val="20"/>
                <w:szCs w:val="20"/>
              </w:rPr>
              <w:t>92,0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574E0881" w14:textId="77777777" w:rsidR="00EF4C9B" w:rsidRPr="00CC52A8" w:rsidRDefault="00EF4C9B" w:rsidP="004B5FC7">
            <w:pPr>
              <w:spacing w:line="240" w:lineRule="exact"/>
              <w:jc w:val="center"/>
              <w:rPr>
                <w:sz w:val="20"/>
                <w:szCs w:val="20"/>
              </w:rPr>
            </w:pPr>
            <w:r w:rsidRPr="00CC52A8">
              <w:rPr>
                <w:sz w:val="20"/>
                <w:szCs w:val="20"/>
              </w:rPr>
              <w:t>68,0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67A91FD7" w14:textId="2490E7FE"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26</w:t>
            </w:r>
          </w:p>
        </w:tc>
      </w:tr>
      <w:tr w:rsidR="00EF4C9B" w:rsidRPr="00CC52A8" w14:paraId="113012AC"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1134BADE" w14:textId="0F2D49CE" w:rsidR="00EF4C9B" w:rsidRPr="00CC52A8" w:rsidRDefault="003B0165" w:rsidP="004B5FC7">
            <w:pPr>
              <w:spacing w:line="240" w:lineRule="exact"/>
              <w:jc w:val="center"/>
              <w:rPr>
                <w:sz w:val="20"/>
                <w:szCs w:val="20"/>
              </w:rPr>
            </w:pPr>
            <w:r w:rsidRPr="00CC52A8">
              <w:rPr>
                <w:sz w:val="20"/>
                <w:szCs w:val="20"/>
              </w:rPr>
              <w:t>–</w:t>
            </w:r>
            <w:r w:rsidR="00EF4C9B" w:rsidRPr="00CC52A8">
              <w:rPr>
                <w:sz w:val="20"/>
                <w:szCs w:val="20"/>
              </w:rPr>
              <w:t>27</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2EF185DB" w14:textId="77777777" w:rsidR="00EF4C9B" w:rsidRPr="00CC52A8" w:rsidRDefault="00EF4C9B" w:rsidP="004B5FC7">
            <w:pPr>
              <w:spacing w:line="240" w:lineRule="exact"/>
              <w:jc w:val="center"/>
              <w:rPr>
                <w:sz w:val="20"/>
                <w:szCs w:val="20"/>
              </w:rPr>
            </w:pPr>
            <w:r w:rsidRPr="00CC52A8">
              <w:rPr>
                <w:sz w:val="20"/>
                <w:szCs w:val="20"/>
              </w:rPr>
              <w:t>93,5</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02A8E6AC" w14:textId="77777777" w:rsidR="00EF4C9B" w:rsidRPr="00CC52A8" w:rsidRDefault="00EF4C9B" w:rsidP="004B5FC7">
            <w:pPr>
              <w:spacing w:line="240" w:lineRule="exact"/>
              <w:jc w:val="center"/>
              <w:rPr>
                <w:sz w:val="20"/>
                <w:szCs w:val="20"/>
              </w:rPr>
            </w:pPr>
            <w:r w:rsidRPr="00CC52A8">
              <w:rPr>
                <w:sz w:val="20"/>
                <w:szCs w:val="20"/>
              </w:rPr>
              <w:t>69,0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24A60C3C" w14:textId="41EF6B07"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27</w:t>
            </w:r>
          </w:p>
        </w:tc>
      </w:tr>
      <w:tr w:rsidR="00EF4C9B" w:rsidRPr="00CC52A8" w14:paraId="2BD0BE5B" w14:textId="77777777" w:rsidTr="00D217FF">
        <w:trPr>
          <w:trHeight w:val="283"/>
        </w:trPr>
        <w:tc>
          <w:tcPr>
            <w:tcW w:w="1250" w:type="pct"/>
            <w:tcBorders>
              <w:top w:val="single" w:sz="4" w:space="0" w:color="auto"/>
              <w:left w:val="single" w:sz="4" w:space="0" w:color="auto"/>
              <w:bottom w:val="single" w:sz="4" w:space="0" w:color="auto"/>
              <w:right w:val="nil"/>
            </w:tcBorders>
            <w:shd w:val="clear" w:color="auto" w:fill="FFFFFF"/>
            <w:vAlign w:val="center"/>
          </w:tcPr>
          <w:p w14:paraId="7C4915CA" w14:textId="5BA20E22" w:rsidR="00EF4C9B" w:rsidRPr="00CC52A8" w:rsidRDefault="003B0165" w:rsidP="004B5FC7">
            <w:pPr>
              <w:spacing w:line="240" w:lineRule="exact"/>
              <w:jc w:val="center"/>
              <w:rPr>
                <w:sz w:val="20"/>
                <w:szCs w:val="20"/>
              </w:rPr>
            </w:pPr>
            <w:r w:rsidRPr="00CC52A8">
              <w:rPr>
                <w:sz w:val="20"/>
                <w:szCs w:val="20"/>
              </w:rPr>
              <w:t>–</w:t>
            </w:r>
            <w:r w:rsidR="00EF4C9B" w:rsidRPr="00CC52A8">
              <w:rPr>
                <w:sz w:val="20"/>
                <w:szCs w:val="20"/>
              </w:rPr>
              <w:t xml:space="preserve"> 28 и ниже</w:t>
            </w:r>
          </w:p>
        </w:tc>
        <w:tc>
          <w:tcPr>
            <w:tcW w:w="1250" w:type="pct"/>
            <w:tcBorders>
              <w:top w:val="single" w:sz="4" w:space="0" w:color="auto"/>
              <w:left w:val="single" w:sz="4" w:space="0" w:color="auto"/>
              <w:bottom w:val="single" w:sz="4" w:space="0" w:color="auto"/>
              <w:right w:val="nil"/>
            </w:tcBorders>
            <w:shd w:val="clear" w:color="auto" w:fill="FFFFFF"/>
            <w:vAlign w:val="center"/>
          </w:tcPr>
          <w:p w14:paraId="1AD5E743" w14:textId="77777777" w:rsidR="00EF4C9B" w:rsidRPr="00CC52A8" w:rsidRDefault="00EF4C9B" w:rsidP="004B5FC7">
            <w:pPr>
              <w:spacing w:line="240" w:lineRule="exact"/>
              <w:jc w:val="center"/>
              <w:rPr>
                <w:sz w:val="20"/>
                <w:szCs w:val="20"/>
              </w:rPr>
            </w:pPr>
            <w:r w:rsidRPr="00CC52A8">
              <w:rPr>
                <w:sz w:val="20"/>
                <w:szCs w:val="20"/>
              </w:rPr>
              <w:t>95,0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1B15B901" w14:textId="77777777" w:rsidR="00EF4C9B" w:rsidRPr="00CC52A8" w:rsidRDefault="00EF4C9B" w:rsidP="004B5FC7">
            <w:pPr>
              <w:spacing w:line="240" w:lineRule="exact"/>
              <w:jc w:val="center"/>
              <w:rPr>
                <w:sz w:val="20"/>
                <w:szCs w:val="20"/>
              </w:rPr>
            </w:pPr>
            <w:r w:rsidRPr="00CC52A8">
              <w:rPr>
                <w:sz w:val="20"/>
                <w:szCs w:val="20"/>
              </w:rPr>
              <w:t>70,0</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2B670FAA" w14:textId="2642AD01" w:rsidR="00EF4C9B" w:rsidRPr="00CC52A8" w:rsidRDefault="003B0165" w:rsidP="004B5FC7">
            <w:pPr>
              <w:pStyle w:val="43"/>
              <w:shd w:val="clear" w:color="auto" w:fill="auto"/>
              <w:spacing w:before="0" w:line="240" w:lineRule="exact"/>
              <w:ind w:firstLine="0"/>
              <w:jc w:val="center"/>
              <w:rPr>
                <w:sz w:val="20"/>
                <w:szCs w:val="20"/>
              </w:rPr>
            </w:pPr>
            <w:r w:rsidRPr="00CC52A8">
              <w:rPr>
                <w:rStyle w:val="19"/>
                <w:sz w:val="20"/>
                <w:szCs w:val="20"/>
              </w:rPr>
              <w:t>–</w:t>
            </w:r>
            <w:r w:rsidR="00EF4C9B" w:rsidRPr="00CC52A8">
              <w:rPr>
                <w:rStyle w:val="19"/>
                <w:sz w:val="20"/>
                <w:szCs w:val="20"/>
              </w:rPr>
              <w:t xml:space="preserve"> 28 и ниже</w:t>
            </w:r>
          </w:p>
        </w:tc>
      </w:tr>
    </w:tbl>
    <w:bookmarkEnd w:id="100"/>
    <w:p w14:paraId="6D386C00" w14:textId="501DFCAE" w:rsidR="007D229D" w:rsidRPr="00CC52A8" w:rsidRDefault="007D229D" w:rsidP="007D229D">
      <w:pPr>
        <w:pStyle w:val="af0"/>
        <w:spacing w:line="265" w:lineRule="exact"/>
        <w:ind w:left="0" w:right="356" w:firstLine="0"/>
        <w:jc w:val="both"/>
      </w:pPr>
      <w:r w:rsidRPr="00CC52A8">
        <w:t>Примечание: допустимо отклонение температуры теплоносителя – 3℃.</w:t>
      </w:r>
    </w:p>
    <w:p w14:paraId="00C0C9F8" w14:textId="76033B34" w:rsidR="00824FB6" w:rsidRPr="00CC52A8" w:rsidRDefault="00824FB6" w:rsidP="001D2A0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01" w:name="_Toc523743511"/>
      <w:bookmarkStart w:id="102" w:name="_Toc134093042"/>
      <w:r w:rsidRPr="00CC52A8">
        <w:rPr>
          <w:rFonts w:ascii="Times New Roman" w:hAnsi="Times New Roman" w:cs="Times New Roman"/>
          <w:b/>
          <w:color w:val="auto"/>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101"/>
      <w:bookmarkEnd w:id="102"/>
    </w:p>
    <w:p w14:paraId="46340DEC" w14:textId="64BB868A" w:rsidR="001E7D4B" w:rsidRPr="00CC52A8" w:rsidRDefault="00F3656B" w:rsidP="00F3656B">
      <w:pPr>
        <w:pStyle w:val="ab"/>
        <w:spacing w:before="0" w:after="0"/>
        <w:ind w:firstLine="709"/>
        <w:rPr>
          <w:sz w:val="26"/>
          <w:lang w:eastAsia="en-US"/>
        </w:rPr>
      </w:pPr>
      <w:r w:rsidRPr="00F3656B">
        <w:rPr>
          <w:sz w:val="26"/>
          <w:lang w:eastAsia="en-US" w:bidi="ru-RU"/>
        </w:rPr>
        <w:t>Перспективные балансы тепловой мощности источников тепловой энергии и теплоносителя и присоединенной тепловой нагрузки во всех системах теплоснабжения Дружногорского городского поселения на расчетный срок до 2035 года рассчитаны с учетом предлагаемых в Актуализации мероприятий, перспективные значения показателей приведены в таблице</w:t>
      </w:r>
      <w:r w:rsidR="002A6DF5" w:rsidRPr="00CC52A8">
        <w:rPr>
          <w:sz w:val="26"/>
          <w:lang w:eastAsia="en-US"/>
        </w:rPr>
        <w:t xml:space="preserve"> </w:t>
      </w:r>
      <w:r w:rsidR="00787F25">
        <w:rPr>
          <w:sz w:val="26"/>
          <w:lang w:eastAsia="en-US"/>
        </w:rPr>
        <w:t>ниже</w:t>
      </w:r>
      <w:r w:rsidR="001E7D4B" w:rsidRPr="00CC52A8">
        <w:rPr>
          <w:sz w:val="26"/>
          <w:lang w:eastAsia="en-US"/>
        </w:rPr>
        <w:t>.</w:t>
      </w:r>
    </w:p>
    <w:p w14:paraId="5606E782" w14:textId="77777777" w:rsidR="001E7D4B" w:rsidRPr="00CC52A8" w:rsidRDefault="001E7D4B" w:rsidP="00AB076F">
      <w:pPr>
        <w:pStyle w:val="-0"/>
        <w:numPr>
          <w:ilvl w:val="4"/>
          <w:numId w:val="12"/>
        </w:numPr>
        <w:spacing w:line="259" w:lineRule="auto"/>
        <w:jc w:val="both"/>
        <w:sectPr w:rsidR="001E7D4B" w:rsidRPr="00CC52A8" w:rsidSect="001E7D4B">
          <w:pgSz w:w="11906" w:h="16838"/>
          <w:pgMar w:top="1134" w:right="567" w:bottom="567" w:left="1701" w:header="709" w:footer="709" w:gutter="0"/>
          <w:cols w:space="708"/>
          <w:docGrid w:linePitch="360"/>
        </w:sectPr>
      </w:pPr>
    </w:p>
    <w:p w14:paraId="61EC38B9" w14:textId="26E9A2AC" w:rsidR="001E7D4B" w:rsidRPr="00CC52A8" w:rsidRDefault="00F3656B" w:rsidP="001D2A03">
      <w:pPr>
        <w:pStyle w:val="-0"/>
        <w:numPr>
          <w:ilvl w:val="0"/>
          <w:numId w:val="10"/>
        </w:numPr>
        <w:ind w:left="0" w:firstLine="0"/>
        <w:jc w:val="both"/>
      </w:pPr>
      <w:bookmarkStart w:id="103" w:name="_Ref11995828"/>
      <w:r w:rsidRPr="00F3656B">
        <w:rPr>
          <w:lang w:bidi="ru-RU"/>
        </w:rPr>
        <w:t>Технико–экономические показатели работы источников тепловой энергии Дружногорского ГП</w:t>
      </w:r>
      <w:bookmarkEnd w:id="103"/>
    </w:p>
    <w:tbl>
      <w:tblPr>
        <w:tblW w:w="15513" w:type="dxa"/>
        <w:jc w:val="center"/>
        <w:tblLook w:val="04A0" w:firstRow="1" w:lastRow="0" w:firstColumn="1" w:lastColumn="0" w:noHBand="0" w:noVBand="1"/>
      </w:tblPr>
      <w:tblGrid>
        <w:gridCol w:w="1975"/>
        <w:gridCol w:w="1063"/>
        <w:gridCol w:w="1017"/>
        <w:gridCol w:w="954"/>
        <w:gridCol w:w="954"/>
        <w:gridCol w:w="954"/>
        <w:gridCol w:w="954"/>
        <w:gridCol w:w="954"/>
        <w:gridCol w:w="954"/>
        <w:gridCol w:w="954"/>
        <w:gridCol w:w="957"/>
        <w:gridCol w:w="961"/>
        <w:gridCol w:w="954"/>
        <w:gridCol w:w="954"/>
        <w:gridCol w:w="954"/>
      </w:tblGrid>
      <w:tr w:rsidR="00787F25" w:rsidRPr="00352015" w14:paraId="2F9D1ABB" w14:textId="77777777" w:rsidTr="00E4319E">
        <w:trPr>
          <w:trHeight w:val="470"/>
          <w:tblHeader/>
          <w:jc w:val="center"/>
        </w:trPr>
        <w:tc>
          <w:tcPr>
            <w:tcW w:w="1975" w:type="dxa"/>
            <w:tcBorders>
              <w:top w:val="single" w:sz="4" w:space="0" w:color="auto"/>
              <w:left w:val="single" w:sz="4" w:space="0" w:color="auto"/>
              <w:right w:val="single" w:sz="4" w:space="0" w:color="auto"/>
            </w:tcBorders>
            <w:shd w:val="clear" w:color="auto" w:fill="auto"/>
            <w:noWrap/>
            <w:vAlign w:val="center"/>
          </w:tcPr>
          <w:p w14:paraId="60C2D2DE" w14:textId="77777777" w:rsidR="00787F25" w:rsidRPr="00352015" w:rsidRDefault="00787F25" w:rsidP="00E4319E">
            <w:pPr>
              <w:ind w:left="-113" w:right="-113"/>
              <w:jc w:val="center"/>
              <w:rPr>
                <w:b/>
                <w:color w:val="000000"/>
                <w:sz w:val="20"/>
                <w:szCs w:val="20"/>
              </w:rPr>
            </w:pPr>
            <w:r w:rsidRPr="00352015">
              <w:rPr>
                <w:b/>
                <w:bCs/>
                <w:color w:val="000000"/>
                <w:sz w:val="20"/>
                <w:szCs w:val="20"/>
              </w:rPr>
              <w:t>Наименование</w:t>
            </w:r>
          </w:p>
        </w:tc>
        <w:tc>
          <w:tcPr>
            <w:tcW w:w="1063" w:type="dxa"/>
            <w:tcBorders>
              <w:top w:val="single" w:sz="4" w:space="0" w:color="auto"/>
              <w:left w:val="single" w:sz="4" w:space="0" w:color="auto"/>
              <w:right w:val="single" w:sz="4" w:space="0" w:color="auto"/>
            </w:tcBorders>
            <w:shd w:val="clear" w:color="auto" w:fill="auto"/>
            <w:vAlign w:val="center"/>
          </w:tcPr>
          <w:p w14:paraId="2D207B5F" w14:textId="77777777" w:rsidR="00787F25" w:rsidRPr="00352015" w:rsidRDefault="00787F25" w:rsidP="00E4319E">
            <w:pPr>
              <w:ind w:left="-113" w:right="-113"/>
              <w:jc w:val="center"/>
              <w:rPr>
                <w:b/>
                <w:color w:val="000000"/>
                <w:sz w:val="20"/>
                <w:szCs w:val="20"/>
              </w:rPr>
            </w:pPr>
            <w:r w:rsidRPr="00352015">
              <w:rPr>
                <w:b/>
                <w:bCs/>
                <w:color w:val="000000"/>
                <w:sz w:val="20"/>
                <w:szCs w:val="20"/>
              </w:rPr>
              <w:t>Единица измерения</w:t>
            </w:r>
          </w:p>
        </w:tc>
        <w:tc>
          <w:tcPr>
            <w:tcW w:w="1017" w:type="dxa"/>
            <w:tcBorders>
              <w:top w:val="single" w:sz="4" w:space="0" w:color="auto"/>
              <w:left w:val="single" w:sz="4" w:space="0" w:color="auto"/>
              <w:right w:val="single" w:sz="4" w:space="0" w:color="auto"/>
            </w:tcBorders>
            <w:shd w:val="clear" w:color="auto" w:fill="auto"/>
            <w:vAlign w:val="center"/>
          </w:tcPr>
          <w:p w14:paraId="5229B47E" w14:textId="77777777" w:rsidR="00787F25" w:rsidRPr="00352015" w:rsidRDefault="00787F25" w:rsidP="00E4319E">
            <w:pPr>
              <w:ind w:left="-113" w:right="-113"/>
              <w:jc w:val="center"/>
              <w:rPr>
                <w:b/>
                <w:color w:val="000000"/>
                <w:sz w:val="20"/>
                <w:szCs w:val="20"/>
              </w:rPr>
            </w:pPr>
            <w:r w:rsidRPr="00352015">
              <w:rPr>
                <w:b/>
                <w:bCs/>
                <w:color w:val="000000"/>
                <w:sz w:val="20"/>
                <w:szCs w:val="20"/>
              </w:rPr>
              <w:t>2022</w:t>
            </w:r>
          </w:p>
        </w:tc>
        <w:tc>
          <w:tcPr>
            <w:tcW w:w="954" w:type="dxa"/>
            <w:tcBorders>
              <w:top w:val="single" w:sz="4" w:space="0" w:color="auto"/>
              <w:left w:val="single" w:sz="4" w:space="0" w:color="auto"/>
              <w:right w:val="single" w:sz="4" w:space="0" w:color="auto"/>
            </w:tcBorders>
            <w:shd w:val="clear" w:color="auto" w:fill="auto"/>
            <w:vAlign w:val="center"/>
          </w:tcPr>
          <w:p w14:paraId="24FE1C78" w14:textId="77777777" w:rsidR="00787F25" w:rsidRPr="00352015" w:rsidRDefault="00787F25" w:rsidP="00E4319E">
            <w:pPr>
              <w:ind w:left="-113" w:right="-113"/>
              <w:jc w:val="center"/>
              <w:rPr>
                <w:b/>
                <w:color w:val="000000"/>
                <w:sz w:val="20"/>
                <w:szCs w:val="20"/>
              </w:rPr>
            </w:pPr>
            <w:r w:rsidRPr="00352015">
              <w:rPr>
                <w:b/>
                <w:bCs/>
                <w:color w:val="000000"/>
                <w:sz w:val="20"/>
                <w:szCs w:val="20"/>
              </w:rPr>
              <w:t>2023</w:t>
            </w:r>
          </w:p>
        </w:tc>
        <w:tc>
          <w:tcPr>
            <w:tcW w:w="954" w:type="dxa"/>
            <w:tcBorders>
              <w:top w:val="single" w:sz="4" w:space="0" w:color="auto"/>
              <w:left w:val="single" w:sz="4" w:space="0" w:color="auto"/>
              <w:right w:val="single" w:sz="4" w:space="0" w:color="auto"/>
            </w:tcBorders>
            <w:shd w:val="clear" w:color="auto" w:fill="auto"/>
            <w:vAlign w:val="center"/>
          </w:tcPr>
          <w:p w14:paraId="4396E124" w14:textId="77777777" w:rsidR="00787F25" w:rsidRPr="00352015" w:rsidRDefault="00787F25" w:rsidP="00E4319E">
            <w:pPr>
              <w:ind w:left="-113" w:right="-113"/>
              <w:jc w:val="center"/>
              <w:rPr>
                <w:b/>
                <w:color w:val="000000"/>
                <w:sz w:val="20"/>
                <w:szCs w:val="20"/>
              </w:rPr>
            </w:pPr>
            <w:r w:rsidRPr="00352015">
              <w:rPr>
                <w:b/>
                <w:bCs/>
                <w:color w:val="000000"/>
                <w:sz w:val="20"/>
                <w:szCs w:val="20"/>
              </w:rPr>
              <w:t>2024</w:t>
            </w:r>
          </w:p>
        </w:tc>
        <w:tc>
          <w:tcPr>
            <w:tcW w:w="954" w:type="dxa"/>
            <w:tcBorders>
              <w:top w:val="single" w:sz="4" w:space="0" w:color="auto"/>
              <w:left w:val="single" w:sz="4" w:space="0" w:color="auto"/>
              <w:right w:val="single" w:sz="4" w:space="0" w:color="auto"/>
            </w:tcBorders>
            <w:shd w:val="clear" w:color="auto" w:fill="auto"/>
            <w:vAlign w:val="center"/>
          </w:tcPr>
          <w:p w14:paraId="0E47E8BD" w14:textId="77777777" w:rsidR="00787F25" w:rsidRPr="00352015" w:rsidRDefault="00787F25" w:rsidP="00E4319E">
            <w:pPr>
              <w:ind w:left="-113" w:right="-113"/>
              <w:jc w:val="center"/>
              <w:rPr>
                <w:b/>
                <w:color w:val="000000"/>
                <w:sz w:val="20"/>
                <w:szCs w:val="20"/>
              </w:rPr>
            </w:pPr>
            <w:r w:rsidRPr="00352015">
              <w:rPr>
                <w:b/>
                <w:bCs/>
                <w:color w:val="000000"/>
                <w:sz w:val="20"/>
                <w:szCs w:val="20"/>
              </w:rPr>
              <w:t>2025</w:t>
            </w:r>
          </w:p>
        </w:tc>
        <w:tc>
          <w:tcPr>
            <w:tcW w:w="954" w:type="dxa"/>
            <w:tcBorders>
              <w:top w:val="single" w:sz="4" w:space="0" w:color="auto"/>
              <w:left w:val="single" w:sz="4" w:space="0" w:color="auto"/>
              <w:right w:val="single" w:sz="4" w:space="0" w:color="auto"/>
            </w:tcBorders>
            <w:shd w:val="clear" w:color="auto" w:fill="auto"/>
            <w:vAlign w:val="center"/>
          </w:tcPr>
          <w:p w14:paraId="77B85926" w14:textId="77777777" w:rsidR="00787F25" w:rsidRPr="00352015" w:rsidRDefault="00787F25" w:rsidP="00E4319E">
            <w:pPr>
              <w:ind w:left="-113" w:right="-113"/>
              <w:jc w:val="center"/>
              <w:rPr>
                <w:b/>
                <w:color w:val="000000"/>
                <w:sz w:val="20"/>
                <w:szCs w:val="20"/>
              </w:rPr>
            </w:pPr>
            <w:r w:rsidRPr="00352015">
              <w:rPr>
                <w:b/>
                <w:bCs/>
                <w:color w:val="000000"/>
                <w:sz w:val="20"/>
                <w:szCs w:val="20"/>
              </w:rPr>
              <w:t>2026</w:t>
            </w:r>
          </w:p>
        </w:tc>
        <w:tc>
          <w:tcPr>
            <w:tcW w:w="954" w:type="dxa"/>
            <w:tcBorders>
              <w:top w:val="single" w:sz="4" w:space="0" w:color="auto"/>
              <w:left w:val="single" w:sz="4" w:space="0" w:color="auto"/>
              <w:right w:val="single" w:sz="4" w:space="0" w:color="auto"/>
            </w:tcBorders>
            <w:shd w:val="clear" w:color="auto" w:fill="auto"/>
            <w:vAlign w:val="center"/>
          </w:tcPr>
          <w:p w14:paraId="7640F35F" w14:textId="77777777" w:rsidR="00787F25" w:rsidRPr="00352015" w:rsidRDefault="00787F25" w:rsidP="00E4319E">
            <w:pPr>
              <w:ind w:left="-113" w:right="-113"/>
              <w:jc w:val="center"/>
              <w:rPr>
                <w:b/>
                <w:color w:val="000000"/>
                <w:sz w:val="20"/>
                <w:szCs w:val="20"/>
              </w:rPr>
            </w:pPr>
            <w:r w:rsidRPr="00352015">
              <w:rPr>
                <w:b/>
                <w:bCs/>
                <w:color w:val="000000"/>
                <w:sz w:val="20"/>
                <w:szCs w:val="20"/>
              </w:rPr>
              <w:t>2027</w:t>
            </w:r>
          </w:p>
        </w:tc>
        <w:tc>
          <w:tcPr>
            <w:tcW w:w="954" w:type="dxa"/>
            <w:tcBorders>
              <w:top w:val="single" w:sz="4" w:space="0" w:color="auto"/>
              <w:left w:val="single" w:sz="4" w:space="0" w:color="auto"/>
              <w:right w:val="single" w:sz="4" w:space="0" w:color="auto"/>
            </w:tcBorders>
            <w:shd w:val="clear" w:color="auto" w:fill="auto"/>
            <w:vAlign w:val="center"/>
          </w:tcPr>
          <w:p w14:paraId="34C58B5C" w14:textId="77777777" w:rsidR="00787F25" w:rsidRPr="00352015" w:rsidRDefault="00787F25" w:rsidP="00E4319E">
            <w:pPr>
              <w:ind w:left="-113" w:right="-113"/>
              <w:jc w:val="center"/>
              <w:rPr>
                <w:b/>
                <w:color w:val="000000"/>
                <w:sz w:val="20"/>
                <w:szCs w:val="20"/>
              </w:rPr>
            </w:pPr>
            <w:r w:rsidRPr="00352015">
              <w:rPr>
                <w:b/>
                <w:bCs/>
                <w:color w:val="000000"/>
                <w:sz w:val="20"/>
                <w:szCs w:val="20"/>
              </w:rPr>
              <w:t>2028</w:t>
            </w:r>
          </w:p>
        </w:tc>
        <w:tc>
          <w:tcPr>
            <w:tcW w:w="954" w:type="dxa"/>
            <w:tcBorders>
              <w:top w:val="single" w:sz="4" w:space="0" w:color="auto"/>
              <w:left w:val="single" w:sz="4" w:space="0" w:color="auto"/>
              <w:right w:val="single" w:sz="4" w:space="0" w:color="auto"/>
            </w:tcBorders>
            <w:shd w:val="clear" w:color="auto" w:fill="auto"/>
            <w:vAlign w:val="center"/>
          </w:tcPr>
          <w:p w14:paraId="1980080A" w14:textId="77777777" w:rsidR="00787F25" w:rsidRPr="00352015" w:rsidRDefault="00787F25" w:rsidP="00E4319E">
            <w:pPr>
              <w:ind w:left="-113" w:right="-113"/>
              <w:jc w:val="center"/>
              <w:rPr>
                <w:b/>
                <w:color w:val="000000"/>
                <w:sz w:val="20"/>
                <w:szCs w:val="20"/>
              </w:rPr>
            </w:pPr>
            <w:r w:rsidRPr="00352015">
              <w:rPr>
                <w:b/>
                <w:bCs/>
                <w:color w:val="000000"/>
                <w:sz w:val="20"/>
                <w:szCs w:val="20"/>
              </w:rPr>
              <w:t>2029</w:t>
            </w:r>
          </w:p>
        </w:tc>
        <w:tc>
          <w:tcPr>
            <w:tcW w:w="957" w:type="dxa"/>
            <w:tcBorders>
              <w:top w:val="single" w:sz="4" w:space="0" w:color="auto"/>
              <w:left w:val="single" w:sz="4" w:space="0" w:color="auto"/>
              <w:right w:val="single" w:sz="4" w:space="0" w:color="auto"/>
            </w:tcBorders>
            <w:shd w:val="clear" w:color="auto" w:fill="auto"/>
            <w:vAlign w:val="center"/>
          </w:tcPr>
          <w:p w14:paraId="5FC12346" w14:textId="77777777" w:rsidR="00787F25" w:rsidRPr="00352015" w:rsidRDefault="00787F25" w:rsidP="00E4319E">
            <w:pPr>
              <w:ind w:left="-113" w:right="-113"/>
              <w:jc w:val="center"/>
              <w:rPr>
                <w:b/>
                <w:color w:val="000000"/>
                <w:sz w:val="20"/>
                <w:szCs w:val="20"/>
              </w:rPr>
            </w:pPr>
            <w:r w:rsidRPr="00352015">
              <w:rPr>
                <w:b/>
                <w:bCs/>
                <w:color w:val="000000"/>
                <w:sz w:val="20"/>
                <w:szCs w:val="20"/>
              </w:rPr>
              <w:t>2030</w:t>
            </w:r>
          </w:p>
        </w:tc>
        <w:tc>
          <w:tcPr>
            <w:tcW w:w="961" w:type="dxa"/>
            <w:tcBorders>
              <w:top w:val="single" w:sz="4" w:space="0" w:color="auto"/>
              <w:left w:val="single" w:sz="4" w:space="0" w:color="auto"/>
              <w:right w:val="single" w:sz="4" w:space="0" w:color="auto"/>
            </w:tcBorders>
            <w:shd w:val="clear" w:color="auto" w:fill="auto"/>
            <w:vAlign w:val="center"/>
          </w:tcPr>
          <w:p w14:paraId="0F7324C0" w14:textId="77777777" w:rsidR="00787F25" w:rsidRPr="00352015" w:rsidRDefault="00787F25" w:rsidP="00E4319E">
            <w:pPr>
              <w:ind w:left="-113" w:right="-113"/>
              <w:jc w:val="center"/>
              <w:rPr>
                <w:b/>
                <w:color w:val="000000"/>
                <w:sz w:val="20"/>
                <w:szCs w:val="20"/>
              </w:rPr>
            </w:pPr>
            <w:r w:rsidRPr="00352015">
              <w:rPr>
                <w:b/>
                <w:bCs/>
                <w:color w:val="000000"/>
                <w:sz w:val="20"/>
                <w:szCs w:val="20"/>
              </w:rPr>
              <w:t>2031</w:t>
            </w:r>
          </w:p>
        </w:tc>
        <w:tc>
          <w:tcPr>
            <w:tcW w:w="954" w:type="dxa"/>
            <w:tcBorders>
              <w:top w:val="single" w:sz="4" w:space="0" w:color="auto"/>
              <w:left w:val="single" w:sz="4" w:space="0" w:color="auto"/>
              <w:right w:val="single" w:sz="4" w:space="0" w:color="auto"/>
            </w:tcBorders>
            <w:shd w:val="clear" w:color="auto" w:fill="auto"/>
            <w:vAlign w:val="center"/>
          </w:tcPr>
          <w:p w14:paraId="4F5597F1" w14:textId="77777777" w:rsidR="00787F25" w:rsidRPr="00352015" w:rsidRDefault="00787F25" w:rsidP="00E4319E">
            <w:pPr>
              <w:ind w:left="-113" w:right="-113"/>
              <w:jc w:val="center"/>
              <w:rPr>
                <w:b/>
                <w:color w:val="000000"/>
                <w:sz w:val="20"/>
                <w:szCs w:val="20"/>
              </w:rPr>
            </w:pPr>
            <w:r w:rsidRPr="00352015">
              <w:rPr>
                <w:b/>
                <w:bCs/>
                <w:color w:val="000000"/>
                <w:sz w:val="20"/>
                <w:szCs w:val="20"/>
              </w:rPr>
              <w:t>2032</w:t>
            </w:r>
          </w:p>
        </w:tc>
        <w:tc>
          <w:tcPr>
            <w:tcW w:w="954" w:type="dxa"/>
            <w:tcBorders>
              <w:top w:val="single" w:sz="4" w:space="0" w:color="auto"/>
              <w:left w:val="single" w:sz="4" w:space="0" w:color="auto"/>
              <w:right w:val="single" w:sz="4" w:space="0" w:color="auto"/>
            </w:tcBorders>
            <w:shd w:val="clear" w:color="auto" w:fill="auto"/>
            <w:vAlign w:val="center"/>
          </w:tcPr>
          <w:p w14:paraId="21B2C940" w14:textId="77777777" w:rsidR="00787F25" w:rsidRPr="00352015" w:rsidRDefault="00787F25" w:rsidP="00E4319E">
            <w:pPr>
              <w:ind w:left="-113" w:right="-113"/>
              <w:jc w:val="center"/>
              <w:rPr>
                <w:b/>
                <w:color w:val="000000"/>
                <w:sz w:val="20"/>
                <w:szCs w:val="20"/>
              </w:rPr>
            </w:pPr>
            <w:r w:rsidRPr="00352015">
              <w:rPr>
                <w:b/>
                <w:bCs/>
                <w:color w:val="000000"/>
                <w:sz w:val="20"/>
                <w:szCs w:val="20"/>
              </w:rPr>
              <w:t>2033</w:t>
            </w:r>
          </w:p>
        </w:tc>
        <w:tc>
          <w:tcPr>
            <w:tcW w:w="954" w:type="dxa"/>
            <w:tcBorders>
              <w:top w:val="single" w:sz="4" w:space="0" w:color="auto"/>
              <w:left w:val="single" w:sz="4" w:space="0" w:color="auto"/>
              <w:right w:val="single" w:sz="4" w:space="0" w:color="auto"/>
            </w:tcBorders>
            <w:shd w:val="clear" w:color="auto" w:fill="auto"/>
            <w:vAlign w:val="center"/>
          </w:tcPr>
          <w:p w14:paraId="62DF67C7" w14:textId="77777777" w:rsidR="00787F25" w:rsidRPr="00352015" w:rsidRDefault="00787F25" w:rsidP="00E4319E">
            <w:pPr>
              <w:ind w:left="-113" w:right="-113"/>
              <w:jc w:val="center"/>
              <w:rPr>
                <w:b/>
                <w:color w:val="000000"/>
                <w:sz w:val="20"/>
                <w:szCs w:val="20"/>
              </w:rPr>
            </w:pPr>
            <w:r w:rsidRPr="00352015">
              <w:rPr>
                <w:b/>
                <w:bCs/>
                <w:color w:val="000000"/>
                <w:sz w:val="20"/>
                <w:szCs w:val="20"/>
              </w:rPr>
              <w:t>2034-2035</w:t>
            </w:r>
          </w:p>
        </w:tc>
      </w:tr>
      <w:tr w:rsidR="00787F25" w:rsidRPr="00352015" w14:paraId="4BD1AB52" w14:textId="77777777" w:rsidTr="00E4319E">
        <w:trPr>
          <w:trHeight w:val="20"/>
          <w:jc w:val="center"/>
        </w:trPr>
        <w:tc>
          <w:tcPr>
            <w:tcW w:w="15513" w:type="dxa"/>
            <w:gridSpan w:val="15"/>
            <w:tcBorders>
              <w:top w:val="single" w:sz="4" w:space="0" w:color="auto"/>
              <w:left w:val="single" w:sz="4" w:space="0" w:color="auto"/>
              <w:bottom w:val="single" w:sz="4" w:space="0" w:color="auto"/>
              <w:right w:val="single" w:sz="4" w:space="0" w:color="auto"/>
            </w:tcBorders>
            <w:shd w:val="clear" w:color="auto" w:fill="auto"/>
            <w:vAlign w:val="center"/>
          </w:tcPr>
          <w:p w14:paraId="39173ED1" w14:textId="77777777" w:rsidR="00787F25" w:rsidRPr="00352015" w:rsidRDefault="00787F25" w:rsidP="00E4319E">
            <w:pPr>
              <w:ind w:left="-113" w:right="-113"/>
              <w:jc w:val="center"/>
              <w:rPr>
                <w:color w:val="000000"/>
                <w:sz w:val="20"/>
                <w:szCs w:val="20"/>
              </w:rPr>
            </w:pPr>
            <w:r w:rsidRPr="00352015">
              <w:rPr>
                <w:b/>
                <w:color w:val="000000"/>
                <w:sz w:val="20"/>
                <w:szCs w:val="20"/>
              </w:rPr>
              <w:t>Котельная №58 Дружная Горка (ул. Красницкая)</w:t>
            </w:r>
          </w:p>
        </w:tc>
      </w:tr>
      <w:tr w:rsidR="00787F25" w:rsidRPr="00352015" w14:paraId="390BC65B"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45A648FF" w14:textId="77777777" w:rsidR="00787F25" w:rsidRPr="00352015" w:rsidRDefault="00787F25" w:rsidP="00E4319E">
            <w:pPr>
              <w:ind w:left="-113" w:right="-113"/>
              <w:jc w:val="center"/>
              <w:rPr>
                <w:color w:val="000000"/>
                <w:sz w:val="20"/>
                <w:szCs w:val="20"/>
              </w:rPr>
            </w:pPr>
            <w:r w:rsidRPr="00352015">
              <w:rPr>
                <w:color w:val="000000"/>
                <w:sz w:val="20"/>
                <w:szCs w:val="20"/>
              </w:rPr>
              <w:t>Нагрузка источника, в том числе:</w:t>
            </w:r>
          </w:p>
        </w:tc>
        <w:tc>
          <w:tcPr>
            <w:tcW w:w="1063" w:type="dxa"/>
            <w:tcBorders>
              <w:top w:val="nil"/>
              <w:left w:val="nil"/>
              <w:bottom w:val="single" w:sz="4" w:space="0" w:color="auto"/>
              <w:right w:val="single" w:sz="4" w:space="0" w:color="auto"/>
            </w:tcBorders>
            <w:shd w:val="clear" w:color="auto" w:fill="auto"/>
            <w:vAlign w:val="center"/>
            <w:hideMark/>
          </w:tcPr>
          <w:p w14:paraId="174B412C" w14:textId="77777777" w:rsidR="00787F25" w:rsidRPr="00352015" w:rsidRDefault="00787F25" w:rsidP="00E4319E">
            <w:pPr>
              <w:ind w:left="-113" w:right="-113"/>
              <w:jc w:val="center"/>
              <w:rPr>
                <w:color w:val="000000"/>
                <w:sz w:val="20"/>
                <w:szCs w:val="20"/>
              </w:rPr>
            </w:pPr>
            <w:r w:rsidRPr="00352015">
              <w:rPr>
                <w:color w:val="000000"/>
                <w:sz w:val="20"/>
                <w:szCs w:val="20"/>
              </w:rPr>
              <w:t>Гкал/ч</w:t>
            </w:r>
          </w:p>
        </w:tc>
        <w:tc>
          <w:tcPr>
            <w:tcW w:w="10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0FE2FE" w14:textId="77777777" w:rsidR="00787F25" w:rsidRPr="00352015" w:rsidRDefault="00787F25" w:rsidP="00E4319E">
            <w:pPr>
              <w:ind w:left="-113" w:right="-113"/>
              <w:jc w:val="center"/>
              <w:rPr>
                <w:color w:val="000000"/>
                <w:sz w:val="20"/>
                <w:szCs w:val="20"/>
              </w:rPr>
            </w:pPr>
            <w:r w:rsidRPr="00352015">
              <w:rPr>
                <w:color w:val="000000"/>
                <w:sz w:val="20"/>
                <w:szCs w:val="20"/>
              </w:rPr>
              <w:t>0,111</w:t>
            </w:r>
          </w:p>
        </w:tc>
        <w:tc>
          <w:tcPr>
            <w:tcW w:w="954" w:type="dxa"/>
            <w:tcBorders>
              <w:top w:val="single" w:sz="4" w:space="0" w:color="auto"/>
              <w:left w:val="nil"/>
              <w:bottom w:val="single" w:sz="4" w:space="0" w:color="auto"/>
              <w:right w:val="single" w:sz="4" w:space="0" w:color="auto"/>
            </w:tcBorders>
            <w:shd w:val="clear" w:color="auto" w:fill="auto"/>
            <w:vAlign w:val="center"/>
            <w:hideMark/>
          </w:tcPr>
          <w:p w14:paraId="2583F1FB" w14:textId="77777777" w:rsidR="00787F25" w:rsidRPr="00352015" w:rsidRDefault="00787F25" w:rsidP="00E4319E">
            <w:pPr>
              <w:ind w:left="-113" w:right="-113"/>
              <w:jc w:val="center"/>
              <w:rPr>
                <w:color w:val="000000"/>
                <w:sz w:val="20"/>
                <w:szCs w:val="20"/>
              </w:rPr>
            </w:pPr>
            <w:r w:rsidRPr="00352015">
              <w:rPr>
                <w:color w:val="000000"/>
                <w:sz w:val="20"/>
                <w:szCs w:val="20"/>
              </w:rPr>
              <w:t>0,111</w:t>
            </w:r>
          </w:p>
        </w:tc>
        <w:tc>
          <w:tcPr>
            <w:tcW w:w="954" w:type="dxa"/>
            <w:tcBorders>
              <w:top w:val="single" w:sz="4" w:space="0" w:color="auto"/>
              <w:left w:val="nil"/>
              <w:bottom w:val="single" w:sz="4" w:space="0" w:color="auto"/>
              <w:right w:val="single" w:sz="4" w:space="0" w:color="auto"/>
            </w:tcBorders>
            <w:shd w:val="clear" w:color="auto" w:fill="auto"/>
            <w:vAlign w:val="center"/>
            <w:hideMark/>
          </w:tcPr>
          <w:p w14:paraId="51E6FD81" w14:textId="77777777" w:rsidR="00787F25" w:rsidRPr="00352015" w:rsidRDefault="00787F25" w:rsidP="00E4319E">
            <w:pPr>
              <w:ind w:left="-113" w:right="-113"/>
              <w:jc w:val="center"/>
              <w:rPr>
                <w:color w:val="000000"/>
                <w:sz w:val="20"/>
                <w:szCs w:val="20"/>
              </w:rPr>
            </w:pPr>
            <w:r w:rsidRPr="00352015">
              <w:rPr>
                <w:color w:val="000000"/>
                <w:sz w:val="20"/>
                <w:szCs w:val="20"/>
              </w:rPr>
              <w:t>0,111</w:t>
            </w:r>
          </w:p>
        </w:tc>
        <w:tc>
          <w:tcPr>
            <w:tcW w:w="954" w:type="dxa"/>
            <w:tcBorders>
              <w:top w:val="single" w:sz="4" w:space="0" w:color="auto"/>
              <w:left w:val="nil"/>
              <w:bottom w:val="single" w:sz="4" w:space="0" w:color="auto"/>
              <w:right w:val="single" w:sz="4" w:space="0" w:color="auto"/>
            </w:tcBorders>
            <w:shd w:val="clear" w:color="auto" w:fill="auto"/>
            <w:vAlign w:val="center"/>
            <w:hideMark/>
          </w:tcPr>
          <w:p w14:paraId="2598171B" w14:textId="77777777" w:rsidR="00787F25" w:rsidRPr="00352015" w:rsidRDefault="00787F25" w:rsidP="00E4319E">
            <w:pPr>
              <w:ind w:left="-113" w:right="-113"/>
              <w:jc w:val="center"/>
              <w:rPr>
                <w:color w:val="000000"/>
                <w:sz w:val="20"/>
                <w:szCs w:val="20"/>
              </w:rPr>
            </w:pPr>
            <w:r w:rsidRPr="00352015">
              <w:rPr>
                <w:color w:val="000000"/>
                <w:sz w:val="20"/>
                <w:szCs w:val="20"/>
              </w:rPr>
              <w:t>0,111</w:t>
            </w:r>
          </w:p>
        </w:tc>
        <w:tc>
          <w:tcPr>
            <w:tcW w:w="954" w:type="dxa"/>
            <w:tcBorders>
              <w:top w:val="single" w:sz="4" w:space="0" w:color="auto"/>
              <w:left w:val="nil"/>
              <w:bottom w:val="single" w:sz="4" w:space="0" w:color="auto"/>
              <w:right w:val="single" w:sz="4" w:space="0" w:color="auto"/>
            </w:tcBorders>
            <w:shd w:val="clear" w:color="auto" w:fill="auto"/>
            <w:vAlign w:val="center"/>
            <w:hideMark/>
          </w:tcPr>
          <w:p w14:paraId="56BB2719" w14:textId="77777777" w:rsidR="00787F25" w:rsidRPr="00352015" w:rsidRDefault="00787F25" w:rsidP="00E4319E">
            <w:pPr>
              <w:ind w:left="-113" w:right="-113"/>
              <w:jc w:val="center"/>
              <w:rPr>
                <w:color w:val="000000"/>
                <w:sz w:val="20"/>
                <w:szCs w:val="20"/>
              </w:rPr>
            </w:pPr>
            <w:r w:rsidRPr="00352015">
              <w:rPr>
                <w:color w:val="000000"/>
                <w:sz w:val="20"/>
                <w:szCs w:val="20"/>
              </w:rPr>
              <w:t>0,111</w:t>
            </w:r>
          </w:p>
        </w:tc>
        <w:tc>
          <w:tcPr>
            <w:tcW w:w="954" w:type="dxa"/>
            <w:tcBorders>
              <w:top w:val="single" w:sz="4" w:space="0" w:color="auto"/>
              <w:left w:val="nil"/>
              <w:bottom w:val="single" w:sz="4" w:space="0" w:color="auto"/>
              <w:right w:val="single" w:sz="4" w:space="0" w:color="auto"/>
            </w:tcBorders>
            <w:shd w:val="clear" w:color="auto" w:fill="auto"/>
            <w:vAlign w:val="center"/>
            <w:hideMark/>
          </w:tcPr>
          <w:p w14:paraId="64D7BE13" w14:textId="77777777" w:rsidR="00787F25" w:rsidRPr="00352015" w:rsidRDefault="00787F25" w:rsidP="00E4319E">
            <w:pPr>
              <w:ind w:left="-113" w:right="-113"/>
              <w:jc w:val="center"/>
              <w:rPr>
                <w:color w:val="000000"/>
                <w:sz w:val="20"/>
                <w:szCs w:val="20"/>
              </w:rPr>
            </w:pPr>
            <w:r w:rsidRPr="00352015">
              <w:rPr>
                <w:color w:val="000000"/>
                <w:sz w:val="20"/>
                <w:szCs w:val="20"/>
              </w:rPr>
              <w:t>0,111</w:t>
            </w:r>
          </w:p>
        </w:tc>
        <w:tc>
          <w:tcPr>
            <w:tcW w:w="954" w:type="dxa"/>
            <w:tcBorders>
              <w:top w:val="single" w:sz="4" w:space="0" w:color="auto"/>
              <w:left w:val="nil"/>
              <w:bottom w:val="single" w:sz="4" w:space="0" w:color="auto"/>
              <w:right w:val="single" w:sz="4" w:space="0" w:color="auto"/>
            </w:tcBorders>
            <w:shd w:val="clear" w:color="auto" w:fill="auto"/>
            <w:vAlign w:val="center"/>
            <w:hideMark/>
          </w:tcPr>
          <w:p w14:paraId="43A3D07E" w14:textId="77777777" w:rsidR="00787F25" w:rsidRPr="00352015" w:rsidRDefault="00787F25" w:rsidP="00E4319E">
            <w:pPr>
              <w:ind w:left="-113" w:right="-113"/>
              <w:jc w:val="center"/>
              <w:rPr>
                <w:color w:val="000000"/>
                <w:sz w:val="20"/>
                <w:szCs w:val="20"/>
              </w:rPr>
            </w:pPr>
            <w:r w:rsidRPr="00352015">
              <w:rPr>
                <w:color w:val="000000"/>
                <w:sz w:val="20"/>
                <w:szCs w:val="20"/>
              </w:rPr>
              <w:t>0,111</w:t>
            </w:r>
          </w:p>
        </w:tc>
        <w:tc>
          <w:tcPr>
            <w:tcW w:w="954" w:type="dxa"/>
            <w:tcBorders>
              <w:top w:val="single" w:sz="4" w:space="0" w:color="auto"/>
              <w:left w:val="nil"/>
              <w:bottom w:val="single" w:sz="4" w:space="0" w:color="auto"/>
              <w:right w:val="single" w:sz="4" w:space="0" w:color="auto"/>
            </w:tcBorders>
            <w:shd w:val="clear" w:color="auto" w:fill="auto"/>
            <w:vAlign w:val="center"/>
            <w:hideMark/>
          </w:tcPr>
          <w:p w14:paraId="7E8259B2" w14:textId="77777777" w:rsidR="00787F25" w:rsidRPr="00352015" w:rsidRDefault="00787F25" w:rsidP="00E4319E">
            <w:pPr>
              <w:ind w:left="-113" w:right="-113"/>
              <w:jc w:val="center"/>
              <w:rPr>
                <w:color w:val="000000"/>
                <w:sz w:val="20"/>
                <w:szCs w:val="20"/>
              </w:rPr>
            </w:pPr>
            <w:r w:rsidRPr="00352015">
              <w:rPr>
                <w:color w:val="000000"/>
                <w:sz w:val="20"/>
                <w:szCs w:val="20"/>
              </w:rPr>
              <w:t>0,111</w:t>
            </w:r>
          </w:p>
        </w:tc>
        <w:tc>
          <w:tcPr>
            <w:tcW w:w="957" w:type="dxa"/>
            <w:tcBorders>
              <w:top w:val="single" w:sz="4" w:space="0" w:color="auto"/>
              <w:left w:val="nil"/>
              <w:bottom w:val="single" w:sz="4" w:space="0" w:color="auto"/>
              <w:right w:val="single" w:sz="4" w:space="0" w:color="auto"/>
            </w:tcBorders>
            <w:shd w:val="clear" w:color="auto" w:fill="auto"/>
            <w:vAlign w:val="center"/>
            <w:hideMark/>
          </w:tcPr>
          <w:p w14:paraId="69B7FF64" w14:textId="77777777" w:rsidR="00787F25" w:rsidRPr="00352015" w:rsidRDefault="00787F25" w:rsidP="00E4319E">
            <w:pPr>
              <w:ind w:left="-113" w:right="-113"/>
              <w:jc w:val="center"/>
              <w:rPr>
                <w:color w:val="000000"/>
                <w:sz w:val="20"/>
                <w:szCs w:val="20"/>
              </w:rPr>
            </w:pPr>
            <w:r w:rsidRPr="00352015">
              <w:rPr>
                <w:color w:val="000000"/>
                <w:sz w:val="20"/>
                <w:szCs w:val="20"/>
              </w:rPr>
              <w:t>0,111</w:t>
            </w:r>
          </w:p>
        </w:tc>
        <w:tc>
          <w:tcPr>
            <w:tcW w:w="961" w:type="dxa"/>
            <w:tcBorders>
              <w:top w:val="single" w:sz="4" w:space="0" w:color="auto"/>
              <w:left w:val="nil"/>
              <w:bottom w:val="single" w:sz="4" w:space="0" w:color="auto"/>
              <w:right w:val="single" w:sz="4" w:space="0" w:color="auto"/>
            </w:tcBorders>
            <w:shd w:val="clear" w:color="auto" w:fill="auto"/>
            <w:vAlign w:val="center"/>
            <w:hideMark/>
          </w:tcPr>
          <w:p w14:paraId="52CD97BD" w14:textId="77777777" w:rsidR="00787F25" w:rsidRPr="00352015" w:rsidRDefault="00787F25" w:rsidP="00E4319E">
            <w:pPr>
              <w:ind w:left="-113" w:right="-113"/>
              <w:jc w:val="center"/>
              <w:rPr>
                <w:color w:val="000000"/>
                <w:sz w:val="20"/>
                <w:szCs w:val="20"/>
              </w:rPr>
            </w:pPr>
            <w:r w:rsidRPr="00352015">
              <w:rPr>
                <w:color w:val="000000"/>
                <w:sz w:val="20"/>
                <w:szCs w:val="20"/>
              </w:rPr>
              <w:t>0,111</w:t>
            </w:r>
          </w:p>
        </w:tc>
        <w:tc>
          <w:tcPr>
            <w:tcW w:w="954" w:type="dxa"/>
            <w:tcBorders>
              <w:top w:val="single" w:sz="4" w:space="0" w:color="auto"/>
              <w:left w:val="nil"/>
              <w:bottom w:val="single" w:sz="4" w:space="0" w:color="auto"/>
              <w:right w:val="single" w:sz="4" w:space="0" w:color="auto"/>
            </w:tcBorders>
            <w:shd w:val="clear" w:color="auto" w:fill="auto"/>
            <w:vAlign w:val="center"/>
            <w:hideMark/>
          </w:tcPr>
          <w:p w14:paraId="34430387" w14:textId="77777777" w:rsidR="00787F25" w:rsidRPr="00352015" w:rsidRDefault="00787F25" w:rsidP="00E4319E">
            <w:pPr>
              <w:ind w:left="-113" w:right="-113"/>
              <w:jc w:val="center"/>
              <w:rPr>
                <w:color w:val="000000"/>
                <w:sz w:val="20"/>
                <w:szCs w:val="20"/>
              </w:rPr>
            </w:pPr>
            <w:r w:rsidRPr="00352015">
              <w:rPr>
                <w:color w:val="000000"/>
                <w:sz w:val="20"/>
                <w:szCs w:val="20"/>
              </w:rPr>
              <w:t>0,111</w:t>
            </w:r>
          </w:p>
        </w:tc>
        <w:tc>
          <w:tcPr>
            <w:tcW w:w="954" w:type="dxa"/>
            <w:tcBorders>
              <w:top w:val="single" w:sz="4" w:space="0" w:color="auto"/>
              <w:left w:val="nil"/>
              <w:bottom w:val="single" w:sz="4" w:space="0" w:color="auto"/>
              <w:right w:val="single" w:sz="4" w:space="0" w:color="auto"/>
            </w:tcBorders>
            <w:shd w:val="clear" w:color="auto" w:fill="auto"/>
            <w:vAlign w:val="center"/>
            <w:hideMark/>
          </w:tcPr>
          <w:p w14:paraId="09EB3208" w14:textId="77777777" w:rsidR="00787F25" w:rsidRPr="00352015" w:rsidRDefault="00787F25" w:rsidP="00E4319E">
            <w:pPr>
              <w:ind w:left="-113" w:right="-113"/>
              <w:jc w:val="center"/>
              <w:rPr>
                <w:color w:val="000000"/>
                <w:sz w:val="20"/>
                <w:szCs w:val="20"/>
              </w:rPr>
            </w:pPr>
            <w:r w:rsidRPr="00352015">
              <w:rPr>
                <w:color w:val="000000"/>
                <w:sz w:val="20"/>
                <w:szCs w:val="20"/>
              </w:rPr>
              <w:t>0,111</w:t>
            </w:r>
          </w:p>
        </w:tc>
        <w:tc>
          <w:tcPr>
            <w:tcW w:w="954" w:type="dxa"/>
            <w:tcBorders>
              <w:top w:val="single" w:sz="4" w:space="0" w:color="auto"/>
              <w:left w:val="nil"/>
              <w:bottom w:val="single" w:sz="4" w:space="0" w:color="auto"/>
              <w:right w:val="single" w:sz="4" w:space="0" w:color="auto"/>
            </w:tcBorders>
            <w:shd w:val="clear" w:color="auto" w:fill="auto"/>
            <w:vAlign w:val="center"/>
            <w:hideMark/>
          </w:tcPr>
          <w:p w14:paraId="1EEB042C" w14:textId="77777777" w:rsidR="00787F25" w:rsidRPr="00352015" w:rsidRDefault="00787F25" w:rsidP="00E4319E">
            <w:pPr>
              <w:ind w:left="-113" w:right="-113"/>
              <w:jc w:val="center"/>
              <w:rPr>
                <w:color w:val="000000"/>
                <w:sz w:val="20"/>
                <w:szCs w:val="20"/>
              </w:rPr>
            </w:pPr>
            <w:r w:rsidRPr="00352015">
              <w:rPr>
                <w:color w:val="000000"/>
                <w:sz w:val="20"/>
                <w:szCs w:val="20"/>
              </w:rPr>
              <w:t>0,111</w:t>
            </w:r>
          </w:p>
        </w:tc>
      </w:tr>
      <w:tr w:rsidR="00787F25" w:rsidRPr="00352015" w14:paraId="6A628065"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13C557A5" w14:textId="77777777" w:rsidR="00787F25" w:rsidRPr="00352015" w:rsidRDefault="00787F25" w:rsidP="00E4319E">
            <w:pPr>
              <w:ind w:left="-113" w:right="-113"/>
              <w:jc w:val="center"/>
              <w:rPr>
                <w:color w:val="000000"/>
                <w:sz w:val="20"/>
                <w:szCs w:val="20"/>
              </w:rPr>
            </w:pPr>
            <w:r w:rsidRPr="00352015">
              <w:rPr>
                <w:color w:val="000000"/>
                <w:sz w:val="20"/>
                <w:szCs w:val="20"/>
              </w:rPr>
              <w:t>Подключенная нагрузка отопления</w:t>
            </w:r>
          </w:p>
        </w:tc>
        <w:tc>
          <w:tcPr>
            <w:tcW w:w="1063" w:type="dxa"/>
            <w:tcBorders>
              <w:top w:val="nil"/>
              <w:left w:val="nil"/>
              <w:bottom w:val="single" w:sz="4" w:space="0" w:color="auto"/>
              <w:right w:val="single" w:sz="4" w:space="0" w:color="auto"/>
            </w:tcBorders>
            <w:shd w:val="clear" w:color="auto" w:fill="auto"/>
            <w:vAlign w:val="center"/>
            <w:hideMark/>
          </w:tcPr>
          <w:p w14:paraId="14C00C77" w14:textId="77777777" w:rsidR="00787F25" w:rsidRPr="00352015" w:rsidRDefault="00787F25" w:rsidP="00E4319E">
            <w:pPr>
              <w:ind w:left="-113" w:right="-113"/>
              <w:jc w:val="center"/>
              <w:rPr>
                <w:color w:val="000000"/>
                <w:sz w:val="20"/>
                <w:szCs w:val="20"/>
              </w:rPr>
            </w:pPr>
            <w:r w:rsidRPr="00352015">
              <w:rPr>
                <w:color w:val="000000"/>
                <w:sz w:val="20"/>
                <w:szCs w:val="20"/>
              </w:rPr>
              <w:t>Гкал/ч</w:t>
            </w:r>
          </w:p>
        </w:tc>
        <w:tc>
          <w:tcPr>
            <w:tcW w:w="1017" w:type="dxa"/>
            <w:tcBorders>
              <w:top w:val="nil"/>
              <w:left w:val="single" w:sz="4" w:space="0" w:color="auto"/>
              <w:bottom w:val="single" w:sz="4" w:space="0" w:color="auto"/>
              <w:right w:val="single" w:sz="4" w:space="0" w:color="auto"/>
            </w:tcBorders>
            <w:shd w:val="clear" w:color="auto" w:fill="auto"/>
            <w:vAlign w:val="center"/>
            <w:hideMark/>
          </w:tcPr>
          <w:p w14:paraId="26AAFB90" w14:textId="77777777" w:rsidR="00787F25" w:rsidRPr="00352015" w:rsidRDefault="00787F25" w:rsidP="00E4319E">
            <w:pPr>
              <w:ind w:left="-113" w:right="-113"/>
              <w:jc w:val="center"/>
              <w:rPr>
                <w:color w:val="000000"/>
                <w:sz w:val="20"/>
                <w:szCs w:val="20"/>
              </w:rPr>
            </w:pPr>
            <w:r w:rsidRPr="00352015">
              <w:rPr>
                <w:color w:val="000000"/>
                <w:sz w:val="20"/>
                <w:szCs w:val="20"/>
              </w:rPr>
              <w:t>0,107</w:t>
            </w:r>
          </w:p>
        </w:tc>
        <w:tc>
          <w:tcPr>
            <w:tcW w:w="954" w:type="dxa"/>
            <w:tcBorders>
              <w:top w:val="nil"/>
              <w:left w:val="nil"/>
              <w:bottom w:val="single" w:sz="4" w:space="0" w:color="auto"/>
              <w:right w:val="single" w:sz="4" w:space="0" w:color="auto"/>
            </w:tcBorders>
            <w:shd w:val="clear" w:color="auto" w:fill="auto"/>
            <w:vAlign w:val="center"/>
            <w:hideMark/>
          </w:tcPr>
          <w:p w14:paraId="08817DFC" w14:textId="77777777" w:rsidR="00787F25" w:rsidRPr="00352015" w:rsidRDefault="00787F25" w:rsidP="00E4319E">
            <w:pPr>
              <w:ind w:left="-113" w:right="-113"/>
              <w:jc w:val="center"/>
              <w:rPr>
                <w:color w:val="000000"/>
                <w:sz w:val="20"/>
                <w:szCs w:val="20"/>
              </w:rPr>
            </w:pPr>
            <w:r w:rsidRPr="00352015">
              <w:rPr>
                <w:color w:val="000000"/>
                <w:sz w:val="20"/>
                <w:szCs w:val="20"/>
              </w:rPr>
              <w:t>0,107</w:t>
            </w:r>
          </w:p>
        </w:tc>
        <w:tc>
          <w:tcPr>
            <w:tcW w:w="954" w:type="dxa"/>
            <w:tcBorders>
              <w:top w:val="nil"/>
              <w:left w:val="nil"/>
              <w:bottom w:val="single" w:sz="4" w:space="0" w:color="auto"/>
              <w:right w:val="single" w:sz="4" w:space="0" w:color="auto"/>
            </w:tcBorders>
            <w:shd w:val="clear" w:color="auto" w:fill="auto"/>
            <w:vAlign w:val="center"/>
            <w:hideMark/>
          </w:tcPr>
          <w:p w14:paraId="6ACAE8A3" w14:textId="77777777" w:rsidR="00787F25" w:rsidRPr="00352015" w:rsidRDefault="00787F25" w:rsidP="00E4319E">
            <w:pPr>
              <w:ind w:left="-113" w:right="-113"/>
              <w:jc w:val="center"/>
              <w:rPr>
                <w:color w:val="000000"/>
                <w:sz w:val="20"/>
                <w:szCs w:val="20"/>
              </w:rPr>
            </w:pPr>
            <w:r w:rsidRPr="00352015">
              <w:rPr>
                <w:color w:val="000000"/>
                <w:sz w:val="20"/>
                <w:szCs w:val="20"/>
              </w:rPr>
              <w:t>0,107</w:t>
            </w:r>
          </w:p>
        </w:tc>
        <w:tc>
          <w:tcPr>
            <w:tcW w:w="954" w:type="dxa"/>
            <w:tcBorders>
              <w:top w:val="nil"/>
              <w:left w:val="nil"/>
              <w:bottom w:val="single" w:sz="4" w:space="0" w:color="auto"/>
              <w:right w:val="single" w:sz="4" w:space="0" w:color="auto"/>
            </w:tcBorders>
            <w:shd w:val="clear" w:color="auto" w:fill="auto"/>
            <w:vAlign w:val="center"/>
            <w:hideMark/>
          </w:tcPr>
          <w:p w14:paraId="054BA8FC" w14:textId="77777777" w:rsidR="00787F25" w:rsidRPr="00352015" w:rsidRDefault="00787F25" w:rsidP="00E4319E">
            <w:pPr>
              <w:ind w:left="-113" w:right="-113"/>
              <w:jc w:val="center"/>
              <w:rPr>
                <w:color w:val="000000"/>
                <w:sz w:val="20"/>
                <w:szCs w:val="20"/>
              </w:rPr>
            </w:pPr>
            <w:r w:rsidRPr="00352015">
              <w:rPr>
                <w:color w:val="000000"/>
                <w:sz w:val="20"/>
                <w:szCs w:val="20"/>
              </w:rPr>
              <w:t>0,107</w:t>
            </w:r>
          </w:p>
        </w:tc>
        <w:tc>
          <w:tcPr>
            <w:tcW w:w="954" w:type="dxa"/>
            <w:tcBorders>
              <w:top w:val="nil"/>
              <w:left w:val="nil"/>
              <w:bottom w:val="single" w:sz="4" w:space="0" w:color="auto"/>
              <w:right w:val="single" w:sz="4" w:space="0" w:color="auto"/>
            </w:tcBorders>
            <w:shd w:val="clear" w:color="auto" w:fill="auto"/>
            <w:vAlign w:val="center"/>
            <w:hideMark/>
          </w:tcPr>
          <w:p w14:paraId="429E7116" w14:textId="77777777" w:rsidR="00787F25" w:rsidRPr="00352015" w:rsidRDefault="00787F25" w:rsidP="00E4319E">
            <w:pPr>
              <w:ind w:left="-113" w:right="-113"/>
              <w:jc w:val="center"/>
              <w:rPr>
                <w:color w:val="000000"/>
                <w:sz w:val="20"/>
                <w:szCs w:val="20"/>
              </w:rPr>
            </w:pPr>
            <w:r w:rsidRPr="00352015">
              <w:rPr>
                <w:color w:val="000000"/>
                <w:sz w:val="20"/>
                <w:szCs w:val="20"/>
              </w:rPr>
              <w:t>0,107</w:t>
            </w:r>
          </w:p>
        </w:tc>
        <w:tc>
          <w:tcPr>
            <w:tcW w:w="954" w:type="dxa"/>
            <w:tcBorders>
              <w:top w:val="nil"/>
              <w:left w:val="nil"/>
              <w:bottom w:val="single" w:sz="4" w:space="0" w:color="auto"/>
              <w:right w:val="single" w:sz="4" w:space="0" w:color="auto"/>
            </w:tcBorders>
            <w:shd w:val="clear" w:color="auto" w:fill="auto"/>
            <w:vAlign w:val="center"/>
            <w:hideMark/>
          </w:tcPr>
          <w:p w14:paraId="536532E8" w14:textId="77777777" w:rsidR="00787F25" w:rsidRPr="00352015" w:rsidRDefault="00787F25" w:rsidP="00E4319E">
            <w:pPr>
              <w:ind w:left="-113" w:right="-113"/>
              <w:jc w:val="center"/>
              <w:rPr>
                <w:color w:val="000000"/>
                <w:sz w:val="20"/>
                <w:szCs w:val="20"/>
              </w:rPr>
            </w:pPr>
            <w:r w:rsidRPr="00352015">
              <w:rPr>
                <w:color w:val="000000"/>
                <w:sz w:val="20"/>
                <w:szCs w:val="20"/>
              </w:rPr>
              <w:t>0,107</w:t>
            </w:r>
          </w:p>
        </w:tc>
        <w:tc>
          <w:tcPr>
            <w:tcW w:w="954" w:type="dxa"/>
            <w:tcBorders>
              <w:top w:val="nil"/>
              <w:left w:val="nil"/>
              <w:bottom w:val="single" w:sz="4" w:space="0" w:color="auto"/>
              <w:right w:val="single" w:sz="4" w:space="0" w:color="auto"/>
            </w:tcBorders>
            <w:shd w:val="clear" w:color="auto" w:fill="auto"/>
            <w:vAlign w:val="center"/>
            <w:hideMark/>
          </w:tcPr>
          <w:p w14:paraId="6C5EC6EB" w14:textId="77777777" w:rsidR="00787F25" w:rsidRPr="00352015" w:rsidRDefault="00787F25" w:rsidP="00E4319E">
            <w:pPr>
              <w:ind w:left="-113" w:right="-113"/>
              <w:jc w:val="center"/>
              <w:rPr>
                <w:color w:val="000000"/>
                <w:sz w:val="20"/>
                <w:szCs w:val="20"/>
              </w:rPr>
            </w:pPr>
            <w:r w:rsidRPr="00352015">
              <w:rPr>
                <w:color w:val="000000"/>
                <w:sz w:val="20"/>
                <w:szCs w:val="20"/>
              </w:rPr>
              <w:t>0,107</w:t>
            </w:r>
          </w:p>
        </w:tc>
        <w:tc>
          <w:tcPr>
            <w:tcW w:w="954" w:type="dxa"/>
            <w:tcBorders>
              <w:top w:val="nil"/>
              <w:left w:val="nil"/>
              <w:bottom w:val="single" w:sz="4" w:space="0" w:color="auto"/>
              <w:right w:val="single" w:sz="4" w:space="0" w:color="auto"/>
            </w:tcBorders>
            <w:shd w:val="clear" w:color="auto" w:fill="auto"/>
            <w:vAlign w:val="center"/>
            <w:hideMark/>
          </w:tcPr>
          <w:p w14:paraId="0B022102" w14:textId="77777777" w:rsidR="00787F25" w:rsidRPr="00352015" w:rsidRDefault="00787F25" w:rsidP="00E4319E">
            <w:pPr>
              <w:ind w:left="-113" w:right="-113"/>
              <w:jc w:val="center"/>
              <w:rPr>
                <w:color w:val="000000"/>
                <w:sz w:val="20"/>
                <w:szCs w:val="20"/>
              </w:rPr>
            </w:pPr>
            <w:r w:rsidRPr="00352015">
              <w:rPr>
                <w:color w:val="000000"/>
                <w:sz w:val="20"/>
                <w:szCs w:val="20"/>
              </w:rPr>
              <w:t>0,107</w:t>
            </w:r>
          </w:p>
        </w:tc>
        <w:tc>
          <w:tcPr>
            <w:tcW w:w="957" w:type="dxa"/>
            <w:tcBorders>
              <w:top w:val="nil"/>
              <w:left w:val="nil"/>
              <w:bottom w:val="single" w:sz="4" w:space="0" w:color="auto"/>
              <w:right w:val="single" w:sz="4" w:space="0" w:color="auto"/>
            </w:tcBorders>
            <w:shd w:val="clear" w:color="auto" w:fill="auto"/>
            <w:vAlign w:val="center"/>
            <w:hideMark/>
          </w:tcPr>
          <w:p w14:paraId="6BB8F21C" w14:textId="77777777" w:rsidR="00787F25" w:rsidRPr="00352015" w:rsidRDefault="00787F25" w:rsidP="00E4319E">
            <w:pPr>
              <w:ind w:left="-113" w:right="-113"/>
              <w:jc w:val="center"/>
              <w:rPr>
                <w:color w:val="000000"/>
                <w:sz w:val="20"/>
                <w:szCs w:val="20"/>
              </w:rPr>
            </w:pPr>
            <w:r w:rsidRPr="00352015">
              <w:rPr>
                <w:color w:val="000000"/>
                <w:sz w:val="20"/>
                <w:szCs w:val="20"/>
              </w:rPr>
              <w:t>0,107</w:t>
            </w:r>
          </w:p>
        </w:tc>
        <w:tc>
          <w:tcPr>
            <w:tcW w:w="961" w:type="dxa"/>
            <w:tcBorders>
              <w:top w:val="nil"/>
              <w:left w:val="nil"/>
              <w:bottom w:val="single" w:sz="4" w:space="0" w:color="auto"/>
              <w:right w:val="single" w:sz="4" w:space="0" w:color="auto"/>
            </w:tcBorders>
            <w:shd w:val="clear" w:color="auto" w:fill="auto"/>
            <w:vAlign w:val="center"/>
            <w:hideMark/>
          </w:tcPr>
          <w:p w14:paraId="312D18B4" w14:textId="77777777" w:rsidR="00787F25" w:rsidRPr="00352015" w:rsidRDefault="00787F25" w:rsidP="00E4319E">
            <w:pPr>
              <w:ind w:left="-113" w:right="-113"/>
              <w:jc w:val="center"/>
              <w:rPr>
                <w:color w:val="000000"/>
                <w:sz w:val="20"/>
                <w:szCs w:val="20"/>
              </w:rPr>
            </w:pPr>
            <w:r w:rsidRPr="00352015">
              <w:rPr>
                <w:color w:val="000000"/>
                <w:sz w:val="20"/>
                <w:szCs w:val="20"/>
              </w:rPr>
              <w:t>0,107</w:t>
            </w:r>
          </w:p>
        </w:tc>
        <w:tc>
          <w:tcPr>
            <w:tcW w:w="954" w:type="dxa"/>
            <w:tcBorders>
              <w:top w:val="nil"/>
              <w:left w:val="nil"/>
              <w:bottom w:val="single" w:sz="4" w:space="0" w:color="auto"/>
              <w:right w:val="single" w:sz="4" w:space="0" w:color="auto"/>
            </w:tcBorders>
            <w:shd w:val="clear" w:color="auto" w:fill="auto"/>
            <w:vAlign w:val="center"/>
            <w:hideMark/>
          </w:tcPr>
          <w:p w14:paraId="2A198709" w14:textId="77777777" w:rsidR="00787F25" w:rsidRPr="00352015" w:rsidRDefault="00787F25" w:rsidP="00E4319E">
            <w:pPr>
              <w:ind w:left="-113" w:right="-113"/>
              <w:jc w:val="center"/>
              <w:rPr>
                <w:color w:val="000000"/>
                <w:sz w:val="20"/>
                <w:szCs w:val="20"/>
              </w:rPr>
            </w:pPr>
            <w:r w:rsidRPr="00352015">
              <w:rPr>
                <w:color w:val="000000"/>
                <w:sz w:val="20"/>
                <w:szCs w:val="20"/>
              </w:rPr>
              <w:t>0,107</w:t>
            </w:r>
          </w:p>
        </w:tc>
        <w:tc>
          <w:tcPr>
            <w:tcW w:w="954" w:type="dxa"/>
            <w:tcBorders>
              <w:top w:val="nil"/>
              <w:left w:val="nil"/>
              <w:bottom w:val="single" w:sz="4" w:space="0" w:color="auto"/>
              <w:right w:val="single" w:sz="4" w:space="0" w:color="auto"/>
            </w:tcBorders>
            <w:shd w:val="clear" w:color="auto" w:fill="auto"/>
            <w:vAlign w:val="center"/>
            <w:hideMark/>
          </w:tcPr>
          <w:p w14:paraId="305E2F59" w14:textId="77777777" w:rsidR="00787F25" w:rsidRPr="00352015" w:rsidRDefault="00787F25" w:rsidP="00E4319E">
            <w:pPr>
              <w:ind w:left="-113" w:right="-113"/>
              <w:jc w:val="center"/>
              <w:rPr>
                <w:color w:val="000000"/>
                <w:sz w:val="20"/>
                <w:szCs w:val="20"/>
              </w:rPr>
            </w:pPr>
            <w:r w:rsidRPr="00352015">
              <w:rPr>
                <w:color w:val="000000"/>
                <w:sz w:val="20"/>
                <w:szCs w:val="20"/>
              </w:rPr>
              <w:t>0,107</w:t>
            </w:r>
          </w:p>
        </w:tc>
        <w:tc>
          <w:tcPr>
            <w:tcW w:w="954" w:type="dxa"/>
            <w:tcBorders>
              <w:top w:val="nil"/>
              <w:left w:val="nil"/>
              <w:bottom w:val="single" w:sz="4" w:space="0" w:color="auto"/>
              <w:right w:val="single" w:sz="4" w:space="0" w:color="auto"/>
            </w:tcBorders>
            <w:shd w:val="clear" w:color="auto" w:fill="auto"/>
            <w:vAlign w:val="center"/>
            <w:hideMark/>
          </w:tcPr>
          <w:p w14:paraId="284B4353" w14:textId="77777777" w:rsidR="00787F25" w:rsidRPr="00352015" w:rsidRDefault="00787F25" w:rsidP="00E4319E">
            <w:pPr>
              <w:ind w:left="-113" w:right="-113"/>
              <w:jc w:val="center"/>
              <w:rPr>
                <w:color w:val="000000"/>
                <w:sz w:val="20"/>
                <w:szCs w:val="20"/>
              </w:rPr>
            </w:pPr>
            <w:r w:rsidRPr="00352015">
              <w:rPr>
                <w:color w:val="000000"/>
                <w:sz w:val="20"/>
                <w:szCs w:val="20"/>
              </w:rPr>
              <w:t>0,107</w:t>
            </w:r>
          </w:p>
        </w:tc>
      </w:tr>
      <w:tr w:rsidR="00787F25" w:rsidRPr="00352015" w14:paraId="1F4D540E"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5FE49A33" w14:textId="77777777" w:rsidR="00787F25" w:rsidRPr="00352015" w:rsidRDefault="00787F25" w:rsidP="00E4319E">
            <w:pPr>
              <w:ind w:left="-113" w:right="-113"/>
              <w:jc w:val="center"/>
              <w:rPr>
                <w:color w:val="000000"/>
                <w:sz w:val="20"/>
                <w:szCs w:val="20"/>
              </w:rPr>
            </w:pPr>
            <w:r w:rsidRPr="00352015">
              <w:rPr>
                <w:color w:val="000000"/>
                <w:sz w:val="20"/>
                <w:szCs w:val="20"/>
              </w:rPr>
              <w:t>Нагрузка средней ГВС</w:t>
            </w:r>
          </w:p>
        </w:tc>
        <w:tc>
          <w:tcPr>
            <w:tcW w:w="1063" w:type="dxa"/>
            <w:tcBorders>
              <w:top w:val="nil"/>
              <w:left w:val="nil"/>
              <w:bottom w:val="single" w:sz="4" w:space="0" w:color="auto"/>
              <w:right w:val="single" w:sz="4" w:space="0" w:color="auto"/>
            </w:tcBorders>
            <w:shd w:val="clear" w:color="auto" w:fill="auto"/>
            <w:vAlign w:val="center"/>
            <w:hideMark/>
          </w:tcPr>
          <w:p w14:paraId="5FFC8BDD" w14:textId="77777777" w:rsidR="00787F25" w:rsidRPr="00352015" w:rsidRDefault="00787F25" w:rsidP="00E4319E">
            <w:pPr>
              <w:ind w:left="-113" w:right="-113"/>
              <w:jc w:val="center"/>
              <w:rPr>
                <w:color w:val="000000"/>
                <w:sz w:val="20"/>
                <w:szCs w:val="20"/>
              </w:rPr>
            </w:pPr>
            <w:r w:rsidRPr="00352015">
              <w:rPr>
                <w:color w:val="000000"/>
                <w:sz w:val="20"/>
                <w:szCs w:val="20"/>
              </w:rPr>
              <w:t>Гкал/ч</w:t>
            </w:r>
          </w:p>
        </w:tc>
        <w:tc>
          <w:tcPr>
            <w:tcW w:w="1017" w:type="dxa"/>
            <w:tcBorders>
              <w:top w:val="nil"/>
              <w:left w:val="single" w:sz="4" w:space="0" w:color="auto"/>
              <w:bottom w:val="single" w:sz="4" w:space="0" w:color="auto"/>
              <w:right w:val="single" w:sz="4" w:space="0" w:color="auto"/>
            </w:tcBorders>
            <w:shd w:val="clear" w:color="auto" w:fill="auto"/>
            <w:vAlign w:val="center"/>
            <w:hideMark/>
          </w:tcPr>
          <w:p w14:paraId="768E885B" w14:textId="77777777" w:rsidR="00787F25" w:rsidRPr="00352015" w:rsidRDefault="00787F25" w:rsidP="00E4319E">
            <w:pPr>
              <w:ind w:left="-113" w:right="-113"/>
              <w:jc w:val="center"/>
              <w:rPr>
                <w:color w:val="000000"/>
                <w:sz w:val="20"/>
                <w:szCs w:val="20"/>
              </w:rPr>
            </w:pPr>
            <w:r w:rsidRPr="00352015">
              <w:rPr>
                <w:color w:val="000000"/>
                <w:sz w:val="20"/>
                <w:szCs w:val="20"/>
              </w:rPr>
              <w:t>0,005</w:t>
            </w:r>
          </w:p>
        </w:tc>
        <w:tc>
          <w:tcPr>
            <w:tcW w:w="954" w:type="dxa"/>
            <w:tcBorders>
              <w:top w:val="nil"/>
              <w:left w:val="nil"/>
              <w:bottom w:val="single" w:sz="4" w:space="0" w:color="auto"/>
              <w:right w:val="single" w:sz="4" w:space="0" w:color="auto"/>
            </w:tcBorders>
            <w:shd w:val="clear" w:color="auto" w:fill="auto"/>
            <w:vAlign w:val="center"/>
            <w:hideMark/>
          </w:tcPr>
          <w:p w14:paraId="5511FA8D" w14:textId="77777777" w:rsidR="00787F25" w:rsidRPr="00352015" w:rsidRDefault="00787F25" w:rsidP="00E4319E">
            <w:pPr>
              <w:ind w:left="-113" w:right="-113"/>
              <w:jc w:val="center"/>
              <w:rPr>
                <w:color w:val="000000"/>
                <w:sz w:val="20"/>
                <w:szCs w:val="20"/>
              </w:rPr>
            </w:pPr>
            <w:r w:rsidRPr="00352015">
              <w:rPr>
                <w:color w:val="000000"/>
                <w:sz w:val="20"/>
                <w:szCs w:val="20"/>
              </w:rPr>
              <w:t>0,005</w:t>
            </w:r>
          </w:p>
        </w:tc>
        <w:tc>
          <w:tcPr>
            <w:tcW w:w="954" w:type="dxa"/>
            <w:tcBorders>
              <w:top w:val="nil"/>
              <w:left w:val="nil"/>
              <w:bottom w:val="single" w:sz="4" w:space="0" w:color="auto"/>
              <w:right w:val="single" w:sz="4" w:space="0" w:color="auto"/>
            </w:tcBorders>
            <w:shd w:val="clear" w:color="auto" w:fill="auto"/>
            <w:vAlign w:val="center"/>
            <w:hideMark/>
          </w:tcPr>
          <w:p w14:paraId="2DC5D7DA" w14:textId="77777777" w:rsidR="00787F25" w:rsidRPr="00352015" w:rsidRDefault="00787F25" w:rsidP="00E4319E">
            <w:pPr>
              <w:ind w:left="-113" w:right="-113"/>
              <w:jc w:val="center"/>
              <w:rPr>
                <w:color w:val="000000"/>
                <w:sz w:val="20"/>
                <w:szCs w:val="20"/>
              </w:rPr>
            </w:pPr>
            <w:r w:rsidRPr="00352015">
              <w:rPr>
                <w:color w:val="000000"/>
                <w:sz w:val="20"/>
                <w:szCs w:val="20"/>
              </w:rPr>
              <w:t>0,005</w:t>
            </w:r>
          </w:p>
        </w:tc>
        <w:tc>
          <w:tcPr>
            <w:tcW w:w="954" w:type="dxa"/>
            <w:tcBorders>
              <w:top w:val="nil"/>
              <w:left w:val="nil"/>
              <w:bottom w:val="single" w:sz="4" w:space="0" w:color="auto"/>
              <w:right w:val="single" w:sz="4" w:space="0" w:color="auto"/>
            </w:tcBorders>
            <w:shd w:val="clear" w:color="auto" w:fill="auto"/>
            <w:vAlign w:val="center"/>
            <w:hideMark/>
          </w:tcPr>
          <w:p w14:paraId="19F69DDD" w14:textId="77777777" w:rsidR="00787F25" w:rsidRPr="00352015" w:rsidRDefault="00787F25" w:rsidP="00E4319E">
            <w:pPr>
              <w:ind w:left="-113" w:right="-113"/>
              <w:jc w:val="center"/>
              <w:rPr>
                <w:color w:val="000000"/>
                <w:sz w:val="20"/>
                <w:szCs w:val="20"/>
              </w:rPr>
            </w:pPr>
            <w:r w:rsidRPr="00352015">
              <w:rPr>
                <w:color w:val="000000"/>
                <w:sz w:val="20"/>
                <w:szCs w:val="20"/>
              </w:rPr>
              <w:t>0,005</w:t>
            </w:r>
          </w:p>
        </w:tc>
        <w:tc>
          <w:tcPr>
            <w:tcW w:w="954" w:type="dxa"/>
            <w:tcBorders>
              <w:top w:val="nil"/>
              <w:left w:val="nil"/>
              <w:bottom w:val="single" w:sz="4" w:space="0" w:color="auto"/>
              <w:right w:val="single" w:sz="4" w:space="0" w:color="auto"/>
            </w:tcBorders>
            <w:shd w:val="clear" w:color="auto" w:fill="auto"/>
            <w:vAlign w:val="center"/>
            <w:hideMark/>
          </w:tcPr>
          <w:p w14:paraId="2512EEB2" w14:textId="77777777" w:rsidR="00787F25" w:rsidRPr="00352015" w:rsidRDefault="00787F25" w:rsidP="00E4319E">
            <w:pPr>
              <w:ind w:left="-113" w:right="-113"/>
              <w:jc w:val="center"/>
              <w:rPr>
                <w:color w:val="000000"/>
                <w:sz w:val="20"/>
                <w:szCs w:val="20"/>
              </w:rPr>
            </w:pPr>
            <w:r w:rsidRPr="00352015">
              <w:rPr>
                <w:color w:val="000000"/>
                <w:sz w:val="20"/>
                <w:szCs w:val="20"/>
              </w:rPr>
              <w:t>0,005</w:t>
            </w:r>
          </w:p>
        </w:tc>
        <w:tc>
          <w:tcPr>
            <w:tcW w:w="954" w:type="dxa"/>
            <w:tcBorders>
              <w:top w:val="nil"/>
              <w:left w:val="nil"/>
              <w:bottom w:val="single" w:sz="4" w:space="0" w:color="auto"/>
              <w:right w:val="single" w:sz="4" w:space="0" w:color="auto"/>
            </w:tcBorders>
            <w:shd w:val="clear" w:color="auto" w:fill="auto"/>
            <w:vAlign w:val="center"/>
            <w:hideMark/>
          </w:tcPr>
          <w:p w14:paraId="625BDA1C" w14:textId="77777777" w:rsidR="00787F25" w:rsidRPr="00352015" w:rsidRDefault="00787F25" w:rsidP="00E4319E">
            <w:pPr>
              <w:ind w:left="-113" w:right="-113"/>
              <w:jc w:val="center"/>
              <w:rPr>
                <w:color w:val="000000"/>
                <w:sz w:val="20"/>
                <w:szCs w:val="20"/>
              </w:rPr>
            </w:pPr>
            <w:r w:rsidRPr="00352015">
              <w:rPr>
                <w:color w:val="000000"/>
                <w:sz w:val="20"/>
                <w:szCs w:val="20"/>
              </w:rPr>
              <w:t>0,005</w:t>
            </w:r>
          </w:p>
        </w:tc>
        <w:tc>
          <w:tcPr>
            <w:tcW w:w="954" w:type="dxa"/>
            <w:tcBorders>
              <w:top w:val="nil"/>
              <w:left w:val="nil"/>
              <w:bottom w:val="single" w:sz="4" w:space="0" w:color="auto"/>
              <w:right w:val="single" w:sz="4" w:space="0" w:color="auto"/>
            </w:tcBorders>
            <w:shd w:val="clear" w:color="auto" w:fill="auto"/>
            <w:vAlign w:val="center"/>
            <w:hideMark/>
          </w:tcPr>
          <w:p w14:paraId="78CB4DE4" w14:textId="77777777" w:rsidR="00787F25" w:rsidRPr="00352015" w:rsidRDefault="00787F25" w:rsidP="00E4319E">
            <w:pPr>
              <w:ind w:left="-113" w:right="-113"/>
              <w:jc w:val="center"/>
              <w:rPr>
                <w:color w:val="000000"/>
                <w:sz w:val="20"/>
                <w:szCs w:val="20"/>
              </w:rPr>
            </w:pPr>
            <w:r w:rsidRPr="00352015">
              <w:rPr>
                <w:color w:val="000000"/>
                <w:sz w:val="20"/>
                <w:szCs w:val="20"/>
              </w:rPr>
              <w:t>0,005</w:t>
            </w:r>
          </w:p>
        </w:tc>
        <w:tc>
          <w:tcPr>
            <w:tcW w:w="954" w:type="dxa"/>
            <w:tcBorders>
              <w:top w:val="nil"/>
              <w:left w:val="nil"/>
              <w:bottom w:val="single" w:sz="4" w:space="0" w:color="auto"/>
              <w:right w:val="single" w:sz="4" w:space="0" w:color="auto"/>
            </w:tcBorders>
            <w:shd w:val="clear" w:color="auto" w:fill="auto"/>
            <w:vAlign w:val="center"/>
            <w:hideMark/>
          </w:tcPr>
          <w:p w14:paraId="2A782F59" w14:textId="77777777" w:rsidR="00787F25" w:rsidRPr="00352015" w:rsidRDefault="00787F25" w:rsidP="00E4319E">
            <w:pPr>
              <w:ind w:left="-113" w:right="-113"/>
              <w:jc w:val="center"/>
              <w:rPr>
                <w:color w:val="000000"/>
                <w:sz w:val="20"/>
                <w:szCs w:val="20"/>
              </w:rPr>
            </w:pPr>
            <w:r w:rsidRPr="00352015">
              <w:rPr>
                <w:color w:val="000000"/>
                <w:sz w:val="20"/>
                <w:szCs w:val="20"/>
              </w:rPr>
              <w:t>0,005</w:t>
            </w:r>
          </w:p>
        </w:tc>
        <w:tc>
          <w:tcPr>
            <w:tcW w:w="957" w:type="dxa"/>
            <w:tcBorders>
              <w:top w:val="nil"/>
              <w:left w:val="nil"/>
              <w:bottom w:val="single" w:sz="4" w:space="0" w:color="auto"/>
              <w:right w:val="single" w:sz="4" w:space="0" w:color="auto"/>
            </w:tcBorders>
            <w:shd w:val="clear" w:color="auto" w:fill="auto"/>
            <w:vAlign w:val="center"/>
            <w:hideMark/>
          </w:tcPr>
          <w:p w14:paraId="5FBD2533" w14:textId="77777777" w:rsidR="00787F25" w:rsidRPr="00352015" w:rsidRDefault="00787F25" w:rsidP="00E4319E">
            <w:pPr>
              <w:ind w:left="-113" w:right="-113"/>
              <w:jc w:val="center"/>
              <w:rPr>
                <w:color w:val="000000"/>
                <w:sz w:val="20"/>
                <w:szCs w:val="20"/>
              </w:rPr>
            </w:pPr>
            <w:r w:rsidRPr="00352015">
              <w:rPr>
                <w:color w:val="000000"/>
                <w:sz w:val="20"/>
                <w:szCs w:val="20"/>
              </w:rPr>
              <w:t>0,005</w:t>
            </w:r>
          </w:p>
        </w:tc>
        <w:tc>
          <w:tcPr>
            <w:tcW w:w="961" w:type="dxa"/>
            <w:tcBorders>
              <w:top w:val="nil"/>
              <w:left w:val="nil"/>
              <w:bottom w:val="single" w:sz="4" w:space="0" w:color="auto"/>
              <w:right w:val="single" w:sz="4" w:space="0" w:color="auto"/>
            </w:tcBorders>
            <w:shd w:val="clear" w:color="auto" w:fill="auto"/>
            <w:vAlign w:val="center"/>
            <w:hideMark/>
          </w:tcPr>
          <w:p w14:paraId="7648F462" w14:textId="77777777" w:rsidR="00787F25" w:rsidRPr="00352015" w:rsidRDefault="00787F25" w:rsidP="00E4319E">
            <w:pPr>
              <w:ind w:left="-113" w:right="-113"/>
              <w:jc w:val="center"/>
              <w:rPr>
                <w:color w:val="000000"/>
                <w:sz w:val="20"/>
                <w:szCs w:val="20"/>
              </w:rPr>
            </w:pPr>
            <w:r w:rsidRPr="00352015">
              <w:rPr>
                <w:color w:val="000000"/>
                <w:sz w:val="20"/>
                <w:szCs w:val="20"/>
              </w:rPr>
              <w:t>0,005</w:t>
            </w:r>
          </w:p>
        </w:tc>
        <w:tc>
          <w:tcPr>
            <w:tcW w:w="954" w:type="dxa"/>
            <w:tcBorders>
              <w:top w:val="nil"/>
              <w:left w:val="nil"/>
              <w:bottom w:val="single" w:sz="4" w:space="0" w:color="auto"/>
              <w:right w:val="single" w:sz="4" w:space="0" w:color="auto"/>
            </w:tcBorders>
            <w:shd w:val="clear" w:color="auto" w:fill="auto"/>
            <w:vAlign w:val="center"/>
            <w:hideMark/>
          </w:tcPr>
          <w:p w14:paraId="67D45227" w14:textId="77777777" w:rsidR="00787F25" w:rsidRPr="00352015" w:rsidRDefault="00787F25" w:rsidP="00E4319E">
            <w:pPr>
              <w:ind w:left="-113" w:right="-113"/>
              <w:jc w:val="center"/>
              <w:rPr>
                <w:color w:val="000000"/>
                <w:sz w:val="20"/>
                <w:szCs w:val="20"/>
              </w:rPr>
            </w:pPr>
            <w:r w:rsidRPr="00352015">
              <w:rPr>
                <w:color w:val="000000"/>
                <w:sz w:val="20"/>
                <w:szCs w:val="20"/>
              </w:rPr>
              <w:t>0,005</w:t>
            </w:r>
          </w:p>
        </w:tc>
        <w:tc>
          <w:tcPr>
            <w:tcW w:w="954" w:type="dxa"/>
            <w:tcBorders>
              <w:top w:val="nil"/>
              <w:left w:val="nil"/>
              <w:bottom w:val="single" w:sz="4" w:space="0" w:color="auto"/>
              <w:right w:val="single" w:sz="4" w:space="0" w:color="auto"/>
            </w:tcBorders>
            <w:shd w:val="clear" w:color="auto" w:fill="auto"/>
            <w:vAlign w:val="center"/>
            <w:hideMark/>
          </w:tcPr>
          <w:p w14:paraId="57609A6D" w14:textId="77777777" w:rsidR="00787F25" w:rsidRPr="00352015" w:rsidRDefault="00787F25" w:rsidP="00E4319E">
            <w:pPr>
              <w:ind w:left="-113" w:right="-113"/>
              <w:jc w:val="center"/>
              <w:rPr>
                <w:color w:val="000000"/>
                <w:sz w:val="20"/>
                <w:szCs w:val="20"/>
              </w:rPr>
            </w:pPr>
            <w:r w:rsidRPr="00352015">
              <w:rPr>
                <w:color w:val="000000"/>
                <w:sz w:val="20"/>
                <w:szCs w:val="20"/>
              </w:rPr>
              <w:t>0,005</w:t>
            </w:r>
          </w:p>
        </w:tc>
        <w:tc>
          <w:tcPr>
            <w:tcW w:w="954" w:type="dxa"/>
            <w:tcBorders>
              <w:top w:val="nil"/>
              <w:left w:val="nil"/>
              <w:bottom w:val="single" w:sz="4" w:space="0" w:color="auto"/>
              <w:right w:val="single" w:sz="4" w:space="0" w:color="auto"/>
            </w:tcBorders>
            <w:shd w:val="clear" w:color="auto" w:fill="auto"/>
            <w:vAlign w:val="center"/>
            <w:hideMark/>
          </w:tcPr>
          <w:p w14:paraId="301135E5" w14:textId="77777777" w:rsidR="00787F25" w:rsidRPr="00352015" w:rsidRDefault="00787F25" w:rsidP="00E4319E">
            <w:pPr>
              <w:ind w:left="-113" w:right="-113"/>
              <w:jc w:val="center"/>
              <w:rPr>
                <w:color w:val="000000"/>
                <w:sz w:val="20"/>
                <w:szCs w:val="20"/>
              </w:rPr>
            </w:pPr>
            <w:r w:rsidRPr="00352015">
              <w:rPr>
                <w:color w:val="000000"/>
                <w:sz w:val="20"/>
                <w:szCs w:val="20"/>
              </w:rPr>
              <w:t>0,005</w:t>
            </w:r>
          </w:p>
        </w:tc>
      </w:tr>
      <w:tr w:rsidR="00787F25" w:rsidRPr="00352015" w14:paraId="398F7E63"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749E69F6" w14:textId="77777777" w:rsidR="00787F25" w:rsidRPr="00352015" w:rsidRDefault="00787F25" w:rsidP="00E4319E">
            <w:pPr>
              <w:ind w:left="-113" w:right="-113"/>
              <w:jc w:val="center"/>
              <w:rPr>
                <w:color w:val="000000"/>
                <w:sz w:val="20"/>
                <w:szCs w:val="20"/>
              </w:rPr>
            </w:pPr>
            <w:r w:rsidRPr="00352015">
              <w:rPr>
                <w:color w:val="000000"/>
                <w:sz w:val="20"/>
                <w:szCs w:val="20"/>
              </w:rPr>
              <w:t>Собственные нужды в тепловой энергии</w:t>
            </w:r>
          </w:p>
        </w:tc>
        <w:tc>
          <w:tcPr>
            <w:tcW w:w="1063" w:type="dxa"/>
            <w:tcBorders>
              <w:top w:val="nil"/>
              <w:left w:val="nil"/>
              <w:bottom w:val="single" w:sz="4" w:space="0" w:color="auto"/>
              <w:right w:val="single" w:sz="4" w:space="0" w:color="auto"/>
            </w:tcBorders>
            <w:shd w:val="clear" w:color="auto" w:fill="auto"/>
            <w:vAlign w:val="center"/>
            <w:hideMark/>
          </w:tcPr>
          <w:p w14:paraId="7C53EA24" w14:textId="77777777" w:rsidR="00787F25" w:rsidRPr="00352015" w:rsidRDefault="00787F25" w:rsidP="00E4319E">
            <w:pPr>
              <w:ind w:left="-113" w:right="-113"/>
              <w:jc w:val="center"/>
              <w:rPr>
                <w:color w:val="000000"/>
                <w:sz w:val="20"/>
                <w:szCs w:val="20"/>
              </w:rPr>
            </w:pPr>
            <w:r w:rsidRPr="00352015">
              <w:rPr>
                <w:color w:val="000000"/>
                <w:sz w:val="20"/>
                <w:szCs w:val="20"/>
              </w:rPr>
              <w:t>Гкал/ч</w:t>
            </w:r>
          </w:p>
        </w:tc>
        <w:tc>
          <w:tcPr>
            <w:tcW w:w="1017" w:type="dxa"/>
            <w:tcBorders>
              <w:top w:val="nil"/>
              <w:left w:val="single" w:sz="4" w:space="0" w:color="auto"/>
              <w:bottom w:val="single" w:sz="4" w:space="0" w:color="auto"/>
              <w:right w:val="single" w:sz="4" w:space="0" w:color="auto"/>
            </w:tcBorders>
            <w:shd w:val="clear" w:color="auto" w:fill="auto"/>
            <w:vAlign w:val="center"/>
            <w:hideMark/>
          </w:tcPr>
          <w:p w14:paraId="3A4A56F2" w14:textId="77777777" w:rsidR="00787F25" w:rsidRPr="00352015" w:rsidRDefault="00787F25" w:rsidP="00E4319E">
            <w:pPr>
              <w:ind w:left="-113" w:right="-113"/>
              <w:jc w:val="center"/>
              <w:rPr>
                <w:color w:val="000000"/>
                <w:sz w:val="20"/>
                <w:szCs w:val="20"/>
              </w:rPr>
            </w:pPr>
            <w:r w:rsidRPr="00352015">
              <w:rPr>
                <w:color w:val="000000"/>
                <w:sz w:val="20"/>
                <w:szCs w:val="20"/>
              </w:rPr>
              <w:t>0,065</w:t>
            </w:r>
          </w:p>
        </w:tc>
        <w:tc>
          <w:tcPr>
            <w:tcW w:w="954" w:type="dxa"/>
            <w:tcBorders>
              <w:top w:val="nil"/>
              <w:left w:val="nil"/>
              <w:bottom w:val="single" w:sz="4" w:space="0" w:color="auto"/>
              <w:right w:val="single" w:sz="4" w:space="0" w:color="auto"/>
            </w:tcBorders>
            <w:shd w:val="clear" w:color="auto" w:fill="auto"/>
            <w:vAlign w:val="center"/>
            <w:hideMark/>
          </w:tcPr>
          <w:p w14:paraId="50F66318" w14:textId="77777777" w:rsidR="00787F25" w:rsidRPr="00352015" w:rsidRDefault="00787F25" w:rsidP="00E4319E">
            <w:pPr>
              <w:ind w:left="-113" w:right="-113"/>
              <w:jc w:val="center"/>
              <w:rPr>
                <w:color w:val="000000"/>
                <w:sz w:val="20"/>
                <w:szCs w:val="20"/>
              </w:rPr>
            </w:pPr>
            <w:r w:rsidRPr="00352015">
              <w:rPr>
                <w:color w:val="000000"/>
                <w:sz w:val="20"/>
                <w:szCs w:val="20"/>
              </w:rPr>
              <w:t>0,029</w:t>
            </w:r>
          </w:p>
        </w:tc>
        <w:tc>
          <w:tcPr>
            <w:tcW w:w="954" w:type="dxa"/>
            <w:tcBorders>
              <w:top w:val="nil"/>
              <w:left w:val="nil"/>
              <w:bottom w:val="single" w:sz="4" w:space="0" w:color="auto"/>
              <w:right w:val="single" w:sz="4" w:space="0" w:color="auto"/>
            </w:tcBorders>
            <w:shd w:val="clear" w:color="auto" w:fill="auto"/>
            <w:vAlign w:val="center"/>
            <w:hideMark/>
          </w:tcPr>
          <w:p w14:paraId="1744801D" w14:textId="77777777" w:rsidR="00787F25" w:rsidRPr="00352015" w:rsidRDefault="00787F25" w:rsidP="00E4319E">
            <w:pPr>
              <w:ind w:left="-113" w:right="-113"/>
              <w:jc w:val="center"/>
              <w:rPr>
                <w:color w:val="000000"/>
                <w:sz w:val="20"/>
                <w:szCs w:val="20"/>
              </w:rPr>
            </w:pPr>
            <w:r w:rsidRPr="00352015">
              <w:rPr>
                <w:color w:val="000000"/>
                <w:sz w:val="20"/>
                <w:szCs w:val="20"/>
              </w:rPr>
              <w:t>0,029</w:t>
            </w:r>
          </w:p>
        </w:tc>
        <w:tc>
          <w:tcPr>
            <w:tcW w:w="954" w:type="dxa"/>
            <w:tcBorders>
              <w:top w:val="nil"/>
              <w:left w:val="nil"/>
              <w:bottom w:val="single" w:sz="4" w:space="0" w:color="auto"/>
              <w:right w:val="single" w:sz="4" w:space="0" w:color="auto"/>
            </w:tcBorders>
            <w:shd w:val="clear" w:color="auto" w:fill="auto"/>
            <w:vAlign w:val="center"/>
            <w:hideMark/>
          </w:tcPr>
          <w:p w14:paraId="39F39DB2" w14:textId="77777777" w:rsidR="00787F25" w:rsidRPr="00352015" w:rsidRDefault="00787F25" w:rsidP="00E4319E">
            <w:pPr>
              <w:ind w:left="-113" w:right="-113"/>
              <w:jc w:val="center"/>
              <w:rPr>
                <w:color w:val="000000"/>
                <w:sz w:val="20"/>
                <w:szCs w:val="20"/>
              </w:rPr>
            </w:pPr>
            <w:r w:rsidRPr="00352015">
              <w:rPr>
                <w:color w:val="000000"/>
                <w:sz w:val="20"/>
                <w:szCs w:val="20"/>
              </w:rPr>
              <w:t>0,029</w:t>
            </w:r>
          </w:p>
        </w:tc>
        <w:tc>
          <w:tcPr>
            <w:tcW w:w="954" w:type="dxa"/>
            <w:tcBorders>
              <w:top w:val="nil"/>
              <w:left w:val="nil"/>
              <w:bottom w:val="single" w:sz="4" w:space="0" w:color="auto"/>
              <w:right w:val="single" w:sz="4" w:space="0" w:color="auto"/>
            </w:tcBorders>
            <w:shd w:val="clear" w:color="auto" w:fill="auto"/>
            <w:vAlign w:val="center"/>
            <w:hideMark/>
          </w:tcPr>
          <w:p w14:paraId="51F5823D" w14:textId="77777777" w:rsidR="00787F25" w:rsidRPr="00352015" w:rsidRDefault="00787F25" w:rsidP="00E4319E">
            <w:pPr>
              <w:ind w:left="-113" w:right="-113"/>
              <w:jc w:val="center"/>
              <w:rPr>
                <w:color w:val="000000"/>
                <w:sz w:val="20"/>
                <w:szCs w:val="20"/>
              </w:rPr>
            </w:pPr>
            <w:r w:rsidRPr="00352015">
              <w:rPr>
                <w:color w:val="000000"/>
                <w:sz w:val="20"/>
                <w:szCs w:val="20"/>
              </w:rPr>
              <w:t>0,029</w:t>
            </w:r>
          </w:p>
        </w:tc>
        <w:tc>
          <w:tcPr>
            <w:tcW w:w="954" w:type="dxa"/>
            <w:tcBorders>
              <w:top w:val="nil"/>
              <w:left w:val="nil"/>
              <w:bottom w:val="single" w:sz="4" w:space="0" w:color="auto"/>
              <w:right w:val="single" w:sz="4" w:space="0" w:color="auto"/>
            </w:tcBorders>
            <w:shd w:val="clear" w:color="auto" w:fill="auto"/>
            <w:vAlign w:val="center"/>
            <w:hideMark/>
          </w:tcPr>
          <w:p w14:paraId="5292506D" w14:textId="77777777" w:rsidR="00787F25" w:rsidRPr="00352015" w:rsidRDefault="00787F25" w:rsidP="00E4319E">
            <w:pPr>
              <w:ind w:left="-113" w:right="-113"/>
              <w:jc w:val="center"/>
              <w:rPr>
                <w:color w:val="000000"/>
                <w:sz w:val="20"/>
                <w:szCs w:val="20"/>
              </w:rPr>
            </w:pPr>
            <w:r w:rsidRPr="00352015">
              <w:rPr>
                <w:color w:val="000000"/>
                <w:sz w:val="20"/>
                <w:szCs w:val="20"/>
              </w:rPr>
              <w:t>0,029</w:t>
            </w:r>
          </w:p>
        </w:tc>
        <w:tc>
          <w:tcPr>
            <w:tcW w:w="954" w:type="dxa"/>
            <w:tcBorders>
              <w:top w:val="nil"/>
              <w:left w:val="nil"/>
              <w:bottom w:val="single" w:sz="4" w:space="0" w:color="auto"/>
              <w:right w:val="single" w:sz="4" w:space="0" w:color="auto"/>
            </w:tcBorders>
            <w:shd w:val="clear" w:color="auto" w:fill="auto"/>
            <w:vAlign w:val="center"/>
            <w:hideMark/>
          </w:tcPr>
          <w:p w14:paraId="52243F83" w14:textId="77777777" w:rsidR="00787F25" w:rsidRPr="00352015" w:rsidRDefault="00787F25" w:rsidP="00E4319E">
            <w:pPr>
              <w:ind w:left="-113" w:right="-113"/>
              <w:jc w:val="center"/>
              <w:rPr>
                <w:color w:val="000000"/>
                <w:sz w:val="20"/>
                <w:szCs w:val="20"/>
              </w:rPr>
            </w:pPr>
            <w:r w:rsidRPr="00352015">
              <w:rPr>
                <w:color w:val="000000"/>
                <w:sz w:val="20"/>
                <w:szCs w:val="20"/>
              </w:rPr>
              <w:t>0,029</w:t>
            </w:r>
          </w:p>
        </w:tc>
        <w:tc>
          <w:tcPr>
            <w:tcW w:w="954" w:type="dxa"/>
            <w:tcBorders>
              <w:top w:val="nil"/>
              <w:left w:val="nil"/>
              <w:bottom w:val="single" w:sz="4" w:space="0" w:color="auto"/>
              <w:right w:val="single" w:sz="4" w:space="0" w:color="auto"/>
            </w:tcBorders>
            <w:shd w:val="clear" w:color="auto" w:fill="auto"/>
            <w:vAlign w:val="center"/>
            <w:hideMark/>
          </w:tcPr>
          <w:p w14:paraId="53A55D3B" w14:textId="77777777" w:rsidR="00787F25" w:rsidRPr="00352015" w:rsidRDefault="00787F25" w:rsidP="00E4319E">
            <w:pPr>
              <w:ind w:left="-113" w:right="-113"/>
              <w:jc w:val="center"/>
              <w:rPr>
                <w:color w:val="000000"/>
                <w:sz w:val="20"/>
                <w:szCs w:val="20"/>
              </w:rPr>
            </w:pPr>
            <w:r w:rsidRPr="00352015">
              <w:rPr>
                <w:color w:val="000000"/>
                <w:sz w:val="20"/>
                <w:szCs w:val="20"/>
              </w:rPr>
              <w:t>0,029</w:t>
            </w:r>
          </w:p>
        </w:tc>
        <w:tc>
          <w:tcPr>
            <w:tcW w:w="957" w:type="dxa"/>
            <w:tcBorders>
              <w:top w:val="nil"/>
              <w:left w:val="nil"/>
              <w:bottom w:val="single" w:sz="4" w:space="0" w:color="auto"/>
              <w:right w:val="single" w:sz="4" w:space="0" w:color="auto"/>
            </w:tcBorders>
            <w:shd w:val="clear" w:color="auto" w:fill="auto"/>
            <w:vAlign w:val="center"/>
            <w:hideMark/>
          </w:tcPr>
          <w:p w14:paraId="09F675B5" w14:textId="77777777" w:rsidR="00787F25" w:rsidRPr="00352015" w:rsidRDefault="00787F25" w:rsidP="00E4319E">
            <w:pPr>
              <w:ind w:left="-113" w:right="-113"/>
              <w:jc w:val="center"/>
              <w:rPr>
                <w:color w:val="000000"/>
                <w:sz w:val="20"/>
                <w:szCs w:val="20"/>
              </w:rPr>
            </w:pPr>
            <w:r w:rsidRPr="00352015">
              <w:rPr>
                <w:color w:val="000000"/>
                <w:sz w:val="20"/>
                <w:szCs w:val="20"/>
              </w:rPr>
              <w:t>0,029</w:t>
            </w:r>
          </w:p>
        </w:tc>
        <w:tc>
          <w:tcPr>
            <w:tcW w:w="961" w:type="dxa"/>
            <w:tcBorders>
              <w:top w:val="nil"/>
              <w:left w:val="nil"/>
              <w:bottom w:val="single" w:sz="4" w:space="0" w:color="auto"/>
              <w:right w:val="single" w:sz="4" w:space="0" w:color="auto"/>
            </w:tcBorders>
            <w:shd w:val="clear" w:color="auto" w:fill="auto"/>
            <w:vAlign w:val="center"/>
            <w:hideMark/>
          </w:tcPr>
          <w:p w14:paraId="4F0E48FD" w14:textId="77777777" w:rsidR="00787F25" w:rsidRPr="00352015" w:rsidRDefault="00787F25" w:rsidP="00E4319E">
            <w:pPr>
              <w:ind w:left="-113" w:right="-113"/>
              <w:jc w:val="center"/>
              <w:rPr>
                <w:color w:val="000000"/>
                <w:sz w:val="20"/>
                <w:szCs w:val="20"/>
              </w:rPr>
            </w:pPr>
            <w:r w:rsidRPr="00352015">
              <w:rPr>
                <w:color w:val="000000"/>
                <w:sz w:val="20"/>
                <w:szCs w:val="20"/>
              </w:rPr>
              <w:t>0,029</w:t>
            </w:r>
          </w:p>
        </w:tc>
        <w:tc>
          <w:tcPr>
            <w:tcW w:w="954" w:type="dxa"/>
            <w:tcBorders>
              <w:top w:val="nil"/>
              <w:left w:val="nil"/>
              <w:bottom w:val="single" w:sz="4" w:space="0" w:color="auto"/>
              <w:right w:val="single" w:sz="4" w:space="0" w:color="auto"/>
            </w:tcBorders>
            <w:shd w:val="clear" w:color="auto" w:fill="auto"/>
            <w:vAlign w:val="center"/>
            <w:hideMark/>
          </w:tcPr>
          <w:p w14:paraId="72130080" w14:textId="77777777" w:rsidR="00787F25" w:rsidRPr="00352015" w:rsidRDefault="00787F25" w:rsidP="00E4319E">
            <w:pPr>
              <w:ind w:left="-113" w:right="-113"/>
              <w:jc w:val="center"/>
              <w:rPr>
                <w:color w:val="000000"/>
                <w:sz w:val="20"/>
                <w:szCs w:val="20"/>
              </w:rPr>
            </w:pPr>
            <w:r w:rsidRPr="00352015">
              <w:rPr>
                <w:color w:val="000000"/>
                <w:sz w:val="20"/>
                <w:szCs w:val="20"/>
              </w:rPr>
              <w:t>0,029</w:t>
            </w:r>
          </w:p>
        </w:tc>
        <w:tc>
          <w:tcPr>
            <w:tcW w:w="954" w:type="dxa"/>
            <w:tcBorders>
              <w:top w:val="nil"/>
              <w:left w:val="nil"/>
              <w:bottom w:val="single" w:sz="4" w:space="0" w:color="auto"/>
              <w:right w:val="single" w:sz="4" w:space="0" w:color="auto"/>
            </w:tcBorders>
            <w:shd w:val="clear" w:color="auto" w:fill="auto"/>
            <w:vAlign w:val="center"/>
            <w:hideMark/>
          </w:tcPr>
          <w:p w14:paraId="5E073299" w14:textId="77777777" w:rsidR="00787F25" w:rsidRPr="00352015" w:rsidRDefault="00787F25" w:rsidP="00E4319E">
            <w:pPr>
              <w:ind w:left="-113" w:right="-113"/>
              <w:jc w:val="center"/>
              <w:rPr>
                <w:color w:val="000000"/>
                <w:sz w:val="20"/>
                <w:szCs w:val="20"/>
              </w:rPr>
            </w:pPr>
            <w:r w:rsidRPr="00352015">
              <w:rPr>
                <w:color w:val="000000"/>
                <w:sz w:val="20"/>
                <w:szCs w:val="20"/>
              </w:rPr>
              <w:t>0,029</w:t>
            </w:r>
          </w:p>
        </w:tc>
        <w:tc>
          <w:tcPr>
            <w:tcW w:w="954" w:type="dxa"/>
            <w:tcBorders>
              <w:top w:val="nil"/>
              <w:left w:val="nil"/>
              <w:bottom w:val="single" w:sz="4" w:space="0" w:color="auto"/>
              <w:right w:val="single" w:sz="4" w:space="0" w:color="auto"/>
            </w:tcBorders>
            <w:shd w:val="clear" w:color="auto" w:fill="auto"/>
            <w:vAlign w:val="center"/>
            <w:hideMark/>
          </w:tcPr>
          <w:p w14:paraId="552CFA69" w14:textId="77777777" w:rsidR="00787F25" w:rsidRPr="00352015" w:rsidRDefault="00787F25" w:rsidP="00E4319E">
            <w:pPr>
              <w:ind w:left="-113" w:right="-113"/>
              <w:jc w:val="center"/>
              <w:rPr>
                <w:color w:val="000000"/>
                <w:sz w:val="20"/>
                <w:szCs w:val="20"/>
              </w:rPr>
            </w:pPr>
            <w:r w:rsidRPr="00352015">
              <w:rPr>
                <w:color w:val="000000"/>
                <w:sz w:val="20"/>
                <w:szCs w:val="20"/>
              </w:rPr>
              <w:t>0,029</w:t>
            </w:r>
          </w:p>
        </w:tc>
      </w:tr>
      <w:tr w:rsidR="00787F25" w:rsidRPr="00352015" w14:paraId="745B0F7A"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50F0798D" w14:textId="77777777" w:rsidR="00787F25" w:rsidRPr="00352015" w:rsidRDefault="00787F25" w:rsidP="00E4319E">
            <w:pPr>
              <w:ind w:left="-113" w:right="-113"/>
              <w:jc w:val="center"/>
              <w:rPr>
                <w:color w:val="000000"/>
                <w:sz w:val="20"/>
                <w:szCs w:val="20"/>
              </w:rPr>
            </w:pPr>
            <w:r w:rsidRPr="00352015">
              <w:rPr>
                <w:color w:val="000000"/>
                <w:sz w:val="20"/>
                <w:szCs w:val="20"/>
              </w:rPr>
              <w:t>Потери в тепловых сетях</w:t>
            </w:r>
          </w:p>
        </w:tc>
        <w:tc>
          <w:tcPr>
            <w:tcW w:w="1063" w:type="dxa"/>
            <w:tcBorders>
              <w:top w:val="nil"/>
              <w:left w:val="nil"/>
              <w:bottom w:val="single" w:sz="4" w:space="0" w:color="auto"/>
              <w:right w:val="single" w:sz="4" w:space="0" w:color="auto"/>
            </w:tcBorders>
            <w:shd w:val="clear" w:color="auto" w:fill="auto"/>
            <w:vAlign w:val="center"/>
            <w:hideMark/>
          </w:tcPr>
          <w:p w14:paraId="3473EB0B" w14:textId="77777777" w:rsidR="00787F25" w:rsidRPr="00352015" w:rsidRDefault="00787F25" w:rsidP="00E4319E">
            <w:pPr>
              <w:ind w:left="-113" w:right="-113"/>
              <w:jc w:val="center"/>
              <w:rPr>
                <w:color w:val="000000"/>
                <w:sz w:val="20"/>
                <w:szCs w:val="20"/>
              </w:rPr>
            </w:pPr>
            <w:r w:rsidRPr="00352015">
              <w:rPr>
                <w:color w:val="000000"/>
                <w:sz w:val="20"/>
                <w:szCs w:val="20"/>
              </w:rPr>
              <w:t>Гкал/ч</w:t>
            </w:r>
          </w:p>
        </w:tc>
        <w:tc>
          <w:tcPr>
            <w:tcW w:w="1017" w:type="dxa"/>
            <w:tcBorders>
              <w:top w:val="nil"/>
              <w:left w:val="single" w:sz="4" w:space="0" w:color="auto"/>
              <w:bottom w:val="single" w:sz="4" w:space="0" w:color="auto"/>
              <w:right w:val="single" w:sz="4" w:space="0" w:color="auto"/>
            </w:tcBorders>
            <w:shd w:val="clear" w:color="auto" w:fill="auto"/>
            <w:vAlign w:val="center"/>
            <w:hideMark/>
          </w:tcPr>
          <w:p w14:paraId="5E0CD026" w14:textId="77777777" w:rsidR="00787F25" w:rsidRPr="00352015" w:rsidRDefault="00787F25" w:rsidP="00E4319E">
            <w:pPr>
              <w:ind w:left="-113" w:right="-113"/>
              <w:jc w:val="center"/>
              <w:rPr>
                <w:color w:val="000000"/>
                <w:sz w:val="20"/>
                <w:szCs w:val="20"/>
              </w:rPr>
            </w:pPr>
            <w:r w:rsidRPr="00352015">
              <w:rPr>
                <w:color w:val="000000"/>
                <w:sz w:val="20"/>
                <w:szCs w:val="20"/>
              </w:rPr>
              <w:t>0,070</w:t>
            </w:r>
          </w:p>
        </w:tc>
        <w:tc>
          <w:tcPr>
            <w:tcW w:w="954" w:type="dxa"/>
            <w:tcBorders>
              <w:top w:val="nil"/>
              <w:left w:val="nil"/>
              <w:bottom w:val="single" w:sz="4" w:space="0" w:color="auto"/>
              <w:right w:val="single" w:sz="4" w:space="0" w:color="auto"/>
            </w:tcBorders>
            <w:shd w:val="clear" w:color="auto" w:fill="auto"/>
            <w:vAlign w:val="center"/>
            <w:hideMark/>
          </w:tcPr>
          <w:p w14:paraId="2C9A22C3" w14:textId="77777777" w:rsidR="00787F25" w:rsidRPr="00352015" w:rsidRDefault="00787F25" w:rsidP="00E4319E">
            <w:pPr>
              <w:ind w:left="-113" w:right="-113"/>
              <w:jc w:val="center"/>
              <w:rPr>
                <w:color w:val="000000"/>
                <w:sz w:val="20"/>
                <w:szCs w:val="20"/>
              </w:rPr>
            </w:pPr>
            <w:r w:rsidRPr="00352015">
              <w:rPr>
                <w:color w:val="000000"/>
                <w:sz w:val="20"/>
                <w:szCs w:val="20"/>
              </w:rPr>
              <w:t>0,070</w:t>
            </w:r>
          </w:p>
        </w:tc>
        <w:tc>
          <w:tcPr>
            <w:tcW w:w="954" w:type="dxa"/>
            <w:tcBorders>
              <w:top w:val="nil"/>
              <w:left w:val="nil"/>
              <w:bottom w:val="single" w:sz="4" w:space="0" w:color="auto"/>
              <w:right w:val="single" w:sz="4" w:space="0" w:color="auto"/>
            </w:tcBorders>
            <w:shd w:val="clear" w:color="auto" w:fill="auto"/>
            <w:vAlign w:val="center"/>
            <w:hideMark/>
          </w:tcPr>
          <w:p w14:paraId="30346E54" w14:textId="77777777" w:rsidR="00787F25" w:rsidRPr="00352015" w:rsidRDefault="00787F25" w:rsidP="00E4319E">
            <w:pPr>
              <w:ind w:left="-113" w:right="-113"/>
              <w:jc w:val="center"/>
              <w:rPr>
                <w:color w:val="000000"/>
                <w:sz w:val="20"/>
                <w:szCs w:val="20"/>
              </w:rPr>
            </w:pPr>
            <w:r w:rsidRPr="00352015">
              <w:rPr>
                <w:color w:val="000000"/>
                <w:sz w:val="20"/>
                <w:szCs w:val="20"/>
              </w:rPr>
              <w:t>0,070</w:t>
            </w:r>
          </w:p>
        </w:tc>
        <w:tc>
          <w:tcPr>
            <w:tcW w:w="954" w:type="dxa"/>
            <w:tcBorders>
              <w:top w:val="nil"/>
              <w:left w:val="nil"/>
              <w:bottom w:val="single" w:sz="4" w:space="0" w:color="auto"/>
              <w:right w:val="single" w:sz="4" w:space="0" w:color="auto"/>
            </w:tcBorders>
            <w:shd w:val="clear" w:color="auto" w:fill="auto"/>
            <w:vAlign w:val="center"/>
            <w:hideMark/>
          </w:tcPr>
          <w:p w14:paraId="66795E09" w14:textId="77777777" w:rsidR="00787F25" w:rsidRPr="00352015" w:rsidRDefault="00787F25" w:rsidP="00E4319E">
            <w:pPr>
              <w:ind w:left="-113" w:right="-113"/>
              <w:jc w:val="center"/>
              <w:rPr>
                <w:color w:val="000000"/>
                <w:sz w:val="20"/>
                <w:szCs w:val="20"/>
              </w:rPr>
            </w:pPr>
            <w:r w:rsidRPr="00352015">
              <w:rPr>
                <w:color w:val="000000"/>
                <w:sz w:val="20"/>
                <w:szCs w:val="20"/>
              </w:rPr>
              <w:t>0,070</w:t>
            </w:r>
          </w:p>
        </w:tc>
        <w:tc>
          <w:tcPr>
            <w:tcW w:w="954" w:type="dxa"/>
            <w:tcBorders>
              <w:top w:val="nil"/>
              <w:left w:val="nil"/>
              <w:bottom w:val="single" w:sz="4" w:space="0" w:color="auto"/>
              <w:right w:val="single" w:sz="4" w:space="0" w:color="auto"/>
            </w:tcBorders>
            <w:shd w:val="clear" w:color="auto" w:fill="auto"/>
            <w:vAlign w:val="center"/>
            <w:hideMark/>
          </w:tcPr>
          <w:p w14:paraId="59197116" w14:textId="77777777" w:rsidR="00787F25" w:rsidRPr="00352015" w:rsidRDefault="00787F25" w:rsidP="00E4319E">
            <w:pPr>
              <w:ind w:left="-113" w:right="-113"/>
              <w:jc w:val="center"/>
              <w:rPr>
                <w:color w:val="000000"/>
                <w:sz w:val="20"/>
                <w:szCs w:val="20"/>
              </w:rPr>
            </w:pPr>
            <w:r w:rsidRPr="00352015">
              <w:rPr>
                <w:color w:val="000000"/>
                <w:sz w:val="20"/>
                <w:szCs w:val="20"/>
              </w:rPr>
              <w:t>0,039</w:t>
            </w:r>
          </w:p>
        </w:tc>
        <w:tc>
          <w:tcPr>
            <w:tcW w:w="954" w:type="dxa"/>
            <w:tcBorders>
              <w:top w:val="nil"/>
              <w:left w:val="nil"/>
              <w:bottom w:val="single" w:sz="4" w:space="0" w:color="auto"/>
              <w:right w:val="single" w:sz="4" w:space="0" w:color="auto"/>
            </w:tcBorders>
            <w:shd w:val="clear" w:color="auto" w:fill="auto"/>
            <w:vAlign w:val="center"/>
            <w:hideMark/>
          </w:tcPr>
          <w:p w14:paraId="40142F76" w14:textId="77777777" w:rsidR="00787F25" w:rsidRPr="00352015" w:rsidRDefault="00787F25" w:rsidP="00E4319E">
            <w:pPr>
              <w:ind w:left="-113" w:right="-113"/>
              <w:jc w:val="center"/>
              <w:rPr>
                <w:color w:val="000000"/>
                <w:sz w:val="20"/>
                <w:szCs w:val="20"/>
              </w:rPr>
            </w:pPr>
            <w:r w:rsidRPr="00352015">
              <w:rPr>
                <w:color w:val="000000"/>
                <w:sz w:val="20"/>
                <w:szCs w:val="20"/>
              </w:rPr>
              <w:t>0,039</w:t>
            </w:r>
          </w:p>
        </w:tc>
        <w:tc>
          <w:tcPr>
            <w:tcW w:w="954" w:type="dxa"/>
            <w:tcBorders>
              <w:top w:val="nil"/>
              <w:left w:val="nil"/>
              <w:bottom w:val="single" w:sz="4" w:space="0" w:color="auto"/>
              <w:right w:val="single" w:sz="4" w:space="0" w:color="auto"/>
            </w:tcBorders>
            <w:shd w:val="clear" w:color="auto" w:fill="auto"/>
            <w:vAlign w:val="center"/>
            <w:hideMark/>
          </w:tcPr>
          <w:p w14:paraId="616D8CDE" w14:textId="77777777" w:rsidR="00787F25" w:rsidRPr="00352015" w:rsidRDefault="00787F25" w:rsidP="00E4319E">
            <w:pPr>
              <w:ind w:left="-113" w:right="-113"/>
              <w:jc w:val="center"/>
              <w:rPr>
                <w:color w:val="000000"/>
                <w:sz w:val="20"/>
                <w:szCs w:val="20"/>
              </w:rPr>
            </w:pPr>
            <w:r w:rsidRPr="00352015">
              <w:rPr>
                <w:color w:val="000000"/>
                <w:sz w:val="20"/>
                <w:szCs w:val="20"/>
              </w:rPr>
              <w:t>0,039</w:t>
            </w:r>
          </w:p>
        </w:tc>
        <w:tc>
          <w:tcPr>
            <w:tcW w:w="954" w:type="dxa"/>
            <w:tcBorders>
              <w:top w:val="nil"/>
              <w:left w:val="nil"/>
              <w:bottom w:val="single" w:sz="4" w:space="0" w:color="auto"/>
              <w:right w:val="single" w:sz="4" w:space="0" w:color="auto"/>
            </w:tcBorders>
            <w:shd w:val="clear" w:color="auto" w:fill="auto"/>
            <w:vAlign w:val="center"/>
            <w:hideMark/>
          </w:tcPr>
          <w:p w14:paraId="42C21A08" w14:textId="77777777" w:rsidR="00787F25" w:rsidRPr="00352015" w:rsidRDefault="00787F25" w:rsidP="00E4319E">
            <w:pPr>
              <w:ind w:left="-113" w:right="-113"/>
              <w:jc w:val="center"/>
              <w:rPr>
                <w:color w:val="000000"/>
                <w:sz w:val="20"/>
                <w:szCs w:val="20"/>
              </w:rPr>
            </w:pPr>
            <w:r w:rsidRPr="00352015">
              <w:rPr>
                <w:color w:val="000000"/>
                <w:sz w:val="20"/>
                <w:szCs w:val="20"/>
              </w:rPr>
              <w:t>0,039</w:t>
            </w:r>
          </w:p>
        </w:tc>
        <w:tc>
          <w:tcPr>
            <w:tcW w:w="957" w:type="dxa"/>
            <w:tcBorders>
              <w:top w:val="nil"/>
              <w:left w:val="nil"/>
              <w:bottom w:val="single" w:sz="4" w:space="0" w:color="auto"/>
              <w:right w:val="single" w:sz="4" w:space="0" w:color="auto"/>
            </w:tcBorders>
            <w:shd w:val="clear" w:color="auto" w:fill="auto"/>
            <w:vAlign w:val="center"/>
            <w:hideMark/>
          </w:tcPr>
          <w:p w14:paraId="2B6D88A3" w14:textId="77777777" w:rsidR="00787F25" w:rsidRPr="00352015" w:rsidRDefault="00787F25" w:rsidP="00E4319E">
            <w:pPr>
              <w:ind w:left="-113" w:right="-113"/>
              <w:jc w:val="center"/>
              <w:rPr>
                <w:color w:val="000000"/>
                <w:sz w:val="20"/>
                <w:szCs w:val="20"/>
              </w:rPr>
            </w:pPr>
            <w:r w:rsidRPr="00352015">
              <w:rPr>
                <w:color w:val="000000"/>
                <w:sz w:val="20"/>
                <w:szCs w:val="20"/>
              </w:rPr>
              <w:t>0,039</w:t>
            </w:r>
          </w:p>
        </w:tc>
        <w:tc>
          <w:tcPr>
            <w:tcW w:w="961" w:type="dxa"/>
            <w:tcBorders>
              <w:top w:val="nil"/>
              <w:left w:val="nil"/>
              <w:bottom w:val="single" w:sz="4" w:space="0" w:color="auto"/>
              <w:right w:val="single" w:sz="4" w:space="0" w:color="auto"/>
            </w:tcBorders>
            <w:shd w:val="clear" w:color="auto" w:fill="auto"/>
            <w:vAlign w:val="center"/>
            <w:hideMark/>
          </w:tcPr>
          <w:p w14:paraId="241FA5FD" w14:textId="77777777" w:rsidR="00787F25" w:rsidRPr="00352015" w:rsidRDefault="00787F25" w:rsidP="00E4319E">
            <w:pPr>
              <w:ind w:left="-113" w:right="-113"/>
              <w:jc w:val="center"/>
              <w:rPr>
                <w:color w:val="000000"/>
                <w:sz w:val="20"/>
                <w:szCs w:val="20"/>
              </w:rPr>
            </w:pPr>
            <w:r w:rsidRPr="00352015">
              <w:rPr>
                <w:color w:val="000000"/>
                <w:sz w:val="20"/>
                <w:szCs w:val="20"/>
              </w:rPr>
              <w:t>0,039</w:t>
            </w:r>
          </w:p>
        </w:tc>
        <w:tc>
          <w:tcPr>
            <w:tcW w:w="954" w:type="dxa"/>
            <w:tcBorders>
              <w:top w:val="nil"/>
              <w:left w:val="nil"/>
              <w:bottom w:val="single" w:sz="4" w:space="0" w:color="auto"/>
              <w:right w:val="single" w:sz="4" w:space="0" w:color="auto"/>
            </w:tcBorders>
            <w:shd w:val="clear" w:color="auto" w:fill="auto"/>
            <w:vAlign w:val="center"/>
            <w:hideMark/>
          </w:tcPr>
          <w:p w14:paraId="6D2FAD67" w14:textId="77777777" w:rsidR="00787F25" w:rsidRPr="00352015" w:rsidRDefault="00787F25" w:rsidP="00E4319E">
            <w:pPr>
              <w:ind w:left="-113" w:right="-113"/>
              <w:jc w:val="center"/>
              <w:rPr>
                <w:color w:val="000000"/>
                <w:sz w:val="20"/>
                <w:szCs w:val="20"/>
              </w:rPr>
            </w:pPr>
            <w:r w:rsidRPr="00352015">
              <w:rPr>
                <w:color w:val="000000"/>
                <w:sz w:val="20"/>
                <w:szCs w:val="20"/>
              </w:rPr>
              <w:t>0,039</w:t>
            </w:r>
          </w:p>
        </w:tc>
        <w:tc>
          <w:tcPr>
            <w:tcW w:w="954" w:type="dxa"/>
            <w:tcBorders>
              <w:top w:val="nil"/>
              <w:left w:val="nil"/>
              <w:bottom w:val="single" w:sz="4" w:space="0" w:color="auto"/>
              <w:right w:val="single" w:sz="4" w:space="0" w:color="auto"/>
            </w:tcBorders>
            <w:shd w:val="clear" w:color="auto" w:fill="auto"/>
            <w:vAlign w:val="center"/>
            <w:hideMark/>
          </w:tcPr>
          <w:p w14:paraId="591C4818" w14:textId="77777777" w:rsidR="00787F25" w:rsidRPr="00352015" w:rsidRDefault="00787F25" w:rsidP="00E4319E">
            <w:pPr>
              <w:ind w:left="-113" w:right="-113"/>
              <w:jc w:val="center"/>
              <w:rPr>
                <w:color w:val="000000"/>
                <w:sz w:val="20"/>
                <w:szCs w:val="20"/>
              </w:rPr>
            </w:pPr>
            <w:r w:rsidRPr="00352015">
              <w:rPr>
                <w:color w:val="000000"/>
                <w:sz w:val="20"/>
                <w:szCs w:val="20"/>
              </w:rPr>
              <w:t>0,039</w:t>
            </w:r>
          </w:p>
        </w:tc>
        <w:tc>
          <w:tcPr>
            <w:tcW w:w="954" w:type="dxa"/>
            <w:tcBorders>
              <w:top w:val="nil"/>
              <w:left w:val="nil"/>
              <w:bottom w:val="single" w:sz="4" w:space="0" w:color="auto"/>
              <w:right w:val="single" w:sz="4" w:space="0" w:color="auto"/>
            </w:tcBorders>
            <w:shd w:val="clear" w:color="auto" w:fill="auto"/>
            <w:vAlign w:val="center"/>
            <w:hideMark/>
          </w:tcPr>
          <w:p w14:paraId="2D06AE57" w14:textId="77777777" w:rsidR="00787F25" w:rsidRPr="00352015" w:rsidRDefault="00787F25" w:rsidP="00E4319E">
            <w:pPr>
              <w:ind w:left="-113" w:right="-113"/>
              <w:jc w:val="center"/>
              <w:rPr>
                <w:color w:val="000000"/>
                <w:sz w:val="20"/>
                <w:szCs w:val="20"/>
              </w:rPr>
            </w:pPr>
            <w:r w:rsidRPr="00352015">
              <w:rPr>
                <w:color w:val="000000"/>
                <w:sz w:val="20"/>
                <w:szCs w:val="20"/>
              </w:rPr>
              <w:t>0,039</w:t>
            </w:r>
          </w:p>
        </w:tc>
      </w:tr>
      <w:tr w:rsidR="00787F25" w:rsidRPr="00352015" w14:paraId="44074125"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646DAD49" w14:textId="77777777" w:rsidR="00787F25" w:rsidRPr="00352015" w:rsidRDefault="00787F25" w:rsidP="00E4319E">
            <w:pPr>
              <w:ind w:left="-113" w:right="-113"/>
              <w:jc w:val="center"/>
              <w:rPr>
                <w:color w:val="000000"/>
                <w:sz w:val="20"/>
                <w:szCs w:val="20"/>
              </w:rPr>
            </w:pPr>
            <w:r w:rsidRPr="00352015">
              <w:rPr>
                <w:color w:val="000000"/>
                <w:sz w:val="20"/>
                <w:szCs w:val="20"/>
              </w:rPr>
              <w:t>Собственные нужды в тепловой энергии</w:t>
            </w:r>
          </w:p>
        </w:tc>
        <w:tc>
          <w:tcPr>
            <w:tcW w:w="1063" w:type="dxa"/>
            <w:tcBorders>
              <w:top w:val="nil"/>
              <w:left w:val="nil"/>
              <w:bottom w:val="single" w:sz="4" w:space="0" w:color="auto"/>
              <w:right w:val="single" w:sz="4" w:space="0" w:color="auto"/>
            </w:tcBorders>
            <w:shd w:val="clear" w:color="auto" w:fill="auto"/>
            <w:vAlign w:val="center"/>
            <w:hideMark/>
          </w:tcPr>
          <w:p w14:paraId="5E9DADFF" w14:textId="77777777" w:rsidR="00787F25" w:rsidRPr="00352015" w:rsidRDefault="00787F25" w:rsidP="00E4319E">
            <w:pPr>
              <w:ind w:left="-113" w:right="-113"/>
              <w:jc w:val="center"/>
              <w:rPr>
                <w:color w:val="000000"/>
                <w:sz w:val="20"/>
                <w:szCs w:val="20"/>
              </w:rPr>
            </w:pPr>
            <w:r w:rsidRPr="00352015">
              <w:rPr>
                <w:color w:val="000000"/>
                <w:sz w:val="20"/>
                <w:szCs w:val="20"/>
              </w:rPr>
              <w:t>%</w:t>
            </w:r>
          </w:p>
        </w:tc>
        <w:tc>
          <w:tcPr>
            <w:tcW w:w="1017" w:type="dxa"/>
            <w:tcBorders>
              <w:top w:val="nil"/>
              <w:left w:val="single" w:sz="4" w:space="0" w:color="auto"/>
              <w:bottom w:val="single" w:sz="4" w:space="0" w:color="auto"/>
              <w:right w:val="single" w:sz="4" w:space="0" w:color="auto"/>
            </w:tcBorders>
            <w:shd w:val="clear" w:color="auto" w:fill="auto"/>
            <w:vAlign w:val="center"/>
            <w:hideMark/>
          </w:tcPr>
          <w:p w14:paraId="6228FFBA" w14:textId="77777777" w:rsidR="00787F25" w:rsidRPr="00352015" w:rsidRDefault="00787F25" w:rsidP="00E4319E">
            <w:pPr>
              <w:ind w:left="-113" w:right="-113"/>
              <w:jc w:val="center"/>
              <w:rPr>
                <w:color w:val="000000"/>
                <w:sz w:val="20"/>
                <w:szCs w:val="20"/>
              </w:rPr>
            </w:pPr>
            <w:r w:rsidRPr="00352015">
              <w:rPr>
                <w:color w:val="000000"/>
                <w:sz w:val="20"/>
                <w:szCs w:val="20"/>
              </w:rPr>
              <w:t>4,45%</w:t>
            </w:r>
          </w:p>
        </w:tc>
        <w:tc>
          <w:tcPr>
            <w:tcW w:w="954" w:type="dxa"/>
            <w:tcBorders>
              <w:top w:val="nil"/>
              <w:left w:val="nil"/>
              <w:bottom w:val="single" w:sz="4" w:space="0" w:color="auto"/>
              <w:right w:val="single" w:sz="4" w:space="0" w:color="auto"/>
            </w:tcBorders>
            <w:shd w:val="clear" w:color="auto" w:fill="auto"/>
            <w:vAlign w:val="center"/>
            <w:hideMark/>
          </w:tcPr>
          <w:p w14:paraId="59E77895" w14:textId="77777777" w:rsidR="00787F25" w:rsidRPr="00352015" w:rsidRDefault="00787F25" w:rsidP="00E4319E">
            <w:pPr>
              <w:ind w:left="-113" w:right="-113"/>
              <w:jc w:val="center"/>
              <w:rPr>
                <w:color w:val="000000"/>
                <w:sz w:val="20"/>
                <w:szCs w:val="20"/>
              </w:rPr>
            </w:pPr>
            <w:r w:rsidRPr="00352015">
              <w:rPr>
                <w:color w:val="000000"/>
                <w:sz w:val="20"/>
                <w:szCs w:val="20"/>
              </w:rPr>
              <w:t>2,00%</w:t>
            </w:r>
          </w:p>
        </w:tc>
        <w:tc>
          <w:tcPr>
            <w:tcW w:w="954" w:type="dxa"/>
            <w:tcBorders>
              <w:top w:val="nil"/>
              <w:left w:val="nil"/>
              <w:bottom w:val="single" w:sz="4" w:space="0" w:color="auto"/>
              <w:right w:val="single" w:sz="4" w:space="0" w:color="auto"/>
            </w:tcBorders>
            <w:shd w:val="clear" w:color="auto" w:fill="auto"/>
            <w:vAlign w:val="center"/>
            <w:hideMark/>
          </w:tcPr>
          <w:p w14:paraId="2009C931" w14:textId="77777777" w:rsidR="00787F25" w:rsidRPr="00352015" w:rsidRDefault="00787F25" w:rsidP="00E4319E">
            <w:pPr>
              <w:ind w:left="-113" w:right="-113"/>
              <w:jc w:val="center"/>
              <w:rPr>
                <w:color w:val="000000"/>
                <w:sz w:val="20"/>
                <w:szCs w:val="20"/>
              </w:rPr>
            </w:pPr>
            <w:r w:rsidRPr="00352015">
              <w:rPr>
                <w:color w:val="000000"/>
                <w:sz w:val="20"/>
                <w:szCs w:val="20"/>
              </w:rPr>
              <w:t>2,00%</w:t>
            </w:r>
          </w:p>
        </w:tc>
        <w:tc>
          <w:tcPr>
            <w:tcW w:w="954" w:type="dxa"/>
            <w:tcBorders>
              <w:top w:val="nil"/>
              <w:left w:val="nil"/>
              <w:bottom w:val="single" w:sz="4" w:space="0" w:color="auto"/>
              <w:right w:val="single" w:sz="4" w:space="0" w:color="auto"/>
            </w:tcBorders>
            <w:shd w:val="clear" w:color="auto" w:fill="auto"/>
            <w:vAlign w:val="center"/>
            <w:hideMark/>
          </w:tcPr>
          <w:p w14:paraId="32782735" w14:textId="77777777" w:rsidR="00787F25" w:rsidRPr="00352015" w:rsidRDefault="00787F25" w:rsidP="00E4319E">
            <w:pPr>
              <w:ind w:left="-113" w:right="-113"/>
              <w:jc w:val="center"/>
              <w:rPr>
                <w:color w:val="000000"/>
                <w:sz w:val="20"/>
                <w:szCs w:val="20"/>
              </w:rPr>
            </w:pPr>
            <w:r w:rsidRPr="00352015">
              <w:rPr>
                <w:color w:val="000000"/>
                <w:sz w:val="20"/>
                <w:szCs w:val="20"/>
              </w:rPr>
              <w:t>2,00%</w:t>
            </w:r>
          </w:p>
        </w:tc>
        <w:tc>
          <w:tcPr>
            <w:tcW w:w="954" w:type="dxa"/>
            <w:tcBorders>
              <w:top w:val="nil"/>
              <w:left w:val="nil"/>
              <w:bottom w:val="single" w:sz="4" w:space="0" w:color="auto"/>
              <w:right w:val="single" w:sz="4" w:space="0" w:color="auto"/>
            </w:tcBorders>
            <w:shd w:val="clear" w:color="auto" w:fill="auto"/>
            <w:vAlign w:val="center"/>
            <w:hideMark/>
          </w:tcPr>
          <w:p w14:paraId="4684DDE4" w14:textId="77777777" w:rsidR="00787F25" w:rsidRPr="00352015" w:rsidRDefault="00787F25" w:rsidP="00E4319E">
            <w:pPr>
              <w:ind w:left="-113" w:right="-113"/>
              <w:jc w:val="center"/>
              <w:rPr>
                <w:color w:val="000000"/>
                <w:sz w:val="20"/>
                <w:szCs w:val="20"/>
              </w:rPr>
            </w:pPr>
            <w:r w:rsidRPr="00352015">
              <w:rPr>
                <w:color w:val="000000"/>
                <w:sz w:val="20"/>
                <w:szCs w:val="20"/>
              </w:rPr>
              <w:t>2,00%</w:t>
            </w:r>
          </w:p>
        </w:tc>
        <w:tc>
          <w:tcPr>
            <w:tcW w:w="954" w:type="dxa"/>
            <w:tcBorders>
              <w:top w:val="nil"/>
              <w:left w:val="nil"/>
              <w:bottom w:val="single" w:sz="4" w:space="0" w:color="auto"/>
              <w:right w:val="single" w:sz="4" w:space="0" w:color="auto"/>
            </w:tcBorders>
            <w:shd w:val="clear" w:color="auto" w:fill="auto"/>
            <w:vAlign w:val="center"/>
            <w:hideMark/>
          </w:tcPr>
          <w:p w14:paraId="72415229" w14:textId="77777777" w:rsidR="00787F25" w:rsidRPr="00352015" w:rsidRDefault="00787F25" w:rsidP="00E4319E">
            <w:pPr>
              <w:ind w:left="-113" w:right="-113"/>
              <w:jc w:val="center"/>
              <w:rPr>
                <w:color w:val="000000"/>
                <w:sz w:val="20"/>
                <w:szCs w:val="20"/>
              </w:rPr>
            </w:pPr>
            <w:r w:rsidRPr="00352015">
              <w:rPr>
                <w:color w:val="000000"/>
                <w:sz w:val="20"/>
                <w:szCs w:val="20"/>
              </w:rPr>
              <w:t>2,00%</w:t>
            </w:r>
          </w:p>
        </w:tc>
        <w:tc>
          <w:tcPr>
            <w:tcW w:w="954" w:type="dxa"/>
            <w:tcBorders>
              <w:top w:val="nil"/>
              <w:left w:val="nil"/>
              <w:bottom w:val="single" w:sz="4" w:space="0" w:color="auto"/>
              <w:right w:val="single" w:sz="4" w:space="0" w:color="auto"/>
            </w:tcBorders>
            <w:shd w:val="clear" w:color="auto" w:fill="auto"/>
            <w:vAlign w:val="center"/>
            <w:hideMark/>
          </w:tcPr>
          <w:p w14:paraId="4EF9E308" w14:textId="77777777" w:rsidR="00787F25" w:rsidRPr="00352015" w:rsidRDefault="00787F25" w:rsidP="00E4319E">
            <w:pPr>
              <w:ind w:left="-113" w:right="-113"/>
              <w:jc w:val="center"/>
              <w:rPr>
                <w:color w:val="000000"/>
                <w:sz w:val="20"/>
                <w:szCs w:val="20"/>
              </w:rPr>
            </w:pPr>
            <w:r w:rsidRPr="00352015">
              <w:rPr>
                <w:color w:val="000000"/>
                <w:sz w:val="20"/>
                <w:szCs w:val="20"/>
              </w:rPr>
              <w:t>2,00%</w:t>
            </w:r>
          </w:p>
        </w:tc>
        <w:tc>
          <w:tcPr>
            <w:tcW w:w="954" w:type="dxa"/>
            <w:tcBorders>
              <w:top w:val="nil"/>
              <w:left w:val="nil"/>
              <w:bottom w:val="single" w:sz="4" w:space="0" w:color="auto"/>
              <w:right w:val="single" w:sz="4" w:space="0" w:color="auto"/>
            </w:tcBorders>
            <w:shd w:val="clear" w:color="auto" w:fill="auto"/>
            <w:vAlign w:val="center"/>
            <w:hideMark/>
          </w:tcPr>
          <w:p w14:paraId="638798B9" w14:textId="77777777" w:rsidR="00787F25" w:rsidRPr="00352015" w:rsidRDefault="00787F25" w:rsidP="00E4319E">
            <w:pPr>
              <w:ind w:left="-113" w:right="-113"/>
              <w:jc w:val="center"/>
              <w:rPr>
                <w:color w:val="000000"/>
                <w:sz w:val="20"/>
                <w:szCs w:val="20"/>
              </w:rPr>
            </w:pPr>
            <w:r w:rsidRPr="00352015">
              <w:rPr>
                <w:color w:val="000000"/>
                <w:sz w:val="20"/>
                <w:szCs w:val="20"/>
              </w:rPr>
              <w:t>2,00%</w:t>
            </w:r>
          </w:p>
        </w:tc>
        <w:tc>
          <w:tcPr>
            <w:tcW w:w="957" w:type="dxa"/>
            <w:tcBorders>
              <w:top w:val="nil"/>
              <w:left w:val="nil"/>
              <w:bottom w:val="single" w:sz="4" w:space="0" w:color="auto"/>
              <w:right w:val="single" w:sz="4" w:space="0" w:color="auto"/>
            </w:tcBorders>
            <w:shd w:val="clear" w:color="auto" w:fill="auto"/>
            <w:vAlign w:val="center"/>
            <w:hideMark/>
          </w:tcPr>
          <w:p w14:paraId="63FAE3D8" w14:textId="77777777" w:rsidR="00787F25" w:rsidRPr="00352015" w:rsidRDefault="00787F25" w:rsidP="00E4319E">
            <w:pPr>
              <w:ind w:left="-113" w:right="-113"/>
              <w:jc w:val="center"/>
              <w:rPr>
                <w:color w:val="000000"/>
                <w:sz w:val="20"/>
                <w:szCs w:val="20"/>
              </w:rPr>
            </w:pPr>
            <w:r w:rsidRPr="00352015">
              <w:rPr>
                <w:color w:val="000000"/>
                <w:sz w:val="20"/>
                <w:szCs w:val="20"/>
              </w:rPr>
              <w:t>2,00%</w:t>
            </w:r>
          </w:p>
        </w:tc>
        <w:tc>
          <w:tcPr>
            <w:tcW w:w="961" w:type="dxa"/>
            <w:tcBorders>
              <w:top w:val="nil"/>
              <w:left w:val="nil"/>
              <w:bottom w:val="single" w:sz="4" w:space="0" w:color="auto"/>
              <w:right w:val="single" w:sz="4" w:space="0" w:color="auto"/>
            </w:tcBorders>
            <w:shd w:val="clear" w:color="auto" w:fill="auto"/>
            <w:vAlign w:val="center"/>
            <w:hideMark/>
          </w:tcPr>
          <w:p w14:paraId="2B03D23A" w14:textId="77777777" w:rsidR="00787F25" w:rsidRPr="00352015" w:rsidRDefault="00787F25" w:rsidP="00E4319E">
            <w:pPr>
              <w:ind w:left="-113" w:right="-113"/>
              <w:jc w:val="center"/>
              <w:rPr>
                <w:color w:val="000000"/>
                <w:sz w:val="20"/>
                <w:szCs w:val="20"/>
              </w:rPr>
            </w:pPr>
            <w:r w:rsidRPr="00352015">
              <w:rPr>
                <w:color w:val="000000"/>
                <w:sz w:val="20"/>
                <w:szCs w:val="20"/>
              </w:rPr>
              <w:t>2,00%</w:t>
            </w:r>
          </w:p>
        </w:tc>
        <w:tc>
          <w:tcPr>
            <w:tcW w:w="954" w:type="dxa"/>
            <w:tcBorders>
              <w:top w:val="nil"/>
              <w:left w:val="nil"/>
              <w:bottom w:val="single" w:sz="4" w:space="0" w:color="auto"/>
              <w:right w:val="single" w:sz="4" w:space="0" w:color="auto"/>
            </w:tcBorders>
            <w:shd w:val="clear" w:color="auto" w:fill="auto"/>
            <w:vAlign w:val="center"/>
            <w:hideMark/>
          </w:tcPr>
          <w:p w14:paraId="4CA4BF1B" w14:textId="77777777" w:rsidR="00787F25" w:rsidRPr="00352015" w:rsidRDefault="00787F25" w:rsidP="00E4319E">
            <w:pPr>
              <w:ind w:left="-113" w:right="-113"/>
              <w:jc w:val="center"/>
              <w:rPr>
                <w:color w:val="000000"/>
                <w:sz w:val="20"/>
                <w:szCs w:val="20"/>
              </w:rPr>
            </w:pPr>
            <w:r w:rsidRPr="00352015">
              <w:rPr>
                <w:color w:val="000000"/>
                <w:sz w:val="20"/>
                <w:szCs w:val="20"/>
              </w:rPr>
              <w:t>2,00%</w:t>
            </w:r>
          </w:p>
        </w:tc>
        <w:tc>
          <w:tcPr>
            <w:tcW w:w="954" w:type="dxa"/>
            <w:tcBorders>
              <w:top w:val="nil"/>
              <w:left w:val="nil"/>
              <w:bottom w:val="single" w:sz="4" w:space="0" w:color="auto"/>
              <w:right w:val="single" w:sz="4" w:space="0" w:color="auto"/>
            </w:tcBorders>
            <w:shd w:val="clear" w:color="auto" w:fill="auto"/>
            <w:vAlign w:val="center"/>
            <w:hideMark/>
          </w:tcPr>
          <w:p w14:paraId="674445F3" w14:textId="77777777" w:rsidR="00787F25" w:rsidRPr="00352015" w:rsidRDefault="00787F25" w:rsidP="00E4319E">
            <w:pPr>
              <w:ind w:left="-113" w:right="-113"/>
              <w:jc w:val="center"/>
              <w:rPr>
                <w:color w:val="000000"/>
                <w:sz w:val="20"/>
                <w:szCs w:val="20"/>
              </w:rPr>
            </w:pPr>
            <w:r w:rsidRPr="00352015">
              <w:rPr>
                <w:color w:val="000000"/>
                <w:sz w:val="20"/>
                <w:szCs w:val="20"/>
              </w:rPr>
              <w:t>2,00%</w:t>
            </w:r>
          </w:p>
        </w:tc>
        <w:tc>
          <w:tcPr>
            <w:tcW w:w="954" w:type="dxa"/>
            <w:tcBorders>
              <w:top w:val="nil"/>
              <w:left w:val="nil"/>
              <w:bottom w:val="single" w:sz="4" w:space="0" w:color="auto"/>
              <w:right w:val="single" w:sz="4" w:space="0" w:color="auto"/>
            </w:tcBorders>
            <w:shd w:val="clear" w:color="auto" w:fill="auto"/>
            <w:vAlign w:val="center"/>
            <w:hideMark/>
          </w:tcPr>
          <w:p w14:paraId="413C5EA2" w14:textId="77777777" w:rsidR="00787F25" w:rsidRPr="00352015" w:rsidRDefault="00787F25" w:rsidP="00E4319E">
            <w:pPr>
              <w:ind w:left="-113" w:right="-113"/>
              <w:jc w:val="center"/>
              <w:rPr>
                <w:color w:val="000000"/>
                <w:sz w:val="20"/>
                <w:szCs w:val="20"/>
              </w:rPr>
            </w:pPr>
            <w:r w:rsidRPr="00352015">
              <w:rPr>
                <w:color w:val="000000"/>
                <w:sz w:val="20"/>
                <w:szCs w:val="20"/>
              </w:rPr>
              <w:t>2,00%</w:t>
            </w:r>
          </w:p>
        </w:tc>
      </w:tr>
      <w:tr w:rsidR="00787F25" w:rsidRPr="00352015" w14:paraId="1BFE301A"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655B0F8A" w14:textId="77777777" w:rsidR="00787F25" w:rsidRPr="00352015" w:rsidRDefault="00787F25" w:rsidP="00E4319E">
            <w:pPr>
              <w:ind w:left="-113" w:right="-113"/>
              <w:jc w:val="center"/>
              <w:rPr>
                <w:color w:val="000000"/>
                <w:sz w:val="20"/>
                <w:szCs w:val="20"/>
              </w:rPr>
            </w:pPr>
            <w:r w:rsidRPr="00352015">
              <w:rPr>
                <w:color w:val="000000"/>
                <w:sz w:val="20"/>
                <w:szCs w:val="20"/>
              </w:rPr>
              <w:t>Потери в тепловых сетях</w:t>
            </w:r>
          </w:p>
        </w:tc>
        <w:tc>
          <w:tcPr>
            <w:tcW w:w="1063" w:type="dxa"/>
            <w:tcBorders>
              <w:top w:val="nil"/>
              <w:left w:val="nil"/>
              <w:bottom w:val="single" w:sz="4" w:space="0" w:color="auto"/>
              <w:right w:val="single" w:sz="4" w:space="0" w:color="auto"/>
            </w:tcBorders>
            <w:shd w:val="clear" w:color="auto" w:fill="auto"/>
            <w:vAlign w:val="center"/>
            <w:hideMark/>
          </w:tcPr>
          <w:p w14:paraId="71701EEF" w14:textId="77777777" w:rsidR="00787F25" w:rsidRPr="00352015" w:rsidRDefault="00787F25" w:rsidP="00E4319E">
            <w:pPr>
              <w:ind w:left="-113" w:right="-113"/>
              <w:jc w:val="center"/>
              <w:rPr>
                <w:color w:val="000000"/>
                <w:sz w:val="20"/>
                <w:szCs w:val="20"/>
              </w:rPr>
            </w:pPr>
            <w:r w:rsidRPr="00352015">
              <w:rPr>
                <w:color w:val="000000"/>
                <w:sz w:val="20"/>
                <w:szCs w:val="20"/>
              </w:rPr>
              <w:t>%</w:t>
            </w:r>
          </w:p>
        </w:tc>
        <w:tc>
          <w:tcPr>
            <w:tcW w:w="1017" w:type="dxa"/>
            <w:tcBorders>
              <w:top w:val="nil"/>
              <w:left w:val="single" w:sz="4" w:space="0" w:color="auto"/>
              <w:bottom w:val="single" w:sz="4" w:space="0" w:color="auto"/>
              <w:right w:val="single" w:sz="4" w:space="0" w:color="auto"/>
            </w:tcBorders>
            <w:shd w:val="clear" w:color="auto" w:fill="auto"/>
            <w:vAlign w:val="center"/>
            <w:hideMark/>
          </w:tcPr>
          <w:p w14:paraId="755FB60D" w14:textId="77777777" w:rsidR="00787F25" w:rsidRPr="00352015" w:rsidRDefault="00787F25" w:rsidP="00E4319E">
            <w:pPr>
              <w:ind w:left="-113" w:right="-113"/>
              <w:jc w:val="center"/>
              <w:rPr>
                <w:color w:val="000000"/>
                <w:sz w:val="20"/>
                <w:szCs w:val="20"/>
              </w:rPr>
            </w:pPr>
            <w:r w:rsidRPr="00352015">
              <w:rPr>
                <w:color w:val="000000"/>
                <w:sz w:val="20"/>
                <w:szCs w:val="20"/>
              </w:rPr>
              <w:t>38,65%</w:t>
            </w:r>
          </w:p>
        </w:tc>
        <w:tc>
          <w:tcPr>
            <w:tcW w:w="954" w:type="dxa"/>
            <w:tcBorders>
              <w:top w:val="nil"/>
              <w:left w:val="nil"/>
              <w:bottom w:val="single" w:sz="4" w:space="0" w:color="auto"/>
              <w:right w:val="single" w:sz="4" w:space="0" w:color="auto"/>
            </w:tcBorders>
            <w:shd w:val="clear" w:color="auto" w:fill="auto"/>
            <w:vAlign w:val="center"/>
            <w:hideMark/>
          </w:tcPr>
          <w:p w14:paraId="73D7FB0B" w14:textId="77777777" w:rsidR="00787F25" w:rsidRPr="00352015" w:rsidRDefault="00787F25" w:rsidP="00E4319E">
            <w:pPr>
              <w:ind w:left="-113" w:right="-113"/>
              <w:jc w:val="center"/>
              <w:rPr>
                <w:color w:val="000000"/>
                <w:sz w:val="20"/>
                <w:szCs w:val="20"/>
              </w:rPr>
            </w:pPr>
            <w:r w:rsidRPr="00352015">
              <w:rPr>
                <w:color w:val="000000"/>
                <w:sz w:val="20"/>
                <w:szCs w:val="20"/>
              </w:rPr>
              <w:t>38,65%</w:t>
            </w:r>
          </w:p>
        </w:tc>
        <w:tc>
          <w:tcPr>
            <w:tcW w:w="954" w:type="dxa"/>
            <w:tcBorders>
              <w:top w:val="nil"/>
              <w:left w:val="nil"/>
              <w:bottom w:val="single" w:sz="4" w:space="0" w:color="auto"/>
              <w:right w:val="single" w:sz="4" w:space="0" w:color="auto"/>
            </w:tcBorders>
            <w:shd w:val="clear" w:color="auto" w:fill="auto"/>
            <w:vAlign w:val="center"/>
            <w:hideMark/>
          </w:tcPr>
          <w:p w14:paraId="3FC6CB9C" w14:textId="77777777" w:rsidR="00787F25" w:rsidRPr="00352015" w:rsidRDefault="00787F25" w:rsidP="00E4319E">
            <w:pPr>
              <w:ind w:left="-113" w:right="-113"/>
              <w:jc w:val="center"/>
              <w:rPr>
                <w:color w:val="000000"/>
                <w:sz w:val="20"/>
                <w:szCs w:val="20"/>
              </w:rPr>
            </w:pPr>
            <w:r w:rsidRPr="00352015">
              <w:rPr>
                <w:color w:val="000000"/>
                <w:sz w:val="20"/>
                <w:szCs w:val="20"/>
              </w:rPr>
              <w:t>38,65%</w:t>
            </w:r>
          </w:p>
        </w:tc>
        <w:tc>
          <w:tcPr>
            <w:tcW w:w="954" w:type="dxa"/>
            <w:tcBorders>
              <w:top w:val="nil"/>
              <w:left w:val="nil"/>
              <w:bottom w:val="single" w:sz="4" w:space="0" w:color="auto"/>
              <w:right w:val="single" w:sz="4" w:space="0" w:color="auto"/>
            </w:tcBorders>
            <w:shd w:val="clear" w:color="auto" w:fill="auto"/>
            <w:vAlign w:val="center"/>
            <w:hideMark/>
          </w:tcPr>
          <w:p w14:paraId="487DE7D4" w14:textId="77777777" w:rsidR="00787F25" w:rsidRPr="00352015" w:rsidRDefault="00787F25" w:rsidP="00E4319E">
            <w:pPr>
              <w:ind w:left="-113" w:right="-113"/>
              <w:jc w:val="center"/>
              <w:rPr>
                <w:color w:val="000000"/>
                <w:sz w:val="20"/>
                <w:szCs w:val="20"/>
              </w:rPr>
            </w:pPr>
            <w:r w:rsidRPr="00352015">
              <w:rPr>
                <w:color w:val="000000"/>
                <w:sz w:val="20"/>
                <w:szCs w:val="20"/>
              </w:rPr>
              <w:t>38,65%</w:t>
            </w:r>
          </w:p>
        </w:tc>
        <w:tc>
          <w:tcPr>
            <w:tcW w:w="954" w:type="dxa"/>
            <w:tcBorders>
              <w:top w:val="nil"/>
              <w:left w:val="nil"/>
              <w:bottom w:val="single" w:sz="4" w:space="0" w:color="auto"/>
              <w:right w:val="single" w:sz="4" w:space="0" w:color="auto"/>
            </w:tcBorders>
            <w:shd w:val="clear" w:color="auto" w:fill="auto"/>
            <w:vAlign w:val="center"/>
            <w:hideMark/>
          </w:tcPr>
          <w:p w14:paraId="213386C9" w14:textId="77777777" w:rsidR="00787F25" w:rsidRPr="00352015" w:rsidRDefault="00787F25" w:rsidP="00E4319E">
            <w:pPr>
              <w:ind w:left="-113" w:right="-113"/>
              <w:jc w:val="center"/>
              <w:rPr>
                <w:color w:val="000000"/>
                <w:sz w:val="20"/>
                <w:szCs w:val="20"/>
              </w:rPr>
            </w:pPr>
            <w:r w:rsidRPr="00352015">
              <w:rPr>
                <w:color w:val="000000"/>
                <w:sz w:val="20"/>
                <w:szCs w:val="20"/>
              </w:rPr>
              <w:t>25,80%</w:t>
            </w:r>
          </w:p>
        </w:tc>
        <w:tc>
          <w:tcPr>
            <w:tcW w:w="954" w:type="dxa"/>
            <w:tcBorders>
              <w:top w:val="nil"/>
              <w:left w:val="nil"/>
              <w:bottom w:val="single" w:sz="4" w:space="0" w:color="auto"/>
              <w:right w:val="single" w:sz="4" w:space="0" w:color="auto"/>
            </w:tcBorders>
            <w:shd w:val="clear" w:color="auto" w:fill="auto"/>
            <w:vAlign w:val="center"/>
            <w:hideMark/>
          </w:tcPr>
          <w:p w14:paraId="50C68D88" w14:textId="77777777" w:rsidR="00787F25" w:rsidRPr="00352015" w:rsidRDefault="00787F25" w:rsidP="00E4319E">
            <w:pPr>
              <w:ind w:left="-113" w:right="-113"/>
              <w:jc w:val="center"/>
              <w:rPr>
                <w:color w:val="000000"/>
                <w:sz w:val="20"/>
                <w:szCs w:val="20"/>
              </w:rPr>
            </w:pPr>
            <w:r w:rsidRPr="00352015">
              <w:rPr>
                <w:color w:val="000000"/>
                <w:sz w:val="20"/>
                <w:szCs w:val="20"/>
              </w:rPr>
              <w:t>25,80%</w:t>
            </w:r>
          </w:p>
        </w:tc>
        <w:tc>
          <w:tcPr>
            <w:tcW w:w="954" w:type="dxa"/>
            <w:tcBorders>
              <w:top w:val="nil"/>
              <w:left w:val="nil"/>
              <w:bottom w:val="single" w:sz="4" w:space="0" w:color="auto"/>
              <w:right w:val="single" w:sz="4" w:space="0" w:color="auto"/>
            </w:tcBorders>
            <w:shd w:val="clear" w:color="auto" w:fill="auto"/>
            <w:vAlign w:val="center"/>
            <w:hideMark/>
          </w:tcPr>
          <w:p w14:paraId="6C30834E" w14:textId="77777777" w:rsidR="00787F25" w:rsidRPr="00352015" w:rsidRDefault="00787F25" w:rsidP="00E4319E">
            <w:pPr>
              <w:ind w:left="-113" w:right="-113"/>
              <w:jc w:val="center"/>
              <w:rPr>
                <w:color w:val="000000"/>
                <w:sz w:val="20"/>
                <w:szCs w:val="20"/>
              </w:rPr>
            </w:pPr>
            <w:r w:rsidRPr="00352015">
              <w:rPr>
                <w:color w:val="000000"/>
                <w:sz w:val="20"/>
                <w:szCs w:val="20"/>
              </w:rPr>
              <w:t>25,80%</w:t>
            </w:r>
          </w:p>
        </w:tc>
        <w:tc>
          <w:tcPr>
            <w:tcW w:w="954" w:type="dxa"/>
            <w:tcBorders>
              <w:top w:val="nil"/>
              <w:left w:val="nil"/>
              <w:bottom w:val="single" w:sz="4" w:space="0" w:color="auto"/>
              <w:right w:val="single" w:sz="4" w:space="0" w:color="auto"/>
            </w:tcBorders>
            <w:shd w:val="clear" w:color="auto" w:fill="auto"/>
            <w:vAlign w:val="center"/>
            <w:hideMark/>
          </w:tcPr>
          <w:p w14:paraId="1C2A2C91" w14:textId="77777777" w:rsidR="00787F25" w:rsidRPr="00352015" w:rsidRDefault="00787F25" w:rsidP="00E4319E">
            <w:pPr>
              <w:ind w:left="-113" w:right="-113"/>
              <w:jc w:val="center"/>
              <w:rPr>
                <w:color w:val="000000"/>
                <w:sz w:val="20"/>
                <w:szCs w:val="20"/>
              </w:rPr>
            </w:pPr>
            <w:r w:rsidRPr="00352015">
              <w:rPr>
                <w:color w:val="000000"/>
                <w:sz w:val="20"/>
                <w:szCs w:val="20"/>
              </w:rPr>
              <w:t>25,80%</w:t>
            </w:r>
          </w:p>
        </w:tc>
        <w:tc>
          <w:tcPr>
            <w:tcW w:w="957" w:type="dxa"/>
            <w:tcBorders>
              <w:top w:val="nil"/>
              <w:left w:val="nil"/>
              <w:bottom w:val="single" w:sz="4" w:space="0" w:color="auto"/>
              <w:right w:val="single" w:sz="4" w:space="0" w:color="auto"/>
            </w:tcBorders>
            <w:shd w:val="clear" w:color="auto" w:fill="auto"/>
            <w:vAlign w:val="center"/>
            <w:hideMark/>
          </w:tcPr>
          <w:p w14:paraId="18FC7971" w14:textId="77777777" w:rsidR="00787F25" w:rsidRPr="00352015" w:rsidRDefault="00787F25" w:rsidP="00E4319E">
            <w:pPr>
              <w:ind w:left="-113" w:right="-113"/>
              <w:jc w:val="center"/>
              <w:rPr>
                <w:color w:val="000000"/>
                <w:sz w:val="20"/>
                <w:szCs w:val="20"/>
              </w:rPr>
            </w:pPr>
            <w:r w:rsidRPr="00352015">
              <w:rPr>
                <w:color w:val="000000"/>
                <w:sz w:val="20"/>
                <w:szCs w:val="20"/>
              </w:rPr>
              <w:t>25,80%</w:t>
            </w:r>
          </w:p>
        </w:tc>
        <w:tc>
          <w:tcPr>
            <w:tcW w:w="961" w:type="dxa"/>
            <w:tcBorders>
              <w:top w:val="nil"/>
              <w:left w:val="nil"/>
              <w:bottom w:val="single" w:sz="4" w:space="0" w:color="auto"/>
              <w:right w:val="single" w:sz="4" w:space="0" w:color="auto"/>
            </w:tcBorders>
            <w:shd w:val="clear" w:color="auto" w:fill="auto"/>
            <w:vAlign w:val="center"/>
            <w:hideMark/>
          </w:tcPr>
          <w:p w14:paraId="28CB9176" w14:textId="77777777" w:rsidR="00787F25" w:rsidRPr="00352015" w:rsidRDefault="00787F25" w:rsidP="00E4319E">
            <w:pPr>
              <w:ind w:left="-113" w:right="-113"/>
              <w:jc w:val="center"/>
              <w:rPr>
                <w:color w:val="000000"/>
                <w:sz w:val="20"/>
                <w:szCs w:val="20"/>
              </w:rPr>
            </w:pPr>
            <w:r w:rsidRPr="00352015">
              <w:rPr>
                <w:color w:val="000000"/>
                <w:sz w:val="20"/>
                <w:szCs w:val="20"/>
              </w:rPr>
              <w:t>25,80%</w:t>
            </w:r>
          </w:p>
        </w:tc>
        <w:tc>
          <w:tcPr>
            <w:tcW w:w="954" w:type="dxa"/>
            <w:tcBorders>
              <w:top w:val="nil"/>
              <w:left w:val="nil"/>
              <w:bottom w:val="single" w:sz="4" w:space="0" w:color="auto"/>
              <w:right w:val="single" w:sz="4" w:space="0" w:color="auto"/>
            </w:tcBorders>
            <w:shd w:val="clear" w:color="auto" w:fill="auto"/>
            <w:vAlign w:val="center"/>
            <w:hideMark/>
          </w:tcPr>
          <w:p w14:paraId="24981231" w14:textId="77777777" w:rsidR="00787F25" w:rsidRPr="00352015" w:rsidRDefault="00787F25" w:rsidP="00E4319E">
            <w:pPr>
              <w:ind w:left="-113" w:right="-113"/>
              <w:jc w:val="center"/>
              <w:rPr>
                <w:color w:val="000000"/>
                <w:sz w:val="20"/>
                <w:szCs w:val="20"/>
              </w:rPr>
            </w:pPr>
            <w:r w:rsidRPr="00352015">
              <w:rPr>
                <w:color w:val="000000"/>
                <w:sz w:val="20"/>
                <w:szCs w:val="20"/>
              </w:rPr>
              <w:t>25,80%</w:t>
            </w:r>
          </w:p>
        </w:tc>
        <w:tc>
          <w:tcPr>
            <w:tcW w:w="954" w:type="dxa"/>
            <w:tcBorders>
              <w:top w:val="nil"/>
              <w:left w:val="nil"/>
              <w:bottom w:val="single" w:sz="4" w:space="0" w:color="auto"/>
              <w:right w:val="single" w:sz="4" w:space="0" w:color="auto"/>
            </w:tcBorders>
            <w:shd w:val="clear" w:color="auto" w:fill="auto"/>
            <w:vAlign w:val="center"/>
            <w:hideMark/>
          </w:tcPr>
          <w:p w14:paraId="78FEAFB9" w14:textId="77777777" w:rsidR="00787F25" w:rsidRPr="00352015" w:rsidRDefault="00787F25" w:rsidP="00E4319E">
            <w:pPr>
              <w:ind w:left="-113" w:right="-113"/>
              <w:jc w:val="center"/>
              <w:rPr>
                <w:color w:val="000000"/>
                <w:sz w:val="20"/>
                <w:szCs w:val="20"/>
              </w:rPr>
            </w:pPr>
            <w:r w:rsidRPr="00352015">
              <w:rPr>
                <w:color w:val="000000"/>
                <w:sz w:val="20"/>
                <w:szCs w:val="20"/>
              </w:rPr>
              <w:t>25,80%</w:t>
            </w:r>
          </w:p>
        </w:tc>
        <w:tc>
          <w:tcPr>
            <w:tcW w:w="954" w:type="dxa"/>
            <w:tcBorders>
              <w:top w:val="nil"/>
              <w:left w:val="nil"/>
              <w:bottom w:val="single" w:sz="4" w:space="0" w:color="auto"/>
              <w:right w:val="single" w:sz="4" w:space="0" w:color="auto"/>
            </w:tcBorders>
            <w:shd w:val="clear" w:color="auto" w:fill="auto"/>
            <w:vAlign w:val="center"/>
            <w:hideMark/>
          </w:tcPr>
          <w:p w14:paraId="5DA848D0" w14:textId="77777777" w:rsidR="00787F25" w:rsidRPr="00352015" w:rsidRDefault="00787F25" w:rsidP="00E4319E">
            <w:pPr>
              <w:ind w:left="-113" w:right="-113"/>
              <w:jc w:val="center"/>
              <w:rPr>
                <w:color w:val="000000"/>
                <w:sz w:val="20"/>
                <w:szCs w:val="20"/>
              </w:rPr>
            </w:pPr>
            <w:r w:rsidRPr="00352015">
              <w:rPr>
                <w:color w:val="000000"/>
                <w:sz w:val="20"/>
                <w:szCs w:val="20"/>
              </w:rPr>
              <w:t>25,80%</w:t>
            </w:r>
          </w:p>
        </w:tc>
      </w:tr>
      <w:tr w:rsidR="00787F25" w:rsidRPr="00352015" w14:paraId="166A5721"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01881570" w14:textId="77777777" w:rsidR="00787F25" w:rsidRPr="00352015" w:rsidRDefault="00787F25" w:rsidP="00E4319E">
            <w:pPr>
              <w:ind w:left="-113" w:right="-113"/>
              <w:jc w:val="center"/>
              <w:rPr>
                <w:color w:val="000000"/>
                <w:sz w:val="20"/>
                <w:szCs w:val="20"/>
              </w:rPr>
            </w:pPr>
            <w:r w:rsidRPr="00352015">
              <w:rPr>
                <w:color w:val="000000"/>
                <w:sz w:val="20"/>
                <w:szCs w:val="20"/>
              </w:rPr>
              <w:t>Выработка тепловой энергии на источнике</w:t>
            </w:r>
          </w:p>
        </w:tc>
        <w:tc>
          <w:tcPr>
            <w:tcW w:w="1063" w:type="dxa"/>
            <w:tcBorders>
              <w:top w:val="nil"/>
              <w:left w:val="nil"/>
              <w:bottom w:val="single" w:sz="4" w:space="0" w:color="auto"/>
              <w:right w:val="single" w:sz="4" w:space="0" w:color="auto"/>
            </w:tcBorders>
            <w:shd w:val="clear" w:color="auto" w:fill="auto"/>
            <w:vAlign w:val="center"/>
            <w:hideMark/>
          </w:tcPr>
          <w:p w14:paraId="5CAB21CF" w14:textId="77777777" w:rsidR="00787F25" w:rsidRPr="00352015" w:rsidRDefault="00787F25" w:rsidP="00E4319E">
            <w:pPr>
              <w:ind w:left="-113" w:right="-113"/>
              <w:jc w:val="center"/>
              <w:rPr>
                <w:color w:val="000000"/>
                <w:sz w:val="20"/>
                <w:szCs w:val="20"/>
              </w:rPr>
            </w:pPr>
            <w:r w:rsidRPr="00352015">
              <w:rPr>
                <w:color w:val="000000"/>
                <w:sz w:val="20"/>
                <w:szCs w:val="20"/>
              </w:rPr>
              <w:t>Гкал</w:t>
            </w:r>
          </w:p>
        </w:tc>
        <w:tc>
          <w:tcPr>
            <w:tcW w:w="1017" w:type="dxa"/>
            <w:tcBorders>
              <w:top w:val="nil"/>
              <w:left w:val="single" w:sz="4" w:space="0" w:color="auto"/>
              <w:bottom w:val="single" w:sz="4" w:space="0" w:color="auto"/>
              <w:right w:val="single" w:sz="4" w:space="0" w:color="auto"/>
            </w:tcBorders>
            <w:shd w:val="clear" w:color="auto" w:fill="auto"/>
            <w:vAlign w:val="center"/>
          </w:tcPr>
          <w:p w14:paraId="2C3CDDEA" w14:textId="77777777" w:rsidR="00787F25" w:rsidRPr="00352015" w:rsidRDefault="00787F25" w:rsidP="00E4319E">
            <w:pPr>
              <w:ind w:left="-113" w:right="-113"/>
              <w:jc w:val="center"/>
              <w:rPr>
                <w:color w:val="000000"/>
                <w:sz w:val="20"/>
                <w:szCs w:val="20"/>
              </w:rPr>
            </w:pPr>
            <w:r w:rsidRPr="00352015">
              <w:rPr>
                <w:color w:val="000000"/>
                <w:sz w:val="20"/>
                <w:szCs w:val="20"/>
              </w:rPr>
              <w:t>785,146</w:t>
            </w:r>
          </w:p>
        </w:tc>
        <w:tc>
          <w:tcPr>
            <w:tcW w:w="954" w:type="dxa"/>
            <w:tcBorders>
              <w:top w:val="nil"/>
              <w:left w:val="nil"/>
              <w:bottom w:val="single" w:sz="4" w:space="0" w:color="auto"/>
              <w:right w:val="single" w:sz="4" w:space="0" w:color="auto"/>
            </w:tcBorders>
            <w:shd w:val="clear" w:color="auto" w:fill="auto"/>
            <w:vAlign w:val="center"/>
          </w:tcPr>
          <w:p w14:paraId="361A2589" w14:textId="77777777" w:rsidR="00787F25" w:rsidRPr="00352015" w:rsidRDefault="00787F25" w:rsidP="00E4319E">
            <w:pPr>
              <w:ind w:left="-113" w:right="-113"/>
              <w:jc w:val="center"/>
              <w:rPr>
                <w:color w:val="000000"/>
                <w:sz w:val="20"/>
                <w:szCs w:val="20"/>
              </w:rPr>
            </w:pPr>
            <w:r w:rsidRPr="00352015">
              <w:rPr>
                <w:color w:val="000000"/>
                <w:sz w:val="20"/>
                <w:szCs w:val="20"/>
              </w:rPr>
              <w:t>771,326</w:t>
            </w:r>
          </w:p>
        </w:tc>
        <w:tc>
          <w:tcPr>
            <w:tcW w:w="954" w:type="dxa"/>
            <w:tcBorders>
              <w:top w:val="nil"/>
              <w:left w:val="nil"/>
              <w:bottom w:val="single" w:sz="4" w:space="0" w:color="auto"/>
              <w:right w:val="single" w:sz="4" w:space="0" w:color="auto"/>
            </w:tcBorders>
            <w:shd w:val="clear" w:color="auto" w:fill="auto"/>
            <w:vAlign w:val="center"/>
          </w:tcPr>
          <w:p w14:paraId="241ED635" w14:textId="77777777" w:rsidR="00787F25" w:rsidRPr="00352015" w:rsidRDefault="00787F25" w:rsidP="00E4319E">
            <w:pPr>
              <w:ind w:left="-113" w:right="-113"/>
              <w:jc w:val="center"/>
              <w:rPr>
                <w:color w:val="000000"/>
                <w:sz w:val="20"/>
                <w:szCs w:val="20"/>
              </w:rPr>
            </w:pPr>
            <w:r w:rsidRPr="00352015">
              <w:rPr>
                <w:color w:val="000000"/>
                <w:sz w:val="20"/>
                <w:szCs w:val="20"/>
              </w:rPr>
              <w:t>771,326</w:t>
            </w:r>
          </w:p>
        </w:tc>
        <w:tc>
          <w:tcPr>
            <w:tcW w:w="954" w:type="dxa"/>
            <w:tcBorders>
              <w:top w:val="nil"/>
              <w:left w:val="nil"/>
              <w:bottom w:val="single" w:sz="4" w:space="0" w:color="auto"/>
              <w:right w:val="single" w:sz="4" w:space="0" w:color="auto"/>
            </w:tcBorders>
            <w:shd w:val="clear" w:color="auto" w:fill="auto"/>
            <w:vAlign w:val="center"/>
          </w:tcPr>
          <w:p w14:paraId="4E0C7623" w14:textId="77777777" w:rsidR="00787F25" w:rsidRPr="00352015" w:rsidRDefault="00787F25" w:rsidP="00E4319E">
            <w:pPr>
              <w:ind w:left="-113" w:right="-113"/>
              <w:jc w:val="center"/>
              <w:rPr>
                <w:color w:val="000000"/>
                <w:sz w:val="20"/>
                <w:szCs w:val="20"/>
              </w:rPr>
            </w:pPr>
            <w:r w:rsidRPr="00352015">
              <w:rPr>
                <w:color w:val="000000"/>
                <w:sz w:val="20"/>
                <w:szCs w:val="20"/>
              </w:rPr>
              <w:t>771,326</w:t>
            </w:r>
          </w:p>
        </w:tc>
        <w:tc>
          <w:tcPr>
            <w:tcW w:w="954" w:type="dxa"/>
            <w:tcBorders>
              <w:top w:val="nil"/>
              <w:left w:val="nil"/>
              <w:bottom w:val="single" w:sz="4" w:space="0" w:color="auto"/>
              <w:right w:val="single" w:sz="4" w:space="0" w:color="auto"/>
            </w:tcBorders>
            <w:shd w:val="clear" w:color="auto" w:fill="auto"/>
            <w:vAlign w:val="center"/>
          </w:tcPr>
          <w:p w14:paraId="4F1CF01C" w14:textId="77777777" w:rsidR="00787F25" w:rsidRPr="00352015" w:rsidRDefault="00787F25" w:rsidP="00E4319E">
            <w:pPr>
              <w:ind w:left="-113" w:right="-113"/>
              <w:jc w:val="center"/>
              <w:rPr>
                <w:color w:val="000000"/>
                <w:sz w:val="20"/>
                <w:szCs w:val="20"/>
              </w:rPr>
            </w:pPr>
            <w:r w:rsidRPr="00352015">
              <w:rPr>
                <w:color w:val="000000"/>
                <w:sz w:val="20"/>
                <w:szCs w:val="20"/>
              </w:rPr>
              <w:t>677,978</w:t>
            </w:r>
          </w:p>
        </w:tc>
        <w:tc>
          <w:tcPr>
            <w:tcW w:w="954" w:type="dxa"/>
            <w:tcBorders>
              <w:top w:val="nil"/>
              <w:left w:val="nil"/>
              <w:bottom w:val="single" w:sz="4" w:space="0" w:color="auto"/>
              <w:right w:val="single" w:sz="4" w:space="0" w:color="auto"/>
            </w:tcBorders>
            <w:shd w:val="clear" w:color="auto" w:fill="auto"/>
            <w:vAlign w:val="center"/>
          </w:tcPr>
          <w:p w14:paraId="24344262" w14:textId="77777777" w:rsidR="00787F25" w:rsidRPr="00352015" w:rsidRDefault="00787F25" w:rsidP="00E4319E">
            <w:pPr>
              <w:ind w:left="-113" w:right="-113"/>
              <w:jc w:val="center"/>
              <w:rPr>
                <w:color w:val="000000"/>
                <w:sz w:val="20"/>
                <w:szCs w:val="20"/>
              </w:rPr>
            </w:pPr>
            <w:r w:rsidRPr="00352015">
              <w:rPr>
                <w:color w:val="000000"/>
                <w:sz w:val="20"/>
                <w:szCs w:val="20"/>
              </w:rPr>
              <w:t>677,978</w:t>
            </w:r>
          </w:p>
        </w:tc>
        <w:tc>
          <w:tcPr>
            <w:tcW w:w="954" w:type="dxa"/>
            <w:tcBorders>
              <w:top w:val="nil"/>
              <w:left w:val="nil"/>
              <w:bottom w:val="single" w:sz="4" w:space="0" w:color="auto"/>
              <w:right w:val="single" w:sz="4" w:space="0" w:color="auto"/>
            </w:tcBorders>
            <w:shd w:val="clear" w:color="auto" w:fill="auto"/>
            <w:vAlign w:val="center"/>
          </w:tcPr>
          <w:p w14:paraId="03E365C6" w14:textId="77777777" w:rsidR="00787F25" w:rsidRPr="00352015" w:rsidRDefault="00787F25" w:rsidP="00E4319E">
            <w:pPr>
              <w:ind w:left="-113" w:right="-113"/>
              <w:jc w:val="center"/>
              <w:rPr>
                <w:color w:val="000000"/>
                <w:sz w:val="20"/>
                <w:szCs w:val="20"/>
              </w:rPr>
            </w:pPr>
            <w:r w:rsidRPr="00352015">
              <w:rPr>
                <w:color w:val="000000"/>
                <w:sz w:val="20"/>
                <w:szCs w:val="20"/>
              </w:rPr>
              <w:t>677,978</w:t>
            </w:r>
          </w:p>
        </w:tc>
        <w:tc>
          <w:tcPr>
            <w:tcW w:w="954" w:type="dxa"/>
            <w:tcBorders>
              <w:top w:val="nil"/>
              <w:left w:val="nil"/>
              <w:bottom w:val="single" w:sz="4" w:space="0" w:color="auto"/>
              <w:right w:val="single" w:sz="4" w:space="0" w:color="auto"/>
            </w:tcBorders>
            <w:shd w:val="clear" w:color="auto" w:fill="auto"/>
            <w:vAlign w:val="center"/>
          </w:tcPr>
          <w:p w14:paraId="45C40AF0" w14:textId="77777777" w:rsidR="00787F25" w:rsidRPr="00352015" w:rsidRDefault="00787F25" w:rsidP="00E4319E">
            <w:pPr>
              <w:ind w:left="-113" w:right="-113"/>
              <w:jc w:val="center"/>
              <w:rPr>
                <w:color w:val="000000"/>
                <w:sz w:val="20"/>
                <w:szCs w:val="20"/>
              </w:rPr>
            </w:pPr>
            <w:r w:rsidRPr="00352015">
              <w:rPr>
                <w:color w:val="000000"/>
                <w:sz w:val="20"/>
                <w:szCs w:val="20"/>
              </w:rPr>
              <w:t>677,978</w:t>
            </w:r>
          </w:p>
        </w:tc>
        <w:tc>
          <w:tcPr>
            <w:tcW w:w="957" w:type="dxa"/>
            <w:tcBorders>
              <w:top w:val="nil"/>
              <w:left w:val="nil"/>
              <w:bottom w:val="single" w:sz="4" w:space="0" w:color="auto"/>
              <w:right w:val="single" w:sz="4" w:space="0" w:color="auto"/>
            </w:tcBorders>
            <w:shd w:val="clear" w:color="auto" w:fill="auto"/>
            <w:vAlign w:val="center"/>
          </w:tcPr>
          <w:p w14:paraId="0CE460E6" w14:textId="77777777" w:rsidR="00787F25" w:rsidRPr="00352015" w:rsidRDefault="00787F25" w:rsidP="00E4319E">
            <w:pPr>
              <w:ind w:left="-113" w:right="-113"/>
              <w:jc w:val="center"/>
              <w:rPr>
                <w:color w:val="000000"/>
                <w:sz w:val="20"/>
                <w:szCs w:val="20"/>
              </w:rPr>
            </w:pPr>
            <w:r w:rsidRPr="00352015">
              <w:rPr>
                <w:color w:val="000000"/>
                <w:sz w:val="20"/>
                <w:szCs w:val="20"/>
              </w:rPr>
              <w:t>677,978</w:t>
            </w:r>
          </w:p>
        </w:tc>
        <w:tc>
          <w:tcPr>
            <w:tcW w:w="961" w:type="dxa"/>
            <w:tcBorders>
              <w:top w:val="nil"/>
              <w:left w:val="nil"/>
              <w:bottom w:val="single" w:sz="4" w:space="0" w:color="auto"/>
              <w:right w:val="single" w:sz="4" w:space="0" w:color="auto"/>
            </w:tcBorders>
            <w:shd w:val="clear" w:color="auto" w:fill="auto"/>
            <w:vAlign w:val="center"/>
          </w:tcPr>
          <w:p w14:paraId="30660483" w14:textId="77777777" w:rsidR="00787F25" w:rsidRPr="00352015" w:rsidRDefault="00787F25" w:rsidP="00E4319E">
            <w:pPr>
              <w:ind w:left="-113" w:right="-113"/>
              <w:jc w:val="center"/>
              <w:rPr>
                <w:color w:val="000000"/>
                <w:sz w:val="20"/>
                <w:szCs w:val="20"/>
              </w:rPr>
            </w:pPr>
            <w:r w:rsidRPr="00352015">
              <w:rPr>
                <w:color w:val="000000"/>
                <w:sz w:val="20"/>
                <w:szCs w:val="20"/>
              </w:rPr>
              <w:t>677,978</w:t>
            </w:r>
          </w:p>
        </w:tc>
        <w:tc>
          <w:tcPr>
            <w:tcW w:w="954" w:type="dxa"/>
            <w:tcBorders>
              <w:top w:val="nil"/>
              <w:left w:val="nil"/>
              <w:bottom w:val="single" w:sz="4" w:space="0" w:color="auto"/>
              <w:right w:val="single" w:sz="4" w:space="0" w:color="auto"/>
            </w:tcBorders>
            <w:shd w:val="clear" w:color="auto" w:fill="auto"/>
            <w:vAlign w:val="center"/>
          </w:tcPr>
          <w:p w14:paraId="54C7EED4" w14:textId="77777777" w:rsidR="00787F25" w:rsidRPr="00352015" w:rsidRDefault="00787F25" w:rsidP="00E4319E">
            <w:pPr>
              <w:ind w:left="-113" w:right="-113"/>
              <w:jc w:val="center"/>
              <w:rPr>
                <w:color w:val="000000"/>
                <w:sz w:val="20"/>
                <w:szCs w:val="20"/>
              </w:rPr>
            </w:pPr>
            <w:r w:rsidRPr="00352015">
              <w:rPr>
                <w:color w:val="000000"/>
                <w:sz w:val="20"/>
                <w:szCs w:val="20"/>
              </w:rPr>
              <w:t>677,978</w:t>
            </w:r>
          </w:p>
        </w:tc>
        <w:tc>
          <w:tcPr>
            <w:tcW w:w="954" w:type="dxa"/>
            <w:tcBorders>
              <w:top w:val="nil"/>
              <w:left w:val="nil"/>
              <w:bottom w:val="single" w:sz="4" w:space="0" w:color="auto"/>
              <w:right w:val="single" w:sz="4" w:space="0" w:color="auto"/>
            </w:tcBorders>
            <w:shd w:val="clear" w:color="auto" w:fill="auto"/>
            <w:vAlign w:val="center"/>
          </w:tcPr>
          <w:p w14:paraId="152221AC" w14:textId="77777777" w:rsidR="00787F25" w:rsidRPr="00352015" w:rsidRDefault="00787F25" w:rsidP="00E4319E">
            <w:pPr>
              <w:ind w:left="-113" w:right="-113"/>
              <w:jc w:val="center"/>
              <w:rPr>
                <w:color w:val="000000"/>
                <w:sz w:val="20"/>
                <w:szCs w:val="20"/>
              </w:rPr>
            </w:pPr>
            <w:r w:rsidRPr="00352015">
              <w:rPr>
                <w:color w:val="000000"/>
                <w:sz w:val="20"/>
                <w:szCs w:val="20"/>
              </w:rPr>
              <w:t>677,978</w:t>
            </w:r>
          </w:p>
        </w:tc>
        <w:tc>
          <w:tcPr>
            <w:tcW w:w="954" w:type="dxa"/>
            <w:tcBorders>
              <w:top w:val="nil"/>
              <w:left w:val="nil"/>
              <w:bottom w:val="single" w:sz="4" w:space="0" w:color="auto"/>
              <w:right w:val="single" w:sz="4" w:space="0" w:color="auto"/>
            </w:tcBorders>
            <w:shd w:val="clear" w:color="auto" w:fill="auto"/>
            <w:vAlign w:val="center"/>
          </w:tcPr>
          <w:p w14:paraId="5972711D" w14:textId="77777777" w:rsidR="00787F25" w:rsidRPr="00352015" w:rsidRDefault="00787F25" w:rsidP="00E4319E">
            <w:pPr>
              <w:ind w:left="-113" w:right="-113"/>
              <w:jc w:val="center"/>
              <w:rPr>
                <w:color w:val="000000"/>
                <w:sz w:val="20"/>
                <w:szCs w:val="20"/>
              </w:rPr>
            </w:pPr>
            <w:r w:rsidRPr="00352015">
              <w:rPr>
                <w:color w:val="000000"/>
                <w:sz w:val="20"/>
                <w:szCs w:val="20"/>
              </w:rPr>
              <w:t>677,978</w:t>
            </w:r>
          </w:p>
        </w:tc>
      </w:tr>
      <w:tr w:rsidR="00787F25" w:rsidRPr="00352015" w14:paraId="0F1BE172"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089D4E8E" w14:textId="77777777" w:rsidR="00787F25" w:rsidRPr="00352015" w:rsidRDefault="00787F25" w:rsidP="00E4319E">
            <w:pPr>
              <w:ind w:left="-113" w:right="-113"/>
              <w:jc w:val="center"/>
              <w:rPr>
                <w:color w:val="000000"/>
                <w:sz w:val="20"/>
                <w:szCs w:val="20"/>
              </w:rPr>
            </w:pPr>
            <w:r w:rsidRPr="00352015">
              <w:rPr>
                <w:color w:val="000000"/>
                <w:sz w:val="20"/>
                <w:szCs w:val="20"/>
              </w:rPr>
              <w:t>Собственные нужды источника</w:t>
            </w:r>
          </w:p>
        </w:tc>
        <w:tc>
          <w:tcPr>
            <w:tcW w:w="1063" w:type="dxa"/>
            <w:tcBorders>
              <w:top w:val="nil"/>
              <w:left w:val="nil"/>
              <w:bottom w:val="single" w:sz="4" w:space="0" w:color="auto"/>
              <w:right w:val="single" w:sz="4" w:space="0" w:color="auto"/>
            </w:tcBorders>
            <w:shd w:val="clear" w:color="auto" w:fill="auto"/>
            <w:vAlign w:val="center"/>
            <w:hideMark/>
          </w:tcPr>
          <w:p w14:paraId="15DB4E98" w14:textId="77777777" w:rsidR="00787F25" w:rsidRPr="00352015" w:rsidRDefault="00787F25" w:rsidP="00E4319E">
            <w:pPr>
              <w:ind w:left="-113" w:right="-113"/>
              <w:jc w:val="center"/>
              <w:rPr>
                <w:color w:val="000000"/>
                <w:sz w:val="20"/>
                <w:szCs w:val="20"/>
              </w:rPr>
            </w:pPr>
            <w:r w:rsidRPr="00352015">
              <w:rPr>
                <w:color w:val="000000"/>
                <w:sz w:val="20"/>
                <w:szCs w:val="20"/>
              </w:rPr>
              <w:t>Гкал</w:t>
            </w:r>
          </w:p>
        </w:tc>
        <w:tc>
          <w:tcPr>
            <w:tcW w:w="1017" w:type="dxa"/>
            <w:tcBorders>
              <w:top w:val="nil"/>
              <w:left w:val="single" w:sz="4" w:space="0" w:color="auto"/>
              <w:bottom w:val="single" w:sz="4" w:space="0" w:color="auto"/>
              <w:right w:val="single" w:sz="4" w:space="0" w:color="auto"/>
            </w:tcBorders>
            <w:shd w:val="clear" w:color="auto" w:fill="auto"/>
            <w:vAlign w:val="center"/>
          </w:tcPr>
          <w:p w14:paraId="1962C8C1" w14:textId="77777777" w:rsidR="00787F25" w:rsidRPr="00352015" w:rsidRDefault="00787F25" w:rsidP="00E4319E">
            <w:pPr>
              <w:ind w:left="-113" w:right="-113"/>
              <w:jc w:val="center"/>
              <w:rPr>
                <w:color w:val="000000"/>
                <w:sz w:val="20"/>
                <w:szCs w:val="20"/>
              </w:rPr>
            </w:pPr>
            <w:r w:rsidRPr="00352015">
              <w:rPr>
                <w:color w:val="000000"/>
                <w:sz w:val="20"/>
                <w:szCs w:val="20"/>
              </w:rPr>
              <w:t>17,273</w:t>
            </w:r>
          </w:p>
        </w:tc>
        <w:tc>
          <w:tcPr>
            <w:tcW w:w="954" w:type="dxa"/>
            <w:tcBorders>
              <w:top w:val="nil"/>
              <w:left w:val="nil"/>
              <w:bottom w:val="single" w:sz="4" w:space="0" w:color="auto"/>
              <w:right w:val="single" w:sz="4" w:space="0" w:color="auto"/>
            </w:tcBorders>
            <w:shd w:val="clear" w:color="auto" w:fill="auto"/>
            <w:vAlign w:val="center"/>
          </w:tcPr>
          <w:p w14:paraId="7DBC5C0A" w14:textId="77777777" w:rsidR="00787F25" w:rsidRPr="00352015" w:rsidRDefault="00787F25" w:rsidP="00E4319E">
            <w:pPr>
              <w:ind w:left="-113" w:right="-113"/>
              <w:jc w:val="center"/>
              <w:rPr>
                <w:color w:val="000000"/>
                <w:sz w:val="20"/>
                <w:szCs w:val="20"/>
              </w:rPr>
            </w:pPr>
            <w:r w:rsidRPr="00352015">
              <w:rPr>
                <w:color w:val="000000"/>
                <w:sz w:val="20"/>
                <w:szCs w:val="20"/>
              </w:rPr>
              <w:t>3,454</w:t>
            </w:r>
          </w:p>
        </w:tc>
        <w:tc>
          <w:tcPr>
            <w:tcW w:w="954" w:type="dxa"/>
            <w:tcBorders>
              <w:top w:val="nil"/>
              <w:left w:val="nil"/>
              <w:bottom w:val="single" w:sz="4" w:space="0" w:color="auto"/>
              <w:right w:val="single" w:sz="4" w:space="0" w:color="auto"/>
            </w:tcBorders>
            <w:shd w:val="clear" w:color="auto" w:fill="auto"/>
            <w:vAlign w:val="center"/>
          </w:tcPr>
          <w:p w14:paraId="3E23FA39" w14:textId="77777777" w:rsidR="00787F25" w:rsidRPr="00352015" w:rsidRDefault="00787F25" w:rsidP="00E4319E">
            <w:pPr>
              <w:ind w:left="-113" w:right="-113"/>
              <w:jc w:val="center"/>
              <w:rPr>
                <w:color w:val="000000"/>
                <w:sz w:val="20"/>
                <w:szCs w:val="20"/>
              </w:rPr>
            </w:pPr>
            <w:r w:rsidRPr="00352015">
              <w:rPr>
                <w:color w:val="000000"/>
                <w:sz w:val="20"/>
                <w:szCs w:val="20"/>
              </w:rPr>
              <w:t>3,454</w:t>
            </w:r>
          </w:p>
        </w:tc>
        <w:tc>
          <w:tcPr>
            <w:tcW w:w="954" w:type="dxa"/>
            <w:tcBorders>
              <w:top w:val="nil"/>
              <w:left w:val="nil"/>
              <w:bottom w:val="single" w:sz="4" w:space="0" w:color="auto"/>
              <w:right w:val="single" w:sz="4" w:space="0" w:color="auto"/>
            </w:tcBorders>
            <w:shd w:val="clear" w:color="auto" w:fill="auto"/>
            <w:vAlign w:val="center"/>
          </w:tcPr>
          <w:p w14:paraId="054329AA" w14:textId="77777777" w:rsidR="00787F25" w:rsidRPr="00352015" w:rsidRDefault="00787F25" w:rsidP="00E4319E">
            <w:pPr>
              <w:ind w:left="-113" w:right="-113"/>
              <w:jc w:val="center"/>
              <w:rPr>
                <w:color w:val="000000"/>
                <w:sz w:val="20"/>
                <w:szCs w:val="20"/>
              </w:rPr>
            </w:pPr>
            <w:r w:rsidRPr="00352015">
              <w:rPr>
                <w:color w:val="000000"/>
                <w:sz w:val="20"/>
                <w:szCs w:val="20"/>
              </w:rPr>
              <w:t>3,454</w:t>
            </w:r>
          </w:p>
        </w:tc>
        <w:tc>
          <w:tcPr>
            <w:tcW w:w="954" w:type="dxa"/>
            <w:tcBorders>
              <w:top w:val="nil"/>
              <w:left w:val="nil"/>
              <w:bottom w:val="single" w:sz="4" w:space="0" w:color="auto"/>
              <w:right w:val="single" w:sz="4" w:space="0" w:color="auto"/>
            </w:tcBorders>
            <w:shd w:val="clear" w:color="auto" w:fill="auto"/>
            <w:vAlign w:val="center"/>
          </w:tcPr>
          <w:p w14:paraId="7CA200C6" w14:textId="77777777" w:rsidR="00787F25" w:rsidRPr="00352015" w:rsidRDefault="00787F25" w:rsidP="00E4319E">
            <w:pPr>
              <w:ind w:left="-113" w:right="-113"/>
              <w:jc w:val="center"/>
              <w:rPr>
                <w:color w:val="000000"/>
                <w:sz w:val="20"/>
                <w:szCs w:val="20"/>
              </w:rPr>
            </w:pPr>
            <w:r w:rsidRPr="00352015">
              <w:rPr>
                <w:color w:val="000000"/>
                <w:sz w:val="20"/>
                <w:szCs w:val="20"/>
              </w:rPr>
              <w:t>1,587</w:t>
            </w:r>
          </w:p>
        </w:tc>
        <w:tc>
          <w:tcPr>
            <w:tcW w:w="954" w:type="dxa"/>
            <w:tcBorders>
              <w:top w:val="nil"/>
              <w:left w:val="nil"/>
              <w:bottom w:val="single" w:sz="4" w:space="0" w:color="auto"/>
              <w:right w:val="single" w:sz="4" w:space="0" w:color="auto"/>
            </w:tcBorders>
            <w:shd w:val="clear" w:color="auto" w:fill="auto"/>
            <w:vAlign w:val="center"/>
          </w:tcPr>
          <w:p w14:paraId="6E049799" w14:textId="77777777" w:rsidR="00787F25" w:rsidRPr="00352015" w:rsidRDefault="00787F25" w:rsidP="00E4319E">
            <w:pPr>
              <w:ind w:left="-113" w:right="-113"/>
              <w:jc w:val="center"/>
              <w:rPr>
                <w:color w:val="000000"/>
                <w:sz w:val="20"/>
                <w:szCs w:val="20"/>
              </w:rPr>
            </w:pPr>
            <w:r w:rsidRPr="00352015">
              <w:rPr>
                <w:color w:val="000000"/>
                <w:sz w:val="20"/>
                <w:szCs w:val="20"/>
              </w:rPr>
              <w:t>1,587</w:t>
            </w:r>
          </w:p>
        </w:tc>
        <w:tc>
          <w:tcPr>
            <w:tcW w:w="954" w:type="dxa"/>
            <w:tcBorders>
              <w:top w:val="nil"/>
              <w:left w:val="nil"/>
              <w:bottom w:val="single" w:sz="4" w:space="0" w:color="auto"/>
              <w:right w:val="single" w:sz="4" w:space="0" w:color="auto"/>
            </w:tcBorders>
            <w:shd w:val="clear" w:color="auto" w:fill="auto"/>
            <w:vAlign w:val="center"/>
          </w:tcPr>
          <w:p w14:paraId="4138C989" w14:textId="77777777" w:rsidR="00787F25" w:rsidRPr="00352015" w:rsidRDefault="00787F25" w:rsidP="00E4319E">
            <w:pPr>
              <w:ind w:left="-113" w:right="-113"/>
              <w:jc w:val="center"/>
              <w:rPr>
                <w:color w:val="000000"/>
                <w:sz w:val="20"/>
                <w:szCs w:val="20"/>
              </w:rPr>
            </w:pPr>
            <w:r w:rsidRPr="00352015">
              <w:rPr>
                <w:color w:val="000000"/>
                <w:sz w:val="20"/>
                <w:szCs w:val="20"/>
              </w:rPr>
              <w:t>1,587</w:t>
            </w:r>
          </w:p>
        </w:tc>
        <w:tc>
          <w:tcPr>
            <w:tcW w:w="954" w:type="dxa"/>
            <w:tcBorders>
              <w:top w:val="nil"/>
              <w:left w:val="nil"/>
              <w:bottom w:val="single" w:sz="4" w:space="0" w:color="auto"/>
              <w:right w:val="single" w:sz="4" w:space="0" w:color="auto"/>
            </w:tcBorders>
            <w:shd w:val="clear" w:color="auto" w:fill="auto"/>
            <w:vAlign w:val="center"/>
          </w:tcPr>
          <w:p w14:paraId="3A985779" w14:textId="77777777" w:rsidR="00787F25" w:rsidRPr="00352015" w:rsidRDefault="00787F25" w:rsidP="00E4319E">
            <w:pPr>
              <w:ind w:left="-113" w:right="-113"/>
              <w:jc w:val="center"/>
              <w:rPr>
                <w:color w:val="000000"/>
                <w:sz w:val="20"/>
                <w:szCs w:val="20"/>
              </w:rPr>
            </w:pPr>
            <w:r w:rsidRPr="00352015">
              <w:rPr>
                <w:color w:val="000000"/>
                <w:sz w:val="20"/>
                <w:szCs w:val="20"/>
              </w:rPr>
              <w:t>1,587</w:t>
            </w:r>
          </w:p>
        </w:tc>
        <w:tc>
          <w:tcPr>
            <w:tcW w:w="957" w:type="dxa"/>
            <w:tcBorders>
              <w:top w:val="nil"/>
              <w:left w:val="nil"/>
              <w:bottom w:val="single" w:sz="4" w:space="0" w:color="auto"/>
              <w:right w:val="single" w:sz="4" w:space="0" w:color="auto"/>
            </w:tcBorders>
            <w:shd w:val="clear" w:color="auto" w:fill="auto"/>
            <w:vAlign w:val="center"/>
          </w:tcPr>
          <w:p w14:paraId="01609A79" w14:textId="77777777" w:rsidR="00787F25" w:rsidRPr="00352015" w:rsidRDefault="00787F25" w:rsidP="00E4319E">
            <w:pPr>
              <w:ind w:left="-113" w:right="-113"/>
              <w:jc w:val="center"/>
              <w:rPr>
                <w:color w:val="000000"/>
                <w:sz w:val="20"/>
                <w:szCs w:val="20"/>
              </w:rPr>
            </w:pPr>
            <w:r w:rsidRPr="00352015">
              <w:rPr>
                <w:color w:val="000000"/>
                <w:sz w:val="20"/>
                <w:szCs w:val="20"/>
              </w:rPr>
              <w:t>1,587</w:t>
            </w:r>
          </w:p>
        </w:tc>
        <w:tc>
          <w:tcPr>
            <w:tcW w:w="961" w:type="dxa"/>
            <w:tcBorders>
              <w:top w:val="nil"/>
              <w:left w:val="nil"/>
              <w:bottom w:val="single" w:sz="4" w:space="0" w:color="auto"/>
              <w:right w:val="single" w:sz="4" w:space="0" w:color="auto"/>
            </w:tcBorders>
            <w:shd w:val="clear" w:color="auto" w:fill="auto"/>
            <w:vAlign w:val="center"/>
          </w:tcPr>
          <w:p w14:paraId="7212BB71" w14:textId="77777777" w:rsidR="00787F25" w:rsidRPr="00352015" w:rsidRDefault="00787F25" w:rsidP="00E4319E">
            <w:pPr>
              <w:ind w:left="-113" w:right="-113"/>
              <w:jc w:val="center"/>
              <w:rPr>
                <w:color w:val="000000"/>
                <w:sz w:val="20"/>
                <w:szCs w:val="20"/>
              </w:rPr>
            </w:pPr>
            <w:r w:rsidRPr="00352015">
              <w:rPr>
                <w:color w:val="000000"/>
                <w:sz w:val="20"/>
                <w:szCs w:val="20"/>
              </w:rPr>
              <w:t>1,587</w:t>
            </w:r>
          </w:p>
        </w:tc>
        <w:tc>
          <w:tcPr>
            <w:tcW w:w="954" w:type="dxa"/>
            <w:tcBorders>
              <w:top w:val="nil"/>
              <w:left w:val="nil"/>
              <w:bottom w:val="single" w:sz="4" w:space="0" w:color="auto"/>
              <w:right w:val="single" w:sz="4" w:space="0" w:color="auto"/>
            </w:tcBorders>
            <w:shd w:val="clear" w:color="auto" w:fill="auto"/>
            <w:vAlign w:val="center"/>
          </w:tcPr>
          <w:p w14:paraId="53ADD3B0" w14:textId="77777777" w:rsidR="00787F25" w:rsidRPr="00352015" w:rsidRDefault="00787F25" w:rsidP="00E4319E">
            <w:pPr>
              <w:ind w:left="-113" w:right="-113"/>
              <w:jc w:val="center"/>
              <w:rPr>
                <w:color w:val="000000"/>
                <w:sz w:val="20"/>
                <w:szCs w:val="20"/>
              </w:rPr>
            </w:pPr>
            <w:r w:rsidRPr="00352015">
              <w:rPr>
                <w:color w:val="000000"/>
                <w:sz w:val="20"/>
                <w:szCs w:val="20"/>
              </w:rPr>
              <w:t>1,587</w:t>
            </w:r>
          </w:p>
        </w:tc>
        <w:tc>
          <w:tcPr>
            <w:tcW w:w="954" w:type="dxa"/>
            <w:tcBorders>
              <w:top w:val="nil"/>
              <w:left w:val="nil"/>
              <w:bottom w:val="single" w:sz="4" w:space="0" w:color="auto"/>
              <w:right w:val="single" w:sz="4" w:space="0" w:color="auto"/>
            </w:tcBorders>
            <w:shd w:val="clear" w:color="auto" w:fill="auto"/>
            <w:vAlign w:val="center"/>
          </w:tcPr>
          <w:p w14:paraId="4E9EF30F" w14:textId="77777777" w:rsidR="00787F25" w:rsidRPr="00352015" w:rsidRDefault="00787F25" w:rsidP="00E4319E">
            <w:pPr>
              <w:ind w:left="-113" w:right="-113"/>
              <w:jc w:val="center"/>
              <w:rPr>
                <w:color w:val="000000"/>
                <w:sz w:val="20"/>
                <w:szCs w:val="20"/>
              </w:rPr>
            </w:pPr>
            <w:r w:rsidRPr="00352015">
              <w:rPr>
                <w:color w:val="000000"/>
                <w:sz w:val="20"/>
                <w:szCs w:val="20"/>
              </w:rPr>
              <w:t>1,587</w:t>
            </w:r>
          </w:p>
        </w:tc>
        <w:tc>
          <w:tcPr>
            <w:tcW w:w="954" w:type="dxa"/>
            <w:tcBorders>
              <w:top w:val="nil"/>
              <w:left w:val="nil"/>
              <w:bottom w:val="single" w:sz="4" w:space="0" w:color="auto"/>
              <w:right w:val="single" w:sz="4" w:space="0" w:color="auto"/>
            </w:tcBorders>
            <w:shd w:val="clear" w:color="auto" w:fill="auto"/>
            <w:vAlign w:val="center"/>
          </w:tcPr>
          <w:p w14:paraId="42DF6469" w14:textId="77777777" w:rsidR="00787F25" w:rsidRPr="00352015" w:rsidRDefault="00787F25" w:rsidP="00E4319E">
            <w:pPr>
              <w:ind w:left="-113" w:right="-113"/>
              <w:jc w:val="center"/>
              <w:rPr>
                <w:color w:val="000000"/>
                <w:sz w:val="20"/>
                <w:szCs w:val="20"/>
              </w:rPr>
            </w:pPr>
            <w:r w:rsidRPr="00352015">
              <w:rPr>
                <w:color w:val="000000"/>
                <w:sz w:val="20"/>
                <w:szCs w:val="20"/>
              </w:rPr>
              <w:t>1,587</w:t>
            </w:r>
          </w:p>
        </w:tc>
      </w:tr>
      <w:tr w:rsidR="00787F25" w:rsidRPr="00352015" w14:paraId="5DBCB2CF"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3BA488F6" w14:textId="77777777" w:rsidR="00787F25" w:rsidRPr="00352015" w:rsidRDefault="00787F25" w:rsidP="00E4319E">
            <w:pPr>
              <w:ind w:left="-113" w:right="-113"/>
              <w:jc w:val="center"/>
              <w:rPr>
                <w:color w:val="000000"/>
                <w:sz w:val="20"/>
                <w:szCs w:val="20"/>
              </w:rPr>
            </w:pPr>
            <w:r w:rsidRPr="00352015">
              <w:rPr>
                <w:color w:val="000000"/>
                <w:sz w:val="20"/>
                <w:szCs w:val="20"/>
              </w:rPr>
              <w:t>Отпуск источника в сеть</w:t>
            </w:r>
          </w:p>
        </w:tc>
        <w:tc>
          <w:tcPr>
            <w:tcW w:w="1063" w:type="dxa"/>
            <w:tcBorders>
              <w:top w:val="nil"/>
              <w:left w:val="nil"/>
              <w:bottom w:val="single" w:sz="4" w:space="0" w:color="auto"/>
              <w:right w:val="single" w:sz="4" w:space="0" w:color="auto"/>
            </w:tcBorders>
            <w:shd w:val="clear" w:color="auto" w:fill="auto"/>
            <w:vAlign w:val="center"/>
            <w:hideMark/>
          </w:tcPr>
          <w:p w14:paraId="32272833" w14:textId="77777777" w:rsidR="00787F25" w:rsidRPr="00352015" w:rsidRDefault="00787F25" w:rsidP="00E4319E">
            <w:pPr>
              <w:ind w:left="-113" w:right="-113"/>
              <w:jc w:val="center"/>
              <w:rPr>
                <w:color w:val="000000"/>
                <w:sz w:val="20"/>
                <w:szCs w:val="20"/>
              </w:rPr>
            </w:pPr>
            <w:r w:rsidRPr="00352015">
              <w:rPr>
                <w:color w:val="000000"/>
                <w:sz w:val="20"/>
                <w:szCs w:val="20"/>
              </w:rPr>
              <w:t>Гкал</w:t>
            </w:r>
          </w:p>
        </w:tc>
        <w:tc>
          <w:tcPr>
            <w:tcW w:w="1017" w:type="dxa"/>
            <w:tcBorders>
              <w:top w:val="nil"/>
              <w:left w:val="single" w:sz="4" w:space="0" w:color="auto"/>
              <w:bottom w:val="single" w:sz="4" w:space="0" w:color="auto"/>
              <w:right w:val="single" w:sz="4" w:space="0" w:color="auto"/>
            </w:tcBorders>
            <w:shd w:val="clear" w:color="auto" w:fill="auto"/>
            <w:vAlign w:val="center"/>
          </w:tcPr>
          <w:p w14:paraId="233DF669" w14:textId="77777777" w:rsidR="00787F25" w:rsidRPr="00352015" w:rsidRDefault="00787F25" w:rsidP="00E4319E">
            <w:pPr>
              <w:ind w:left="-113" w:right="-113"/>
              <w:jc w:val="center"/>
              <w:rPr>
                <w:color w:val="000000"/>
                <w:sz w:val="20"/>
                <w:szCs w:val="20"/>
              </w:rPr>
            </w:pPr>
            <w:r w:rsidRPr="00352015">
              <w:rPr>
                <w:color w:val="000000"/>
                <w:sz w:val="20"/>
                <w:szCs w:val="20"/>
              </w:rPr>
              <w:t>767,873</w:t>
            </w:r>
          </w:p>
        </w:tc>
        <w:tc>
          <w:tcPr>
            <w:tcW w:w="954" w:type="dxa"/>
            <w:tcBorders>
              <w:top w:val="nil"/>
              <w:left w:val="nil"/>
              <w:bottom w:val="single" w:sz="4" w:space="0" w:color="auto"/>
              <w:right w:val="single" w:sz="4" w:space="0" w:color="auto"/>
            </w:tcBorders>
            <w:shd w:val="clear" w:color="auto" w:fill="auto"/>
            <w:vAlign w:val="center"/>
          </w:tcPr>
          <w:p w14:paraId="1B22D15F" w14:textId="77777777" w:rsidR="00787F25" w:rsidRPr="00352015" w:rsidRDefault="00787F25" w:rsidP="00E4319E">
            <w:pPr>
              <w:ind w:left="-113" w:right="-113"/>
              <w:jc w:val="center"/>
              <w:rPr>
                <w:color w:val="000000"/>
                <w:sz w:val="20"/>
                <w:szCs w:val="20"/>
              </w:rPr>
            </w:pPr>
            <w:r w:rsidRPr="00352015">
              <w:rPr>
                <w:color w:val="000000"/>
                <w:sz w:val="20"/>
                <w:szCs w:val="20"/>
              </w:rPr>
              <w:t>767,873</w:t>
            </w:r>
          </w:p>
        </w:tc>
        <w:tc>
          <w:tcPr>
            <w:tcW w:w="954" w:type="dxa"/>
            <w:tcBorders>
              <w:top w:val="nil"/>
              <w:left w:val="nil"/>
              <w:bottom w:val="single" w:sz="4" w:space="0" w:color="auto"/>
              <w:right w:val="single" w:sz="4" w:space="0" w:color="auto"/>
            </w:tcBorders>
            <w:shd w:val="clear" w:color="auto" w:fill="auto"/>
            <w:vAlign w:val="center"/>
          </w:tcPr>
          <w:p w14:paraId="21C6D7F8" w14:textId="77777777" w:rsidR="00787F25" w:rsidRPr="00352015" w:rsidRDefault="00787F25" w:rsidP="00E4319E">
            <w:pPr>
              <w:ind w:left="-113" w:right="-113"/>
              <w:jc w:val="center"/>
              <w:rPr>
                <w:color w:val="000000"/>
                <w:sz w:val="20"/>
                <w:szCs w:val="20"/>
              </w:rPr>
            </w:pPr>
            <w:r w:rsidRPr="00352015">
              <w:rPr>
                <w:color w:val="000000"/>
                <w:sz w:val="20"/>
                <w:szCs w:val="20"/>
              </w:rPr>
              <w:t>767,873</w:t>
            </w:r>
          </w:p>
        </w:tc>
        <w:tc>
          <w:tcPr>
            <w:tcW w:w="954" w:type="dxa"/>
            <w:tcBorders>
              <w:top w:val="nil"/>
              <w:left w:val="nil"/>
              <w:bottom w:val="single" w:sz="4" w:space="0" w:color="auto"/>
              <w:right w:val="single" w:sz="4" w:space="0" w:color="auto"/>
            </w:tcBorders>
            <w:shd w:val="clear" w:color="auto" w:fill="auto"/>
            <w:vAlign w:val="center"/>
          </w:tcPr>
          <w:p w14:paraId="6458103F" w14:textId="77777777" w:rsidR="00787F25" w:rsidRPr="00352015" w:rsidRDefault="00787F25" w:rsidP="00E4319E">
            <w:pPr>
              <w:ind w:left="-113" w:right="-113"/>
              <w:jc w:val="center"/>
              <w:rPr>
                <w:color w:val="000000"/>
                <w:sz w:val="20"/>
                <w:szCs w:val="20"/>
              </w:rPr>
            </w:pPr>
            <w:r w:rsidRPr="00352015">
              <w:rPr>
                <w:color w:val="000000"/>
                <w:sz w:val="20"/>
                <w:szCs w:val="20"/>
              </w:rPr>
              <w:t>767,873</w:t>
            </w:r>
          </w:p>
        </w:tc>
        <w:tc>
          <w:tcPr>
            <w:tcW w:w="954" w:type="dxa"/>
            <w:tcBorders>
              <w:top w:val="nil"/>
              <w:left w:val="nil"/>
              <w:bottom w:val="single" w:sz="4" w:space="0" w:color="auto"/>
              <w:right w:val="single" w:sz="4" w:space="0" w:color="auto"/>
            </w:tcBorders>
            <w:shd w:val="clear" w:color="auto" w:fill="auto"/>
            <w:vAlign w:val="center"/>
          </w:tcPr>
          <w:p w14:paraId="217421D9" w14:textId="77777777" w:rsidR="00787F25" w:rsidRPr="00352015" w:rsidRDefault="00787F25" w:rsidP="00E4319E">
            <w:pPr>
              <w:ind w:left="-113" w:right="-113"/>
              <w:jc w:val="center"/>
              <w:rPr>
                <w:color w:val="000000"/>
                <w:sz w:val="20"/>
                <w:szCs w:val="20"/>
              </w:rPr>
            </w:pPr>
            <w:r w:rsidRPr="00352015">
              <w:rPr>
                <w:color w:val="000000"/>
                <w:sz w:val="20"/>
                <w:szCs w:val="20"/>
              </w:rPr>
              <w:t>676,391</w:t>
            </w:r>
          </w:p>
        </w:tc>
        <w:tc>
          <w:tcPr>
            <w:tcW w:w="954" w:type="dxa"/>
            <w:tcBorders>
              <w:top w:val="nil"/>
              <w:left w:val="nil"/>
              <w:bottom w:val="single" w:sz="4" w:space="0" w:color="auto"/>
              <w:right w:val="single" w:sz="4" w:space="0" w:color="auto"/>
            </w:tcBorders>
            <w:shd w:val="clear" w:color="auto" w:fill="auto"/>
            <w:vAlign w:val="center"/>
          </w:tcPr>
          <w:p w14:paraId="7F4336F4" w14:textId="77777777" w:rsidR="00787F25" w:rsidRPr="00352015" w:rsidRDefault="00787F25" w:rsidP="00E4319E">
            <w:pPr>
              <w:ind w:left="-113" w:right="-113"/>
              <w:jc w:val="center"/>
              <w:rPr>
                <w:color w:val="000000"/>
                <w:sz w:val="20"/>
                <w:szCs w:val="20"/>
              </w:rPr>
            </w:pPr>
            <w:r w:rsidRPr="00352015">
              <w:rPr>
                <w:color w:val="000000"/>
                <w:sz w:val="20"/>
                <w:szCs w:val="20"/>
              </w:rPr>
              <w:t>676,391</w:t>
            </w:r>
          </w:p>
        </w:tc>
        <w:tc>
          <w:tcPr>
            <w:tcW w:w="954" w:type="dxa"/>
            <w:tcBorders>
              <w:top w:val="nil"/>
              <w:left w:val="nil"/>
              <w:bottom w:val="single" w:sz="4" w:space="0" w:color="auto"/>
              <w:right w:val="single" w:sz="4" w:space="0" w:color="auto"/>
            </w:tcBorders>
            <w:shd w:val="clear" w:color="auto" w:fill="auto"/>
            <w:vAlign w:val="center"/>
          </w:tcPr>
          <w:p w14:paraId="50A02686" w14:textId="77777777" w:rsidR="00787F25" w:rsidRPr="00352015" w:rsidRDefault="00787F25" w:rsidP="00E4319E">
            <w:pPr>
              <w:ind w:left="-113" w:right="-113"/>
              <w:jc w:val="center"/>
              <w:rPr>
                <w:color w:val="000000"/>
                <w:sz w:val="20"/>
                <w:szCs w:val="20"/>
              </w:rPr>
            </w:pPr>
            <w:r w:rsidRPr="00352015">
              <w:rPr>
                <w:color w:val="000000"/>
                <w:sz w:val="20"/>
                <w:szCs w:val="20"/>
              </w:rPr>
              <w:t>676,391</w:t>
            </w:r>
          </w:p>
        </w:tc>
        <w:tc>
          <w:tcPr>
            <w:tcW w:w="954" w:type="dxa"/>
            <w:tcBorders>
              <w:top w:val="nil"/>
              <w:left w:val="nil"/>
              <w:bottom w:val="single" w:sz="4" w:space="0" w:color="auto"/>
              <w:right w:val="single" w:sz="4" w:space="0" w:color="auto"/>
            </w:tcBorders>
            <w:shd w:val="clear" w:color="auto" w:fill="auto"/>
            <w:vAlign w:val="center"/>
          </w:tcPr>
          <w:p w14:paraId="2AF2D47F" w14:textId="77777777" w:rsidR="00787F25" w:rsidRPr="00352015" w:rsidRDefault="00787F25" w:rsidP="00E4319E">
            <w:pPr>
              <w:ind w:left="-113" w:right="-113"/>
              <w:jc w:val="center"/>
              <w:rPr>
                <w:color w:val="000000"/>
                <w:sz w:val="20"/>
                <w:szCs w:val="20"/>
              </w:rPr>
            </w:pPr>
            <w:r w:rsidRPr="00352015">
              <w:rPr>
                <w:color w:val="000000"/>
                <w:sz w:val="20"/>
                <w:szCs w:val="20"/>
              </w:rPr>
              <w:t>676,391</w:t>
            </w:r>
          </w:p>
        </w:tc>
        <w:tc>
          <w:tcPr>
            <w:tcW w:w="957" w:type="dxa"/>
            <w:tcBorders>
              <w:top w:val="nil"/>
              <w:left w:val="nil"/>
              <w:bottom w:val="single" w:sz="4" w:space="0" w:color="auto"/>
              <w:right w:val="single" w:sz="4" w:space="0" w:color="auto"/>
            </w:tcBorders>
            <w:shd w:val="clear" w:color="auto" w:fill="auto"/>
            <w:vAlign w:val="center"/>
          </w:tcPr>
          <w:p w14:paraId="40CEE29B" w14:textId="77777777" w:rsidR="00787F25" w:rsidRPr="00352015" w:rsidRDefault="00787F25" w:rsidP="00E4319E">
            <w:pPr>
              <w:ind w:left="-113" w:right="-113"/>
              <w:jc w:val="center"/>
              <w:rPr>
                <w:color w:val="000000"/>
                <w:sz w:val="20"/>
                <w:szCs w:val="20"/>
              </w:rPr>
            </w:pPr>
            <w:r w:rsidRPr="00352015">
              <w:rPr>
                <w:color w:val="000000"/>
                <w:sz w:val="20"/>
                <w:szCs w:val="20"/>
              </w:rPr>
              <w:t>676,391</w:t>
            </w:r>
          </w:p>
        </w:tc>
        <w:tc>
          <w:tcPr>
            <w:tcW w:w="961" w:type="dxa"/>
            <w:tcBorders>
              <w:top w:val="nil"/>
              <w:left w:val="nil"/>
              <w:bottom w:val="single" w:sz="4" w:space="0" w:color="auto"/>
              <w:right w:val="single" w:sz="4" w:space="0" w:color="auto"/>
            </w:tcBorders>
            <w:shd w:val="clear" w:color="auto" w:fill="auto"/>
            <w:vAlign w:val="center"/>
          </w:tcPr>
          <w:p w14:paraId="5BD81F4F" w14:textId="77777777" w:rsidR="00787F25" w:rsidRPr="00352015" w:rsidRDefault="00787F25" w:rsidP="00E4319E">
            <w:pPr>
              <w:ind w:left="-113" w:right="-113"/>
              <w:jc w:val="center"/>
              <w:rPr>
                <w:color w:val="000000"/>
                <w:sz w:val="20"/>
                <w:szCs w:val="20"/>
              </w:rPr>
            </w:pPr>
            <w:r w:rsidRPr="00352015">
              <w:rPr>
                <w:color w:val="000000"/>
                <w:sz w:val="20"/>
                <w:szCs w:val="20"/>
              </w:rPr>
              <w:t>676,391</w:t>
            </w:r>
          </w:p>
        </w:tc>
        <w:tc>
          <w:tcPr>
            <w:tcW w:w="954" w:type="dxa"/>
            <w:tcBorders>
              <w:top w:val="nil"/>
              <w:left w:val="nil"/>
              <w:bottom w:val="single" w:sz="4" w:space="0" w:color="auto"/>
              <w:right w:val="single" w:sz="4" w:space="0" w:color="auto"/>
            </w:tcBorders>
            <w:shd w:val="clear" w:color="auto" w:fill="auto"/>
            <w:vAlign w:val="center"/>
          </w:tcPr>
          <w:p w14:paraId="0D361316" w14:textId="77777777" w:rsidR="00787F25" w:rsidRPr="00352015" w:rsidRDefault="00787F25" w:rsidP="00E4319E">
            <w:pPr>
              <w:ind w:left="-113" w:right="-113"/>
              <w:jc w:val="center"/>
              <w:rPr>
                <w:color w:val="000000"/>
                <w:sz w:val="20"/>
                <w:szCs w:val="20"/>
              </w:rPr>
            </w:pPr>
            <w:r w:rsidRPr="00352015">
              <w:rPr>
                <w:color w:val="000000"/>
                <w:sz w:val="20"/>
                <w:szCs w:val="20"/>
              </w:rPr>
              <w:t>676,391</w:t>
            </w:r>
          </w:p>
        </w:tc>
        <w:tc>
          <w:tcPr>
            <w:tcW w:w="954" w:type="dxa"/>
            <w:tcBorders>
              <w:top w:val="nil"/>
              <w:left w:val="nil"/>
              <w:bottom w:val="single" w:sz="4" w:space="0" w:color="auto"/>
              <w:right w:val="single" w:sz="4" w:space="0" w:color="auto"/>
            </w:tcBorders>
            <w:shd w:val="clear" w:color="auto" w:fill="auto"/>
            <w:vAlign w:val="center"/>
          </w:tcPr>
          <w:p w14:paraId="6E86F05B" w14:textId="77777777" w:rsidR="00787F25" w:rsidRPr="00352015" w:rsidRDefault="00787F25" w:rsidP="00E4319E">
            <w:pPr>
              <w:ind w:left="-113" w:right="-113"/>
              <w:jc w:val="center"/>
              <w:rPr>
                <w:color w:val="000000"/>
                <w:sz w:val="20"/>
                <w:szCs w:val="20"/>
              </w:rPr>
            </w:pPr>
            <w:r w:rsidRPr="00352015">
              <w:rPr>
                <w:color w:val="000000"/>
                <w:sz w:val="20"/>
                <w:szCs w:val="20"/>
              </w:rPr>
              <w:t>676,391</w:t>
            </w:r>
          </w:p>
        </w:tc>
        <w:tc>
          <w:tcPr>
            <w:tcW w:w="954" w:type="dxa"/>
            <w:tcBorders>
              <w:top w:val="nil"/>
              <w:left w:val="nil"/>
              <w:bottom w:val="single" w:sz="4" w:space="0" w:color="auto"/>
              <w:right w:val="single" w:sz="4" w:space="0" w:color="auto"/>
            </w:tcBorders>
            <w:shd w:val="clear" w:color="auto" w:fill="auto"/>
            <w:vAlign w:val="center"/>
          </w:tcPr>
          <w:p w14:paraId="49BFCA32" w14:textId="77777777" w:rsidR="00787F25" w:rsidRPr="00352015" w:rsidRDefault="00787F25" w:rsidP="00E4319E">
            <w:pPr>
              <w:ind w:left="-113" w:right="-113"/>
              <w:jc w:val="center"/>
              <w:rPr>
                <w:color w:val="000000"/>
                <w:sz w:val="20"/>
                <w:szCs w:val="20"/>
              </w:rPr>
            </w:pPr>
            <w:r w:rsidRPr="00352015">
              <w:rPr>
                <w:color w:val="000000"/>
                <w:sz w:val="20"/>
                <w:szCs w:val="20"/>
              </w:rPr>
              <w:t>676,391</w:t>
            </w:r>
          </w:p>
        </w:tc>
      </w:tr>
      <w:tr w:rsidR="00787F25" w:rsidRPr="00352015" w14:paraId="6315DEDD"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2B249674" w14:textId="77777777" w:rsidR="00787F25" w:rsidRPr="00352015" w:rsidRDefault="00787F25" w:rsidP="00E4319E">
            <w:pPr>
              <w:ind w:left="-113" w:right="-113"/>
              <w:jc w:val="center"/>
              <w:rPr>
                <w:color w:val="000000"/>
                <w:sz w:val="20"/>
                <w:szCs w:val="20"/>
              </w:rPr>
            </w:pPr>
            <w:r w:rsidRPr="00352015">
              <w:rPr>
                <w:color w:val="000000"/>
                <w:sz w:val="20"/>
                <w:szCs w:val="20"/>
              </w:rPr>
              <w:t>Потери в тепловых сетях</w:t>
            </w:r>
          </w:p>
        </w:tc>
        <w:tc>
          <w:tcPr>
            <w:tcW w:w="1063" w:type="dxa"/>
            <w:tcBorders>
              <w:top w:val="nil"/>
              <w:left w:val="nil"/>
              <w:bottom w:val="single" w:sz="4" w:space="0" w:color="auto"/>
              <w:right w:val="single" w:sz="4" w:space="0" w:color="auto"/>
            </w:tcBorders>
            <w:shd w:val="clear" w:color="auto" w:fill="auto"/>
            <w:vAlign w:val="center"/>
            <w:hideMark/>
          </w:tcPr>
          <w:p w14:paraId="35AC9F28" w14:textId="77777777" w:rsidR="00787F25" w:rsidRPr="00352015" w:rsidRDefault="00787F25" w:rsidP="00E4319E">
            <w:pPr>
              <w:ind w:left="-113" w:right="-113"/>
              <w:jc w:val="center"/>
              <w:rPr>
                <w:color w:val="000000"/>
                <w:sz w:val="20"/>
                <w:szCs w:val="20"/>
              </w:rPr>
            </w:pPr>
            <w:r w:rsidRPr="00352015">
              <w:rPr>
                <w:color w:val="000000"/>
                <w:sz w:val="20"/>
                <w:szCs w:val="20"/>
              </w:rPr>
              <w:t>Гкал</w:t>
            </w:r>
          </w:p>
        </w:tc>
        <w:tc>
          <w:tcPr>
            <w:tcW w:w="1017" w:type="dxa"/>
            <w:tcBorders>
              <w:top w:val="nil"/>
              <w:left w:val="single" w:sz="4" w:space="0" w:color="auto"/>
              <w:bottom w:val="single" w:sz="4" w:space="0" w:color="auto"/>
              <w:right w:val="single" w:sz="4" w:space="0" w:color="auto"/>
            </w:tcBorders>
            <w:shd w:val="clear" w:color="auto" w:fill="auto"/>
            <w:vAlign w:val="center"/>
          </w:tcPr>
          <w:p w14:paraId="3A629228" w14:textId="77777777" w:rsidR="00787F25" w:rsidRPr="00352015" w:rsidRDefault="00787F25" w:rsidP="00E4319E">
            <w:pPr>
              <w:ind w:left="-113" w:right="-113"/>
              <w:jc w:val="center"/>
              <w:rPr>
                <w:color w:val="000000"/>
                <w:sz w:val="20"/>
                <w:szCs w:val="20"/>
              </w:rPr>
            </w:pPr>
            <w:r w:rsidRPr="00352015">
              <w:rPr>
                <w:color w:val="000000"/>
                <w:sz w:val="20"/>
                <w:szCs w:val="20"/>
              </w:rPr>
              <w:t>456,695</w:t>
            </w:r>
          </w:p>
        </w:tc>
        <w:tc>
          <w:tcPr>
            <w:tcW w:w="954" w:type="dxa"/>
            <w:tcBorders>
              <w:top w:val="nil"/>
              <w:left w:val="nil"/>
              <w:bottom w:val="single" w:sz="4" w:space="0" w:color="auto"/>
              <w:right w:val="single" w:sz="4" w:space="0" w:color="auto"/>
            </w:tcBorders>
            <w:shd w:val="clear" w:color="auto" w:fill="auto"/>
            <w:vAlign w:val="center"/>
          </w:tcPr>
          <w:p w14:paraId="728DCD16" w14:textId="77777777" w:rsidR="00787F25" w:rsidRPr="00352015" w:rsidRDefault="00787F25" w:rsidP="00E4319E">
            <w:pPr>
              <w:ind w:left="-113" w:right="-113"/>
              <w:jc w:val="center"/>
              <w:rPr>
                <w:color w:val="000000"/>
                <w:sz w:val="20"/>
                <w:szCs w:val="20"/>
              </w:rPr>
            </w:pPr>
            <w:r w:rsidRPr="00352015">
              <w:rPr>
                <w:color w:val="000000"/>
                <w:sz w:val="20"/>
                <w:szCs w:val="20"/>
              </w:rPr>
              <w:t>456,695</w:t>
            </w:r>
          </w:p>
        </w:tc>
        <w:tc>
          <w:tcPr>
            <w:tcW w:w="954" w:type="dxa"/>
            <w:tcBorders>
              <w:top w:val="nil"/>
              <w:left w:val="nil"/>
              <w:bottom w:val="single" w:sz="4" w:space="0" w:color="auto"/>
              <w:right w:val="single" w:sz="4" w:space="0" w:color="auto"/>
            </w:tcBorders>
            <w:shd w:val="clear" w:color="auto" w:fill="auto"/>
            <w:vAlign w:val="center"/>
          </w:tcPr>
          <w:p w14:paraId="4501CCEA" w14:textId="77777777" w:rsidR="00787F25" w:rsidRPr="00352015" w:rsidRDefault="00787F25" w:rsidP="00E4319E">
            <w:pPr>
              <w:ind w:left="-113" w:right="-113"/>
              <w:jc w:val="center"/>
              <w:rPr>
                <w:color w:val="000000"/>
                <w:sz w:val="20"/>
                <w:szCs w:val="20"/>
              </w:rPr>
            </w:pPr>
            <w:r w:rsidRPr="00352015">
              <w:rPr>
                <w:color w:val="000000"/>
                <w:sz w:val="20"/>
                <w:szCs w:val="20"/>
              </w:rPr>
              <w:t>456,695</w:t>
            </w:r>
          </w:p>
        </w:tc>
        <w:tc>
          <w:tcPr>
            <w:tcW w:w="954" w:type="dxa"/>
            <w:tcBorders>
              <w:top w:val="nil"/>
              <w:left w:val="nil"/>
              <w:bottom w:val="single" w:sz="4" w:space="0" w:color="auto"/>
              <w:right w:val="single" w:sz="4" w:space="0" w:color="auto"/>
            </w:tcBorders>
            <w:shd w:val="clear" w:color="auto" w:fill="auto"/>
            <w:vAlign w:val="center"/>
          </w:tcPr>
          <w:p w14:paraId="711EF3AA" w14:textId="77777777" w:rsidR="00787F25" w:rsidRPr="00352015" w:rsidRDefault="00787F25" w:rsidP="00E4319E">
            <w:pPr>
              <w:ind w:left="-113" w:right="-113"/>
              <w:jc w:val="center"/>
              <w:rPr>
                <w:color w:val="000000"/>
                <w:sz w:val="20"/>
                <w:szCs w:val="20"/>
              </w:rPr>
            </w:pPr>
            <w:r w:rsidRPr="00352015">
              <w:rPr>
                <w:color w:val="000000"/>
                <w:sz w:val="20"/>
                <w:szCs w:val="20"/>
              </w:rPr>
              <w:t>456,695</w:t>
            </w:r>
          </w:p>
        </w:tc>
        <w:tc>
          <w:tcPr>
            <w:tcW w:w="954" w:type="dxa"/>
            <w:tcBorders>
              <w:top w:val="nil"/>
              <w:left w:val="nil"/>
              <w:bottom w:val="single" w:sz="4" w:space="0" w:color="auto"/>
              <w:right w:val="single" w:sz="4" w:space="0" w:color="auto"/>
            </w:tcBorders>
            <w:shd w:val="clear" w:color="auto" w:fill="auto"/>
            <w:vAlign w:val="center"/>
          </w:tcPr>
          <w:p w14:paraId="4B76A59C" w14:textId="77777777" w:rsidR="00787F25" w:rsidRPr="00352015" w:rsidRDefault="00787F25" w:rsidP="00E4319E">
            <w:pPr>
              <w:ind w:left="-113" w:right="-113"/>
              <w:jc w:val="center"/>
              <w:rPr>
                <w:color w:val="000000"/>
                <w:sz w:val="20"/>
                <w:szCs w:val="20"/>
              </w:rPr>
            </w:pPr>
            <w:r w:rsidRPr="00352015">
              <w:rPr>
                <w:color w:val="000000"/>
                <w:sz w:val="20"/>
                <w:szCs w:val="20"/>
              </w:rPr>
              <w:t>365,213</w:t>
            </w:r>
          </w:p>
        </w:tc>
        <w:tc>
          <w:tcPr>
            <w:tcW w:w="954" w:type="dxa"/>
            <w:tcBorders>
              <w:top w:val="nil"/>
              <w:left w:val="nil"/>
              <w:bottom w:val="single" w:sz="4" w:space="0" w:color="auto"/>
              <w:right w:val="single" w:sz="4" w:space="0" w:color="auto"/>
            </w:tcBorders>
            <w:shd w:val="clear" w:color="auto" w:fill="auto"/>
            <w:vAlign w:val="center"/>
          </w:tcPr>
          <w:p w14:paraId="21BC3E65" w14:textId="77777777" w:rsidR="00787F25" w:rsidRPr="00352015" w:rsidRDefault="00787F25" w:rsidP="00E4319E">
            <w:pPr>
              <w:ind w:left="-113" w:right="-113"/>
              <w:jc w:val="center"/>
              <w:rPr>
                <w:color w:val="000000"/>
                <w:sz w:val="20"/>
                <w:szCs w:val="20"/>
              </w:rPr>
            </w:pPr>
            <w:r w:rsidRPr="00352015">
              <w:rPr>
                <w:color w:val="000000"/>
                <w:sz w:val="20"/>
                <w:szCs w:val="20"/>
              </w:rPr>
              <w:t>365,213</w:t>
            </w:r>
          </w:p>
        </w:tc>
        <w:tc>
          <w:tcPr>
            <w:tcW w:w="954" w:type="dxa"/>
            <w:tcBorders>
              <w:top w:val="nil"/>
              <w:left w:val="nil"/>
              <w:bottom w:val="single" w:sz="4" w:space="0" w:color="auto"/>
              <w:right w:val="single" w:sz="4" w:space="0" w:color="auto"/>
            </w:tcBorders>
            <w:shd w:val="clear" w:color="auto" w:fill="auto"/>
            <w:vAlign w:val="center"/>
          </w:tcPr>
          <w:p w14:paraId="4DB271AC" w14:textId="77777777" w:rsidR="00787F25" w:rsidRPr="00352015" w:rsidRDefault="00787F25" w:rsidP="00E4319E">
            <w:pPr>
              <w:ind w:left="-113" w:right="-113"/>
              <w:jc w:val="center"/>
              <w:rPr>
                <w:color w:val="000000"/>
                <w:sz w:val="20"/>
                <w:szCs w:val="20"/>
              </w:rPr>
            </w:pPr>
            <w:r w:rsidRPr="00352015">
              <w:rPr>
                <w:color w:val="000000"/>
                <w:sz w:val="20"/>
                <w:szCs w:val="20"/>
              </w:rPr>
              <w:t>365,213</w:t>
            </w:r>
          </w:p>
        </w:tc>
        <w:tc>
          <w:tcPr>
            <w:tcW w:w="954" w:type="dxa"/>
            <w:tcBorders>
              <w:top w:val="nil"/>
              <w:left w:val="nil"/>
              <w:bottom w:val="single" w:sz="4" w:space="0" w:color="auto"/>
              <w:right w:val="single" w:sz="4" w:space="0" w:color="auto"/>
            </w:tcBorders>
            <w:shd w:val="clear" w:color="auto" w:fill="auto"/>
            <w:vAlign w:val="center"/>
          </w:tcPr>
          <w:p w14:paraId="51BFAA2D" w14:textId="77777777" w:rsidR="00787F25" w:rsidRPr="00352015" w:rsidRDefault="00787F25" w:rsidP="00E4319E">
            <w:pPr>
              <w:ind w:left="-113" w:right="-113"/>
              <w:jc w:val="center"/>
              <w:rPr>
                <w:color w:val="000000"/>
                <w:sz w:val="20"/>
                <w:szCs w:val="20"/>
              </w:rPr>
            </w:pPr>
            <w:r w:rsidRPr="00352015">
              <w:rPr>
                <w:color w:val="000000"/>
                <w:sz w:val="20"/>
                <w:szCs w:val="20"/>
              </w:rPr>
              <w:t>365,213</w:t>
            </w:r>
          </w:p>
        </w:tc>
        <w:tc>
          <w:tcPr>
            <w:tcW w:w="957" w:type="dxa"/>
            <w:tcBorders>
              <w:top w:val="nil"/>
              <w:left w:val="nil"/>
              <w:bottom w:val="single" w:sz="4" w:space="0" w:color="auto"/>
              <w:right w:val="single" w:sz="4" w:space="0" w:color="auto"/>
            </w:tcBorders>
            <w:shd w:val="clear" w:color="auto" w:fill="auto"/>
            <w:vAlign w:val="center"/>
          </w:tcPr>
          <w:p w14:paraId="40F06042" w14:textId="77777777" w:rsidR="00787F25" w:rsidRPr="00352015" w:rsidRDefault="00787F25" w:rsidP="00E4319E">
            <w:pPr>
              <w:ind w:left="-113" w:right="-113"/>
              <w:jc w:val="center"/>
              <w:rPr>
                <w:color w:val="000000"/>
                <w:sz w:val="20"/>
                <w:szCs w:val="20"/>
              </w:rPr>
            </w:pPr>
            <w:r w:rsidRPr="00352015">
              <w:rPr>
                <w:color w:val="000000"/>
                <w:sz w:val="20"/>
                <w:szCs w:val="20"/>
              </w:rPr>
              <w:t>365,213</w:t>
            </w:r>
          </w:p>
        </w:tc>
        <w:tc>
          <w:tcPr>
            <w:tcW w:w="961" w:type="dxa"/>
            <w:tcBorders>
              <w:top w:val="nil"/>
              <w:left w:val="nil"/>
              <w:bottom w:val="single" w:sz="4" w:space="0" w:color="auto"/>
              <w:right w:val="single" w:sz="4" w:space="0" w:color="auto"/>
            </w:tcBorders>
            <w:shd w:val="clear" w:color="auto" w:fill="auto"/>
            <w:vAlign w:val="center"/>
          </w:tcPr>
          <w:p w14:paraId="60A98AA2" w14:textId="77777777" w:rsidR="00787F25" w:rsidRPr="00352015" w:rsidRDefault="00787F25" w:rsidP="00E4319E">
            <w:pPr>
              <w:ind w:left="-113" w:right="-113"/>
              <w:jc w:val="center"/>
              <w:rPr>
                <w:color w:val="000000"/>
                <w:sz w:val="20"/>
                <w:szCs w:val="20"/>
              </w:rPr>
            </w:pPr>
            <w:r w:rsidRPr="00352015">
              <w:rPr>
                <w:color w:val="000000"/>
                <w:sz w:val="20"/>
                <w:szCs w:val="20"/>
              </w:rPr>
              <w:t>365,213</w:t>
            </w:r>
          </w:p>
        </w:tc>
        <w:tc>
          <w:tcPr>
            <w:tcW w:w="954" w:type="dxa"/>
            <w:tcBorders>
              <w:top w:val="nil"/>
              <w:left w:val="nil"/>
              <w:bottom w:val="single" w:sz="4" w:space="0" w:color="auto"/>
              <w:right w:val="single" w:sz="4" w:space="0" w:color="auto"/>
            </w:tcBorders>
            <w:shd w:val="clear" w:color="auto" w:fill="auto"/>
            <w:vAlign w:val="center"/>
          </w:tcPr>
          <w:p w14:paraId="63384DB4" w14:textId="77777777" w:rsidR="00787F25" w:rsidRPr="00352015" w:rsidRDefault="00787F25" w:rsidP="00E4319E">
            <w:pPr>
              <w:ind w:left="-113" w:right="-113"/>
              <w:jc w:val="center"/>
              <w:rPr>
                <w:color w:val="000000"/>
                <w:sz w:val="20"/>
                <w:szCs w:val="20"/>
              </w:rPr>
            </w:pPr>
            <w:r w:rsidRPr="00352015">
              <w:rPr>
                <w:color w:val="000000"/>
                <w:sz w:val="20"/>
                <w:szCs w:val="20"/>
              </w:rPr>
              <w:t>365,213</w:t>
            </w:r>
          </w:p>
        </w:tc>
        <w:tc>
          <w:tcPr>
            <w:tcW w:w="954" w:type="dxa"/>
            <w:tcBorders>
              <w:top w:val="nil"/>
              <w:left w:val="nil"/>
              <w:bottom w:val="single" w:sz="4" w:space="0" w:color="auto"/>
              <w:right w:val="single" w:sz="4" w:space="0" w:color="auto"/>
            </w:tcBorders>
            <w:shd w:val="clear" w:color="auto" w:fill="auto"/>
            <w:vAlign w:val="center"/>
          </w:tcPr>
          <w:p w14:paraId="0209DEF7" w14:textId="77777777" w:rsidR="00787F25" w:rsidRPr="00352015" w:rsidRDefault="00787F25" w:rsidP="00E4319E">
            <w:pPr>
              <w:ind w:left="-113" w:right="-113"/>
              <w:jc w:val="center"/>
              <w:rPr>
                <w:color w:val="000000"/>
                <w:sz w:val="20"/>
                <w:szCs w:val="20"/>
              </w:rPr>
            </w:pPr>
            <w:r w:rsidRPr="00352015">
              <w:rPr>
                <w:color w:val="000000"/>
                <w:sz w:val="20"/>
                <w:szCs w:val="20"/>
              </w:rPr>
              <w:t>365,213</w:t>
            </w:r>
          </w:p>
        </w:tc>
        <w:tc>
          <w:tcPr>
            <w:tcW w:w="954" w:type="dxa"/>
            <w:tcBorders>
              <w:top w:val="nil"/>
              <w:left w:val="nil"/>
              <w:bottom w:val="single" w:sz="4" w:space="0" w:color="auto"/>
              <w:right w:val="single" w:sz="4" w:space="0" w:color="auto"/>
            </w:tcBorders>
            <w:shd w:val="clear" w:color="auto" w:fill="auto"/>
            <w:vAlign w:val="center"/>
          </w:tcPr>
          <w:p w14:paraId="4FBB64C6" w14:textId="77777777" w:rsidR="00787F25" w:rsidRPr="00352015" w:rsidRDefault="00787F25" w:rsidP="00E4319E">
            <w:pPr>
              <w:ind w:left="-113" w:right="-113"/>
              <w:jc w:val="center"/>
              <w:rPr>
                <w:color w:val="000000"/>
                <w:sz w:val="20"/>
                <w:szCs w:val="20"/>
              </w:rPr>
            </w:pPr>
            <w:r w:rsidRPr="00352015">
              <w:rPr>
                <w:color w:val="000000"/>
                <w:sz w:val="20"/>
                <w:szCs w:val="20"/>
              </w:rPr>
              <w:t>365,213</w:t>
            </w:r>
          </w:p>
        </w:tc>
      </w:tr>
      <w:tr w:rsidR="00787F25" w:rsidRPr="00352015" w14:paraId="17BC4FF7"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5913BA72" w14:textId="77777777" w:rsidR="00787F25" w:rsidRPr="00352015" w:rsidRDefault="00787F25" w:rsidP="00E4319E">
            <w:pPr>
              <w:ind w:left="-113" w:right="-113"/>
              <w:jc w:val="center"/>
              <w:rPr>
                <w:color w:val="000000"/>
                <w:sz w:val="20"/>
                <w:szCs w:val="20"/>
              </w:rPr>
            </w:pPr>
            <w:r w:rsidRPr="00352015">
              <w:rPr>
                <w:color w:val="000000"/>
                <w:sz w:val="20"/>
                <w:szCs w:val="20"/>
              </w:rPr>
              <w:t>Полезный отпуск потребителям</w:t>
            </w:r>
          </w:p>
        </w:tc>
        <w:tc>
          <w:tcPr>
            <w:tcW w:w="1063" w:type="dxa"/>
            <w:tcBorders>
              <w:top w:val="nil"/>
              <w:left w:val="nil"/>
              <w:bottom w:val="single" w:sz="4" w:space="0" w:color="auto"/>
              <w:right w:val="single" w:sz="4" w:space="0" w:color="auto"/>
            </w:tcBorders>
            <w:shd w:val="clear" w:color="auto" w:fill="auto"/>
            <w:vAlign w:val="center"/>
            <w:hideMark/>
          </w:tcPr>
          <w:p w14:paraId="64E49269" w14:textId="77777777" w:rsidR="00787F25" w:rsidRPr="00352015" w:rsidRDefault="00787F25" w:rsidP="00E4319E">
            <w:pPr>
              <w:ind w:left="-113" w:right="-113"/>
              <w:jc w:val="center"/>
              <w:rPr>
                <w:color w:val="000000"/>
                <w:sz w:val="20"/>
                <w:szCs w:val="20"/>
              </w:rPr>
            </w:pPr>
            <w:r w:rsidRPr="00352015">
              <w:rPr>
                <w:color w:val="000000"/>
                <w:sz w:val="20"/>
                <w:szCs w:val="20"/>
              </w:rPr>
              <w:t>Гкал</w:t>
            </w:r>
          </w:p>
        </w:tc>
        <w:tc>
          <w:tcPr>
            <w:tcW w:w="1017" w:type="dxa"/>
            <w:tcBorders>
              <w:top w:val="nil"/>
              <w:left w:val="single" w:sz="4" w:space="0" w:color="auto"/>
              <w:bottom w:val="single" w:sz="4" w:space="0" w:color="auto"/>
              <w:right w:val="single" w:sz="4" w:space="0" w:color="auto"/>
            </w:tcBorders>
            <w:shd w:val="clear" w:color="auto" w:fill="auto"/>
            <w:vAlign w:val="center"/>
          </w:tcPr>
          <w:p w14:paraId="2FD1AEAC" w14:textId="77777777" w:rsidR="00787F25" w:rsidRPr="00352015" w:rsidRDefault="00787F25" w:rsidP="00E4319E">
            <w:pPr>
              <w:ind w:left="-113" w:right="-113"/>
              <w:jc w:val="center"/>
              <w:rPr>
                <w:color w:val="000000"/>
                <w:sz w:val="20"/>
                <w:szCs w:val="20"/>
              </w:rPr>
            </w:pPr>
            <w:r w:rsidRPr="00352015">
              <w:rPr>
                <w:color w:val="000000"/>
                <w:sz w:val="20"/>
                <w:szCs w:val="20"/>
              </w:rPr>
              <w:t>311,178</w:t>
            </w:r>
          </w:p>
        </w:tc>
        <w:tc>
          <w:tcPr>
            <w:tcW w:w="954" w:type="dxa"/>
            <w:tcBorders>
              <w:top w:val="nil"/>
              <w:left w:val="nil"/>
              <w:bottom w:val="single" w:sz="4" w:space="0" w:color="auto"/>
              <w:right w:val="single" w:sz="4" w:space="0" w:color="auto"/>
            </w:tcBorders>
            <w:shd w:val="clear" w:color="auto" w:fill="auto"/>
            <w:vAlign w:val="center"/>
          </w:tcPr>
          <w:p w14:paraId="1A26BEE0" w14:textId="77777777" w:rsidR="00787F25" w:rsidRPr="00352015" w:rsidRDefault="00787F25" w:rsidP="00E4319E">
            <w:pPr>
              <w:ind w:left="-113" w:right="-113"/>
              <w:jc w:val="center"/>
              <w:rPr>
                <w:color w:val="000000"/>
                <w:sz w:val="20"/>
                <w:szCs w:val="20"/>
              </w:rPr>
            </w:pPr>
            <w:r w:rsidRPr="00352015">
              <w:rPr>
                <w:color w:val="000000"/>
                <w:sz w:val="20"/>
                <w:szCs w:val="20"/>
              </w:rPr>
              <w:t>311,178</w:t>
            </w:r>
          </w:p>
        </w:tc>
        <w:tc>
          <w:tcPr>
            <w:tcW w:w="954" w:type="dxa"/>
            <w:tcBorders>
              <w:top w:val="nil"/>
              <w:left w:val="nil"/>
              <w:bottom w:val="single" w:sz="4" w:space="0" w:color="auto"/>
              <w:right w:val="single" w:sz="4" w:space="0" w:color="auto"/>
            </w:tcBorders>
            <w:shd w:val="clear" w:color="auto" w:fill="auto"/>
            <w:vAlign w:val="center"/>
          </w:tcPr>
          <w:p w14:paraId="5B75484D" w14:textId="77777777" w:rsidR="00787F25" w:rsidRPr="00352015" w:rsidRDefault="00787F25" w:rsidP="00E4319E">
            <w:pPr>
              <w:ind w:left="-113" w:right="-113"/>
              <w:jc w:val="center"/>
              <w:rPr>
                <w:color w:val="000000"/>
                <w:sz w:val="20"/>
                <w:szCs w:val="20"/>
              </w:rPr>
            </w:pPr>
            <w:r w:rsidRPr="00352015">
              <w:rPr>
                <w:color w:val="000000"/>
                <w:sz w:val="20"/>
                <w:szCs w:val="20"/>
              </w:rPr>
              <w:t>311,178</w:t>
            </w:r>
          </w:p>
        </w:tc>
        <w:tc>
          <w:tcPr>
            <w:tcW w:w="954" w:type="dxa"/>
            <w:tcBorders>
              <w:top w:val="nil"/>
              <w:left w:val="nil"/>
              <w:bottom w:val="single" w:sz="4" w:space="0" w:color="auto"/>
              <w:right w:val="single" w:sz="4" w:space="0" w:color="auto"/>
            </w:tcBorders>
            <w:shd w:val="clear" w:color="auto" w:fill="auto"/>
            <w:vAlign w:val="center"/>
          </w:tcPr>
          <w:p w14:paraId="3D63A344" w14:textId="77777777" w:rsidR="00787F25" w:rsidRPr="00352015" w:rsidRDefault="00787F25" w:rsidP="00E4319E">
            <w:pPr>
              <w:ind w:left="-113" w:right="-113"/>
              <w:jc w:val="center"/>
              <w:rPr>
                <w:color w:val="000000"/>
                <w:sz w:val="20"/>
                <w:szCs w:val="20"/>
              </w:rPr>
            </w:pPr>
            <w:r w:rsidRPr="00352015">
              <w:rPr>
                <w:color w:val="000000"/>
                <w:sz w:val="20"/>
                <w:szCs w:val="20"/>
              </w:rPr>
              <w:t>311,178</w:t>
            </w:r>
          </w:p>
        </w:tc>
        <w:tc>
          <w:tcPr>
            <w:tcW w:w="954" w:type="dxa"/>
            <w:tcBorders>
              <w:top w:val="nil"/>
              <w:left w:val="nil"/>
              <w:bottom w:val="single" w:sz="4" w:space="0" w:color="auto"/>
              <w:right w:val="single" w:sz="4" w:space="0" w:color="auto"/>
            </w:tcBorders>
            <w:shd w:val="clear" w:color="auto" w:fill="auto"/>
            <w:vAlign w:val="center"/>
          </w:tcPr>
          <w:p w14:paraId="327B33C2" w14:textId="77777777" w:rsidR="00787F25" w:rsidRPr="00352015" w:rsidRDefault="00787F25" w:rsidP="00E4319E">
            <w:pPr>
              <w:ind w:left="-113" w:right="-113"/>
              <w:jc w:val="center"/>
              <w:rPr>
                <w:color w:val="000000"/>
                <w:sz w:val="20"/>
                <w:szCs w:val="20"/>
              </w:rPr>
            </w:pPr>
            <w:r w:rsidRPr="00352015">
              <w:rPr>
                <w:color w:val="000000"/>
                <w:sz w:val="20"/>
                <w:szCs w:val="20"/>
              </w:rPr>
              <w:t>311,178</w:t>
            </w:r>
          </w:p>
        </w:tc>
        <w:tc>
          <w:tcPr>
            <w:tcW w:w="954" w:type="dxa"/>
            <w:tcBorders>
              <w:top w:val="nil"/>
              <w:left w:val="nil"/>
              <w:bottom w:val="single" w:sz="4" w:space="0" w:color="auto"/>
              <w:right w:val="single" w:sz="4" w:space="0" w:color="auto"/>
            </w:tcBorders>
            <w:shd w:val="clear" w:color="auto" w:fill="auto"/>
            <w:vAlign w:val="center"/>
          </w:tcPr>
          <w:p w14:paraId="3B7D5AF7" w14:textId="77777777" w:rsidR="00787F25" w:rsidRPr="00352015" w:rsidRDefault="00787F25" w:rsidP="00E4319E">
            <w:pPr>
              <w:ind w:left="-113" w:right="-113"/>
              <w:jc w:val="center"/>
              <w:rPr>
                <w:color w:val="000000"/>
                <w:sz w:val="20"/>
                <w:szCs w:val="20"/>
              </w:rPr>
            </w:pPr>
            <w:r w:rsidRPr="00352015">
              <w:rPr>
                <w:color w:val="000000"/>
                <w:sz w:val="20"/>
                <w:szCs w:val="20"/>
              </w:rPr>
              <w:t>311,178</w:t>
            </w:r>
          </w:p>
        </w:tc>
        <w:tc>
          <w:tcPr>
            <w:tcW w:w="954" w:type="dxa"/>
            <w:tcBorders>
              <w:top w:val="nil"/>
              <w:left w:val="nil"/>
              <w:bottom w:val="single" w:sz="4" w:space="0" w:color="auto"/>
              <w:right w:val="single" w:sz="4" w:space="0" w:color="auto"/>
            </w:tcBorders>
            <w:shd w:val="clear" w:color="auto" w:fill="auto"/>
            <w:vAlign w:val="center"/>
          </w:tcPr>
          <w:p w14:paraId="53178621" w14:textId="77777777" w:rsidR="00787F25" w:rsidRPr="00352015" w:rsidRDefault="00787F25" w:rsidP="00E4319E">
            <w:pPr>
              <w:ind w:left="-113" w:right="-113"/>
              <w:jc w:val="center"/>
              <w:rPr>
                <w:color w:val="000000"/>
                <w:sz w:val="20"/>
                <w:szCs w:val="20"/>
              </w:rPr>
            </w:pPr>
            <w:r w:rsidRPr="00352015">
              <w:rPr>
                <w:color w:val="000000"/>
                <w:sz w:val="20"/>
                <w:szCs w:val="20"/>
              </w:rPr>
              <w:t>311,178</w:t>
            </w:r>
          </w:p>
        </w:tc>
        <w:tc>
          <w:tcPr>
            <w:tcW w:w="954" w:type="dxa"/>
            <w:tcBorders>
              <w:top w:val="nil"/>
              <w:left w:val="nil"/>
              <w:bottom w:val="single" w:sz="4" w:space="0" w:color="auto"/>
              <w:right w:val="single" w:sz="4" w:space="0" w:color="auto"/>
            </w:tcBorders>
            <w:shd w:val="clear" w:color="auto" w:fill="auto"/>
            <w:vAlign w:val="center"/>
          </w:tcPr>
          <w:p w14:paraId="48817601" w14:textId="77777777" w:rsidR="00787F25" w:rsidRPr="00352015" w:rsidRDefault="00787F25" w:rsidP="00E4319E">
            <w:pPr>
              <w:ind w:left="-113" w:right="-113"/>
              <w:jc w:val="center"/>
              <w:rPr>
                <w:color w:val="000000"/>
                <w:sz w:val="20"/>
                <w:szCs w:val="20"/>
              </w:rPr>
            </w:pPr>
            <w:r w:rsidRPr="00352015">
              <w:rPr>
                <w:color w:val="000000"/>
                <w:sz w:val="20"/>
                <w:szCs w:val="20"/>
              </w:rPr>
              <w:t>311,178</w:t>
            </w:r>
          </w:p>
        </w:tc>
        <w:tc>
          <w:tcPr>
            <w:tcW w:w="957" w:type="dxa"/>
            <w:tcBorders>
              <w:top w:val="nil"/>
              <w:left w:val="nil"/>
              <w:bottom w:val="single" w:sz="4" w:space="0" w:color="auto"/>
              <w:right w:val="single" w:sz="4" w:space="0" w:color="auto"/>
            </w:tcBorders>
            <w:shd w:val="clear" w:color="auto" w:fill="auto"/>
            <w:vAlign w:val="center"/>
          </w:tcPr>
          <w:p w14:paraId="2998F249" w14:textId="77777777" w:rsidR="00787F25" w:rsidRPr="00352015" w:rsidRDefault="00787F25" w:rsidP="00E4319E">
            <w:pPr>
              <w:ind w:left="-113" w:right="-113"/>
              <w:jc w:val="center"/>
              <w:rPr>
                <w:color w:val="000000"/>
                <w:sz w:val="20"/>
                <w:szCs w:val="20"/>
              </w:rPr>
            </w:pPr>
            <w:r w:rsidRPr="00352015">
              <w:rPr>
                <w:color w:val="000000"/>
                <w:sz w:val="20"/>
                <w:szCs w:val="20"/>
              </w:rPr>
              <w:t>311,178</w:t>
            </w:r>
          </w:p>
        </w:tc>
        <w:tc>
          <w:tcPr>
            <w:tcW w:w="961" w:type="dxa"/>
            <w:tcBorders>
              <w:top w:val="nil"/>
              <w:left w:val="nil"/>
              <w:bottom w:val="single" w:sz="4" w:space="0" w:color="auto"/>
              <w:right w:val="single" w:sz="4" w:space="0" w:color="auto"/>
            </w:tcBorders>
            <w:shd w:val="clear" w:color="auto" w:fill="auto"/>
            <w:vAlign w:val="center"/>
          </w:tcPr>
          <w:p w14:paraId="6B939FE7" w14:textId="77777777" w:rsidR="00787F25" w:rsidRPr="00352015" w:rsidRDefault="00787F25" w:rsidP="00E4319E">
            <w:pPr>
              <w:ind w:left="-113" w:right="-113"/>
              <w:jc w:val="center"/>
              <w:rPr>
                <w:color w:val="000000"/>
                <w:sz w:val="20"/>
                <w:szCs w:val="20"/>
              </w:rPr>
            </w:pPr>
            <w:r w:rsidRPr="00352015">
              <w:rPr>
                <w:color w:val="000000"/>
                <w:sz w:val="20"/>
                <w:szCs w:val="20"/>
              </w:rPr>
              <w:t>311,178</w:t>
            </w:r>
          </w:p>
        </w:tc>
        <w:tc>
          <w:tcPr>
            <w:tcW w:w="954" w:type="dxa"/>
            <w:tcBorders>
              <w:top w:val="nil"/>
              <w:left w:val="nil"/>
              <w:bottom w:val="single" w:sz="4" w:space="0" w:color="auto"/>
              <w:right w:val="single" w:sz="4" w:space="0" w:color="auto"/>
            </w:tcBorders>
            <w:shd w:val="clear" w:color="auto" w:fill="auto"/>
            <w:vAlign w:val="center"/>
          </w:tcPr>
          <w:p w14:paraId="196A4267" w14:textId="77777777" w:rsidR="00787F25" w:rsidRPr="00352015" w:rsidRDefault="00787F25" w:rsidP="00E4319E">
            <w:pPr>
              <w:ind w:left="-113" w:right="-113"/>
              <w:jc w:val="center"/>
              <w:rPr>
                <w:color w:val="000000"/>
                <w:sz w:val="20"/>
                <w:szCs w:val="20"/>
              </w:rPr>
            </w:pPr>
            <w:r w:rsidRPr="00352015">
              <w:rPr>
                <w:color w:val="000000"/>
                <w:sz w:val="20"/>
                <w:szCs w:val="20"/>
              </w:rPr>
              <w:t>311,178</w:t>
            </w:r>
          </w:p>
        </w:tc>
        <w:tc>
          <w:tcPr>
            <w:tcW w:w="954" w:type="dxa"/>
            <w:tcBorders>
              <w:top w:val="nil"/>
              <w:left w:val="nil"/>
              <w:bottom w:val="single" w:sz="4" w:space="0" w:color="auto"/>
              <w:right w:val="single" w:sz="4" w:space="0" w:color="auto"/>
            </w:tcBorders>
            <w:shd w:val="clear" w:color="auto" w:fill="auto"/>
            <w:vAlign w:val="center"/>
          </w:tcPr>
          <w:p w14:paraId="1C822909" w14:textId="77777777" w:rsidR="00787F25" w:rsidRPr="00352015" w:rsidRDefault="00787F25" w:rsidP="00E4319E">
            <w:pPr>
              <w:ind w:left="-113" w:right="-113"/>
              <w:jc w:val="center"/>
              <w:rPr>
                <w:color w:val="000000"/>
                <w:sz w:val="20"/>
                <w:szCs w:val="20"/>
              </w:rPr>
            </w:pPr>
            <w:r w:rsidRPr="00352015">
              <w:rPr>
                <w:color w:val="000000"/>
                <w:sz w:val="20"/>
                <w:szCs w:val="20"/>
              </w:rPr>
              <w:t>311,178</w:t>
            </w:r>
          </w:p>
        </w:tc>
        <w:tc>
          <w:tcPr>
            <w:tcW w:w="954" w:type="dxa"/>
            <w:tcBorders>
              <w:top w:val="nil"/>
              <w:left w:val="nil"/>
              <w:bottom w:val="single" w:sz="4" w:space="0" w:color="auto"/>
              <w:right w:val="single" w:sz="4" w:space="0" w:color="auto"/>
            </w:tcBorders>
            <w:shd w:val="clear" w:color="auto" w:fill="auto"/>
            <w:vAlign w:val="center"/>
          </w:tcPr>
          <w:p w14:paraId="486CF9EA" w14:textId="77777777" w:rsidR="00787F25" w:rsidRPr="00352015" w:rsidRDefault="00787F25" w:rsidP="00E4319E">
            <w:pPr>
              <w:ind w:left="-113" w:right="-113"/>
              <w:jc w:val="center"/>
              <w:rPr>
                <w:color w:val="000000"/>
                <w:sz w:val="20"/>
                <w:szCs w:val="20"/>
              </w:rPr>
            </w:pPr>
            <w:r w:rsidRPr="00352015">
              <w:rPr>
                <w:color w:val="000000"/>
                <w:sz w:val="20"/>
                <w:szCs w:val="20"/>
              </w:rPr>
              <w:t>311,178</w:t>
            </w:r>
          </w:p>
        </w:tc>
      </w:tr>
      <w:tr w:rsidR="00787F25" w:rsidRPr="00352015" w14:paraId="2B4C7983"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2E5474EC" w14:textId="77777777" w:rsidR="00787F25" w:rsidRPr="00352015" w:rsidRDefault="00787F25" w:rsidP="00E4319E">
            <w:pPr>
              <w:ind w:left="-113" w:right="-113"/>
              <w:jc w:val="center"/>
              <w:rPr>
                <w:color w:val="000000"/>
                <w:sz w:val="20"/>
                <w:szCs w:val="20"/>
              </w:rPr>
            </w:pPr>
            <w:r w:rsidRPr="00352015">
              <w:rPr>
                <w:color w:val="000000"/>
                <w:sz w:val="20"/>
                <w:szCs w:val="20"/>
              </w:rPr>
              <w:t>В том числе:</w:t>
            </w:r>
          </w:p>
        </w:tc>
        <w:tc>
          <w:tcPr>
            <w:tcW w:w="1063" w:type="dxa"/>
            <w:tcBorders>
              <w:top w:val="nil"/>
              <w:left w:val="nil"/>
              <w:bottom w:val="single" w:sz="4" w:space="0" w:color="auto"/>
              <w:right w:val="single" w:sz="4" w:space="0" w:color="auto"/>
            </w:tcBorders>
            <w:shd w:val="clear" w:color="auto" w:fill="auto"/>
            <w:vAlign w:val="center"/>
            <w:hideMark/>
          </w:tcPr>
          <w:p w14:paraId="7916526E" w14:textId="77777777" w:rsidR="00787F25" w:rsidRPr="00352015" w:rsidRDefault="00787F25" w:rsidP="00E4319E">
            <w:pPr>
              <w:ind w:left="-113" w:right="-113"/>
              <w:jc w:val="center"/>
              <w:rPr>
                <w:color w:val="000000"/>
                <w:sz w:val="20"/>
                <w:szCs w:val="20"/>
              </w:rPr>
            </w:pPr>
          </w:p>
        </w:tc>
        <w:tc>
          <w:tcPr>
            <w:tcW w:w="1017" w:type="dxa"/>
            <w:tcBorders>
              <w:top w:val="nil"/>
              <w:left w:val="single" w:sz="4" w:space="0" w:color="auto"/>
              <w:bottom w:val="single" w:sz="4" w:space="0" w:color="auto"/>
              <w:right w:val="single" w:sz="4" w:space="0" w:color="auto"/>
            </w:tcBorders>
            <w:shd w:val="clear" w:color="auto" w:fill="auto"/>
            <w:vAlign w:val="center"/>
          </w:tcPr>
          <w:p w14:paraId="686537DA"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0E1C83A2"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76F2A4BB"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55A693B1"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727CCD95"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38E7B6A1"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2C560EBD"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7C8030BD" w14:textId="77777777" w:rsidR="00787F25" w:rsidRPr="00352015" w:rsidRDefault="00787F25" w:rsidP="00E4319E">
            <w:pPr>
              <w:ind w:left="-113" w:right="-113"/>
              <w:jc w:val="center"/>
              <w:rPr>
                <w:color w:val="000000"/>
                <w:sz w:val="20"/>
                <w:szCs w:val="20"/>
              </w:rPr>
            </w:pPr>
          </w:p>
        </w:tc>
        <w:tc>
          <w:tcPr>
            <w:tcW w:w="957" w:type="dxa"/>
            <w:tcBorders>
              <w:top w:val="nil"/>
              <w:left w:val="nil"/>
              <w:bottom w:val="single" w:sz="4" w:space="0" w:color="auto"/>
              <w:right w:val="single" w:sz="4" w:space="0" w:color="auto"/>
            </w:tcBorders>
            <w:shd w:val="clear" w:color="auto" w:fill="auto"/>
            <w:vAlign w:val="center"/>
          </w:tcPr>
          <w:p w14:paraId="5CDAB8D2" w14:textId="77777777" w:rsidR="00787F25" w:rsidRPr="00352015" w:rsidRDefault="00787F25" w:rsidP="00E4319E">
            <w:pPr>
              <w:ind w:left="-113" w:right="-113"/>
              <w:jc w:val="center"/>
              <w:rPr>
                <w:color w:val="000000"/>
                <w:sz w:val="20"/>
                <w:szCs w:val="20"/>
              </w:rPr>
            </w:pPr>
          </w:p>
        </w:tc>
        <w:tc>
          <w:tcPr>
            <w:tcW w:w="961" w:type="dxa"/>
            <w:tcBorders>
              <w:top w:val="nil"/>
              <w:left w:val="nil"/>
              <w:bottom w:val="single" w:sz="4" w:space="0" w:color="auto"/>
              <w:right w:val="single" w:sz="4" w:space="0" w:color="auto"/>
            </w:tcBorders>
            <w:shd w:val="clear" w:color="auto" w:fill="auto"/>
            <w:vAlign w:val="center"/>
          </w:tcPr>
          <w:p w14:paraId="4DF13B5C"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3A7F27EA"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3B2B20A3"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008FE4E3" w14:textId="77777777" w:rsidR="00787F25" w:rsidRPr="00352015" w:rsidRDefault="00787F25" w:rsidP="00E4319E">
            <w:pPr>
              <w:ind w:left="-113" w:right="-113"/>
              <w:jc w:val="center"/>
              <w:rPr>
                <w:color w:val="000000"/>
                <w:sz w:val="20"/>
                <w:szCs w:val="20"/>
              </w:rPr>
            </w:pPr>
          </w:p>
        </w:tc>
      </w:tr>
      <w:tr w:rsidR="00787F25" w:rsidRPr="00352015" w14:paraId="2F278B3C"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2FDE4E0A" w14:textId="77777777" w:rsidR="00787F25" w:rsidRPr="00352015" w:rsidRDefault="00787F25" w:rsidP="00E4319E">
            <w:pPr>
              <w:ind w:left="-113" w:right="-113"/>
              <w:jc w:val="center"/>
              <w:rPr>
                <w:color w:val="000000"/>
                <w:sz w:val="20"/>
                <w:szCs w:val="20"/>
              </w:rPr>
            </w:pPr>
            <w:r w:rsidRPr="00352015">
              <w:rPr>
                <w:color w:val="000000"/>
                <w:sz w:val="20"/>
                <w:szCs w:val="20"/>
              </w:rPr>
              <w:t>Полезный отпуск тепловой энергии на отопление и вентиляцию</w:t>
            </w:r>
          </w:p>
        </w:tc>
        <w:tc>
          <w:tcPr>
            <w:tcW w:w="1063" w:type="dxa"/>
            <w:tcBorders>
              <w:top w:val="nil"/>
              <w:left w:val="nil"/>
              <w:bottom w:val="single" w:sz="4" w:space="0" w:color="auto"/>
              <w:right w:val="single" w:sz="4" w:space="0" w:color="auto"/>
            </w:tcBorders>
            <w:shd w:val="clear" w:color="auto" w:fill="auto"/>
            <w:vAlign w:val="center"/>
            <w:hideMark/>
          </w:tcPr>
          <w:p w14:paraId="7E64A47E" w14:textId="77777777" w:rsidR="00787F25" w:rsidRPr="00352015" w:rsidRDefault="00787F25" w:rsidP="00E4319E">
            <w:pPr>
              <w:ind w:left="-113" w:right="-113"/>
              <w:jc w:val="center"/>
              <w:rPr>
                <w:color w:val="000000"/>
                <w:sz w:val="20"/>
                <w:szCs w:val="20"/>
              </w:rPr>
            </w:pPr>
            <w:r w:rsidRPr="00352015">
              <w:rPr>
                <w:color w:val="000000"/>
                <w:sz w:val="20"/>
                <w:szCs w:val="20"/>
              </w:rPr>
              <w:t>Гкал</w:t>
            </w:r>
          </w:p>
        </w:tc>
        <w:tc>
          <w:tcPr>
            <w:tcW w:w="1017" w:type="dxa"/>
            <w:tcBorders>
              <w:top w:val="nil"/>
              <w:left w:val="single" w:sz="4" w:space="0" w:color="auto"/>
              <w:bottom w:val="single" w:sz="4" w:space="0" w:color="auto"/>
              <w:right w:val="single" w:sz="4" w:space="0" w:color="auto"/>
            </w:tcBorders>
            <w:shd w:val="clear" w:color="auto" w:fill="auto"/>
            <w:vAlign w:val="center"/>
          </w:tcPr>
          <w:p w14:paraId="76076992" w14:textId="77777777" w:rsidR="00787F25" w:rsidRPr="00352015" w:rsidRDefault="00787F25" w:rsidP="00E4319E">
            <w:pPr>
              <w:ind w:left="-113" w:right="-113"/>
              <w:jc w:val="center"/>
              <w:rPr>
                <w:color w:val="000000"/>
                <w:sz w:val="20"/>
                <w:szCs w:val="20"/>
              </w:rPr>
            </w:pPr>
            <w:r w:rsidRPr="00352015">
              <w:rPr>
                <w:color w:val="000000"/>
                <w:sz w:val="20"/>
                <w:szCs w:val="20"/>
              </w:rPr>
              <w:t>278,211</w:t>
            </w:r>
          </w:p>
        </w:tc>
        <w:tc>
          <w:tcPr>
            <w:tcW w:w="954" w:type="dxa"/>
            <w:tcBorders>
              <w:top w:val="nil"/>
              <w:left w:val="nil"/>
              <w:bottom w:val="single" w:sz="4" w:space="0" w:color="auto"/>
              <w:right w:val="single" w:sz="4" w:space="0" w:color="auto"/>
            </w:tcBorders>
            <w:shd w:val="clear" w:color="auto" w:fill="auto"/>
            <w:vAlign w:val="center"/>
          </w:tcPr>
          <w:p w14:paraId="156A0EF0" w14:textId="77777777" w:rsidR="00787F25" w:rsidRPr="00352015" w:rsidRDefault="00787F25" w:rsidP="00E4319E">
            <w:pPr>
              <w:ind w:left="-113" w:right="-113"/>
              <w:jc w:val="center"/>
              <w:rPr>
                <w:color w:val="000000"/>
                <w:sz w:val="20"/>
                <w:szCs w:val="20"/>
              </w:rPr>
            </w:pPr>
            <w:r w:rsidRPr="00352015">
              <w:rPr>
                <w:color w:val="000000"/>
                <w:sz w:val="20"/>
                <w:szCs w:val="20"/>
              </w:rPr>
              <w:t>278,211</w:t>
            </w:r>
          </w:p>
        </w:tc>
        <w:tc>
          <w:tcPr>
            <w:tcW w:w="954" w:type="dxa"/>
            <w:tcBorders>
              <w:top w:val="nil"/>
              <w:left w:val="nil"/>
              <w:bottom w:val="single" w:sz="4" w:space="0" w:color="auto"/>
              <w:right w:val="single" w:sz="4" w:space="0" w:color="auto"/>
            </w:tcBorders>
            <w:shd w:val="clear" w:color="auto" w:fill="auto"/>
            <w:vAlign w:val="center"/>
          </w:tcPr>
          <w:p w14:paraId="20CBBB45" w14:textId="77777777" w:rsidR="00787F25" w:rsidRPr="00352015" w:rsidRDefault="00787F25" w:rsidP="00E4319E">
            <w:pPr>
              <w:ind w:left="-113" w:right="-113"/>
              <w:jc w:val="center"/>
              <w:rPr>
                <w:color w:val="000000"/>
                <w:sz w:val="20"/>
                <w:szCs w:val="20"/>
              </w:rPr>
            </w:pPr>
            <w:r w:rsidRPr="00352015">
              <w:rPr>
                <w:color w:val="000000"/>
                <w:sz w:val="20"/>
                <w:szCs w:val="20"/>
              </w:rPr>
              <w:t>278,211</w:t>
            </w:r>
          </w:p>
        </w:tc>
        <w:tc>
          <w:tcPr>
            <w:tcW w:w="954" w:type="dxa"/>
            <w:tcBorders>
              <w:top w:val="nil"/>
              <w:left w:val="nil"/>
              <w:bottom w:val="single" w:sz="4" w:space="0" w:color="auto"/>
              <w:right w:val="single" w:sz="4" w:space="0" w:color="auto"/>
            </w:tcBorders>
            <w:shd w:val="clear" w:color="auto" w:fill="auto"/>
            <w:vAlign w:val="center"/>
          </w:tcPr>
          <w:p w14:paraId="42DC14BE" w14:textId="77777777" w:rsidR="00787F25" w:rsidRPr="00352015" w:rsidRDefault="00787F25" w:rsidP="00E4319E">
            <w:pPr>
              <w:ind w:left="-113" w:right="-113"/>
              <w:jc w:val="center"/>
              <w:rPr>
                <w:color w:val="000000"/>
                <w:sz w:val="20"/>
                <w:szCs w:val="20"/>
              </w:rPr>
            </w:pPr>
            <w:r w:rsidRPr="00352015">
              <w:rPr>
                <w:color w:val="000000"/>
                <w:sz w:val="20"/>
                <w:szCs w:val="20"/>
              </w:rPr>
              <w:t>278,211</w:t>
            </w:r>
          </w:p>
        </w:tc>
        <w:tc>
          <w:tcPr>
            <w:tcW w:w="954" w:type="dxa"/>
            <w:tcBorders>
              <w:top w:val="nil"/>
              <w:left w:val="nil"/>
              <w:bottom w:val="single" w:sz="4" w:space="0" w:color="auto"/>
              <w:right w:val="single" w:sz="4" w:space="0" w:color="auto"/>
            </w:tcBorders>
            <w:shd w:val="clear" w:color="auto" w:fill="auto"/>
            <w:vAlign w:val="center"/>
          </w:tcPr>
          <w:p w14:paraId="10148C3A" w14:textId="77777777" w:rsidR="00787F25" w:rsidRPr="00352015" w:rsidRDefault="00787F25" w:rsidP="00E4319E">
            <w:pPr>
              <w:ind w:left="-113" w:right="-113"/>
              <w:jc w:val="center"/>
              <w:rPr>
                <w:color w:val="000000"/>
                <w:sz w:val="20"/>
                <w:szCs w:val="20"/>
              </w:rPr>
            </w:pPr>
            <w:r w:rsidRPr="00352015">
              <w:rPr>
                <w:color w:val="000000"/>
                <w:sz w:val="20"/>
                <w:szCs w:val="20"/>
              </w:rPr>
              <w:t>278,211</w:t>
            </w:r>
          </w:p>
        </w:tc>
        <w:tc>
          <w:tcPr>
            <w:tcW w:w="954" w:type="dxa"/>
            <w:tcBorders>
              <w:top w:val="nil"/>
              <w:left w:val="nil"/>
              <w:bottom w:val="single" w:sz="4" w:space="0" w:color="auto"/>
              <w:right w:val="single" w:sz="4" w:space="0" w:color="auto"/>
            </w:tcBorders>
            <w:shd w:val="clear" w:color="auto" w:fill="auto"/>
            <w:vAlign w:val="center"/>
          </w:tcPr>
          <w:p w14:paraId="7F544051" w14:textId="77777777" w:rsidR="00787F25" w:rsidRPr="00352015" w:rsidRDefault="00787F25" w:rsidP="00E4319E">
            <w:pPr>
              <w:ind w:left="-113" w:right="-113"/>
              <w:jc w:val="center"/>
              <w:rPr>
                <w:color w:val="000000"/>
                <w:sz w:val="20"/>
                <w:szCs w:val="20"/>
              </w:rPr>
            </w:pPr>
            <w:r w:rsidRPr="00352015">
              <w:rPr>
                <w:color w:val="000000"/>
                <w:sz w:val="20"/>
                <w:szCs w:val="20"/>
              </w:rPr>
              <w:t>278,211</w:t>
            </w:r>
          </w:p>
        </w:tc>
        <w:tc>
          <w:tcPr>
            <w:tcW w:w="954" w:type="dxa"/>
            <w:tcBorders>
              <w:top w:val="nil"/>
              <w:left w:val="nil"/>
              <w:bottom w:val="single" w:sz="4" w:space="0" w:color="auto"/>
              <w:right w:val="single" w:sz="4" w:space="0" w:color="auto"/>
            </w:tcBorders>
            <w:shd w:val="clear" w:color="auto" w:fill="auto"/>
            <w:vAlign w:val="center"/>
          </w:tcPr>
          <w:p w14:paraId="5E346CEB" w14:textId="77777777" w:rsidR="00787F25" w:rsidRPr="00352015" w:rsidRDefault="00787F25" w:rsidP="00E4319E">
            <w:pPr>
              <w:ind w:left="-113" w:right="-113"/>
              <w:jc w:val="center"/>
              <w:rPr>
                <w:color w:val="000000"/>
                <w:sz w:val="20"/>
                <w:szCs w:val="20"/>
              </w:rPr>
            </w:pPr>
            <w:r w:rsidRPr="00352015">
              <w:rPr>
                <w:color w:val="000000"/>
                <w:sz w:val="20"/>
                <w:szCs w:val="20"/>
              </w:rPr>
              <w:t>278,211</w:t>
            </w:r>
          </w:p>
        </w:tc>
        <w:tc>
          <w:tcPr>
            <w:tcW w:w="954" w:type="dxa"/>
            <w:tcBorders>
              <w:top w:val="nil"/>
              <w:left w:val="nil"/>
              <w:bottom w:val="single" w:sz="4" w:space="0" w:color="auto"/>
              <w:right w:val="single" w:sz="4" w:space="0" w:color="auto"/>
            </w:tcBorders>
            <w:shd w:val="clear" w:color="auto" w:fill="auto"/>
            <w:vAlign w:val="center"/>
          </w:tcPr>
          <w:p w14:paraId="1C435933" w14:textId="77777777" w:rsidR="00787F25" w:rsidRPr="00352015" w:rsidRDefault="00787F25" w:rsidP="00E4319E">
            <w:pPr>
              <w:ind w:left="-113" w:right="-113"/>
              <w:jc w:val="center"/>
              <w:rPr>
                <w:color w:val="000000"/>
                <w:sz w:val="20"/>
                <w:szCs w:val="20"/>
              </w:rPr>
            </w:pPr>
            <w:r w:rsidRPr="00352015">
              <w:rPr>
                <w:color w:val="000000"/>
                <w:sz w:val="20"/>
                <w:szCs w:val="20"/>
              </w:rPr>
              <w:t>278,211</w:t>
            </w:r>
          </w:p>
        </w:tc>
        <w:tc>
          <w:tcPr>
            <w:tcW w:w="957" w:type="dxa"/>
            <w:tcBorders>
              <w:top w:val="nil"/>
              <w:left w:val="nil"/>
              <w:bottom w:val="single" w:sz="4" w:space="0" w:color="auto"/>
              <w:right w:val="single" w:sz="4" w:space="0" w:color="auto"/>
            </w:tcBorders>
            <w:shd w:val="clear" w:color="auto" w:fill="auto"/>
            <w:vAlign w:val="center"/>
          </w:tcPr>
          <w:p w14:paraId="5EC1CD98" w14:textId="77777777" w:rsidR="00787F25" w:rsidRPr="00352015" w:rsidRDefault="00787F25" w:rsidP="00E4319E">
            <w:pPr>
              <w:ind w:left="-113" w:right="-113"/>
              <w:jc w:val="center"/>
              <w:rPr>
                <w:color w:val="000000"/>
                <w:sz w:val="20"/>
                <w:szCs w:val="20"/>
              </w:rPr>
            </w:pPr>
            <w:r w:rsidRPr="00352015">
              <w:rPr>
                <w:color w:val="000000"/>
                <w:sz w:val="20"/>
                <w:szCs w:val="20"/>
              </w:rPr>
              <w:t>278,211</w:t>
            </w:r>
          </w:p>
        </w:tc>
        <w:tc>
          <w:tcPr>
            <w:tcW w:w="961" w:type="dxa"/>
            <w:tcBorders>
              <w:top w:val="nil"/>
              <w:left w:val="nil"/>
              <w:bottom w:val="single" w:sz="4" w:space="0" w:color="auto"/>
              <w:right w:val="single" w:sz="4" w:space="0" w:color="auto"/>
            </w:tcBorders>
            <w:shd w:val="clear" w:color="auto" w:fill="auto"/>
            <w:vAlign w:val="center"/>
          </w:tcPr>
          <w:p w14:paraId="4BF938C7" w14:textId="77777777" w:rsidR="00787F25" w:rsidRPr="00352015" w:rsidRDefault="00787F25" w:rsidP="00E4319E">
            <w:pPr>
              <w:ind w:left="-113" w:right="-113"/>
              <w:jc w:val="center"/>
              <w:rPr>
                <w:color w:val="000000"/>
                <w:sz w:val="20"/>
                <w:szCs w:val="20"/>
              </w:rPr>
            </w:pPr>
            <w:r w:rsidRPr="00352015">
              <w:rPr>
                <w:color w:val="000000"/>
                <w:sz w:val="20"/>
                <w:szCs w:val="20"/>
              </w:rPr>
              <w:t>278,211</w:t>
            </w:r>
          </w:p>
        </w:tc>
        <w:tc>
          <w:tcPr>
            <w:tcW w:w="954" w:type="dxa"/>
            <w:tcBorders>
              <w:top w:val="nil"/>
              <w:left w:val="nil"/>
              <w:bottom w:val="single" w:sz="4" w:space="0" w:color="auto"/>
              <w:right w:val="single" w:sz="4" w:space="0" w:color="auto"/>
            </w:tcBorders>
            <w:shd w:val="clear" w:color="auto" w:fill="auto"/>
            <w:vAlign w:val="center"/>
          </w:tcPr>
          <w:p w14:paraId="33040E19" w14:textId="77777777" w:rsidR="00787F25" w:rsidRPr="00352015" w:rsidRDefault="00787F25" w:rsidP="00E4319E">
            <w:pPr>
              <w:ind w:left="-113" w:right="-113"/>
              <w:jc w:val="center"/>
              <w:rPr>
                <w:color w:val="000000"/>
                <w:sz w:val="20"/>
                <w:szCs w:val="20"/>
              </w:rPr>
            </w:pPr>
            <w:r w:rsidRPr="00352015">
              <w:rPr>
                <w:color w:val="000000"/>
                <w:sz w:val="20"/>
                <w:szCs w:val="20"/>
              </w:rPr>
              <w:t>278,211</w:t>
            </w:r>
          </w:p>
        </w:tc>
        <w:tc>
          <w:tcPr>
            <w:tcW w:w="954" w:type="dxa"/>
            <w:tcBorders>
              <w:top w:val="nil"/>
              <w:left w:val="nil"/>
              <w:bottom w:val="single" w:sz="4" w:space="0" w:color="auto"/>
              <w:right w:val="single" w:sz="4" w:space="0" w:color="auto"/>
            </w:tcBorders>
            <w:shd w:val="clear" w:color="auto" w:fill="auto"/>
            <w:vAlign w:val="center"/>
          </w:tcPr>
          <w:p w14:paraId="3D9DACD3" w14:textId="77777777" w:rsidR="00787F25" w:rsidRPr="00352015" w:rsidRDefault="00787F25" w:rsidP="00E4319E">
            <w:pPr>
              <w:ind w:left="-113" w:right="-113"/>
              <w:jc w:val="center"/>
              <w:rPr>
                <w:color w:val="000000"/>
                <w:sz w:val="20"/>
                <w:szCs w:val="20"/>
              </w:rPr>
            </w:pPr>
            <w:r w:rsidRPr="00352015">
              <w:rPr>
                <w:color w:val="000000"/>
                <w:sz w:val="20"/>
                <w:szCs w:val="20"/>
              </w:rPr>
              <w:t>278,211</w:t>
            </w:r>
          </w:p>
        </w:tc>
        <w:tc>
          <w:tcPr>
            <w:tcW w:w="954" w:type="dxa"/>
            <w:tcBorders>
              <w:top w:val="nil"/>
              <w:left w:val="nil"/>
              <w:bottom w:val="single" w:sz="4" w:space="0" w:color="auto"/>
              <w:right w:val="single" w:sz="4" w:space="0" w:color="auto"/>
            </w:tcBorders>
            <w:shd w:val="clear" w:color="auto" w:fill="auto"/>
            <w:vAlign w:val="center"/>
          </w:tcPr>
          <w:p w14:paraId="64FBE907" w14:textId="77777777" w:rsidR="00787F25" w:rsidRPr="00352015" w:rsidRDefault="00787F25" w:rsidP="00E4319E">
            <w:pPr>
              <w:ind w:left="-113" w:right="-113"/>
              <w:jc w:val="center"/>
              <w:rPr>
                <w:color w:val="000000"/>
                <w:sz w:val="20"/>
                <w:szCs w:val="20"/>
              </w:rPr>
            </w:pPr>
            <w:r w:rsidRPr="00352015">
              <w:rPr>
                <w:color w:val="000000"/>
                <w:sz w:val="20"/>
                <w:szCs w:val="20"/>
              </w:rPr>
              <w:t>278,211</w:t>
            </w:r>
          </w:p>
        </w:tc>
      </w:tr>
      <w:tr w:rsidR="00787F25" w:rsidRPr="00352015" w14:paraId="63BCE3D9" w14:textId="77777777" w:rsidTr="00E4319E">
        <w:trPr>
          <w:trHeight w:val="926"/>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1B154089" w14:textId="77777777" w:rsidR="00787F25" w:rsidRPr="00352015" w:rsidRDefault="00787F25" w:rsidP="00E4319E">
            <w:pPr>
              <w:ind w:left="-113" w:right="-113"/>
              <w:jc w:val="center"/>
              <w:rPr>
                <w:color w:val="000000"/>
                <w:sz w:val="20"/>
                <w:szCs w:val="20"/>
              </w:rPr>
            </w:pPr>
            <w:r w:rsidRPr="00352015">
              <w:rPr>
                <w:color w:val="000000"/>
                <w:sz w:val="20"/>
                <w:szCs w:val="20"/>
              </w:rPr>
              <w:t>Полезный отпуск тепловой энергии на ГВС</w:t>
            </w:r>
          </w:p>
        </w:tc>
        <w:tc>
          <w:tcPr>
            <w:tcW w:w="1063" w:type="dxa"/>
            <w:tcBorders>
              <w:top w:val="nil"/>
              <w:left w:val="nil"/>
              <w:bottom w:val="single" w:sz="4" w:space="0" w:color="auto"/>
              <w:right w:val="single" w:sz="4" w:space="0" w:color="auto"/>
            </w:tcBorders>
            <w:shd w:val="clear" w:color="auto" w:fill="auto"/>
            <w:vAlign w:val="center"/>
            <w:hideMark/>
          </w:tcPr>
          <w:p w14:paraId="1959830A" w14:textId="77777777" w:rsidR="00787F25" w:rsidRPr="00352015" w:rsidRDefault="00787F25" w:rsidP="00E4319E">
            <w:pPr>
              <w:ind w:left="-113" w:right="-113"/>
              <w:jc w:val="center"/>
              <w:rPr>
                <w:color w:val="000000"/>
                <w:sz w:val="20"/>
                <w:szCs w:val="20"/>
              </w:rPr>
            </w:pPr>
            <w:r w:rsidRPr="00352015">
              <w:rPr>
                <w:color w:val="000000"/>
                <w:sz w:val="20"/>
                <w:szCs w:val="20"/>
              </w:rPr>
              <w:t>Гкал</w:t>
            </w:r>
          </w:p>
        </w:tc>
        <w:tc>
          <w:tcPr>
            <w:tcW w:w="1017" w:type="dxa"/>
            <w:tcBorders>
              <w:top w:val="nil"/>
              <w:left w:val="single" w:sz="4" w:space="0" w:color="auto"/>
              <w:bottom w:val="single" w:sz="4" w:space="0" w:color="auto"/>
              <w:right w:val="single" w:sz="4" w:space="0" w:color="auto"/>
            </w:tcBorders>
            <w:shd w:val="clear" w:color="auto" w:fill="auto"/>
            <w:vAlign w:val="center"/>
          </w:tcPr>
          <w:p w14:paraId="1A04E41C" w14:textId="77777777" w:rsidR="00787F25" w:rsidRPr="00352015" w:rsidRDefault="00787F25" w:rsidP="00E4319E">
            <w:pPr>
              <w:ind w:left="-113" w:right="-113"/>
              <w:jc w:val="center"/>
              <w:rPr>
                <w:color w:val="000000"/>
                <w:sz w:val="20"/>
                <w:szCs w:val="20"/>
              </w:rPr>
            </w:pPr>
            <w:r w:rsidRPr="00352015">
              <w:rPr>
                <w:color w:val="000000"/>
                <w:sz w:val="20"/>
                <w:szCs w:val="20"/>
              </w:rPr>
              <w:t>32,967</w:t>
            </w:r>
          </w:p>
        </w:tc>
        <w:tc>
          <w:tcPr>
            <w:tcW w:w="954" w:type="dxa"/>
            <w:tcBorders>
              <w:top w:val="nil"/>
              <w:left w:val="nil"/>
              <w:bottom w:val="single" w:sz="4" w:space="0" w:color="auto"/>
              <w:right w:val="single" w:sz="4" w:space="0" w:color="auto"/>
            </w:tcBorders>
            <w:shd w:val="clear" w:color="auto" w:fill="auto"/>
            <w:vAlign w:val="center"/>
          </w:tcPr>
          <w:p w14:paraId="48AFD8F8" w14:textId="77777777" w:rsidR="00787F25" w:rsidRPr="00352015" w:rsidRDefault="00787F25" w:rsidP="00E4319E">
            <w:pPr>
              <w:ind w:left="-113" w:right="-113"/>
              <w:jc w:val="center"/>
              <w:rPr>
                <w:color w:val="000000"/>
                <w:sz w:val="20"/>
                <w:szCs w:val="20"/>
              </w:rPr>
            </w:pPr>
            <w:r w:rsidRPr="00352015">
              <w:rPr>
                <w:color w:val="000000"/>
                <w:sz w:val="20"/>
                <w:szCs w:val="20"/>
              </w:rPr>
              <w:t>32,967</w:t>
            </w:r>
          </w:p>
        </w:tc>
        <w:tc>
          <w:tcPr>
            <w:tcW w:w="954" w:type="dxa"/>
            <w:tcBorders>
              <w:top w:val="nil"/>
              <w:left w:val="nil"/>
              <w:bottom w:val="single" w:sz="4" w:space="0" w:color="auto"/>
              <w:right w:val="single" w:sz="4" w:space="0" w:color="auto"/>
            </w:tcBorders>
            <w:shd w:val="clear" w:color="auto" w:fill="auto"/>
            <w:vAlign w:val="center"/>
          </w:tcPr>
          <w:p w14:paraId="1D2370EC" w14:textId="77777777" w:rsidR="00787F25" w:rsidRPr="00352015" w:rsidRDefault="00787F25" w:rsidP="00E4319E">
            <w:pPr>
              <w:ind w:left="-113" w:right="-113"/>
              <w:jc w:val="center"/>
              <w:rPr>
                <w:color w:val="000000"/>
                <w:sz w:val="20"/>
                <w:szCs w:val="20"/>
              </w:rPr>
            </w:pPr>
            <w:r w:rsidRPr="00352015">
              <w:rPr>
                <w:color w:val="000000"/>
                <w:sz w:val="20"/>
                <w:szCs w:val="20"/>
              </w:rPr>
              <w:t>32,967</w:t>
            </w:r>
          </w:p>
        </w:tc>
        <w:tc>
          <w:tcPr>
            <w:tcW w:w="954" w:type="dxa"/>
            <w:tcBorders>
              <w:top w:val="nil"/>
              <w:left w:val="nil"/>
              <w:bottom w:val="single" w:sz="4" w:space="0" w:color="auto"/>
              <w:right w:val="single" w:sz="4" w:space="0" w:color="auto"/>
            </w:tcBorders>
            <w:shd w:val="clear" w:color="auto" w:fill="auto"/>
            <w:vAlign w:val="center"/>
          </w:tcPr>
          <w:p w14:paraId="73AFC481" w14:textId="77777777" w:rsidR="00787F25" w:rsidRPr="00352015" w:rsidRDefault="00787F25" w:rsidP="00E4319E">
            <w:pPr>
              <w:ind w:left="-113" w:right="-113"/>
              <w:jc w:val="center"/>
              <w:rPr>
                <w:color w:val="000000"/>
                <w:sz w:val="20"/>
                <w:szCs w:val="20"/>
              </w:rPr>
            </w:pPr>
            <w:r w:rsidRPr="00352015">
              <w:rPr>
                <w:color w:val="000000"/>
                <w:sz w:val="20"/>
                <w:szCs w:val="20"/>
              </w:rPr>
              <w:t>32,967</w:t>
            </w:r>
          </w:p>
        </w:tc>
        <w:tc>
          <w:tcPr>
            <w:tcW w:w="954" w:type="dxa"/>
            <w:tcBorders>
              <w:top w:val="nil"/>
              <w:left w:val="nil"/>
              <w:bottom w:val="single" w:sz="4" w:space="0" w:color="auto"/>
              <w:right w:val="single" w:sz="4" w:space="0" w:color="auto"/>
            </w:tcBorders>
            <w:shd w:val="clear" w:color="auto" w:fill="auto"/>
            <w:vAlign w:val="center"/>
          </w:tcPr>
          <w:p w14:paraId="39128099" w14:textId="77777777" w:rsidR="00787F25" w:rsidRPr="00352015" w:rsidRDefault="00787F25" w:rsidP="00E4319E">
            <w:pPr>
              <w:ind w:left="-113" w:right="-113"/>
              <w:jc w:val="center"/>
              <w:rPr>
                <w:color w:val="000000"/>
                <w:sz w:val="20"/>
                <w:szCs w:val="20"/>
              </w:rPr>
            </w:pPr>
            <w:r w:rsidRPr="00352015">
              <w:rPr>
                <w:color w:val="000000"/>
                <w:sz w:val="20"/>
                <w:szCs w:val="20"/>
              </w:rPr>
              <w:t>32,967</w:t>
            </w:r>
          </w:p>
        </w:tc>
        <w:tc>
          <w:tcPr>
            <w:tcW w:w="954" w:type="dxa"/>
            <w:tcBorders>
              <w:top w:val="nil"/>
              <w:left w:val="nil"/>
              <w:bottom w:val="single" w:sz="4" w:space="0" w:color="auto"/>
              <w:right w:val="single" w:sz="4" w:space="0" w:color="auto"/>
            </w:tcBorders>
            <w:shd w:val="clear" w:color="auto" w:fill="auto"/>
            <w:vAlign w:val="center"/>
          </w:tcPr>
          <w:p w14:paraId="15DC519D" w14:textId="77777777" w:rsidR="00787F25" w:rsidRPr="00352015" w:rsidRDefault="00787F25" w:rsidP="00E4319E">
            <w:pPr>
              <w:ind w:left="-113" w:right="-113"/>
              <w:jc w:val="center"/>
              <w:rPr>
                <w:color w:val="000000"/>
                <w:sz w:val="20"/>
                <w:szCs w:val="20"/>
              </w:rPr>
            </w:pPr>
            <w:r w:rsidRPr="00352015">
              <w:rPr>
                <w:color w:val="000000"/>
                <w:sz w:val="20"/>
                <w:szCs w:val="20"/>
              </w:rPr>
              <w:t>32,967</w:t>
            </w:r>
          </w:p>
        </w:tc>
        <w:tc>
          <w:tcPr>
            <w:tcW w:w="954" w:type="dxa"/>
            <w:tcBorders>
              <w:top w:val="nil"/>
              <w:left w:val="nil"/>
              <w:bottom w:val="single" w:sz="4" w:space="0" w:color="auto"/>
              <w:right w:val="single" w:sz="4" w:space="0" w:color="auto"/>
            </w:tcBorders>
            <w:shd w:val="clear" w:color="auto" w:fill="auto"/>
            <w:vAlign w:val="center"/>
          </w:tcPr>
          <w:p w14:paraId="4033BA51" w14:textId="77777777" w:rsidR="00787F25" w:rsidRPr="00352015" w:rsidRDefault="00787F25" w:rsidP="00E4319E">
            <w:pPr>
              <w:ind w:left="-113" w:right="-113"/>
              <w:jc w:val="center"/>
              <w:rPr>
                <w:color w:val="000000"/>
                <w:sz w:val="20"/>
                <w:szCs w:val="20"/>
              </w:rPr>
            </w:pPr>
            <w:r w:rsidRPr="00352015">
              <w:rPr>
                <w:color w:val="000000"/>
                <w:sz w:val="20"/>
                <w:szCs w:val="20"/>
              </w:rPr>
              <w:t>32,967</w:t>
            </w:r>
          </w:p>
        </w:tc>
        <w:tc>
          <w:tcPr>
            <w:tcW w:w="954" w:type="dxa"/>
            <w:tcBorders>
              <w:top w:val="nil"/>
              <w:left w:val="nil"/>
              <w:bottom w:val="single" w:sz="4" w:space="0" w:color="auto"/>
              <w:right w:val="single" w:sz="4" w:space="0" w:color="auto"/>
            </w:tcBorders>
            <w:shd w:val="clear" w:color="auto" w:fill="auto"/>
            <w:vAlign w:val="center"/>
          </w:tcPr>
          <w:p w14:paraId="1B7F9DCE" w14:textId="77777777" w:rsidR="00787F25" w:rsidRPr="00352015" w:rsidRDefault="00787F25" w:rsidP="00E4319E">
            <w:pPr>
              <w:ind w:left="-113" w:right="-113"/>
              <w:jc w:val="center"/>
              <w:rPr>
                <w:color w:val="000000"/>
                <w:sz w:val="20"/>
                <w:szCs w:val="20"/>
              </w:rPr>
            </w:pPr>
            <w:r w:rsidRPr="00352015">
              <w:rPr>
                <w:color w:val="000000"/>
                <w:sz w:val="20"/>
                <w:szCs w:val="20"/>
              </w:rPr>
              <w:t>32,967</w:t>
            </w:r>
          </w:p>
        </w:tc>
        <w:tc>
          <w:tcPr>
            <w:tcW w:w="957" w:type="dxa"/>
            <w:tcBorders>
              <w:top w:val="nil"/>
              <w:left w:val="nil"/>
              <w:bottom w:val="single" w:sz="4" w:space="0" w:color="auto"/>
              <w:right w:val="single" w:sz="4" w:space="0" w:color="auto"/>
            </w:tcBorders>
            <w:shd w:val="clear" w:color="auto" w:fill="auto"/>
            <w:vAlign w:val="center"/>
          </w:tcPr>
          <w:p w14:paraId="09D59C4A" w14:textId="77777777" w:rsidR="00787F25" w:rsidRPr="00352015" w:rsidRDefault="00787F25" w:rsidP="00E4319E">
            <w:pPr>
              <w:ind w:left="-113" w:right="-113"/>
              <w:jc w:val="center"/>
              <w:rPr>
                <w:color w:val="000000"/>
                <w:sz w:val="20"/>
                <w:szCs w:val="20"/>
              </w:rPr>
            </w:pPr>
            <w:r w:rsidRPr="00352015">
              <w:rPr>
                <w:color w:val="000000"/>
                <w:sz w:val="20"/>
                <w:szCs w:val="20"/>
              </w:rPr>
              <w:t>32,967</w:t>
            </w:r>
          </w:p>
        </w:tc>
        <w:tc>
          <w:tcPr>
            <w:tcW w:w="961" w:type="dxa"/>
            <w:tcBorders>
              <w:top w:val="nil"/>
              <w:left w:val="nil"/>
              <w:bottom w:val="single" w:sz="4" w:space="0" w:color="auto"/>
              <w:right w:val="single" w:sz="4" w:space="0" w:color="auto"/>
            </w:tcBorders>
            <w:shd w:val="clear" w:color="auto" w:fill="auto"/>
            <w:vAlign w:val="center"/>
          </w:tcPr>
          <w:p w14:paraId="62D97C0D" w14:textId="77777777" w:rsidR="00787F25" w:rsidRPr="00352015" w:rsidRDefault="00787F25" w:rsidP="00E4319E">
            <w:pPr>
              <w:ind w:left="-113" w:right="-113"/>
              <w:jc w:val="center"/>
              <w:rPr>
                <w:color w:val="000000"/>
                <w:sz w:val="20"/>
                <w:szCs w:val="20"/>
              </w:rPr>
            </w:pPr>
            <w:r w:rsidRPr="00352015">
              <w:rPr>
                <w:color w:val="000000"/>
                <w:sz w:val="20"/>
                <w:szCs w:val="20"/>
              </w:rPr>
              <w:t>32,967</w:t>
            </w:r>
          </w:p>
        </w:tc>
        <w:tc>
          <w:tcPr>
            <w:tcW w:w="954" w:type="dxa"/>
            <w:tcBorders>
              <w:top w:val="nil"/>
              <w:left w:val="nil"/>
              <w:bottom w:val="single" w:sz="4" w:space="0" w:color="auto"/>
              <w:right w:val="single" w:sz="4" w:space="0" w:color="auto"/>
            </w:tcBorders>
            <w:shd w:val="clear" w:color="auto" w:fill="auto"/>
            <w:vAlign w:val="center"/>
          </w:tcPr>
          <w:p w14:paraId="4C78EF44" w14:textId="77777777" w:rsidR="00787F25" w:rsidRPr="00352015" w:rsidRDefault="00787F25" w:rsidP="00E4319E">
            <w:pPr>
              <w:ind w:left="-113" w:right="-113"/>
              <w:jc w:val="center"/>
              <w:rPr>
                <w:color w:val="000000"/>
                <w:sz w:val="20"/>
                <w:szCs w:val="20"/>
              </w:rPr>
            </w:pPr>
            <w:r w:rsidRPr="00352015">
              <w:rPr>
                <w:color w:val="000000"/>
                <w:sz w:val="20"/>
                <w:szCs w:val="20"/>
              </w:rPr>
              <w:t>32,967</w:t>
            </w:r>
          </w:p>
        </w:tc>
        <w:tc>
          <w:tcPr>
            <w:tcW w:w="954" w:type="dxa"/>
            <w:tcBorders>
              <w:top w:val="nil"/>
              <w:left w:val="nil"/>
              <w:bottom w:val="single" w:sz="4" w:space="0" w:color="auto"/>
              <w:right w:val="single" w:sz="4" w:space="0" w:color="auto"/>
            </w:tcBorders>
            <w:shd w:val="clear" w:color="auto" w:fill="auto"/>
            <w:vAlign w:val="center"/>
          </w:tcPr>
          <w:p w14:paraId="567FD6CC" w14:textId="77777777" w:rsidR="00787F25" w:rsidRPr="00352015" w:rsidRDefault="00787F25" w:rsidP="00E4319E">
            <w:pPr>
              <w:ind w:left="-113" w:right="-113"/>
              <w:jc w:val="center"/>
              <w:rPr>
                <w:color w:val="000000"/>
                <w:sz w:val="20"/>
                <w:szCs w:val="20"/>
              </w:rPr>
            </w:pPr>
            <w:r w:rsidRPr="00352015">
              <w:rPr>
                <w:color w:val="000000"/>
                <w:sz w:val="20"/>
                <w:szCs w:val="20"/>
              </w:rPr>
              <w:t>32,967</w:t>
            </w:r>
          </w:p>
        </w:tc>
        <w:tc>
          <w:tcPr>
            <w:tcW w:w="954" w:type="dxa"/>
            <w:tcBorders>
              <w:top w:val="nil"/>
              <w:left w:val="nil"/>
              <w:bottom w:val="single" w:sz="4" w:space="0" w:color="auto"/>
              <w:right w:val="single" w:sz="4" w:space="0" w:color="auto"/>
            </w:tcBorders>
            <w:shd w:val="clear" w:color="auto" w:fill="auto"/>
            <w:vAlign w:val="center"/>
          </w:tcPr>
          <w:p w14:paraId="01603AD0" w14:textId="77777777" w:rsidR="00787F25" w:rsidRPr="00352015" w:rsidRDefault="00787F25" w:rsidP="00E4319E">
            <w:pPr>
              <w:ind w:left="-113" w:right="-113"/>
              <w:jc w:val="center"/>
              <w:rPr>
                <w:color w:val="000000"/>
                <w:sz w:val="20"/>
                <w:szCs w:val="20"/>
              </w:rPr>
            </w:pPr>
            <w:r w:rsidRPr="00352015">
              <w:rPr>
                <w:color w:val="000000"/>
                <w:sz w:val="20"/>
                <w:szCs w:val="20"/>
              </w:rPr>
              <w:t>32,967</w:t>
            </w:r>
          </w:p>
        </w:tc>
      </w:tr>
      <w:tr w:rsidR="00787F25" w:rsidRPr="00352015" w14:paraId="5E764193"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607DF511" w14:textId="77777777" w:rsidR="00787F25" w:rsidRPr="00352015" w:rsidRDefault="00787F25" w:rsidP="00E4319E">
            <w:pPr>
              <w:ind w:left="-113" w:right="-113"/>
              <w:jc w:val="center"/>
              <w:rPr>
                <w:color w:val="000000"/>
                <w:sz w:val="20"/>
                <w:szCs w:val="20"/>
              </w:rPr>
            </w:pPr>
            <w:r w:rsidRPr="00352015">
              <w:rPr>
                <w:color w:val="000000"/>
                <w:sz w:val="20"/>
                <w:szCs w:val="20"/>
              </w:rPr>
              <w:t>Структура топливного баланса</w:t>
            </w:r>
          </w:p>
        </w:tc>
        <w:tc>
          <w:tcPr>
            <w:tcW w:w="1063" w:type="dxa"/>
            <w:tcBorders>
              <w:top w:val="nil"/>
              <w:left w:val="nil"/>
              <w:bottom w:val="single" w:sz="4" w:space="0" w:color="auto"/>
              <w:right w:val="single" w:sz="4" w:space="0" w:color="auto"/>
            </w:tcBorders>
            <w:shd w:val="clear" w:color="auto" w:fill="auto"/>
            <w:vAlign w:val="center"/>
            <w:hideMark/>
          </w:tcPr>
          <w:p w14:paraId="5B2F6E6E" w14:textId="77777777" w:rsidR="00787F25" w:rsidRPr="00352015" w:rsidRDefault="00787F25" w:rsidP="00E4319E">
            <w:pPr>
              <w:ind w:left="-113" w:right="-113"/>
              <w:jc w:val="center"/>
              <w:rPr>
                <w:color w:val="000000"/>
                <w:sz w:val="20"/>
                <w:szCs w:val="20"/>
              </w:rPr>
            </w:pPr>
            <w:r w:rsidRPr="00352015">
              <w:rPr>
                <w:color w:val="000000"/>
                <w:sz w:val="20"/>
                <w:szCs w:val="20"/>
              </w:rPr>
              <w:t>%</w:t>
            </w:r>
          </w:p>
        </w:tc>
        <w:tc>
          <w:tcPr>
            <w:tcW w:w="1017" w:type="dxa"/>
            <w:tcBorders>
              <w:top w:val="nil"/>
              <w:left w:val="single" w:sz="4" w:space="0" w:color="auto"/>
              <w:bottom w:val="single" w:sz="4" w:space="0" w:color="auto"/>
              <w:right w:val="single" w:sz="4" w:space="0" w:color="auto"/>
            </w:tcBorders>
            <w:shd w:val="clear" w:color="auto" w:fill="auto"/>
            <w:vAlign w:val="center"/>
            <w:hideMark/>
          </w:tcPr>
          <w:p w14:paraId="45AC6952"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02515632"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056462C2"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772D4E7E"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20293A71"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68B3C35C"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535A971C"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5563DC38"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7" w:type="dxa"/>
            <w:tcBorders>
              <w:top w:val="nil"/>
              <w:left w:val="nil"/>
              <w:bottom w:val="single" w:sz="4" w:space="0" w:color="auto"/>
              <w:right w:val="single" w:sz="4" w:space="0" w:color="auto"/>
            </w:tcBorders>
            <w:shd w:val="clear" w:color="auto" w:fill="auto"/>
            <w:vAlign w:val="center"/>
            <w:hideMark/>
          </w:tcPr>
          <w:p w14:paraId="73044262"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61" w:type="dxa"/>
            <w:tcBorders>
              <w:top w:val="nil"/>
              <w:left w:val="nil"/>
              <w:bottom w:val="single" w:sz="4" w:space="0" w:color="auto"/>
              <w:right w:val="single" w:sz="4" w:space="0" w:color="auto"/>
            </w:tcBorders>
            <w:shd w:val="clear" w:color="auto" w:fill="auto"/>
            <w:vAlign w:val="center"/>
            <w:hideMark/>
          </w:tcPr>
          <w:p w14:paraId="057394FA"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3E26F989"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783FD7E1"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4449CE25"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r>
      <w:tr w:rsidR="00787F25" w:rsidRPr="00352015" w14:paraId="38BB45F7"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79BE7FF6" w14:textId="77777777" w:rsidR="00787F25" w:rsidRPr="00352015" w:rsidRDefault="00787F25" w:rsidP="00E4319E">
            <w:pPr>
              <w:ind w:left="-113" w:right="-113"/>
              <w:jc w:val="center"/>
              <w:rPr>
                <w:color w:val="000000"/>
                <w:sz w:val="20"/>
                <w:szCs w:val="20"/>
              </w:rPr>
            </w:pPr>
            <w:r w:rsidRPr="00352015">
              <w:rPr>
                <w:color w:val="000000"/>
                <w:sz w:val="20"/>
                <w:szCs w:val="20"/>
              </w:rPr>
              <w:t>Уголь</w:t>
            </w:r>
          </w:p>
        </w:tc>
        <w:tc>
          <w:tcPr>
            <w:tcW w:w="1063" w:type="dxa"/>
            <w:tcBorders>
              <w:top w:val="nil"/>
              <w:left w:val="nil"/>
              <w:bottom w:val="single" w:sz="4" w:space="0" w:color="auto"/>
              <w:right w:val="single" w:sz="4" w:space="0" w:color="auto"/>
            </w:tcBorders>
            <w:shd w:val="clear" w:color="auto" w:fill="auto"/>
            <w:vAlign w:val="center"/>
            <w:hideMark/>
          </w:tcPr>
          <w:p w14:paraId="1C3FFF39" w14:textId="77777777" w:rsidR="00787F25" w:rsidRPr="00352015" w:rsidRDefault="00787F25" w:rsidP="00E4319E">
            <w:pPr>
              <w:ind w:left="-113" w:right="-113"/>
              <w:jc w:val="center"/>
              <w:rPr>
                <w:color w:val="000000"/>
                <w:sz w:val="20"/>
                <w:szCs w:val="20"/>
              </w:rPr>
            </w:pPr>
            <w:r w:rsidRPr="00352015">
              <w:rPr>
                <w:color w:val="000000"/>
                <w:sz w:val="20"/>
                <w:szCs w:val="20"/>
              </w:rPr>
              <w:t>%</w:t>
            </w:r>
          </w:p>
        </w:tc>
        <w:tc>
          <w:tcPr>
            <w:tcW w:w="1017" w:type="dxa"/>
            <w:tcBorders>
              <w:top w:val="nil"/>
              <w:left w:val="single" w:sz="4" w:space="0" w:color="auto"/>
              <w:bottom w:val="single" w:sz="4" w:space="0" w:color="auto"/>
              <w:right w:val="single" w:sz="4" w:space="0" w:color="auto"/>
            </w:tcBorders>
            <w:shd w:val="clear" w:color="auto" w:fill="auto"/>
            <w:vAlign w:val="center"/>
            <w:hideMark/>
          </w:tcPr>
          <w:p w14:paraId="5E2EF51D"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4A7E3758"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671E14B1"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080CAF75"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69B3D738"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335476A1"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4A57DEEC"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280FD4CF"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7" w:type="dxa"/>
            <w:tcBorders>
              <w:top w:val="nil"/>
              <w:left w:val="nil"/>
              <w:bottom w:val="single" w:sz="4" w:space="0" w:color="auto"/>
              <w:right w:val="single" w:sz="4" w:space="0" w:color="auto"/>
            </w:tcBorders>
            <w:shd w:val="clear" w:color="auto" w:fill="auto"/>
            <w:vAlign w:val="center"/>
            <w:hideMark/>
          </w:tcPr>
          <w:p w14:paraId="0263D136"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61" w:type="dxa"/>
            <w:tcBorders>
              <w:top w:val="nil"/>
              <w:left w:val="nil"/>
              <w:bottom w:val="single" w:sz="4" w:space="0" w:color="auto"/>
              <w:right w:val="single" w:sz="4" w:space="0" w:color="auto"/>
            </w:tcBorders>
            <w:shd w:val="clear" w:color="auto" w:fill="auto"/>
            <w:vAlign w:val="center"/>
            <w:hideMark/>
          </w:tcPr>
          <w:p w14:paraId="4A5DA715"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05DFBFC1"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73CC018A"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7463EE56"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r>
      <w:tr w:rsidR="00787F25" w:rsidRPr="00352015" w14:paraId="3D5F82AF"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0377DDCA" w14:textId="77777777" w:rsidR="00787F25" w:rsidRPr="00352015" w:rsidRDefault="00787F25" w:rsidP="00E4319E">
            <w:pPr>
              <w:ind w:left="-113" w:right="-113"/>
              <w:jc w:val="center"/>
              <w:rPr>
                <w:color w:val="000000"/>
                <w:sz w:val="20"/>
                <w:szCs w:val="20"/>
              </w:rPr>
            </w:pPr>
            <w:r w:rsidRPr="00352015">
              <w:rPr>
                <w:color w:val="000000"/>
                <w:sz w:val="20"/>
                <w:szCs w:val="20"/>
              </w:rPr>
              <w:t>Удельный расход топлива на ВЫРАБОТКУ тепловой энергии</w:t>
            </w:r>
          </w:p>
        </w:tc>
        <w:tc>
          <w:tcPr>
            <w:tcW w:w="1063" w:type="dxa"/>
            <w:tcBorders>
              <w:top w:val="nil"/>
              <w:left w:val="nil"/>
              <w:bottom w:val="single" w:sz="4" w:space="0" w:color="auto"/>
              <w:right w:val="single" w:sz="4" w:space="0" w:color="auto"/>
            </w:tcBorders>
            <w:shd w:val="clear" w:color="auto" w:fill="auto"/>
            <w:vAlign w:val="center"/>
            <w:hideMark/>
          </w:tcPr>
          <w:p w14:paraId="288445AF" w14:textId="77777777" w:rsidR="00787F25" w:rsidRPr="00352015" w:rsidRDefault="00787F25" w:rsidP="00E4319E">
            <w:pPr>
              <w:ind w:left="-113" w:right="-113"/>
              <w:jc w:val="center"/>
              <w:rPr>
                <w:color w:val="000000"/>
                <w:sz w:val="20"/>
                <w:szCs w:val="20"/>
              </w:rPr>
            </w:pPr>
          </w:p>
        </w:tc>
        <w:tc>
          <w:tcPr>
            <w:tcW w:w="1017" w:type="dxa"/>
            <w:tcBorders>
              <w:top w:val="nil"/>
              <w:left w:val="single" w:sz="4" w:space="0" w:color="auto"/>
              <w:bottom w:val="single" w:sz="4" w:space="0" w:color="auto"/>
              <w:right w:val="single" w:sz="4" w:space="0" w:color="auto"/>
            </w:tcBorders>
            <w:shd w:val="clear" w:color="auto" w:fill="auto"/>
            <w:vAlign w:val="center"/>
            <w:hideMark/>
          </w:tcPr>
          <w:p w14:paraId="7571FFFF"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3176C709"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34BE5F3D"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06587F21"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0C11D1E9"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22AE7E9C"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1B3BEB89"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64C79779" w14:textId="77777777" w:rsidR="00787F25" w:rsidRPr="00352015" w:rsidRDefault="00787F25" w:rsidP="00E4319E">
            <w:pPr>
              <w:ind w:left="-113" w:right="-113"/>
              <w:jc w:val="center"/>
              <w:rPr>
                <w:color w:val="000000"/>
                <w:sz w:val="20"/>
                <w:szCs w:val="20"/>
              </w:rPr>
            </w:pPr>
          </w:p>
        </w:tc>
        <w:tc>
          <w:tcPr>
            <w:tcW w:w="957" w:type="dxa"/>
            <w:tcBorders>
              <w:top w:val="nil"/>
              <w:left w:val="nil"/>
              <w:bottom w:val="single" w:sz="4" w:space="0" w:color="auto"/>
              <w:right w:val="single" w:sz="4" w:space="0" w:color="auto"/>
            </w:tcBorders>
            <w:shd w:val="clear" w:color="auto" w:fill="auto"/>
            <w:vAlign w:val="center"/>
            <w:hideMark/>
          </w:tcPr>
          <w:p w14:paraId="580AD958" w14:textId="77777777" w:rsidR="00787F25" w:rsidRPr="00352015" w:rsidRDefault="00787F25" w:rsidP="00E4319E">
            <w:pPr>
              <w:ind w:left="-113" w:right="-113"/>
              <w:jc w:val="center"/>
              <w:rPr>
                <w:color w:val="000000"/>
                <w:sz w:val="20"/>
                <w:szCs w:val="20"/>
              </w:rPr>
            </w:pPr>
          </w:p>
        </w:tc>
        <w:tc>
          <w:tcPr>
            <w:tcW w:w="961" w:type="dxa"/>
            <w:tcBorders>
              <w:top w:val="nil"/>
              <w:left w:val="nil"/>
              <w:bottom w:val="single" w:sz="4" w:space="0" w:color="auto"/>
              <w:right w:val="single" w:sz="4" w:space="0" w:color="auto"/>
            </w:tcBorders>
            <w:shd w:val="clear" w:color="auto" w:fill="auto"/>
            <w:vAlign w:val="center"/>
            <w:hideMark/>
          </w:tcPr>
          <w:p w14:paraId="3340DD63"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5A79DF54"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1079747B"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1E7659CB" w14:textId="77777777" w:rsidR="00787F25" w:rsidRPr="00352015" w:rsidRDefault="00787F25" w:rsidP="00E4319E">
            <w:pPr>
              <w:ind w:left="-113" w:right="-113"/>
              <w:jc w:val="center"/>
              <w:rPr>
                <w:color w:val="000000"/>
                <w:sz w:val="20"/>
                <w:szCs w:val="20"/>
              </w:rPr>
            </w:pPr>
          </w:p>
        </w:tc>
      </w:tr>
      <w:tr w:rsidR="00787F25" w:rsidRPr="00352015" w14:paraId="1F1C6255"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1425476C" w14:textId="77777777" w:rsidR="00787F25" w:rsidRPr="00352015" w:rsidRDefault="00787F25" w:rsidP="00E4319E">
            <w:pPr>
              <w:ind w:left="-113" w:right="-113"/>
              <w:jc w:val="center"/>
              <w:rPr>
                <w:color w:val="000000"/>
                <w:sz w:val="20"/>
                <w:szCs w:val="20"/>
              </w:rPr>
            </w:pPr>
            <w:r w:rsidRPr="00352015">
              <w:rPr>
                <w:color w:val="000000"/>
                <w:sz w:val="20"/>
                <w:szCs w:val="20"/>
              </w:rPr>
              <w:t>Уголь</w:t>
            </w:r>
          </w:p>
        </w:tc>
        <w:tc>
          <w:tcPr>
            <w:tcW w:w="1063" w:type="dxa"/>
            <w:tcBorders>
              <w:top w:val="nil"/>
              <w:left w:val="nil"/>
              <w:bottom w:val="single" w:sz="4" w:space="0" w:color="auto"/>
              <w:right w:val="single" w:sz="4" w:space="0" w:color="auto"/>
            </w:tcBorders>
            <w:shd w:val="clear" w:color="auto" w:fill="auto"/>
            <w:vAlign w:val="center"/>
            <w:hideMark/>
          </w:tcPr>
          <w:p w14:paraId="7531B786" w14:textId="77777777" w:rsidR="00787F25" w:rsidRPr="00352015" w:rsidRDefault="00787F25" w:rsidP="00E4319E">
            <w:pPr>
              <w:ind w:left="-113" w:right="-113"/>
              <w:jc w:val="center"/>
              <w:rPr>
                <w:color w:val="000000"/>
                <w:sz w:val="20"/>
                <w:szCs w:val="20"/>
              </w:rPr>
            </w:pPr>
            <w:r w:rsidRPr="00352015">
              <w:rPr>
                <w:color w:val="000000"/>
                <w:sz w:val="20"/>
                <w:szCs w:val="20"/>
              </w:rPr>
              <w:t>кг у.т./Гкал</w:t>
            </w:r>
          </w:p>
        </w:tc>
        <w:tc>
          <w:tcPr>
            <w:tcW w:w="1017" w:type="dxa"/>
            <w:tcBorders>
              <w:top w:val="nil"/>
              <w:left w:val="single" w:sz="4" w:space="0" w:color="auto"/>
              <w:bottom w:val="single" w:sz="4" w:space="0" w:color="auto"/>
              <w:right w:val="single" w:sz="4" w:space="0" w:color="auto"/>
            </w:tcBorders>
            <w:shd w:val="clear" w:color="auto" w:fill="auto"/>
            <w:vAlign w:val="center"/>
          </w:tcPr>
          <w:p w14:paraId="0F5A7FDA" w14:textId="77777777" w:rsidR="00787F25" w:rsidRPr="00352015" w:rsidRDefault="00787F25" w:rsidP="00E4319E">
            <w:pPr>
              <w:ind w:left="-113" w:right="-113"/>
              <w:jc w:val="center"/>
              <w:rPr>
                <w:color w:val="000000"/>
                <w:sz w:val="20"/>
                <w:szCs w:val="20"/>
              </w:rPr>
            </w:pPr>
            <w:r w:rsidRPr="00352015">
              <w:rPr>
                <w:color w:val="000000"/>
                <w:sz w:val="20"/>
                <w:szCs w:val="20"/>
              </w:rPr>
              <w:t>392,495</w:t>
            </w:r>
          </w:p>
        </w:tc>
        <w:tc>
          <w:tcPr>
            <w:tcW w:w="954" w:type="dxa"/>
            <w:tcBorders>
              <w:top w:val="nil"/>
              <w:left w:val="nil"/>
              <w:bottom w:val="single" w:sz="4" w:space="0" w:color="auto"/>
              <w:right w:val="single" w:sz="4" w:space="0" w:color="auto"/>
            </w:tcBorders>
            <w:shd w:val="clear" w:color="auto" w:fill="auto"/>
            <w:vAlign w:val="center"/>
          </w:tcPr>
          <w:p w14:paraId="1DE77E87" w14:textId="77777777" w:rsidR="00787F25" w:rsidRPr="00352015" w:rsidRDefault="00787F25" w:rsidP="00E4319E">
            <w:pPr>
              <w:ind w:left="-113" w:right="-113"/>
              <w:jc w:val="center"/>
              <w:rPr>
                <w:color w:val="000000"/>
                <w:sz w:val="20"/>
                <w:szCs w:val="20"/>
              </w:rPr>
            </w:pPr>
            <w:r w:rsidRPr="00352015">
              <w:rPr>
                <w:color w:val="000000"/>
                <w:sz w:val="20"/>
                <w:szCs w:val="20"/>
              </w:rPr>
              <w:t>195,890</w:t>
            </w:r>
          </w:p>
        </w:tc>
        <w:tc>
          <w:tcPr>
            <w:tcW w:w="954" w:type="dxa"/>
            <w:tcBorders>
              <w:top w:val="nil"/>
              <w:left w:val="nil"/>
              <w:bottom w:val="single" w:sz="4" w:space="0" w:color="auto"/>
              <w:right w:val="single" w:sz="4" w:space="0" w:color="auto"/>
            </w:tcBorders>
            <w:shd w:val="clear" w:color="auto" w:fill="auto"/>
            <w:vAlign w:val="center"/>
          </w:tcPr>
          <w:p w14:paraId="54EDBA96" w14:textId="77777777" w:rsidR="00787F25" w:rsidRPr="00352015" w:rsidRDefault="00787F25" w:rsidP="00E4319E">
            <w:pPr>
              <w:ind w:left="-113" w:right="-113"/>
              <w:jc w:val="center"/>
              <w:rPr>
                <w:color w:val="000000"/>
                <w:sz w:val="20"/>
                <w:szCs w:val="20"/>
              </w:rPr>
            </w:pPr>
            <w:r w:rsidRPr="00352015">
              <w:rPr>
                <w:color w:val="000000"/>
                <w:sz w:val="20"/>
                <w:szCs w:val="20"/>
              </w:rPr>
              <w:t>195,890</w:t>
            </w:r>
          </w:p>
        </w:tc>
        <w:tc>
          <w:tcPr>
            <w:tcW w:w="954" w:type="dxa"/>
            <w:tcBorders>
              <w:top w:val="nil"/>
              <w:left w:val="nil"/>
              <w:bottom w:val="single" w:sz="4" w:space="0" w:color="auto"/>
              <w:right w:val="single" w:sz="4" w:space="0" w:color="auto"/>
            </w:tcBorders>
            <w:shd w:val="clear" w:color="auto" w:fill="auto"/>
            <w:vAlign w:val="center"/>
          </w:tcPr>
          <w:p w14:paraId="3F1BF983" w14:textId="77777777" w:rsidR="00787F25" w:rsidRPr="00352015" w:rsidRDefault="00787F25" w:rsidP="00E4319E">
            <w:pPr>
              <w:ind w:left="-113" w:right="-113"/>
              <w:jc w:val="center"/>
              <w:rPr>
                <w:color w:val="000000"/>
                <w:sz w:val="20"/>
                <w:szCs w:val="20"/>
              </w:rPr>
            </w:pPr>
            <w:r w:rsidRPr="00352015">
              <w:rPr>
                <w:color w:val="000000"/>
                <w:sz w:val="20"/>
                <w:szCs w:val="20"/>
              </w:rPr>
              <w:t>195,890</w:t>
            </w:r>
          </w:p>
        </w:tc>
        <w:tc>
          <w:tcPr>
            <w:tcW w:w="954" w:type="dxa"/>
            <w:tcBorders>
              <w:top w:val="nil"/>
              <w:left w:val="nil"/>
              <w:bottom w:val="single" w:sz="4" w:space="0" w:color="auto"/>
              <w:right w:val="single" w:sz="4" w:space="0" w:color="auto"/>
            </w:tcBorders>
            <w:shd w:val="clear" w:color="auto" w:fill="auto"/>
            <w:vAlign w:val="center"/>
          </w:tcPr>
          <w:p w14:paraId="2F3FFB72" w14:textId="77777777" w:rsidR="00787F25" w:rsidRPr="00352015" w:rsidRDefault="00787F25" w:rsidP="00E4319E">
            <w:pPr>
              <w:ind w:left="-113" w:right="-113"/>
              <w:jc w:val="center"/>
              <w:rPr>
                <w:color w:val="000000"/>
                <w:sz w:val="20"/>
                <w:szCs w:val="20"/>
              </w:rPr>
            </w:pPr>
            <w:r w:rsidRPr="00352015">
              <w:rPr>
                <w:color w:val="000000"/>
                <w:sz w:val="20"/>
                <w:szCs w:val="20"/>
              </w:rPr>
              <w:t>195,890</w:t>
            </w:r>
          </w:p>
        </w:tc>
        <w:tc>
          <w:tcPr>
            <w:tcW w:w="954" w:type="dxa"/>
            <w:tcBorders>
              <w:top w:val="nil"/>
              <w:left w:val="nil"/>
              <w:bottom w:val="single" w:sz="4" w:space="0" w:color="auto"/>
              <w:right w:val="single" w:sz="4" w:space="0" w:color="auto"/>
            </w:tcBorders>
            <w:shd w:val="clear" w:color="auto" w:fill="auto"/>
            <w:vAlign w:val="center"/>
          </w:tcPr>
          <w:p w14:paraId="449E0A9F" w14:textId="77777777" w:rsidR="00787F25" w:rsidRPr="00352015" w:rsidRDefault="00787F25" w:rsidP="00E4319E">
            <w:pPr>
              <w:ind w:left="-113" w:right="-113"/>
              <w:jc w:val="center"/>
              <w:rPr>
                <w:color w:val="000000"/>
                <w:sz w:val="20"/>
                <w:szCs w:val="20"/>
              </w:rPr>
            </w:pPr>
            <w:r w:rsidRPr="00352015">
              <w:rPr>
                <w:color w:val="000000"/>
                <w:sz w:val="20"/>
                <w:szCs w:val="20"/>
              </w:rPr>
              <w:t>195,890</w:t>
            </w:r>
          </w:p>
        </w:tc>
        <w:tc>
          <w:tcPr>
            <w:tcW w:w="954" w:type="dxa"/>
            <w:tcBorders>
              <w:top w:val="nil"/>
              <w:left w:val="nil"/>
              <w:bottom w:val="single" w:sz="4" w:space="0" w:color="auto"/>
              <w:right w:val="single" w:sz="4" w:space="0" w:color="auto"/>
            </w:tcBorders>
            <w:shd w:val="clear" w:color="auto" w:fill="auto"/>
            <w:vAlign w:val="center"/>
          </w:tcPr>
          <w:p w14:paraId="7E0A572A" w14:textId="77777777" w:rsidR="00787F25" w:rsidRPr="00352015" w:rsidRDefault="00787F25" w:rsidP="00E4319E">
            <w:pPr>
              <w:ind w:left="-113" w:right="-113"/>
              <w:jc w:val="center"/>
              <w:rPr>
                <w:color w:val="000000"/>
                <w:sz w:val="20"/>
                <w:szCs w:val="20"/>
              </w:rPr>
            </w:pPr>
            <w:r w:rsidRPr="00352015">
              <w:rPr>
                <w:color w:val="000000"/>
                <w:sz w:val="20"/>
                <w:szCs w:val="20"/>
              </w:rPr>
              <w:t>195,890</w:t>
            </w:r>
          </w:p>
        </w:tc>
        <w:tc>
          <w:tcPr>
            <w:tcW w:w="954" w:type="dxa"/>
            <w:tcBorders>
              <w:top w:val="nil"/>
              <w:left w:val="nil"/>
              <w:bottom w:val="single" w:sz="4" w:space="0" w:color="auto"/>
              <w:right w:val="single" w:sz="4" w:space="0" w:color="auto"/>
            </w:tcBorders>
            <w:shd w:val="clear" w:color="auto" w:fill="auto"/>
            <w:vAlign w:val="center"/>
          </w:tcPr>
          <w:p w14:paraId="6DBEEB8E" w14:textId="77777777" w:rsidR="00787F25" w:rsidRPr="00352015" w:rsidRDefault="00787F25" w:rsidP="00E4319E">
            <w:pPr>
              <w:ind w:left="-113" w:right="-113"/>
              <w:jc w:val="center"/>
              <w:rPr>
                <w:color w:val="000000"/>
                <w:sz w:val="20"/>
                <w:szCs w:val="20"/>
              </w:rPr>
            </w:pPr>
            <w:r w:rsidRPr="00352015">
              <w:rPr>
                <w:color w:val="000000"/>
                <w:sz w:val="20"/>
                <w:szCs w:val="20"/>
              </w:rPr>
              <w:t>195,890</w:t>
            </w:r>
          </w:p>
        </w:tc>
        <w:tc>
          <w:tcPr>
            <w:tcW w:w="957" w:type="dxa"/>
            <w:tcBorders>
              <w:top w:val="nil"/>
              <w:left w:val="nil"/>
              <w:bottom w:val="single" w:sz="4" w:space="0" w:color="auto"/>
              <w:right w:val="single" w:sz="4" w:space="0" w:color="auto"/>
            </w:tcBorders>
            <w:shd w:val="clear" w:color="auto" w:fill="auto"/>
            <w:vAlign w:val="center"/>
          </w:tcPr>
          <w:p w14:paraId="505F85D2" w14:textId="77777777" w:rsidR="00787F25" w:rsidRPr="00352015" w:rsidRDefault="00787F25" w:rsidP="00E4319E">
            <w:pPr>
              <w:ind w:left="-113" w:right="-113"/>
              <w:jc w:val="center"/>
              <w:rPr>
                <w:color w:val="000000"/>
                <w:sz w:val="20"/>
                <w:szCs w:val="20"/>
              </w:rPr>
            </w:pPr>
            <w:r w:rsidRPr="00352015">
              <w:rPr>
                <w:color w:val="000000"/>
                <w:sz w:val="20"/>
                <w:szCs w:val="20"/>
              </w:rPr>
              <w:t>195,890</w:t>
            </w:r>
          </w:p>
        </w:tc>
        <w:tc>
          <w:tcPr>
            <w:tcW w:w="961" w:type="dxa"/>
            <w:tcBorders>
              <w:top w:val="nil"/>
              <w:left w:val="nil"/>
              <w:bottom w:val="single" w:sz="4" w:space="0" w:color="auto"/>
              <w:right w:val="single" w:sz="4" w:space="0" w:color="auto"/>
            </w:tcBorders>
            <w:shd w:val="clear" w:color="auto" w:fill="auto"/>
            <w:vAlign w:val="center"/>
          </w:tcPr>
          <w:p w14:paraId="7B9D9E08" w14:textId="77777777" w:rsidR="00787F25" w:rsidRPr="00352015" w:rsidRDefault="00787F25" w:rsidP="00E4319E">
            <w:pPr>
              <w:ind w:left="-113" w:right="-113"/>
              <w:jc w:val="center"/>
              <w:rPr>
                <w:color w:val="000000"/>
                <w:sz w:val="20"/>
                <w:szCs w:val="20"/>
              </w:rPr>
            </w:pPr>
            <w:r w:rsidRPr="00352015">
              <w:rPr>
                <w:color w:val="000000"/>
                <w:sz w:val="20"/>
                <w:szCs w:val="20"/>
              </w:rPr>
              <w:t>195,890</w:t>
            </w:r>
          </w:p>
        </w:tc>
        <w:tc>
          <w:tcPr>
            <w:tcW w:w="954" w:type="dxa"/>
            <w:tcBorders>
              <w:top w:val="nil"/>
              <w:left w:val="nil"/>
              <w:bottom w:val="single" w:sz="4" w:space="0" w:color="auto"/>
              <w:right w:val="single" w:sz="4" w:space="0" w:color="auto"/>
            </w:tcBorders>
            <w:shd w:val="clear" w:color="auto" w:fill="auto"/>
            <w:vAlign w:val="center"/>
          </w:tcPr>
          <w:p w14:paraId="68C48374" w14:textId="77777777" w:rsidR="00787F25" w:rsidRPr="00352015" w:rsidRDefault="00787F25" w:rsidP="00E4319E">
            <w:pPr>
              <w:ind w:left="-113" w:right="-113"/>
              <w:jc w:val="center"/>
              <w:rPr>
                <w:color w:val="000000"/>
                <w:sz w:val="20"/>
                <w:szCs w:val="20"/>
              </w:rPr>
            </w:pPr>
            <w:r w:rsidRPr="00352015">
              <w:rPr>
                <w:color w:val="000000"/>
                <w:sz w:val="20"/>
                <w:szCs w:val="20"/>
              </w:rPr>
              <w:t>195,890</w:t>
            </w:r>
          </w:p>
        </w:tc>
        <w:tc>
          <w:tcPr>
            <w:tcW w:w="954" w:type="dxa"/>
            <w:tcBorders>
              <w:top w:val="nil"/>
              <w:left w:val="nil"/>
              <w:bottom w:val="single" w:sz="4" w:space="0" w:color="auto"/>
              <w:right w:val="single" w:sz="4" w:space="0" w:color="auto"/>
            </w:tcBorders>
            <w:shd w:val="clear" w:color="auto" w:fill="auto"/>
            <w:vAlign w:val="center"/>
          </w:tcPr>
          <w:p w14:paraId="55F3DE5E" w14:textId="77777777" w:rsidR="00787F25" w:rsidRPr="00352015" w:rsidRDefault="00787F25" w:rsidP="00E4319E">
            <w:pPr>
              <w:ind w:left="-113" w:right="-113"/>
              <w:jc w:val="center"/>
              <w:rPr>
                <w:color w:val="000000"/>
                <w:sz w:val="20"/>
                <w:szCs w:val="20"/>
              </w:rPr>
            </w:pPr>
            <w:r w:rsidRPr="00352015">
              <w:rPr>
                <w:color w:val="000000"/>
                <w:sz w:val="20"/>
                <w:szCs w:val="20"/>
              </w:rPr>
              <w:t>195,890</w:t>
            </w:r>
          </w:p>
        </w:tc>
        <w:tc>
          <w:tcPr>
            <w:tcW w:w="954" w:type="dxa"/>
            <w:tcBorders>
              <w:top w:val="nil"/>
              <w:left w:val="nil"/>
              <w:bottom w:val="single" w:sz="4" w:space="0" w:color="auto"/>
              <w:right w:val="single" w:sz="4" w:space="0" w:color="auto"/>
            </w:tcBorders>
            <w:shd w:val="clear" w:color="auto" w:fill="auto"/>
            <w:vAlign w:val="center"/>
          </w:tcPr>
          <w:p w14:paraId="07A6A534" w14:textId="77777777" w:rsidR="00787F25" w:rsidRPr="00352015" w:rsidRDefault="00787F25" w:rsidP="00E4319E">
            <w:pPr>
              <w:ind w:left="-113" w:right="-113"/>
              <w:jc w:val="center"/>
              <w:rPr>
                <w:color w:val="000000"/>
                <w:sz w:val="20"/>
                <w:szCs w:val="20"/>
              </w:rPr>
            </w:pPr>
            <w:r w:rsidRPr="00352015">
              <w:rPr>
                <w:color w:val="000000"/>
                <w:sz w:val="20"/>
                <w:szCs w:val="20"/>
              </w:rPr>
              <w:t>195,890</w:t>
            </w:r>
          </w:p>
        </w:tc>
      </w:tr>
      <w:tr w:rsidR="00787F25" w:rsidRPr="00352015" w14:paraId="295B6CEC"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1EF51153" w14:textId="77777777" w:rsidR="00787F25" w:rsidRPr="00352015" w:rsidRDefault="00787F25" w:rsidP="00E4319E">
            <w:pPr>
              <w:ind w:left="-113" w:right="-113"/>
              <w:jc w:val="center"/>
              <w:rPr>
                <w:color w:val="000000"/>
                <w:sz w:val="20"/>
                <w:szCs w:val="20"/>
              </w:rPr>
            </w:pPr>
            <w:r w:rsidRPr="00352015">
              <w:rPr>
                <w:color w:val="000000"/>
                <w:sz w:val="20"/>
                <w:szCs w:val="20"/>
              </w:rPr>
              <w:t>Расход условного топлива</w:t>
            </w:r>
          </w:p>
        </w:tc>
        <w:tc>
          <w:tcPr>
            <w:tcW w:w="1063" w:type="dxa"/>
            <w:tcBorders>
              <w:top w:val="nil"/>
              <w:left w:val="nil"/>
              <w:bottom w:val="single" w:sz="4" w:space="0" w:color="auto"/>
              <w:right w:val="single" w:sz="4" w:space="0" w:color="auto"/>
            </w:tcBorders>
            <w:shd w:val="clear" w:color="auto" w:fill="auto"/>
            <w:vAlign w:val="center"/>
            <w:hideMark/>
          </w:tcPr>
          <w:p w14:paraId="3AA66AB4" w14:textId="77777777" w:rsidR="00787F25" w:rsidRPr="00352015" w:rsidRDefault="00787F25" w:rsidP="00E4319E">
            <w:pPr>
              <w:ind w:left="-113" w:right="-113"/>
              <w:jc w:val="center"/>
              <w:rPr>
                <w:color w:val="000000"/>
                <w:sz w:val="20"/>
                <w:szCs w:val="20"/>
              </w:rPr>
            </w:pPr>
            <w:r w:rsidRPr="00352015">
              <w:rPr>
                <w:color w:val="000000"/>
                <w:sz w:val="20"/>
                <w:szCs w:val="20"/>
              </w:rPr>
              <w:t>т у.т.</w:t>
            </w:r>
          </w:p>
        </w:tc>
        <w:tc>
          <w:tcPr>
            <w:tcW w:w="1017" w:type="dxa"/>
            <w:tcBorders>
              <w:top w:val="nil"/>
              <w:left w:val="single" w:sz="4" w:space="0" w:color="auto"/>
              <w:bottom w:val="single" w:sz="4" w:space="0" w:color="auto"/>
              <w:right w:val="single" w:sz="4" w:space="0" w:color="auto"/>
            </w:tcBorders>
            <w:shd w:val="clear" w:color="auto" w:fill="auto"/>
            <w:vAlign w:val="center"/>
          </w:tcPr>
          <w:p w14:paraId="1D585528" w14:textId="77777777" w:rsidR="00787F25" w:rsidRPr="00352015" w:rsidRDefault="00787F25" w:rsidP="00E4319E">
            <w:pPr>
              <w:ind w:left="-113" w:right="-113"/>
              <w:jc w:val="center"/>
              <w:rPr>
                <w:color w:val="000000"/>
                <w:sz w:val="20"/>
                <w:szCs w:val="20"/>
              </w:rPr>
            </w:pPr>
            <w:r w:rsidRPr="00352015">
              <w:rPr>
                <w:color w:val="000000"/>
                <w:sz w:val="20"/>
                <w:szCs w:val="20"/>
              </w:rPr>
              <w:t>188,435</w:t>
            </w:r>
          </w:p>
        </w:tc>
        <w:tc>
          <w:tcPr>
            <w:tcW w:w="954" w:type="dxa"/>
            <w:tcBorders>
              <w:top w:val="nil"/>
              <w:left w:val="nil"/>
              <w:bottom w:val="single" w:sz="4" w:space="0" w:color="auto"/>
              <w:right w:val="single" w:sz="4" w:space="0" w:color="auto"/>
            </w:tcBorders>
            <w:shd w:val="clear" w:color="auto" w:fill="auto"/>
            <w:vAlign w:val="center"/>
          </w:tcPr>
          <w:p w14:paraId="60C7AA3C" w14:textId="77777777" w:rsidR="00787F25" w:rsidRPr="00352015" w:rsidRDefault="00787F25" w:rsidP="00E4319E">
            <w:pPr>
              <w:ind w:left="-113" w:right="-113"/>
              <w:jc w:val="center"/>
              <w:rPr>
                <w:color w:val="000000"/>
                <w:sz w:val="20"/>
                <w:szCs w:val="20"/>
              </w:rPr>
            </w:pPr>
            <w:r w:rsidRPr="00352015">
              <w:rPr>
                <w:color w:val="000000"/>
                <w:sz w:val="20"/>
                <w:szCs w:val="20"/>
              </w:rPr>
              <w:t>77,045</w:t>
            </w:r>
          </w:p>
        </w:tc>
        <w:tc>
          <w:tcPr>
            <w:tcW w:w="954" w:type="dxa"/>
            <w:tcBorders>
              <w:top w:val="nil"/>
              <w:left w:val="nil"/>
              <w:bottom w:val="single" w:sz="4" w:space="0" w:color="auto"/>
              <w:right w:val="single" w:sz="4" w:space="0" w:color="auto"/>
            </w:tcBorders>
            <w:shd w:val="clear" w:color="auto" w:fill="auto"/>
            <w:vAlign w:val="center"/>
          </w:tcPr>
          <w:p w14:paraId="66DA9D4E" w14:textId="77777777" w:rsidR="00787F25" w:rsidRPr="00352015" w:rsidRDefault="00787F25" w:rsidP="00E4319E">
            <w:pPr>
              <w:ind w:left="-113" w:right="-113"/>
              <w:jc w:val="center"/>
              <w:rPr>
                <w:color w:val="000000"/>
                <w:sz w:val="20"/>
                <w:szCs w:val="20"/>
              </w:rPr>
            </w:pPr>
            <w:r w:rsidRPr="00352015">
              <w:rPr>
                <w:color w:val="000000"/>
                <w:sz w:val="20"/>
                <w:szCs w:val="20"/>
              </w:rPr>
              <w:t>77,045</w:t>
            </w:r>
          </w:p>
        </w:tc>
        <w:tc>
          <w:tcPr>
            <w:tcW w:w="954" w:type="dxa"/>
            <w:tcBorders>
              <w:top w:val="nil"/>
              <w:left w:val="nil"/>
              <w:bottom w:val="single" w:sz="4" w:space="0" w:color="auto"/>
              <w:right w:val="single" w:sz="4" w:space="0" w:color="auto"/>
            </w:tcBorders>
            <w:shd w:val="clear" w:color="auto" w:fill="auto"/>
            <w:vAlign w:val="center"/>
          </w:tcPr>
          <w:p w14:paraId="6BD1AD8C" w14:textId="77777777" w:rsidR="00787F25" w:rsidRPr="00352015" w:rsidRDefault="00787F25" w:rsidP="00E4319E">
            <w:pPr>
              <w:ind w:left="-113" w:right="-113"/>
              <w:jc w:val="center"/>
              <w:rPr>
                <w:color w:val="000000"/>
                <w:sz w:val="20"/>
                <w:szCs w:val="20"/>
              </w:rPr>
            </w:pPr>
            <w:r w:rsidRPr="00352015">
              <w:rPr>
                <w:color w:val="000000"/>
                <w:sz w:val="20"/>
                <w:szCs w:val="20"/>
              </w:rPr>
              <w:t>77,045</w:t>
            </w:r>
          </w:p>
        </w:tc>
        <w:tc>
          <w:tcPr>
            <w:tcW w:w="954" w:type="dxa"/>
            <w:tcBorders>
              <w:top w:val="nil"/>
              <w:left w:val="nil"/>
              <w:bottom w:val="single" w:sz="4" w:space="0" w:color="auto"/>
              <w:right w:val="single" w:sz="4" w:space="0" w:color="auto"/>
            </w:tcBorders>
            <w:shd w:val="clear" w:color="auto" w:fill="auto"/>
            <w:vAlign w:val="center"/>
          </w:tcPr>
          <w:p w14:paraId="65FBC97F" w14:textId="77777777" w:rsidR="00787F25" w:rsidRPr="00352015" w:rsidRDefault="00787F25" w:rsidP="00E4319E">
            <w:pPr>
              <w:ind w:left="-113" w:right="-113"/>
              <w:jc w:val="center"/>
              <w:rPr>
                <w:color w:val="000000"/>
                <w:sz w:val="20"/>
                <w:szCs w:val="20"/>
              </w:rPr>
            </w:pPr>
            <w:r w:rsidRPr="00352015">
              <w:rPr>
                <w:color w:val="000000"/>
                <w:sz w:val="20"/>
                <w:szCs w:val="20"/>
              </w:rPr>
              <w:t>77,045</w:t>
            </w:r>
          </w:p>
        </w:tc>
        <w:tc>
          <w:tcPr>
            <w:tcW w:w="954" w:type="dxa"/>
            <w:tcBorders>
              <w:top w:val="nil"/>
              <w:left w:val="nil"/>
              <w:bottom w:val="single" w:sz="4" w:space="0" w:color="auto"/>
              <w:right w:val="single" w:sz="4" w:space="0" w:color="auto"/>
            </w:tcBorders>
            <w:shd w:val="clear" w:color="auto" w:fill="auto"/>
            <w:vAlign w:val="center"/>
          </w:tcPr>
          <w:p w14:paraId="076DEDDF" w14:textId="77777777" w:rsidR="00787F25" w:rsidRPr="00352015" w:rsidRDefault="00787F25" w:rsidP="00E4319E">
            <w:pPr>
              <w:ind w:left="-113" w:right="-113"/>
              <w:jc w:val="center"/>
              <w:rPr>
                <w:color w:val="000000"/>
                <w:sz w:val="20"/>
                <w:szCs w:val="20"/>
              </w:rPr>
            </w:pPr>
            <w:r w:rsidRPr="00352015">
              <w:rPr>
                <w:color w:val="000000"/>
                <w:sz w:val="20"/>
                <w:szCs w:val="20"/>
              </w:rPr>
              <w:t>77,045</w:t>
            </w:r>
          </w:p>
        </w:tc>
        <w:tc>
          <w:tcPr>
            <w:tcW w:w="954" w:type="dxa"/>
            <w:tcBorders>
              <w:top w:val="nil"/>
              <w:left w:val="nil"/>
              <w:bottom w:val="single" w:sz="4" w:space="0" w:color="auto"/>
              <w:right w:val="single" w:sz="4" w:space="0" w:color="auto"/>
            </w:tcBorders>
            <w:shd w:val="clear" w:color="auto" w:fill="auto"/>
            <w:vAlign w:val="center"/>
          </w:tcPr>
          <w:p w14:paraId="1F4B4A99" w14:textId="77777777" w:rsidR="00787F25" w:rsidRPr="00352015" w:rsidRDefault="00787F25" w:rsidP="00E4319E">
            <w:pPr>
              <w:ind w:left="-113" w:right="-113"/>
              <w:jc w:val="center"/>
              <w:rPr>
                <w:color w:val="000000"/>
                <w:sz w:val="20"/>
                <w:szCs w:val="20"/>
              </w:rPr>
            </w:pPr>
            <w:r w:rsidRPr="00352015">
              <w:rPr>
                <w:color w:val="000000"/>
                <w:sz w:val="20"/>
                <w:szCs w:val="20"/>
              </w:rPr>
              <w:t>77,045</w:t>
            </w:r>
          </w:p>
        </w:tc>
        <w:tc>
          <w:tcPr>
            <w:tcW w:w="954" w:type="dxa"/>
            <w:tcBorders>
              <w:top w:val="nil"/>
              <w:left w:val="nil"/>
              <w:bottom w:val="single" w:sz="4" w:space="0" w:color="auto"/>
              <w:right w:val="single" w:sz="4" w:space="0" w:color="auto"/>
            </w:tcBorders>
            <w:shd w:val="clear" w:color="auto" w:fill="auto"/>
            <w:vAlign w:val="center"/>
          </w:tcPr>
          <w:p w14:paraId="2679871B" w14:textId="77777777" w:rsidR="00787F25" w:rsidRPr="00352015" w:rsidRDefault="00787F25" w:rsidP="00E4319E">
            <w:pPr>
              <w:ind w:left="-113" w:right="-113"/>
              <w:jc w:val="center"/>
              <w:rPr>
                <w:color w:val="000000"/>
                <w:sz w:val="20"/>
                <w:szCs w:val="20"/>
              </w:rPr>
            </w:pPr>
            <w:r w:rsidRPr="00352015">
              <w:rPr>
                <w:color w:val="000000"/>
                <w:sz w:val="20"/>
                <w:szCs w:val="20"/>
              </w:rPr>
              <w:t>77,045</w:t>
            </w:r>
          </w:p>
        </w:tc>
        <w:tc>
          <w:tcPr>
            <w:tcW w:w="957" w:type="dxa"/>
            <w:tcBorders>
              <w:top w:val="nil"/>
              <w:left w:val="nil"/>
              <w:bottom w:val="single" w:sz="4" w:space="0" w:color="auto"/>
              <w:right w:val="single" w:sz="4" w:space="0" w:color="auto"/>
            </w:tcBorders>
            <w:shd w:val="clear" w:color="auto" w:fill="auto"/>
            <w:vAlign w:val="center"/>
          </w:tcPr>
          <w:p w14:paraId="1F40E124" w14:textId="77777777" w:rsidR="00787F25" w:rsidRPr="00352015" w:rsidRDefault="00787F25" w:rsidP="00E4319E">
            <w:pPr>
              <w:ind w:left="-113" w:right="-113"/>
              <w:jc w:val="center"/>
              <w:rPr>
                <w:color w:val="000000"/>
                <w:sz w:val="20"/>
                <w:szCs w:val="20"/>
              </w:rPr>
            </w:pPr>
            <w:r w:rsidRPr="00352015">
              <w:rPr>
                <w:color w:val="000000"/>
                <w:sz w:val="20"/>
                <w:szCs w:val="20"/>
              </w:rPr>
              <w:t>77,045</w:t>
            </w:r>
          </w:p>
        </w:tc>
        <w:tc>
          <w:tcPr>
            <w:tcW w:w="961" w:type="dxa"/>
            <w:tcBorders>
              <w:top w:val="nil"/>
              <w:left w:val="nil"/>
              <w:bottom w:val="single" w:sz="4" w:space="0" w:color="auto"/>
              <w:right w:val="single" w:sz="4" w:space="0" w:color="auto"/>
            </w:tcBorders>
            <w:shd w:val="clear" w:color="auto" w:fill="auto"/>
            <w:vAlign w:val="center"/>
          </w:tcPr>
          <w:p w14:paraId="1709DCC0" w14:textId="77777777" w:rsidR="00787F25" w:rsidRPr="00352015" w:rsidRDefault="00787F25" w:rsidP="00E4319E">
            <w:pPr>
              <w:ind w:left="-113" w:right="-113"/>
              <w:jc w:val="center"/>
              <w:rPr>
                <w:color w:val="000000"/>
                <w:sz w:val="20"/>
                <w:szCs w:val="20"/>
              </w:rPr>
            </w:pPr>
            <w:r w:rsidRPr="00352015">
              <w:rPr>
                <w:color w:val="000000"/>
                <w:sz w:val="20"/>
                <w:szCs w:val="20"/>
              </w:rPr>
              <w:t>77,045</w:t>
            </w:r>
          </w:p>
        </w:tc>
        <w:tc>
          <w:tcPr>
            <w:tcW w:w="954" w:type="dxa"/>
            <w:tcBorders>
              <w:top w:val="nil"/>
              <w:left w:val="nil"/>
              <w:bottom w:val="single" w:sz="4" w:space="0" w:color="auto"/>
              <w:right w:val="single" w:sz="4" w:space="0" w:color="auto"/>
            </w:tcBorders>
            <w:shd w:val="clear" w:color="auto" w:fill="auto"/>
            <w:vAlign w:val="center"/>
          </w:tcPr>
          <w:p w14:paraId="70666DD7" w14:textId="77777777" w:rsidR="00787F25" w:rsidRPr="00352015" w:rsidRDefault="00787F25" w:rsidP="00E4319E">
            <w:pPr>
              <w:ind w:left="-113" w:right="-113"/>
              <w:jc w:val="center"/>
              <w:rPr>
                <w:color w:val="000000"/>
                <w:sz w:val="20"/>
                <w:szCs w:val="20"/>
              </w:rPr>
            </w:pPr>
            <w:r w:rsidRPr="00352015">
              <w:rPr>
                <w:color w:val="000000"/>
                <w:sz w:val="20"/>
                <w:szCs w:val="20"/>
              </w:rPr>
              <w:t>77,045</w:t>
            </w:r>
          </w:p>
        </w:tc>
        <w:tc>
          <w:tcPr>
            <w:tcW w:w="954" w:type="dxa"/>
            <w:tcBorders>
              <w:top w:val="nil"/>
              <w:left w:val="nil"/>
              <w:bottom w:val="single" w:sz="4" w:space="0" w:color="auto"/>
              <w:right w:val="single" w:sz="4" w:space="0" w:color="auto"/>
            </w:tcBorders>
            <w:shd w:val="clear" w:color="auto" w:fill="auto"/>
            <w:vAlign w:val="center"/>
          </w:tcPr>
          <w:p w14:paraId="2490C4DF" w14:textId="77777777" w:rsidR="00787F25" w:rsidRPr="00352015" w:rsidRDefault="00787F25" w:rsidP="00E4319E">
            <w:pPr>
              <w:ind w:left="-113" w:right="-113"/>
              <w:jc w:val="center"/>
              <w:rPr>
                <w:color w:val="000000"/>
                <w:sz w:val="20"/>
                <w:szCs w:val="20"/>
              </w:rPr>
            </w:pPr>
            <w:r w:rsidRPr="00352015">
              <w:rPr>
                <w:color w:val="000000"/>
                <w:sz w:val="20"/>
                <w:szCs w:val="20"/>
              </w:rPr>
              <w:t>77,045</w:t>
            </w:r>
          </w:p>
        </w:tc>
        <w:tc>
          <w:tcPr>
            <w:tcW w:w="954" w:type="dxa"/>
            <w:tcBorders>
              <w:top w:val="nil"/>
              <w:left w:val="nil"/>
              <w:bottom w:val="single" w:sz="4" w:space="0" w:color="auto"/>
              <w:right w:val="single" w:sz="4" w:space="0" w:color="auto"/>
            </w:tcBorders>
            <w:shd w:val="clear" w:color="auto" w:fill="auto"/>
            <w:vAlign w:val="center"/>
          </w:tcPr>
          <w:p w14:paraId="60DD6AEA" w14:textId="77777777" w:rsidR="00787F25" w:rsidRPr="00352015" w:rsidRDefault="00787F25" w:rsidP="00E4319E">
            <w:pPr>
              <w:ind w:left="-113" w:right="-113"/>
              <w:jc w:val="center"/>
              <w:rPr>
                <w:color w:val="000000"/>
                <w:sz w:val="20"/>
                <w:szCs w:val="20"/>
              </w:rPr>
            </w:pPr>
            <w:r w:rsidRPr="00352015">
              <w:rPr>
                <w:color w:val="000000"/>
                <w:sz w:val="20"/>
                <w:szCs w:val="20"/>
              </w:rPr>
              <w:t>77,045</w:t>
            </w:r>
          </w:p>
        </w:tc>
      </w:tr>
      <w:tr w:rsidR="00787F25" w:rsidRPr="00352015" w14:paraId="656212D1"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336E7260" w14:textId="77777777" w:rsidR="00787F25" w:rsidRPr="00352015" w:rsidRDefault="00787F25" w:rsidP="00E4319E">
            <w:pPr>
              <w:ind w:left="-113" w:right="-113"/>
              <w:jc w:val="center"/>
              <w:rPr>
                <w:color w:val="000000"/>
                <w:sz w:val="20"/>
                <w:szCs w:val="20"/>
              </w:rPr>
            </w:pPr>
            <w:r w:rsidRPr="00352015">
              <w:rPr>
                <w:color w:val="000000"/>
                <w:sz w:val="20"/>
                <w:szCs w:val="20"/>
              </w:rPr>
              <w:t>Уголь</w:t>
            </w:r>
          </w:p>
        </w:tc>
        <w:tc>
          <w:tcPr>
            <w:tcW w:w="1063" w:type="dxa"/>
            <w:tcBorders>
              <w:top w:val="nil"/>
              <w:left w:val="nil"/>
              <w:bottom w:val="single" w:sz="4" w:space="0" w:color="auto"/>
              <w:right w:val="single" w:sz="4" w:space="0" w:color="auto"/>
            </w:tcBorders>
            <w:shd w:val="clear" w:color="auto" w:fill="auto"/>
            <w:vAlign w:val="center"/>
            <w:hideMark/>
          </w:tcPr>
          <w:p w14:paraId="2F26A225" w14:textId="77777777" w:rsidR="00787F25" w:rsidRPr="00352015" w:rsidRDefault="00787F25" w:rsidP="00E4319E">
            <w:pPr>
              <w:ind w:left="-113" w:right="-113"/>
              <w:jc w:val="center"/>
              <w:rPr>
                <w:color w:val="000000"/>
                <w:sz w:val="20"/>
                <w:szCs w:val="20"/>
              </w:rPr>
            </w:pPr>
            <w:r w:rsidRPr="00352015">
              <w:rPr>
                <w:color w:val="000000"/>
                <w:sz w:val="20"/>
                <w:szCs w:val="20"/>
              </w:rPr>
              <w:t>т у.т.</w:t>
            </w:r>
          </w:p>
        </w:tc>
        <w:tc>
          <w:tcPr>
            <w:tcW w:w="1017" w:type="dxa"/>
            <w:tcBorders>
              <w:top w:val="nil"/>
              <w:left w:val="single" w:sz="4" w:space="0" w:color="auto"/>
              <w:bottom w:val="single" w:sz="4" w:space="0" w:color="auto"/>
              <w:right w:val="single" w:sz="4" w:space="0" w:color="auto"/>
            </w:tcBorders>
            <w:shd w:val="clear" w:color="auto" w:fill="auto"/>
            <w:vAlign w:val="center"/>
          </w:tcPr>
          <w:p w14:paraId="7827340A" w14:textId="77777777" w:rsidR="00787F25" w:rsidRPr="00352015" w:rsidRDefault="00787F25" w:rsidP="00E4319E">
            <w:pPr>
              <w:ind w:left="-113" w:right="-113"/>
              <w:jc w:val="center"/>
              <w:rPr>
                <w:color w:val="000000"/>
                <w:sz w:val="20"/>
                <w:szCs w:val="20"/>
              </w:rPr>
            </w:pPr>
            <w:r w:rsidRPr="00352015">
              <w:rPr>
                <w:color w:val="000000"/>
                <w:sz w:val="20"/>
                <w:szCs w:val="20"/>
              </w:rPr>
              <w:t>188,435</w:t>
            </w:r>
          </w:p>
        </w:tc>
        <w:tc>
          <w:tcPr>
            <w:tcW w:w="954" w:type="dxa"/>
            <w:tcBorders>
              <w:top w:val="nil"/>
              <w:left w:val="nil"/>
              <w:bottom w:val="single" w:sz="4" w:space="0" w:color="auto"/>
              <w:right w:val="single" w:sz="4" w:space="0" w:color="auto"/>
            </w:tcBorders>
            <w:shd w:val="clear" w:color="auto" w:fill="auto"/>
            <w:vAlign w:val="center"/>
          </w:tcPr>
          <w:p w14:paraId="1304523B" w14:textId="77777777" w:rsidR="00787F25" w:rsidRPr="00352015" w:rsidRDefault="00787F25" w:rsidP="00E4319E">
            <w:pPr>
              <w:ind w:left="-113" w:right="-113"/>
              <w:jc w:val="center"/>
              <w:rPr>
                <w:color w:val="000000"/>
                <w:sz w:val="20"/>
                <w:szCs w:val="20"/>
              </w:rPr>
            </w:pPr>
            <w:r w:rsidRPr="00352015">
              <w:rPr>
                <w:color w:val="000000"/>
                <w:sz w:val="20"/>
                <w:szCs w:val="20"/>
              </w:rPr>
              <w:t>77,045</w:t>
            </w:r>
          </w:p>
        </w:tc>
        <w:tc>
          <w:tcPr>
            <w:tcW w:w="954" w:type="dxa"/>
            <w:tcBorders>
              <w:top w:val="nil"/>
              <w:left w:val="nil"/>
              <w:bottom w:val="single" w:sz="4" w:space="0" w:color="auto"/>
              <w:right w:val="single" w:sz="4" w:space="0" w:color="auto"/>
            </w:tcBorders>
            <w:shd w:val="clear" w:color="auto" w:fill="auto"/>
            <w:vAlign w:val="center"/>
          </w:tcPr>
          <w:p w14:paraId="27D358CF" w14:textId="77777777" w:rsidR="00787F25" w:rsidRPr="00352015" w:rsidRDefault="00787F25" w:rsidP="00E4319E">
            <w:pPr>
              <w:ind w:left="-113" w:right="-113"/>
              <w:jc w:val="center"/>
              <w:rPr>
                <w:color w:val="000000"/>
                <w:sz w:val="20"/>
                <w:szCs w:val="20"/>
              </w:rPr>
            </w:pPr>
            <w:r w:rsidRPr="00352015">
              <w:rPr>
                <w:color w:val="000000"/>
                <w:sz w:val="20"/>
                <w:szCs w:val="20"/>
              </w:rPr>
              <w:t>77,045</w:t>
            </w:r>
          </w:p>
        </w:tc>
        <w:tc>
          <w:tcPr>
            <w:tcW w:w="954" w:type="dxa"/>
            <w:tcBorders>
              <w:top w:val="nil"/>
              <w:left w:val="nil"/>
              <w:bottom w:val="single" w:sz="4" w:space="0" w:color="auto"/>
              <w:right w:val="single" w:sz="4" w:space="0" w:color="auto"/>
            </w:tcBorders>
            <w:shd w:val="clear" w:color="auto" w:fill="auto"/>
            <w:vAlign w:val="center"/>
          </w:tcPr>
          <w:p w14:paraId="7202B997" w14:textId="77777777" w:rsidR="00787F25" w:rsidRPr="00352015" w:rsidRDefault="00787F25" w:rsidP="00E4319E">
            <w:pPr>
              <w:ind w:left="-113" w:right="-113"/>
              <w:jc w:val="center"/>
              <w:rPr>
                <w:color w:val="000000"/>
                <w:sz w:val="20"/>
                <w:szCs w:val="20"/>
              </w:rPr>
            </w:pPr>
            <w:r w:rsidRPr="00352015">
              <w:rPr>
                <w:color w:val="000000"/>
                <w:sz w:val="20"/>
                <w:szCs w:val="20"/>
              </w:rPr>
              <w:t>77,045</w:t>
            </w:r>
          </w:p>
        </w:tc>
        <w:tc>
          <w:tcPr>
            <w:tcW w:w="954" w:type="dxa"/>
            <w:tcBorders>
              <w:top w:val="nil"/>
              <w:left w:val="nil"/>
              <w:bottom w:val="single" w:sz="4" w:space="0" w:color="auto"/>
              <w:right w:val="single" w:sz="4" w:space="0" w:color="auto"/>
            </w:tcBorders>
            <w:shd w:val="clear" w:color="auto" w:fill="auto"/>
            <w:vAlign w:val="center"/>
          </w:tcPr>
          <w:p w14:paraId="6D96BF21" w14:textId="77777777" w:rsidR="00787F25" w:rsidRPr="00352015" w:rsidRDefault="00787F25" w:rsidP="00E4319E">
            <w:pPr>
              <w:ind w:left="-113" w:right="-113"/>
              <w:jc w:val="center"/>
              <w:rPr>
                <w:color w:val="000000"/>
                <w:sz w:val="20"/>
                <w:szCs w:val="20"/>
              </w:rPr>
            </w:pPr>
            <w:r w:rsidRPr="00352015">
              <w:rPr>
                <w:color w:val="000000"/>
                <w:sz w:val="20"/>
                <w:szCs w:val="20"/>
              </w:rPr>
              <w:t>77,045</w:t>
            </w:r>
          </w:p>
        </w:tc>
        <w:tc>
          <w:tcPr>
            <w:tcW w:w="954" w:type="dxa"/>
            <w:tcBorders>
              <w:top w:val="nil"/>
              <w:left w:val="nil"/>
              <w:bottom w:val="single" w:sz="4" w:space="0" w:color="auto"/>
              <w:right w:val="single" w:sz="4" w:space="0" w:color="auto"/>
            </w:tcBorders>
            <w:shd w:val="clear" w:color="auto" w:fill="auto"/>
            <w:vAlign w:val="center"/>
          </w:tcPr>
          <w:p w14:paraId="4B2F36C5" w14:textId="77777777" w:rsidR="00787F25" w:rsidRPr="00352015" w:rsidRDefault="00787F25" w:rsidP="00E4319E">
            <w:pPr>
              <w:ind w:left="-113" w:right="-113"/>
              <w:jc w:val="center"/>
              <w:rPr>
                <w:color w:val="000000"/>
                <w:sz w:val="20"/>
                <w:szCs w:val="20"/>
              </w:rPr>
            </w:pPr>
            <w:r w:rsidRPr="00352015">
              <w:rPr>
                <w:color w:val="000000"/>
                <w:sz w:val="20"/>
                <w:szCs w:val="20"/>
              </w:rPr>
              <w:t>77,045</w:t>
            </w:r>
          </w:p>
        </w:tc>
        <w:tc>
          <w:tcPr>
            <w:tcW w:w="954" w:type="dxa"/>
            <w:tcBorders>
              <w:top w:val="nil"/>
              <w:left w:val="nil"/>
              <w:bottom w:val="single" w:sz="4" w:space="0" w:color="auto"/>
              <w:right w:val="single" w:sz="4" w:space="0" w:color="auto"/>
            </w:tcBorders>
            <w:shd w:val="clear" w:color="auto" w:fill="auto"/>
            <w:vAlign w:val="center"/>
          </w:tcPr>
          <w:p w14:paraId="6D54FF0D" w14:textId="77777777" w:rsidR="00787F25" w:rsidRPr="00352015" w:rsidRDefault="00787F25" w:rsidP="00E4319E">
            <w:pPr>
              <w:ind w:left="-113" w:right="-113"/>
              <w:jc w:val="center"/>
              <w:rPr>
                <w:color w:val="000000"/>
                <w:sz w:val="20"/>
                <w:szCs w:val="20"/>
              </w:rPr>
            </w:pPr>
            <w:r w:rsidRPr="00352015">
              <w:rPr>
                <w:color w:val="000000"/>
                <w:sz w:val="20"/>
                <w:szCs w:val="20"/>
              </w:rPr>
              <w:t>77,045</w:t>
            </w:r>
          </w:p>
        </w:tc>
        <w:tc>
          <w:tcPr>
            <w:tcW w:w="954" w:type="dxa"/>
            <w:tcBorders>
              <w:top w:val="nil"/>
              <w:left w:val="nil"/>
              <w:bottom w:val="single" w:sz="4" w:space="0" w:color="auto"/>
              <w:right w:val="single" w:sz="4" w:space="0" w:color="auto"/>
            </w:tcBorders>
            <w:shd w:val="clear" w:color="auto" w:fill="auto"/>
            <w:vAlign w:val="center"/>
          </w:tcPr>
          <w:p w14:paraId="70C98D9B" w14:textId="77777777" w:rsidR="00787F25" w:rsidRPr="00352015" w:rsidRDefault="00787F25" w:rsidP="00E4319E">
            <w:pPr>
              <w:ind w:left="-113" w:right="-113"/>
              <w:jc w:val="center"/>
              <w:rPr>
                <w:color w:val="000000"/>
                <w:sz w:val="20"/>
                <w:szCs w:val="20"/>
              </w:rPr>
            </w:pPr>
            <w:r w:rsidRPr="00352015">
              <w:rPr>
                <w:color w:val="000000"/>
                <w:sz w:val="20"/>
                <w:szCs w:val="20"/>
              </w:rPr>
              <w:t>77,045</w:t>
            </w:r>
          </w:p>
        </w:tc>
        <w:tc>
          <w:tcPr>
            <w:tcW w:w="957" w:type="dxa"/>
            <w:tcBorders>
              <w:top w:val="nil"/>
              <w:left w:val="nil"/>
              <w:bottom w:val="single" w:sz="4" w:space="0" w:color="auto"/>
              <w:right w:val="single" w:sz="4" w:space="0" w:color="auto"/>
            </w:tcBorders>
            <w:shd w:val="clear" w:color="auto" w:fill="auto"/>
            <w:vAlign w:val="center"/>
          </w:tcPr>
          <w:p w14:paraId="7F4A651F" w14:textId="77777777" w:rsidR="00787F25" w:rsidRPr="00352015" w:rsidRDefault="00787F25" w:rsidP="00E4319E">
            <w:pPr>
              <w:ind w:left="-113" w:right="-113"/>
              <w:jc w:val="center"/>
              <w:rPr>
                <w:color w:val="000000"/>
                <w:sz w:val="20"/>
                <w:szCs w:val="20"/>
              </w:rPr>
            </w:pPr>
            <w:r w:rsidRPr="00352015">
              <w:rPr>
                <w:color w:val="000000"/>
                <w:sz w:val="20"/>
                <w:szCs w:val="20"/>
              </w:rPr>
              <w:t>77,045</w:t>
            </w:r>
          </w:p>
        </w:tc>
        <w:tc>
          <w:tcPr>
            <w:tcW w:w="961" w:type="dxa"/>
            <w:tcBorders>
              <w:top w:val="nil"/>
              <w:left w:val="nil"/>
              <w:bottom w:val="single" w:sz="4" w:space="0" w:color="auto"/>
              <w:right w:val="single" w:sz="4" w:space="0" w:color="auto"/>
            </w:tcBorders>
            <w:shd w:val="clear" w:color="auto" w:fill="auto"/>
            <w:vAlign w:val="center"/>
          </w:tcPr>
          <w:p w14:paraId="6416532A" w14:textId="77777777" w:rsidR="00787F25" w:rsidRPr="00352015" w:rsidRDefault="00787F25" w:rsidP="00E4319E">
            <w:pPr>
              <w:ind w:left="-113" w:right="-113"/>
              <w:jc w:val="center"/>
              <w:rPr>
                <w:color w:val="000000"/>
                <w:sz w:val="20"/>
                <w:szCs w:val="20"/>
              </w:rPr>
            </w:pPr>
            <w:r w:rsidRPr="00352015">
              <w:rPr>
                <w:color w:val="000000"/>
                <w:sz w:val="20"/>
                <w:szCs w:val="20"/>
              </w:rPr>
              <w:t>77,045</w:t>
            </w:r>
          </w:p>
        </w:tc>
        <w:tc>
          <w:tcPr>
            <w:tcW w:w="954" w:type="dxa"/>
            <w:tcBorders>
              <w:top w:val="nil"/>
              <w:left w:val="nil"/>
              <w:bottom w:val="single" w:sz="4" w:space="0" w:color="auto"/>
              <w:right w:val="single" w:sz="4" w:space="0" w:color="auto"/>
            </w:tcBorders>
            <w:shd w:val="clear" w:color="auto" w:fill="auto"/>
            <w:vAlign w:val="center"/>
          </w:tcPr>
          <w:p w14:paraId="47816AAB" w14:textId="77777777" w:rsidR="00787F25" w:rsidRPr="00352015" w:rsidRDefault="00787F25" w:rsidP="00E4319E">
            <w:pPr>
              <w:ind w:left="-113" w:right="-113"/>
              <w:jc w:val="center"/>
              <w:rPr>
                <w:color w:val="000000"/>
                <w:sz w:val="20"/>
                <w:szCs w:val="20"/>
              </w:rPr>
            </w:pPr>
            <w:r w:rsidRPr="00352015">
              <w:rPr>
                <w:color w:val="000000"/>
                <w:sz w:val="20"/>
                <w:szCs w:val="20"/>
              </w:rPr>
              <w:t>77,045</w:t>
            </w:r>
          </w:p>
        </w:tc>
        <w:tc>
          <w:tcPr>
            <w:tcW w:w="954" w:type="dxa"/>
            <w:tcBorders>
              <w:top w:val="nil"/>
              <w:left w:val="nil"/>
              <w:bottom w:val="single" w:sz="4" w:space="0" w:color="auto"/>
              <w:right w:val="single" w:sz="4" w:space="0" w:color="auto"/>
            </w:tcBorders>
            <w:shd w:val="clear" w:color="auto" w:fill="auto"/>
            <w:vAlign w:val="center"/>
          </w:tcPr>
          <w:p w14:paraId="4AE5F7FD" w14:textId="77777777" w:rsidR="00787F25" w:rsidRPr="00352015" w:rsidRDefault="00787F25" w:rsidP="00E4319E">
            <w:pPr>
              <w:ind w:left="-113" w:right="-113"/>
              <w:jc w:val="center"/>
              <w:rPr>
                <w:color w:val="000000"/>
                <w:sz w:val="20"/>
                <w:szCs w:val="20"/>
              </w:rPr>
            </w:pPr>
            <w:r w:rsidRPr="00352015">
              <w:rPr>
                <w:color w:val="000000"/>
                <w:sz w:val="20"/>
                <w:szCs w:val="20"/>
              </w:rPr>
              <w:t>77,045</w:t>
            </w:r>
          </w:p>
        </w:tc>
        <w:tc>
          <w:tcPr>
            <w:tcW w:w="954" w:type="dxa"/>
            <w:tcBorders>
              <w:top w:val="nil"/>
              <w:left w:val="nil"/>
              <w:bottom w:val="single" w:sz="4" w:space="0" w:color="auto"/>
              <w:right w:val="single" w:sz="4" w:space="0" w:color="auto"/>
            </w:tcBorders>
            <w:shd w:val="clear" w:color="auto" w:fill="auto"/>
            <w:vAlign w:val="center"/>
          </w:tcPr>
          <w:p w14:paraId="736784E4" w14:textId="77777777" w:rsidR="00787F25" w:rsidRPr="00352015" w:rsidRDefault="00787F25" w:rsidP="00E4319E">
            <w:pPr>
              <w:ind w:left="-113" w:right="-113"/>
              <w:jc w:val="center"/>
              <w:rPr>
                <w:color w:val="000000"/>
                <w:sz w:val="20"/>
                <w:szCs w:val="20"/>
              </w:rPr>
            </w:pPr>
            <w:r w:rsidRPr="00352015">
              <w:rPr>
                <w:color w:val="000000"/>
                <w:sz w:val="20"/>
                <w:szCs w:val="20"/>
              </w:rPr>
              <w:t>77,045</w:t>
            </w:r>
          </w:p>
        </w:tc>
      </w:tr>
      <w:tr w:rsidR="00787F25" w:rsidRPr="00352015" w14:paraId="44E4321B"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7E78BCA8" w14:textId="77777777" w:rsidR="00787F25" w:rsidRPr="00352015" w:rsidRDefault="00787F25" w:rsidP="00E4319E">
            <w:pPr>
              <w:ind w:left="-113" w:right="-113"/>
              <w:jc w:val="center"/>
              <w:rPr>
                <w:color w:val="000000"/>
                <w:sz w:val="20"/>
                <w:szCs w:val="20"/>
              </w:rPr>
            </w:pPr>
            <w:r w:rsidRPr="00352015">
              <w:rPr>
                <w:color w:val="000000"/>
                <w:sz w:val="20"/>
                <w:szCs w:val="20"/>
              </w:rPr>
              <w:t>Удельный расход топлива на ОТПУСК тепловой энергии</w:t>
            </w:r>
          </w:p>
        </w:tc>
        <w:tc>
          <w:tcPr>
            <w:tcW w:w="1063" w:type="dxa"/>
            <w:tcBorders>
              <w:top w:val="nil"/>
              <w:left w:val="nil"/>
              <w:bottom w:val="single" w:sz="4" w:space="0" w:color="auto"/>
              <w:right w:val="single" w:sz="4" w:space="0" w:color="auto"/>
            </w:tcBorders>
            <w:shd w:val="clear" w:color="auto" w:fill="auto"/>
            <w:vAlign w:val="center"/>
            <w:hideMark/>
          </w:tcPr>
          <w:p w14:paraId="78EA65F9" w14:textId="77777777" w:rsidR="00787F25" w:rsidRPr="00352015" w:rsidRDefault="00787F25" w:rsidP="00E4319E">
            <w:pPr>
              <w:ind w:left="-113" w:right="-113"/>
              <w:jc w:val="center"/>
              <w:rPr>
                <w:color w:val="000000"/>
                <w:sz w:val="20"/>
                <w:szCs w:val="20"/>
              </w:rPr>
            </w:pPr>
          </w:p>
        </w:tc>
        <w:tc>
          <w:tcPr>
            <w:tcW w:w="1017" w:type="dxa"/>
            <w:tcBorders>
              <w:top w:val="nil"/>
              <w:left w:val="single" w:sz="4" w:space="0" w:color="auto"/>
              <w:bottom w:val="single" w:sz="4" w:space="0" w:color="auto"/>
              <w:right w:val="single" w:sz="4" w:space="0" w:color="auto"/>
            </w:tcBorders>
            <w:shd w:val="clear" w:color="auto" w:fill="auto"/>
            <w:vAlign w:val="center"/>
          </w:tcPr>
          <w:p w14:paraId="535705DB"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4C887AE6"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2ADFA951"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616F4125"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0423158A"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50FE1497"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3E68CD4E"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55990B1E" w14:textId="77777777" w:rsidR="00787F25" w:rsidRPr="00352015" w:rsidRDefault="00787F25" w:rsidP="00E4319E">
            <w:pPr>
              <w:ind w:left="-113" w:right="-113"/>
              <w:jc w:val="center"/>
              <w:rPr>
                <w:color w:val="000000"/>
                <w:sz w:val="20"/>
                <w:szCs w:val="20"/>
              </w:rPr>
            </w:pPr>
          </w:p>
        </w:tc>
        <w:tc>
          <w:tcPr>
            <w:tcW w:w="957" w:type="dxa"/>
            <w:tcBorders>
              <w:top w:val="nil"/>
              <w:left w:val="nil"/>
              <w:bottom w:val="single" w:sz="4" w:space="0" w:color="auto"/>
              <w:right w:val="single" w:sz="4" w:space="0" w:color="auto"/>
            </w:tcBorders>
            <w:shd w:val="clear" w:color="auto" w:fill="auto"/>
            <w:vAlign w:val="center"/>
          </w:tcPr>
          <w:p w14:paraId="6B4C594F" w14:textId="77777777" w:rsidR="00787F25" w:rsidRPr="00352015" w:rsidRDefault="00787F25" w:rsidP="00E4319E">
            <w:pPr>
              <w:ind w:left="-113" w:right="-113"/>
              <w:jc w:val="center"/>
              <w:rPr>
                <w:color w:val="000000"/>
                <w:sz w:val="20"/>
                <w:szCs w:val="20"/>
              </w:rPr>
            </w:pPr>
          </w:p>
        </w:tc>
        <w:tc>
          <w:tcPr>
            <w:tcW w:w="961" w:type="dxa"/>
            <w:tcBorders>
              <w:top w:val="nil"/>
              <w:left w:val="nil"/>
              <w:bottom w:val="single" w:sz="4" w:space="0" w:color="auto"/>
              <w:right w:val="single" w:sz="4" w:space="0" w:color="auto"/>
            </w:tcBorders>
            <w:shd w:val="clear" w:color="auto" w:fill="auto"/>
            <w:vAlign w:val="center"/>
          </w:tcPr>
          <w:p w14:paraId="6B0B1C9D"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2455A90D"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05430E80"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788FEF81" w14:textId="77777777" w:rsidR="00787F25" w:rsidRPr="00352015" w:rsidRDefault="00787F25" w:rsidP="00E4319E">
            <w:pPr>
              <w:ind w:left="-113" w:right="-113"/>
              <w:jc w:val="center"/>
              <w:rPr>
                <w:color w:val="000000"/>
                <w:sz w:val="20"/>
                <w:szCs w:val="20"/>
              </w:rPr>
            </w:pPr>
          </w:p>
        </w:tc>
      </w:tr>
      <w:tr w:rsidR="00787F25" w:rsidRPr="00352015" w14:paraId="0193BD5A"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01631499" w14:textId="77777777" w:rsidR="00787F25" w:rsidRPr="00352015" w:rsidRDefault="00787F25" w:rsidP="00E4319E">
            <w:pPr>
              <w:ind w:left="-113" w:right="-113"/>
              <w:jc w:val="center"/>
              <w:rPr>
                <w:color w:val="000000"/>
                <w:sz w:val="20"/>
                <w:szCs w:val="20"/>
              </w:rPr>
            </w:pPr>
            <w:r w:rsidRPr="00352015">
              <w:rPr>
                <w:color w:val="000000"/>
                <w:sz w:val="20"/>
                <w:szCs w:val="20"/>
              </w:rPr>
              <w:t>Уголь</w:t>
            </w:r>
          </w:p>
        </w:tc>
        <w:tc>
          <w:tcPr>
            <w:tcW w:w="1063" w:type="dxa"/>
            <w:tcBorders>
              <w:top w:val="nil"/>
              <w:left w:val="nil"/>
              <w:bottom w:val="single" w:sz="4" w:space="0" w:color="auto"/>
              <w:right w:val="single" w:sz="4" w:space="0" w:color="auto"/>
            </w:tcBorders>
            <w:shd w:val="clear" w:color="auto" w:fill="auto"/>
            <w:vAlign w:val="center"/>
            <w:hideMark/>
          </w:tcPr>
          <w:p w14:paraId="5119DC71" w14:textId="77777777" w:rsidR="00787F25" w:rsidRPr="00352015" w:rsidRDefault="00787F25" w:rsidP="00E4319E">
            <w:pPr>
              <w:ind w:left="-113" w:right="-113"/>
              <w:jc w:val="center"/>
              <w:rPr>
                <w:color w:val="000000"/>
                <w:sz w:val="20"/>
                <w:szCs w:val="20"/>
              </w:rPr>
            </w:pPr>
            <w:r w:rsidRPr="00352015">
              <w:rPr>
                <w:color w:val="000000"/>
                <w:sz w:val="20"/>
                <w:szCs w:val="20"/>
              </w:rPr>
              <w:t>кг у.т./Гкал</w:t>
            </w:r>
          </w:p>
        </w:tc>
        <w:tc>
          <w:tcPr>
            <w:tcW w:w="1017" w:type="dxa"/>
            <w:tcBorders>
              <w:top w:val="nil"/>
              <w:left w:val="single" w:sz="4" w:space="0" w:color="auto"/>
              <w:bottom w:val="single" w:sz="4" w:space="0" w:color="auto"/>
              <w:right w:val="single" w:sz="4" w:space="0" w:color="auto"/>
            </w:tcBorders>
            <w:shd w:val="clear" w:color="auto" w:fill="auto"/>
            <w:vAlign w:val="center"/>
          </w:tcPr>
          <w:p w14:paraId="682AB0FE" w14:textId="77777777" w:rsidR="00787F25" w:rsidRPr="00352015" w:rsidRDefault="00787F25" w:rsidP="00E4319E">
            <w:pPr>
              <w:ind w:left="-113" w:right="-113"/>
              <w:jc w:val="center"/>
              <w:rPr>
                <w:color w:val="000000"/>
                <w:sz w:val="20"/>
                <w:szCs w:val="20"/>
              </w:rPr>
            </w:pPr>
            <w:r w:rsidRPr="00352015">
              <w:rPr>
                <w:color w:val="000000"/>
                <w:sz w:val="20"/>
                <w:szCs w:val="20"/>
              </w:rPr>
              <w:t>245,399</w:t>
            </w:r>
          </w:p>
        </w:tc>
        <w:tc>
          <w:tcPr>
            <w:tcW w:w="954" w:type="dxa"/>
            <w:tcBorders>
              <w:top w:val="nil"/>
              <w:left w:val="nil"/>
              <w:bottom w:val="single" w:sz="4" w:space="0" w:color="auto"/>
              <w:right w:val="single" w:sz="4" w:space="0" w:color="auto"/>
            </w:tcBorders>
            <w:shd w:val="clear" w:color="auto" w:fill="auto"/>
            <w:vAlign w:val="center"/>
          </w:tcPr>
          <w:p w14:paraId="48D4F2B0" w14:textId="77777777" w:rsidR="00787F25" w:rsidRPr="00352015" w:rsidRDefault="00787F25" w:rsidP="00E4319E">
            <w:pPr>
              <w:ind w:left="-113" w:right="-113"/>
              <w:jc w:val="center"/>
              <w:rPr>
                <w:color w:val="000000"/>
                <w:sz w:val="20"/>
                <w:szCs w:val="20"/>
              </w:rPr>
            </w:pPr>
            <w:r w:rsidRPr="00352015">
              <w:rPr>
                <w:color w:val="000000"/>
                <w:sz w:val="20"/>
                <w:szCs w:val="20"/>
              </w:rPr>
              <w:t>34,512</w:t>
            </w:r>
          </w:p>
        </w:tc>
        <w:tc>
          <w:tcPr>
            <w:tcW w:w="954" w:type="dxa"/>
            <w:tcBorders>
              <w:top w:val="nil"/>
              <w:left w:val="nil"/>
              <w:bottom w:val="single" w:sz="4" w:space="0" w:color="auto"/>
              <w:right w:val="single" w:sz="4" w:space="0" w:color="auto"/>
            </w:tcBorders>
            <w:shd w:val="clear" w:color="auto" w:fill="auto"/>
            <w:vAlign w:val="center"/>
          </w:tcPr>
          <w:p w14:paraId="2C6F31CA" w14:textId="77777777" w:rsidR="00787F25" w:rsidRPr="00352015" w:rsidRDefault="00787F25" w:rsidP="00E4319E">
            <w:pPr>
              <w:ind w:left="-113" w:right="-113"/>
              <w:jc w:val="center"/>
              <w:rPr>
                <w:color w:val="000000"/>
                <w:sz w:val="20"/>
                <w:szCs w:val="20"/>
              </w:rPr>
            </w:pPr>
            <w:r w:rsidRPr="00352015">
              <w:rPr>
                <w:color w:val="000000"/>
                <w:sz w:val="20"/>
                <w:szCs w:val="20"/>
              </w:rPr>
              <w:t>34,512</w:t>
            </w:r>
          </w:p>
        </w:tc>
        <w:tc>
          <w:tcPr>
            <w:tcW w:w="954" w:type="dxa"/>
            <w:tcBorders>
              <w:top w:val="nil"/>
              <w:left w:val="nil"/>
              <w:bottom w:val="single" w:sz="4" w:space="0" w:color="auto"/>
              <w:right w:val="single" w:sz="4" w:space="0" w:color="auto"/>
            </w:tcBorders>
            <w:shd w:val="clear" w:color="auto" w:fill="auto"/>
            <w:vAlign w:val="center"/>
          </w:tcPr>
          <w:p w14:paraId="40D5E2C8" w14:textId="77777777" w:rsidR="00787F25" w:rsidRPr="00352015" w:rsidRDefault="00787F25" w:rsidP="00E4319E">
            <w:pPr>
              <w:ind w:left="-113" w:right="-113"/>
              <w:jc w:val="center"/>
              <w:rPr>
                <w:color w:val="000000"/>
                <w:sz w:val="20"/>
                <w:szCs w:val="20"/>
              </w:rPr>
            </w:pPr>
            <w:r w:rsidRPr="00352015">
              <w:rPr>
                <w:color w:val="000000"/>
                <w:sz w:val="20"/>
                <w:szCs w:val="20"/>
              </w:rPr>
              <w:t>34,512</w:t>
            </w:r>
          </w:p>
        </w:tc>
        <w:tc>
          <w:tcPr>
            <w:tcW w:w="954" w:type="dxa"/>
            <w:tcBorders>
              <w:top w:val="nil"/>
              <w:left w:val="nil"/>
              <w:bottom w:val="single" w:sz="4" w:space="0" w:color="auto"/>
              <w:right w:val="single" w:sz="4" w:space="0" w:color="auto"/>
            </w:tcBorders>
            <w:shd w:val="clear" w:color="auto" w:fill="auto"/>
            <w:vAlign w:val="center"/>
          </w:tcPr>
          <w:p w14:paraId="6869E8AC" w14:textId="77777777" w:rsidR="00787F25" w:rsidRPr="00352015" w:rsidRDefault="00787F25" w:rsidP="00E4319E">
            <w:pPr>
              <w:ind w:left="-113" w:right="-113"/>
              <w:jc w:val="center"/>
              <w:rPr>
                <w:color w:val="000000"/>
                <w:sz w:val="20"/>
                <w:szCs w:val="20"/>
              </w:rPr>
            </w:pPr>
            <w:r w:rsidRPr="00352015">
              <w:rPr>
                <w:color w:val="000000"/>
                <w:sz w:val="20"/>
                <w:szCs w:val="20"/>
              </w:rPr>
              <w:t>34,512</w:t>
            </w:r>
          </w:p>
        </w:tc>
        <w:tc>
          <w:tcPr>
            <w:tcW w:w="954" w:type="dxa"/>
            <w:tcBorders>
              <w:top w:val="nil"/>
              <w:left w:val="nil"/>
              <w:bottom w:val="single" w:sz="4" w:space="0" w:color="auto"/>
              <w:right w:val="single" w:sz="4" w:space="0" w:color="auto"/>
            </w:tcBorders>
            <w:shd w:val="clear" w:color="auto" w:fill="auto"/>
            <w:vAlign w:val="center"/>
          </w:tcPr>
          <w:p w14:paraId="420FFC68" w14:textId="77777777" w:rsidR="00787F25" w:rsidRPr="00352015" w:rsidRDefault="00787F25" w:rsidP="00E4319E">
            <w:pPr>
              <w:ind w:left="-113" w:right="-113"/>
              <w:jc w:val="center"/>
              <w:rPr>
                <w:color w:val="000000"/>
                <w:sz w:val="20"/>
                <w:szCs w:val="20"/>
              </w:rPr>
            </w:pPr>
            <w:r w:rsidRPr="00352015">
              <w:rPr>
                <w:color w:val="000000"/>
                <w:sz w:val="20"/>
                <w:szCs w:val="20"/>
              </w:rPr>
              <w:t>34,512</w:t>
            </w:r>
          </w:p>
        </w:tc>
        <w:tc>
          <w:tcPr>
            <w:tcW w:w="954" w:type="dxa"/>
            <w:tcBorders>
              <w:top w:val="nil"/>
              <w:left w:val="nil"/>
              <w:bottom w:val="single" w:sz="4" w:space="0" w:color="auto"/>
              <w:right w:val="single" w:sz="4" w:space="0" w:color="auto"/>
            </w:tcBorders>
            <w:shd w:val="clear" w:color="auto" w:fill="auto"/>
            <w:vAlign w:val="center"/>
          </w:tcPr>
          <w:p w14:paraId="7A52E729" w14:textId="77777777" w:rsidR="00787F25" w:rsidRPr="00352015" w:rsidRDefault="00787F25" w:rsidP="00E4319E">
            <w:pPr>
              <w:ind w:left="-113" w:right="-113"/>
              <w:jc w:val="center"/>
              <w:rPr>
                <w:color w:val="000000"/>
                <w:sz w:val="20"/>
                <w:szCs w:val="20"/>
              </w:rPr>
            </w:pPr>
            <w:r w:rsidRPr="00352015">
              <w:rPr>
                <w:color w:val="000000"/>
                <w:sz w:val="20"/>
                <w:szCs w:val="20"/>
              </w:rPr>
              <w:t>34,512</w:t>
            </w:r>
          </w:p>
        </w:tc>
        <w:tc>
          <w:tcPr>
            <w:tcW w:w="954" w:type="dxa"/>
            <w:tcBorders>
              <w:top w:val="nil"/>
              <w:left w:val="nil"/>
              <w:bottom w:val="single" w:sz="4" w:space="0" w:color="auto"/>
              <w:right w:val="single" w:sz="4" w:space="0" w:color="auto"/>
            </w:tcBorders>
            <w:shd w:val="clear" w:color="auto" w:fill="auto"/>
            <w:vAlign w:val="center"/>
          </w:tcPr>
          <w:p w14:paraId="597B17BD" w14:textId="77777777" w:rsidR="00787F25" w:rsidRPr="00352015" w:rsidRDefault="00787F25" w:rsidP="00E4319E">
            <w:pPr>
              <w:ind w:left="-113" w:right="-113"/>
              <w:jc w:val="center"/>
              <w:rPr>
                <w:color w:val="000000"/>
                <w:sz w:val="20"/>
                <w:szCs w:val="20"/>
              </w:rPr>
            </w:pPr>
            <w:r w:rsidRPr="00352015">
              <w:rPr>
                <w:color w:val="000000"/>
                <w:sz w:val="20"/>
                <w:szCs w:val="20"/>
              </w:rPr>
              <w:t>34,512</w:t>
            </w:r>
          </w:p>
        </w:tc>
        <w:tc>
          <w:tcPr>
            <w:tcW w:w="957" w:type="dxa"/>
            <w:tcBorders>
              <w:top w:val="nil"/>
              <w:left w:val="nil"/>
              <w:bottom w:val="single" w:sz="4" w:space="0" w:color="auto"/>
              <w:right w:val="single" w:sz="4" w:space="0" w:color="auto"/>
            </w:tcBorders>
            <w:shd w:val="clear" w:color="auto" w:fill="auto"/>
            <w:vAlign w:val="center"/>
          </w:tcPr>
          <w:p w14:paraId="624A93A3" w14:textId="77777777" w:rsidR="00787F25" w:rsidRPr="00352015" w:rsidRDefault="00787F25" w:rsidP="00E4319E">
            <w:pPr>
              <w:ind w:left="-113" w:right="-113"/>
              <w:jc w:val="center"/>
              <w:rPr>
                <w:color w:val="000000"/>
                <w:sz w:val="20"/>
                <w:szCs w:val="20"/>
              </w:rPr>
            </w:pPr>
            <w:r w:rsidRPr="00352015">
              <w:rPr>
                <w:color w:val="000000"/>
                <w:sz w:val="20"/>
                <w:szCs w:val="20"/>
              </w:rPr>
              <w:t>34,512</w:t>
            </w:r>
          </w:p>
        </w:tc>
        <w:tc>
          <w:tcPr>
            <w:tcW w:w="961" w:type="dxa"/>
            <w:tcBorders>
              <w:top w:val="nil"/>
              <w:left w:val="nil"/>
              <w:bottom w:val="single" w:sz="4" w:space="0" w:color="auto"/>
              <w:right w:val="single" w:sz="4" w:space="0" w:color="auto"/>
            </w:tcBorders>
            <w:shd w:val="clear" w:color="auto" w:fill="auto"/>
            <w:vAlign w:val="center"/>
          </w:tcPr>
          <w:p w14:paraId="620EB638" w14:textId="77777777" w:rsidR="00787F25" w:rsidRPr="00352015" w:rsidRDefault="00787F25" w:rsidP="00E4319E">
            <w:pPr>
              <w:ind w:left="-113" w:right="-113"/>
              <w:jc w:val="center"/>
              <w:rPr>
                <w:color w:val="000000"/>
                <w:sz w:val="20"/>
                <w:szCs w:val="20"/>
              </w:rPr>
            </w:pPr>
            <w:r w:rsidRPr="00352015">
              <w:rPr>
                <w:color w:val="000000"/>
                <w:sz w:val="20"/>
                <w:szCs w:val="20"/>
              </w:rPr>
              <w:t>34,512</w:t>
            </w:r>
          </w:p>
        </w:tc>
        <w:tc>
          <w:tcPr>
            <w:tcW w:w="954" w:type="dxa"/>
            <w:tcBorders>
              <w:top w:val="nil"/>
              <w:left w:val="nil"/>
              <w:bottom w:val="single" w:sz="4" w:space="0" w:color="auto"/>
              <w:right w:val="single" w:sz="4" w:space="0" w:color="auto"/>
            </w:tcBorders>
            <w:shd w:val="clear" w:color="auto" w:fill="auto"/>
            <w:vAlign w:val="center"/>
          </w:tcPr>
          <w:p w14:paraId="697172A9" w14:textId="77777777" w:rsidR="00787F25" w:rsidRPr="00352015" w:rsidRDefault="00787F25" w:rsidP="00E4319E">
            <w:pPr>
              <w:ind w:left="-113" w:right="-113"/>
              <w:jc w:val="center"/>
              <w:rPr>
                <w:color w:val="000000"/>
                <w:sz w:val="20"/>
                <w:szCs w:val="20"/>
              </w:rPr>
            </w:pPr>
            <w:r w:rsidRPr="00352015">
              <w:rPr>
                <w:color w:val="000000"/>
                <w:sz w:val="20"/>
                <w:szCs w:val="20"/>
              </w:rPr>
              <w:t>34,512</w:t>
            </w:r>
          </w:p>
        </w:tc>
        <w:tc>
          <w:tcPr>
            <w:tcW w:w="954" w:type="dxa"/>
            <w:tcBorders>
              <w:top w:val="nil"/>
              <w:left w:val="nil"/>
              <w:bottom w:val="single" w:sz="4" w:space="0" w:color="auto"/>
              <w:right w:val="single" w:sz="4" w:space="0" w:color="auto"/>
            </w:tcBorders>
            <w:shd w:val="clear" w:color="auto" w:fill="auto"/>
            <w:vAlign w:val="center"/>
          </w:tcPr>
          <w:p w14:paraId="4048A1F3" w14:textId="77777777" w:rsidR="00787F25" w:rsidRPr="00352015" w:rsidRDefault="00787F25" w:rsidP="00E4319E">
            <w:pPr>
              <w:ind w:left="-113" w:right="-113"/>
              <w:jc w:val="center"/>
              <w:rPr>
                <w:color w:val="000000"/>
                <w:sz w:val="20"/>
                <w:szCs w:val="20"/>
              </w:rPr>
            </w:pPr>
            <w:r w:rsidRPr="00352015">
              <w:rPr>
                <w:color w:val="000000"/>
                <w:sz w:val="20"/>
                <w:szCs w:val="20"/>
              </w:rPr>
              <w:t>34,512</w:t>
            </w:r>
          </w:p>
        </w:tc>
        <w:tc>
          <w:tcPr>
            <w:tcW w:w="954" w:type="dxa"/>
            <w:tcBorders>
              <w:top w:val="nil"/>
              <w:left w:val="nil"/>
              <w:bottom w:val="single" w:sz="4" w:space="0" w:color="auto"/>
              <w:right w:val="single" w:sz="4" w:space="0" w:color="auto"/>
            </w:tcBorders>
            <w:shd w:val="clear" w:color="auto" w:fill="auto"/>
            <w:vAlign w:val="center"/>
          </w:tcPr>
          <w:p w14:paraId="3D79B7FA" w14:textId="77777777" w:rsidR="00787F25" w:rsidRPr="00352015" w:rsidRDefault="00787F25" w:rsidP="00E4319E">
            <w:pPr>
              <w:ind w:left="-113" w:right="-113"/>
              <w:jc w:val="center"/>
              <w:rPr>
                <w:color w:val="000000"/>
                <w:sz w:val="20"/>
                <w:szCs w:val="20"/>
              </w:rPr>
            </w:pPr>
            <w:r w:rsidRPr="00352015">
              <w:rPr>
                <w:color w:val="000000"/>
                <w:sz w:val="20"/>
                <w:szCs w:val="20"/>
              </w:rPr>
              <w:t>34,512</w:t>
            </w:r>
          </w:p>
        </w:tc>
      </w:tr>
      <w:tr w:rsidR="00787F25" w:rsidRPr="00352015" w14:paraId="4673F690"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1BD3DCC5" w14:textId="77777777" w:rsidR="00787F25" w:rsidRPr="00352015" w:rsidRDefault="00787F25" w:rsidP="00E4319E">
            <w:pPr>
              <w:ind w:left="-113" w:right="-113"/>
              <w:jc w:val="center"/>
              <w:rPr>
                <w:color w:val="000000"/>
                <w:sz w:val="20"/>
                <w:szCs w:val="20"/>
              </w:rPr>
            </w:pPr>
            <w:r w:rsidRPr="00352015">
              <w:rPr>
                <w:color w:val="000000"/>
                <w:sz w:val="20"/>
                <w:szCs w:val="20"/>
              </w:rPr>
              <w:t>Переводной коэффициент</w:t>
            </w:r>
          </w:p>
        </w:tc>
        <w:tc>
          <w:tcPr>
            <w:tcW w:w="1063" w:type="dxa"/>
            <w:tcBorders>
              <w:top w:val="nil"/>
              <w:left w:val="nil"/>
              <w:bottom w:val="single" w:sz="4" w:space="0" w:color="auto"/>
              <w:right w:val="single" w:sz="4" w:space="0" w:color="auto"/>
            </w:tcBorders>
            <w:shd w:val="clear" w:color="auto" w:fill="auto"/>
            <w:vAlign w:val="center"/>
            <w:hideMark/>
          </w:tcPr>
          <w:p w14:paraId="29C93874" w14:textId="77777777" w:rsidR="00787F25" w:rsidRPr="00352015" w:rsidRDefault="00787F25" w:rsidP="00E4319E">
            <w:pPr>
              <w:ind w:left="-113" w:right="-113"/>
              <w:jc w:val="center"/>
              <w:rPr>
                <w:color w:val="000000"/>
                <w:sz w:val="20"/>
                <w:szCs w:val="20"/>
              </w:rPr>
            </w:pPr>
          </w:p>
        </w:tc>
        <w:tc>
          <w:tcPr>
            <w:tcW w:w="1017" w:type="dxa"/>
            <w:tcBorders>
              <w:top w:val="nil"/>
              <w:left w:val="single" w:sz="4" w:space="0" w:color="auto"/>
              <w:bottom w:val="single" w:sz="4" w:space="0" w:color="auto"/>
              <w:right w:val="single" w:sz="4" w:space="0" w:color="auto"/>
            </w:tcBorders>
            <w:shd w:val="clear" w:color="auto" w:fill="auto"/>
            <w:vAlign w:val="center"/>
          </w:tcPr>
          <w:p w14:paraId="278772AD"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12471F58"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4D8A2F8C"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494EF55F"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7528280F"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2095AC88"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2908923C"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48DEBD72" w14:textId="77777777" w:rsidR="00787F25" w:rsidRPr="00352015" w:rsidRDefault="00787F25" w:rsidP="00E4319E">
            <w:pPr>
              <w:ind w:left="-113" w:right="-113"/>
              <w:jc w:val="center"/>
              <w:rPr>
                <w:color w:val="000000"/>
                <w:sz w:val="20"/>
                <w:szCs w:val="20"/>
              </w:rPr>
            </w:pPr>
          </w:p>
        </w:tc>
        <w:tc>
          <w:tcPr>
            <w:tcW w:w="957" w:type="dxa"/>
            <w:tcBorders>
              <w:top w:val="nil"/>
              <w:left w:val="nil"/>
              <w:bottom w:val="single" w:sz="4" w:space="0" w:color="auto"/>
              <w:right w:val="single" w:sz="4" w:space="0" w:color="auto"/>
            </w:tcBorders>
            <w:shd w:val="clear" w:color="auto" w:fill="auto"/>
            <w:vAlign w:val="center"/>
          </w:tcPr>
          <w:p w14:paraId="24169A5A" w14:textId="77777777" w:rsidR="00787F25" w:rsidRPr="00352015" w:rsidRDefault="00787F25" w:rsidP="00E4319E">
            <w:pPr>
              <w:ind w:left="-113" w:right="-113"/>
              <w:jc w:val="center"/>
              <w:rPr>
                <w:color w:val="000000"/>
                <w:sz w:val="20"/>
                <w:szCs w:val="20"/>
              </w:rPr>
            </w:pPr>
          </w:p>
        </w:tc>
        <w:tc>
          <w:tcPr>
            <w:tcW w:w="961" w:type="dxa"/>
            <w:tcBorders>
              <w:top w:val="nil"/>
              <w:left w:val="nil"/>
              <w:bottom w:val="single" w:sz="4" w:space="0" w:color="auto"/>
              <w:right w:val="single" w:sz="4" w:space="0" w:color="auto"/>
            </w:tcBorders>
            <w:shd w:val="clear" w:color="auto" w:fill="auto"/>
            <w:vAlign w:val="center"/>
          </w:tcPr>
          <w:p w14:paraId="122C43AB"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472CA9D9"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177CC28D"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28405119" w14:textId="77777777" w:rsidR="00787F25" w:rsidRPr="00352015" w:rsidRDefault="00787F25" w:rsidP="00E4319E">
            <w:pPr>
              <w:ind w:left="-113" w:right="-113"/>
              <w:jc w:val="center"/>
              <w:rPr>
                <w:color w:val="000000"/>
                <w:sz w:val="20"/>
                <w:szCs w:val="20"/>
              </w:rPr>
            </w:pPr>
          </w:p>
        </w:tc>
      </w:tr>
      <w:tr w:rsidR="00787F25" w:rsidRPr="00352015" w14:paraId="3233205C"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69C6BAEA" w14:textId="77777777" w:rsidR="00787F25" w:rsidRPr="00352015" w:rsidRDefault="00787F25" w:rsidP="00E4319E">
            <w:pPr>
              <w:ind w:left="-113" w:right="-113"/>
              <w:jc w:val="center"/>
              <w:rPr>
                <w:color w:val="000000"/>
                <w:sz w:val="20"/>
                <w:szCs w:val="20"/>
              </w:rPr>
            </w:pPr>
            <w:r w:rsidRPr="00352015">
              <w:rPr>
                <w:color w:val="000000"/>
                <w:sz w:val="20"/>
                <w:szCs w:val="20"/>
              </w:rPr>
              <w:t>Уголь</w:t>
            </w:r>
          </w:p>
        </w:tc>
        <w:tc>
          <w:tcPr>
            <w:tcW w:w="1063" w:type="dxa"/>
            <w:tcBorders>
              <w:top w:val="nil"/>
              <w:left w:val="nil"/>
              <w:bottom w:val="single" w:sz="4" w:space="0" w:color="auto"/>
              <w:right w:val="single" w:sz="4" w:space="0" w:color="auto"/>
            </w:tcBorders>
            <w:shd w:val="clear" w:color="auto" w:fill="auto"/>
            <w:vAlign w:val="center"/>
            <w:hideMark/>
          </w:tcPr>
          <w:p w14:paraId="07FDA397" w14:textId="77777777" w:rsidR="00787F25" w:rsidRPr="00352015" w:rsidRDefault="00787F25" w:rsidP="00E4319E">
            <w:pPr>
              <w:ind w:left="-113" w:right="-113"/>
              <w:jc w:val="center"/>
              <w:rPr>
                <w:color w:val="000000"/>
                <w:sz w:val="20"/>
                <w:szCs w:val="20"/>
              </w:rPr>
            </w:pPr>
            <w:r w:rsidRPr="00352015">
              <w:rPr>
                <w:color w:val="000000"/>
                <w:sz w:val="20"/>
                <w:szCs w:val="20"/>
              </w:rPr>
              <w:t>т у.т./тонн</w:t>
            </w:r>
          </w:p>
        </w:tc>
        <w:tc>
          <w:tcPr>
            <w:tcW w:w="1017" w:type="dxa"/>
            <w:tcBorders>
              <w:top w:val="nil"/>
              <w:left w:val="single" w:sz="4" w:space="0" w:color="auto"/>
              <w:bottom w:val="single" w:sz="4" w:space="0" w:color="auto"/>
              <w:right w:val="single" w:sz="4" w:space="0" w:color="auto"/>
            </w:tcBorders>
            <w:shd w:val="clear" w:color="auto" w:fill="auto"/>
            <w:vAlign w:val="center"/>
          </w:tcPr>
          <w:p w14:paraId="28797FA5" w14:textId="77777777" w:rsidR="00787F25" w:rsidRPr="00352015" w:rsidRDefault="00787F25" w:rsidP="00E4319E">
            <w:pPr>
              <w:ind w:left="-113" w:right="-113"/>
              <w:jc w:val="center"/>
              <w:rPr>
                <w:color w:val="000000"/>
                <w:sz w:val="20"/>
                <w:szCs w:val="20"/>
              </w:rPr>
            </w:pPr>
            <w:r w:rsidRPr="00352015">
              <w:rPr>
                <w:color w:val="000000"/>
                <w:sz w:val="20"/>
                <w:szCs w:val="20"/>
              </w:rPr>
              <w:t>0,650</w:t>
            </w:r>
          </w:p>
        </w:tc>
        <w:tc>
          <w:tcPr>
            <w:tcW w:w="954" w:type="dxa"/>
            <w:tcBorders>
              <w:top w:val="nil"/>
              <w:left w:val="nil"/>
              <w:bottom w:val="single" w:sz="4" w:space="0" w:color="auto"/>
              <w:right w:val="single" w:sz="4" w:space="0" w:color="auto"/>
            </w:tcBorders>
            <w:shd w:val="clear" w:color="auto" w:fill="auto"/>
            <w:vAlign w:val="center"/>
          </w:tcPr>
          <w:p w14:paraId="5822A1B9" w14:textId="77777777" w:rsidR="00787F25" w:rsidRPr="00352015" w:rsidRDefault="00787F25" w:rsidP="00E4319E">
            <w:pPr>
              <w:ind w:left="-113" w:right="-113"/>
              <w:jc w:val="center"/>
              <w:rPr>
                <w:color w:val="000000"/>
                <w:sz w:val="20"/>
                <w:szCs w:val="20"/>
              </w:rPr>
            </w:pPr>
            <w:r w:rsidRPr="00352015">
              <w:rPr>
                <w:color w:val="000000"/>
                <w:sz w:val="20"/>
                <w:szCs w:val="20"/>
              </w:rPr>
              <w:t>0,650</w:t>
            </w:r>
          </w:p>
        </w:tc>
        <w:tc>
          <w:tcPr>
            <w:tcW w:w="954" w:type="dxa"/>
            <w:tcBorders>
              <w:top w:val="nil"/>
              <w:left w:val="nil"/>
              <w:bottom w:val="single" w:sz="4" w:space="0" w:color="auto"/>
              <w:right w:val="single" w:sz="4" w:space="0" w:color="auto"/>
            </w:tcBorders>
            <w:shd w:val="clear" w:color="auto" w:fill="auto"/>
            <w:vAlign w:val="center"/>
          </w:tcPr>
          <w:p w14:paraId="43A32CAB" w14:textId="77777777" w:rsidR="00787F25" w:rsidRPr="00352015" w:rsidRDefault="00787F25" w:rsidP="00E4319E">
            <w:pPr>
              <w:ind w:left="-113" w:right="-113"/>
              <w:jc w:val="center"/>
              <w:rPr>
                <w:color w:val="000000"/>
                <w:sz w:val="20"/>
                <w:szCs w:val="20"/>
              </w:rPr>
            </w:pPr>
            <w:r w:rsidRPr="00352015">
              <w:rPr>
                <w:color w:val="000000"/>
                <w:sz w:val="20"/>
                <w:szCs w:val="20"/>
              </w:rPr>
              <w:t>0,650</w:t>
            </w:r>
          </w:p>
        </w:tc>
        <w:tc>
          <w:tcPr>
            <w:tcW w:w="954" w:type="dxa"/>
            <w:tcBorders>
              <w:top w:val="nil"/>
              <w:left w:val="nil"/>
              <w:bottom w:val="single" w:sz="4" w:space="0" w:color="auto"/>
              <w:right w:val="single" w:sz="4" w:space="0" w:color="auto"/>
            </w:tcBorders>
            <w:shd w:val="clear" w:color="auto" w:fill="auto"/>
            <w:vAlign w:val="center"/>
          </w:tcPr>
          <w:p w14:paraId="65F57CA0" w14:textId="77777777" w:rsidR="00787F25" w:rsidRPr="00352015" w:rsidRDefault="00787F25" w:rsidP="00E4319E">
            <w:pPr>
              <w:ind w:left="-113" w:right="-113"/>
              <w:jc w:val="center"/>
              <w:rPr>
                <w:color w:val="000000"/>
                <w:sz w:val="20"/>
                <w:szCs w:val="20"/>
              </w:rPr>
            </w:pPr>
            <w:r w:rsidRPr="00352015">
              <w:rPr>
                <w:color w:val="000000"/>
                <w:sz w:val="20"/>
                <w:szCs w:val="20"/>
              </w:rPr>
              <w:t>0,650</w:t>
            </w:r>
          </w:p>
        </w:tc>
        <w:tc>
          <w:tcPr>
            <w:tcW w:w="954" w:type="dxa"/>
            <w:tcBorders>
              <w:top w:val="nil"/>
              <w:left w:val="nil"/>
              <w:bottom w:val="single" w:sz="4" w:space="0" w:color="auto"/>
              <w:right w:val="single" w:sz="4" w:space="0" w:color="auto"/>
            </w:tcBorders>
            <w:shd w:val="clear" w:color="auto" w:fill="auto"/>
            <w:vAlign w:val="center"/>
          </w:tcPr>
          <w:p w14:paraId="15BB0488" w14:textId="77777777" w:rsidR="00787F25" w:rsidRPr="00352015" w:rsidRDefault="00787F25" w:rsidP="00E4319E">
            <w:pPr>
              <w:ind w:left="-113" w:right="-113"/>
              <w:jc w:val="center"/>
              <w:rPr>
                <w:color w:val="000000"/>
                <w:sz w:val="20"/>
                <w:szCs w:val="20"/>
              </w:rPr>
            </w:pPr>
            <w:r w:rsidRPr="00352015">
              <w:rPr>
                <w:color w:val="000000"/>
                <w:sz w:val="20"/>
                <w:szCs w:val="20"/>
              </w:rPr>
              <w:t>0,650</w:t>
            </w:r>
          </w:p>
        </w:tc>
        <w:tc>
          <w:tcPr>
            <w:tcW w:w="954" w:type="dxa"/>
            <w:tcBorders>
              <w:top w:val="nil"/>
              <w:left w:val="nil"/>
              <w:bottom w:val="single" w:sz="4" w:space="0" w:color="auto"/>
              <w:right w:val="single" w:sz="4" w:space="0" w:color="auto"/>
            </w:tcBorders>
            <w:shd w:val="clear" w:color="auto" w:fill="auto"/>
            <w:vAlign w:val="center"/>
          </w:tcPr>
          <w:p w14:paraId="42A9994B" w14:textId="77777777" w:rsidR="00787F25" w:rsidRPr="00352015" w:rsidRDefault="00787F25" w:rsidP="00E4319E">
            <w:pPr>
              <w:ind w:left="-113" w:right="-113"/>
              <w:jc w:val="center"/>
              <w:rPr>
                <w:color w:val="000000"/>
                <w:sz w:val="20"/>
                <w:szCs w:val="20"/>
              </w:rPr>
            </w:pPr>
            <w:r w:rsidRPr="00352015">
              <w:rPr>
                <w:color w:val="000000"/>
                <w:sz w:val="20"/>
                <w:szCs w:val="20"/>
              </w:rPr>
              <w:t>0,650</w:t>
            </w:r>
          </w:p>
        </w:tc>
        <w:tc>
          <w:tcPr>
            <w:tcW w:w="954" w:type="dxa"/>
            <w:tcBorders>
              <w:top w:val="nil"/>
              <w:left w:val="nil"/>
              <w:bottom w:val="single" w:sz="4" w:space="0" w:color="auto"/>
              <w:right w:val="single" w:sz="4" w:space="0" w:color="auto"/>
            </w:tcBorders>
            <w:shd w:val="clear" w:color="auto" w:fill="auto"/>
            <w:vAlign w:val="center"/>
          </w:tcPr>
          <w:p w14:paraId="7F6A9B73" w14:textId="77777777" w:rsidR="00787F25" w:rsidRPr="00352015" w:rsidRDefault="00787F25" w:rsidP="00E4319E">
            <w:pPr>
              <w:ind w:left="-113" w:right="-113"/>
              <w:jc w:val="center"/>
              <w:rPr>
                <w:color w:val="000000"/>
                <w:sz w:val="20"/>
                <w:szCs w:val="20"/>
              </w:rPr>
            </w:pPr>
            <w:r w:rsidRPr="00352015">
              <w:rPr>
                <w:color w:val="000000"/>
                <w:sz w:val="20"/>
                <w:szCs w:val="20"/>
              </w:rPr>
              <w:t>0,650</w:t>
            </w:r>
          </w:p>
        </w:tc>
        <w:tc>
          <w:tcPr>
            <w:tcW w:w="954" w:type="dxa"/>
            <w:tcBorders>
              <w:top w:val="nil"/>
              <w:left w:val="nil"/>
              <w:bottom w:val="single" w:sz="4" w:space="0" w:color="auto"/>
              <w:right w:val="single" w:sz="4" w:space="0" w:color="auto"/>
            </w:tcBorders>
            <w:shd w:val="clear" w:color="auto" w:fill="auto"/>
            <w:vAlign w:val="center"/>
          </w:tcPr>
          <w:p w14:paraId="37DA7660" w14:textId="77777777" w:rsidR="00787F25" w:rsidRPr="00352015" w:rsidRDefault="00787F25" w:rsidP="00E4319E">
            <w:pPr>
              <w:ind w:left="-113" w:right="-113"/>
              <w:jc w:val="center"/>
              <w:rPr>
                <w:color w:val="000000"/>
                <w:sz w:val="20"/>
                <w:szCs w:val="20"/>
              </w:rPr>
            </w:pPr>
            <w:r w:rsidRPr="00352015">
              <w:rPr>
                <w:color w:val="000000"/>
                <w:sz w:val="20"/>
                <w:szCs w:val="20"/>
              </w:rPr>
              <w:t>0,650</w:t>
            </w:r>
          </w:p>
        </w:tc>
        <w:tc>
          <w:tcPr>
            <w:tcW w:w="957" w:type="dxa"/>
            <w:tcBorders>
              <w:top w:val="nil"/>
              <w:left w:val="nil"/>
              <w:bottom w:val="single" w:sz="4" w:space="0" w:color="auto"/>
              <w:right w:val="single" w:sz="4" w:space="0" w:color="auto"/>
            </w:tcBorders>
            <w:shd w:val="clear" w:color="auto" w:fill="auto"/>
            <w:vAlign w:val="center"/>
          </w:tcPr>
          <w:p w14:paraId="52FC146B" w14:textId="77777777" w:rsidR="00787F25" w:rsidRPr="00352015" w:rsidRDefault="00787F25" w:rsidP="00E4319E">
            <w:pPr>
              <w:ind w:left="-113" w:right="-113"/>
              <w:jc w:val="center"/>
              <w:rPr>
                <w:color w:val="000000"/>
                <w:sz w:val="20"/>
                <w:szCs w:val="20"/>
              </w:rPr>
            </w:pPr>
            <w:r w:rsidRPr="00352015">
              <w:rPr>
                <w:color w:val="000000"/>
                <w:sz w:val="20"/>
                <w:szCs w:val="20"/>
              </w:rPr>
              <w:t>0,650</w:t>
            </w:r>
          </w:p>
        </w:tc>
        <w:tc>
          <w:tcPr>
            <w:tcW w:w="961" w:type="dxa"/>
            <w:tcBorders>
              <w:top w:val="nil"/>
              <w:left w:val="nil"/>
              <w:bottom w:val="single" w:sz="4" w:space="0" w:color="auto"/>
              <w:right w:val="single" w:sz="4" w:space="0" w:color="auto"/>
            </w:tcBorders>
            <w:shd w:val="clear" w:color="auto" w:fill="auto"/>
            <w:vAlign w:val="center"/>
          </w:tcPr>
          <w:p w14:paraId="2BA83B04" w14:textId="77777777" w:rsidR="00787F25" w:rsidRPr="00352015" w:rsidRDefault="00787F25" w:rsidP="00E4319E">
            <w:pPr>
              <w:ind w:left="-113" w:right="-113"/>
              <w:jc w:val="center"/>
              <w:rPr>
                <w:color w:val="000000"/>
                <w:sz w:val="20"/>
                <w:szCs w:val="20"/>
              </w:rPr>
            </w:pPr>
            <w:r w:rsidRPr="00352015">
              <w:rPr>
                <w:color w:val="000000"/>
                <w:sz w:val="20"/>
                <w:szCs w:val="20"/>
              </w:rPr>
              <w:t>0,650</w:t>
            </w:r>
          </w:p>
        </w:tc>
        <w:tc>
          <w:tcPr>
            <w:tcW w:w="954" w:type="dxa"/>
            <w:tcBorders>
              <w:top w:val="nil"/>
              <w:left w:val="nil"/>
              <w:bottom w:val="single" w:sz="4" w:space="0" w:color="auto"/>
              <w:right w:val="single" w:sz="4" w:space="0" w:color="auto"/>
            </w:tcBorders>
            <w:shd w:val="clear" w:color="auto" w:fill="auto"/>
            <w:vAlign w:val="center"/>
          </w:tcPr>
          <w:p w14:paraId="6FECE2BD" w14:textId="77777777" w:rsidR="00787F25" w:rsidRPr="00352015" w:rsidRDefault="00787F25" w:rsidP="00E4319E">
            <w:pPr>
              <w:ind w:left="-113" w:right="-113"/>
              <w:jc w:val="center"/>
              <w:rPr>
                <w:color w:val="000000"/>
                <w:sz w:val="20"/>
                <w:szCs w:val="20"/>
              </w:rPr>
            </w:pPr>
            <w:r w:rsidRPr="00352015">
              <w:rPr>
                <w:color w:val="000000"/>
                <w:sz w:val="20"/>
                <w:szCs w:val="20"/>
              </w:rPr>
              <w:t>0,650</w:t>
            </w:r>
          </w:p>
        </w:tc>
        <w:tc>
          <w:tcPr>
            <w:tcW w:w="954" w:type="dxa"/>
            <w:tcBorders>
              <w:top w:val="nil"/>
              <w:left w:val="nil"/>
              <w:bottom w:val="single" w:sz="4" w:space="0" w:color="auto"/>
              <w:right w:val="single" w:sz="4" w:space="0" w:color="auto"/>
            </w:tcBorders>
            <w:shd w:val="clear" w:color="auto" w:fill="auto"/>
            <w:vAlign w:val="center"/>
          </w:tcPr>
          <w:p w14:paraId="6DC36824" w14:textId="77777777" w:rsidR="00787F25" w:rsidRPr="00352015" w:rsidRDefault="00787F25" w:rsidP="00E4319E">
            <w:pPr>
              <w:ind w:left="-113" w:right="-113"/>
              <w:jc w:val="center"/>
              <w:rPr>
                <w:color w:val="000000"/>
                <w:sz w:val="20"/>
                <w:szCs w:val="20"/>
              </w:rPr>
            </w:pPr>
            <w:r w:rsidRPr="00352015">
              <w:rPr>
                <w:color w:val="000000"/>
                <w:sz w:val="20"/>
                <w:szCs w:val="20"/>
              </w:rPr>
              <w:t>0,650</w:t>
            </w:r>
          </w:p>
        </w:tc>
        <w:tc>
          <w:tcPr>
            <w:tcW w:w="954" w:type="dxa"/>
            <w:tcBorders>
              <w:top w:val="nil"/>
              <w:left w:val="nil"/>
              <w:bottom w:val="single" w:sz="4" w:space="0" w:color="auto"/>
              <w:right w:val="single" w:sz="4" w:space="0" w:color="auto"/>
            </w:tcBorders>
            <w:shd w:val="clear" w:color="auto" w:fill="auto"/>
            <w:vAlign w:val="center"/>
          </w:tcPr>
          <w:p w14:paraId="7C7F141A" w14:textId="77777777" w:rsidR="00787F25" w:rsidRPr="00352015" w:rsidRDefault="00787F25" w:rsidP="00E4319E">
            <w:pPr>
              <w:ind w:left="-113" w:right="-113"/>
              <w:jc w:val="center"/>
              <w:rPr>
                <w:color w:val="000000"/>
                <w:sz w:val="20"/>
                <w:szCs w:val="20"/>
              </w:rPr>
            </w:pPr>
            <w:r w:rsidRPr="00352015">
              <w:rPr>
                <w:color w:val="000000"/>
                <w:sz w:val="20"/>
                <w:szCs w:val="20"/>
              </w:rPr>
              <w:t>0,650</w:t>
            </w:r>
          </w:p>
        </w:tc>
      </w:tr>
      <w:tr w:rsidR="00787F25" w:rsidRPr="00352015" w14:paraId="0369E7E2"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6E6D2716" w14:textId="77777777" w:rsidR="00787F25" w:rsidRPr="00352015" w:rsidRDefault="00787F25" w:rsidP="00E4319E">
            <w:pPr>
              <w:ind w:left="-113" w:right="-113"/>
              <w:jc w:val="center"/>
              <w:rPr>
                <w:color w:val="000000"/>
                <w:sz w:val="20"/>
                <w:szCs w:val="20"/>
              </w:rPr>
            </w:pPr>
            <w:r w:rsidRPr="00352015">
              <w:rPr>
                <w:color w:val="000000"/>
                <w:sz w:val="20"/>
                <w:szCs w:val="20"/>
              </w:rPr>
              <w:t>Расход натурального топлива</w:t>
            </w:r>
          </w:p>
        </w:tc>
        <w:tc>
          <w:tcPr>
            <w:tcW w:w="1063" w:type="dxa"/>
            <w:tcBorders>
              <w:top w:val="nil"/>
              <w:left w:val="nil"/>
              <w:bottom w:val="single" w:sz="4" w:space="0" w:color="auto"/>
              <w:right w:val="single" w:sz="4" w:space="0" w:color="auto"/>
            </w:tcBorders>
            <w:shd w:val="clear" w:color="auto" w:fill="auto"/>
            <w:vAlign w:val="center"/>
            <w:hideMark/>
          </w:tcPr>
          <w:p w14:paraId="6C8163A3" w14:textId="77777777" w:rsidR="00787F25" w:rsidRPr="00352015" w:rsidRDefault="00787F25" w:rsidP="00E4319E">
            <w:pPr>
              <w:ind w:left="-113" w:right="-113"/>
              <w:jc w:val="center"/>
              <w:rPr>
                <w:color w:val="000000"/>
                <w:sz w:val="20"/>
                <w:szCs w:val="20"/>
              </w:rPr>
            </w:pPr>
          </w:p>
        </w:tc>
        <w:tc>
          <w:tcPr>
            <w:tcW w:w="1017" w:type="dxa"/>
            <w:tcBorders>
              <w:top w:val="nil"/>
              <w:left w:val="single" w:sz="4" w:space="0" w:color="auto"/>
              <w:bottom w:val="single" w:sz="4" w:space="0" w:color="auto"/>
              <w:right w:val="single" w:sz="4" w:space="0" w:color="auto"/>
            </w:tcBorders>
            <w:shd w:val="clear" w:color="auto" w:fill="auto"/>
            <w:vAlign w:val="center"/>
          </w:tcPr>
          <w:p w14:paraId="3AD84CBE"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1704D77D"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2FCB8E4F"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2F1F3382"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5B07CEA7"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558FC0FF"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06EBD8CC"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20E8BBA4" w14:textId="77777777" w:rsidR="00787F25" w:rsidRPr="00352015" w:rsidRDefault="00787F25" w:rsidP="00E4319E">
            <w:pPr>
              <w:ind w:left="-113" w:right="-113"/>
              <w:jc w:val="center"/>
              <w:rPr>
                <w:color w:val="000000"/>
                <w:sz w:val="20"/>
                <w:szCs w:val="20"/>
              </w:rPr>
            </w:pPr>
          </w:p>
        </w:tc>
        <w:tc>
          <w:tcPr>
            <w:tcW w:w="957" w:type="dxa"/>
            <w:tcBorders>
              <w:top w:val="nil"/>
              <w:left w:val="nil"/>
              <w:bottom w:val="single" w:sz="4" w:space="0" w:color="auto"/>
              <w:right w:val="single" w:sz="4" w:space="0" w:color="auto"/>
            </w:tcBorders>
            <w:shd w:val="clear" w:color="auto" w:fill="auto"/>
            <w:vAlign w:val="center"/>
          </w:tcPr>
          <w:p w14:paraId="1B733887" w14:textId="77777777" w:rsidR="00787F25" w:rsidRPr="00352015" w:rsidRDefault="00787F25" w:rsidP="00E4319E">
            <w:pPr>
              <w:ind w:left="-113" w:right="-113"/>
              <w:jc w:val="center"/>
              <w:rPr>
                <w:color w:val="000000"/>
                <w:sz w:val="20"/>
                <w:szCs w:val="20"/>
              </w:rPr>
            </w:pPr>
          </w:p>
        </w:tc>
        <w:tc>
          <w:tcPr>
            <w:tcW w:w="961" w:type="dxa"/>
            <w:tcBorders>
              <w:top w:val="nil"/>
              <w:left w:val="nil"/>
              <w:bottom w:val="single" w:sz="4" w:space="0" w:color="auto"/>
              <w:right w:val="single" w:sz="4" w:space="0" w:color="auto"/>
            </w:tcBorders>
            <w:shd w:val="clear" w:color="auto" w:fill="auto"/>
            <w:vAlign w:val="center"/>
          </w:tcPr>
          <w:p w14:paraId="2E4C647E"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43B7FA42"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04089092"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579ED54E" w14:textId="77777777" w:rsidR="00787F25" w:rsidRPr="00352015" w:rsidRDefault="00787F25" w:rsidP="00E4319E">
            <w:pPr>
              <w:ind w:left="-113" w:right="-113"/>
              <w:jc w:val="center"/>
              <w:rPr>
                <w:color w:val="000000"/>
                <w:sz w:val="20"/>
                <w:szCs w:val="20"/>
              </w:rPr>
            </w:pPr>
          </w:p>
        </w:tc>
      </w:tr>
      <w:tr w:rsidR="00787F25" w:rsidRPr="00352015" w14:paraId="3FD00D38"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10F174B7" w14:textId="77777777" w:rsidR="00787F25" w:rsidRPr="00352015" w:rsidRDefault="00787F25" w:rsidP="00E4319E">
            <w:pPr>
              <w:ind w:left="-113" w:right="-113"/>
              <w:jc w:val="center"/>
              <w:rPr>
                <w:color w:val="000000"/>
                <w:sz w:val="20"/>
                <w:szCs w:val="20"/>
              </w:rPr>
            </w:pPr>
            <w:r w:rsidRPr="00352015">
              <w:rPr>
                <w:color w:val="000000"/>
                <w:sz w:val="20"/>
                <w:szCs w:val="20"/>
              </w:rPr>
              <w:t>Уголь</w:t>
            </w:r>
          </w:p>
        </w:tc>
        <w:tc>
          <w:tcPr>
            <w:tcW w:w="1063" w:type="dxa"/>
            <w:tcBorders>
              <w:top w:val="nil"/>
              <w:left w:val="nil"/>
              <w:bottom w:val="single" w:sz="4" w:space="0" w:color="auto"/>
              <w:right w:val="single" w:sz="4" w:space="0" w:color="auto"/>
            </w:tcBorders>
            <w:shd w:val="clear" w:color="auto" w:fill="auto"/>
            <w:vAlign w:val="center"/>
            <w:hideMark/>
          </w:tcPr>
          <w:p w14:paraId="1A173905" w14:textId="77777777" w:rsidR="00787F25" w:rsidRPr="00352015" w:rsidRDefault="00787F25" w:rsidP="00E4319E">
            <w:pPr>
              <w:ind w:left="-113" w:right="-113"/>
              <w:jc w:val="center"/>
              <w:rPr>
                <w:color w:val="000000"/>
                <w:sz w:val="20"/>
                <w:szCs w:val="20"/>
              </w:rPr>
            </w:pPr>
            <w:r w:rsidRPr="00352015">
              <w:rPr>
                <w:color w:val="000000"/>
                <w:sz w:val="20"/>
                <w:szCs w:val="20"/>
              </w:rPr>
              <w:t>тонн</w:t>
            </w:r>
          </w:p>
        </w:tc>
        <w:tc>
          <w:tcPr>
            <w:tcW w:w="1017" w:type="dxa"/>
            <w:tcBorders>
              <w:top w:val="nil"/>
              <w:left w:val="single" w:sz="4" w:space="0" w:color="auto"/>
              <w:bottom w:val="single" w:sz="4" w:space="0" w:color="auto"/>
              <w:right w:val="single" w:sz="4" w:space="0" w:color="auto"/>
            </w:tcBorders>
            <w:shd w:val="clear" w:color="auto" w:fill="auto"/>
            <w:vAlign w:val="center"/>
          </w:tcPr>
          <w:p w14:paraId="07F33290" w14:textId="77777777" w:rsidR="00787F25" w:rsidRPr="00352015" w:rsidRDefault="00787F25" w:rsidP="00E4319E">
            <w:pPr>
              <w:ind w:left="-113" w:right="-113"/>
              <w:jc w:val="center"/>
              <w:rPr>
                <w:color w:val="000000"/>
                <w:sz w:val="20"/>
                <w:szCs w:val="20"/>
              </w:rPr>
            </w:pPr>
            <w:r w:rsidRPr="00352015">
              <w:rPr>
                <w:color w:val="000000"/>
                <w:sz w:val="20"/>
                <w:szCs w:val="20"/>
              </w:rPr>
              <w:t>289,900</w:t>
            </w:r>
          </w:p>
        </w:tc>
        <w:tc>
          <w:tcPr>
            <w:tcW w:w="954" w:type="dxa"/>
            <w:tcBorders>
              <w:top w:val="nil"/>
              <w:left w:val="nil"/>
              <w:bottom w:val="single" w:sz="4" w:space="0" w:color="auto"/>
              <w:right w:val="single" w:sz="4" w:space="0" w:color="auto"/>
            </w:tcBorders>
            <w:shd w:val="clear" w:color="auto" w:fill="auto"/>
            <w:vAlign w:val="center"/>
          </w:tcPr>
          <w:p w14:paraId="17E76534" w14:textId="77777777" w:rsidR="00787F25" w:rsidRPr="00352015" w:rsidRDefault="00787F25" w:rsidP="00E4319E">
            <w:pPr>
              <w:ind w:left="-113" w:right="-113"/>
              <w:jc w:val="center"/>
              <w:rPr>
                <w:color w:val="000000"/>
                <w:sz w:val="20"/>
                <w:szCs w:val="20"/>
              </w:rPr>
            </w:pPr>
            <w:r w:rsidRPr="00352015">
              <w:rPr>
                <w:color w:val="000000"/>
                <w:sz w:val="20"/>
                <w:szCs w:val="20"/>
              </w:rPr>
              <w:t>118,531</w:t>
            </w:r>
          </w:p>
        </w:tc>
        <w:tc>
          <w:tcPr>
            <w:tcW w:w="954" w:type="dxa"/>
            <w:tcBorders>
              <w:top w:val="nil"/>
              <w:left w:val="nil"/>
              <w:bottom w:val="single" w:sz="4" w:space="0" w:color="auto"/>
              <w:right w:val="single" w:sz="4" w:space="0" w:color="auto"/>
            </w:tcBorders>
            <w:shd w:val="clear" w:color="auto" w:fill="auto"/>
            <w:vAlign w:val="center"/>
          </w:tcPr>
          <w:p w14:paraId="232239C9" w14:textId="77777777" w:rsidR="00787F25" w:rsidRPr="00352015" w:rsidRDefault="00787F25" w:rsidP="00E4319E">
            <w:pPr>
              <w:ind w:left="-113" w:right="-113"/>
              <w:jc w:val="center"/>
              <w:rPr>
                <w:color w:val="000000"/>
                <w:sz w:val="20"/>
                <w:szCs w:val="20"/>
              </w:rPr>
            </w:pPr>
            <w:r w:rsidRPr="00352015">
              <w:rPr>
                <w:color w:val="000000"/>
                <w:sz w:val="20"/>
                <w:szCs w:val="20"/>
              </w:rPr>
              <w:t>118,531</w:t>
            </w:r>
          </w:p>
        </w:tc>
        <w:tc>
          <w:tcPr>
            <w:tcW w:w="954" w:type="dxa"/>
            <w:tcBorders>
              <w:top w:val="nil"/>
              <w:left w:val="nil"/>
              <w:bottom w:val="single" w:sz="4" w:space="0" w:color="auto"/>
              <w:right w:val="single" w:sz="4" w:space="0" w:color="auto"/>
            </w:tcBorders>
            <w:shd w:val="clear" w:color="auto" w:fill="auto"/>
            <w:vAlign w:val="center"/>
          </w:tcPr>
          <w:p w14:paraId="730F88D7" w14:textId="77777777" w:rsidR="00787F25" w:rsidRPr="00352015" w:rsidRDefault="00787F25" w:rsidP="00E4319E">
            <w:pPr>
              <w:ind w:left="-113" w:right="-113"/>
              <w:jc w:val="center"/>
              <w:rPr>
                <w:color w:val="000000"/>
                <w:sz w:val="20"/>
                <w:szCs w:val="20"/>
              </w:rPr>
            </w:pPr>
            <w:r w:rsidRPr="00352015">
              <w:rPr>
                <w:color w:val="000000"/>
                <w:sz w:val="20"/>
                <w:szCs w:val="20"/>
              </w:rPr>
              <w:t>118,531</w:t>
            </w:r>
          </w:p>
        </w:tc>
        <w:tc>
          <w:tcPr>
            <w:tcW w:w="954" w:type="dxa"/>
            <w:tcBorders>
              <w:top w:val="nil"/>
              <w:left w:val="nil"/>
              <w:bottom w:val="single" w:sz="4" w:space="0" w:color="auto"/>
              <w:right w:val="single" w:sz="4" w:space="0" w:color="auto"/>
            </w:tcBorders>
            <w:shd w:val="clear" w:color="auto" w:fill="auto"/>
            <w:vAlign w:val="center"/>
          </w:tcPr>
          <w:p w14:paraId="3601A27B" w14:textId="77777777" w:rsidR="00787F25" w:rsidRPr="00352015" w:rsidRDefault="00787F25" w:rsidP="00E4319E">
            <w:pPr>
              <w:ind w:left="-113" w:right="-113"/>
              <w:jc w:val="center"/>
              <w:rPr>
                <w:color w:val="000000"/>
                <w:sz w:val="20"/>
                <w:szCs w:val="20"/>
              </w:rPr>
            </w:pPr>
            <w:r w:rsidRPr="00352015">
              <w:rPr>
                <w:color w:val="000000"/>
                <w:sz w:val="20"/>
                <w:szCs w:val="20"/>
              </w:rPr>
              <w:t>118,531</w:t>
            </w:r>
          </w:p>
        </w:tc>
        <w:tc>
          <w:tcPr>
            <w:tcW w:w="954" w:type="dxa"/>
            <w:tcBorders>
              <w:top w:val="nil"/>
              <w:left w:val="nil"/>
              <w:bottom w:val="single" w:sz="4" w:space="0" w:color="auto"/>
              <w:right w:val="single" w:sz="4" w:space="0" w:color="auto"/>
            </w:tcBorders>
            <w:shd w:val="clear" w:color="auto" w:fill="auto"/>
            <w:vAlign w:val="center"/>
          </w:tcPr>
          <w:p w14:paraId="77C3249E" w14:textId="77777777" w:rsidR="00787F25" w:rsidRPr="00352015" w:rsidRDefault="00787F25" w:rsidP="00E4319E">
            <w:pPr>
              <w:ind w:left="-113" w:right="-113"/>
              <w:jc w:val="center"/>
              <w:rPr>
                <w:color w:val="000000"/>
                <w:sz w:val="20"/>
                <w:szCs w:val="20"/>
              </w:rPr>
            </w:pPr>
            <w:r w:rsidRPr="00352015">
              <w:rPr>
                <w:color w:val="000000"/>
                <w:sz w:val="20"/>
                <w:szCs w:val="20"/>
              </w:rPr>
              <w:t>118,531</w:t>
            </w:r>
          </w:p>
        </w:tc>
        <w:tc>
          <w:tcPr>
            <w:tcW w:w="954" w:type="dxa"/>
            <w:tcBorders>
              <w:top w:val="nil"/>
              <w:left w:val="nil"/>
              <w:bottom w:val="single" w:sz="4" w:space="0" w:color="auto"/>
              <w:right w:val="single" w:sz="4" w:space="0" w:color="auto"/>
            </w:tcBorders>
            <w:shd w:val="clear" w:color="auto" w:fill="auto"/>
            <w:vAlign w:val="center"/>
          </w:tcPr>
          <w:p w14:paraId="1460BCBC" w14:textId="77777777" w:rsidR="00787F25" w:rsidRPr="00352015" w:rsidRDefault="00787F25" w:rsidP="00E4319E">
            <w:pPr>
              <w:ind w:left="-113" w:right="-113"/>
              <w:jc w:val="center"/>
              <w:rPr>
                <w:color w:val="000000"/>
                <w:sz w:val="20"/>
                <w:szCs w:val="20"/>
              </w:rPr>
            </w:pPr>
            <w:r w:rsidRPr="00352015">
              <w:rPr>
                <w:color w:val="000000"/>
                <w:sz w:val="20"/>
                <w:szCs w:val="20"/>
              </w:rPr>
              <w:t>118,531</w:t>
            </w:r>
          </w:p>
        </w:tc>
        <w:tc>
          <w:tcPr>
            <w:tcW w:w="954" w:type="dxa"/>
            <w:tcBorders>
              <w:top w:val="nil"/>
              <w:left w:val="nil"/>
              <w:bottom w:val="single" w:sz="4" w:space="0" w:color="auto"/>
              <w:right w:val="single" w:sz="4" w:space="0" w:color="auto"/>
            </w:tcBorders>
            <w:shd w:val="clear" w:color="auto" w:fill="auto"/>
            <w:vAlign w:val="center"/>
          </w:tcPr>
          <w:p w14:paraId="5E352B2C" w14:textId="77777777" w:rsidR="00787F25" w:rsidRPr="00352015" w:rsidRDefault="00787F25" w:rsidP="00E4319E">
            <w:pPr>
              <w:ind w:left="-113" w:right="-113"/>
              <w:jc w:val="center"/>
              <w:rPr>
                <w:color w:val="000000"/>
                <w:sz w:val="20"/>
                <w:szCs w:val="20"/>
              </w:rPr>
            </w:pPr>
            <w:r w:rsidRPr="00352015">
              <w:rPr>
                <w:color w:val="000000"/>
                <w:sz w:val="20"/>
                <w:szCs w:val="20"/>
              </w:rPr>
              <w:t>118,531</w:t>
            </w:r>
          </w:p>
        </w:tc>
        <w:tc>
          <w:tcPr>
            <w:tcW w:w="957" w:type="dxa"/>
            <w:tcBorders>
              <w:top w:val="nil"/>
              <w:left w:val="nil"/>
              <w:bottom w:val="single" w:sz="4" w:space="0" w:color="auto"/>
              <w:right w:val="single" w:sz="4" w:space="0" w:color="auto"/>
            </w:tcBorders>
            <w:shd w:val="clear" w:color="auto" w:fill="auto"/>
            <w:vAlign w:val="center"/>
          </w:tcPr>
          <w:p w14:paraId="38C61DA3" w14:textId="77777777" w:rsidR="00787F25" w:rsidRPr="00352015" w:rsidRDefault="00787F25" w:rsidP="00E4319E">
            <w:pPr>
              <w:ind w:left="-113" w:right="-113"/>
              <w:jc w:val="center"/>
              <w:rPr>
                <w:color w:val="000000"/>
                <w:sz w:val="20"/>
                <w:szCs w:val="20"/>
              </w:rPr>
            </w:pPr>
            <w:r w:rsidRPr="00352015">
              <w:rPr>
                <w:color w:val="000000"/>
                <w:sz w:val="20"/>
                <w:szCs w:val="20"/>
              </w:rPr>
              <w:t>118,531</w:t>
            </w:r>
          </w:p>
        </w:tc>
        <w:tc>
          <w:tcPr>
            <w:tcW w:w="961" w:type="dxa"/>
            <w:tcBorders>
              <w:top w:val="nil"/>
              <w:left w:val="nil"/>
              <w:bottom w:val="single" w:sz="4" w:space="0" w:color="auto"/>
              <w:right w:val="single" w:sz="4" w:space="0" w:color="auto"/>
            </w:tcBorders>
            <w:shd w:val="clear" w:color="auto" w:fill="auto"/>
            <w:vAlign w:val="center"/>
          </w:tcPr>
          <w:p w14:paraId="236BCA36" w14:textId="77777777" w:rsidR="00787F25" w:rsidRPr="00352015" w:rsidRDefault="00787F25" w:rsidP="00E4319E">
            <w:pPr>
              <w:ind w:left="-113" w:right="-113"/>
              <w:jc w:val="center"/>
              <w:rPr>
                <w:color w:val="000000"/>
                <w:sz w:val="20"/>
                <w:szCs w:val="20"/>
              </w:rPr>
            </w:pPr>
            <w:r w:rsidRPr="00352015">
              <w:rPr>
                <w:color w:val="000000"/>
                <w:sz w:val="20"/>
                <w:szCs w:val="20"/>
              </w:rPr>
              <w:t>118,531</w:t>
            </w:r>
          </w:p>
        </w:tc>
        <w:tc>
          <w:tcPr>
            <w:tcW w:w="954" w:type="dxa"/>
            <w:tcBorders>
              <w:top w:val="nil"/>
              <w:left w:val="nil"/>
              <w:bottom w:val="single" w:sz="4" w:space="0" w:color="auto"/>
              <w:right w:val="single" w:sz="4" w:space="0" w:color="auto"/>
            </w:tcBorders>
            <w:shd w:val="clear" w:color="auto" w:fill="auto"/>
            <w:vAlign w:val="center"/>
          </w:tcPr>
          <w:p w14:paraId="793944D8" w14:textId="77777777" w:rsidR="00787F25" w:rsidRPr="00352015" w:rsidRDefault="00787F25" w:rsidP="00E4319E">
            <w:pPr>
              <w:ind w:left="-113" w:right="-113"/>
              <w:jc w:val="center"/>
              <w:rPr>
                <w:color w:val="000000"/>
                <w:sz w:val="20"/>
                <w:szCs w:val="20"/>
              </w:rPr>
            </w:pPr>
            <w:r w:rsidRPr="00352015">
              <w:rPr>
                <w:color w:val="000000"/>
                <w:sz w:val="20"/>
                <w:szCs w:val="20"/>
              </w:rPr>
              <w:t>118,531</w:t>
            </w:r>
          </w:p>
        </w:tc>
        <w:tc>
          <w:tcPr>
            <w:tcW w:w="954" w:type="dxa"/>
            <w:tcBorders>
              <w:top w:val="nil"/>
              <w:left w:val="nil"/>
              <w:bottom w:val="single" w:sz="4" w:space="0" w:color="auto"/>
              <w:right w:val="single" w:sz="4" w:space="0" w:color="auto"/>
            </w:tcBorders>
            <w:shd w:val="clear" w:color="auto" w:fill="auto"/>
            <w:vAlign w:val="center"/>
          </w:tcPr>
          <w:p w14:paraId="2512FA65" w14:textId="77777777" w:rsidR="00787F25" w:rsidRPr="00352015" w:rsidRDefault="00787F25" w:rsidP="00E4319E">
            <w:pPr>
              <w:ind w:left="-113" w:right="-113"/>
              <w:jc w:val="center"/>
              <w:rPr>
                <w:color w:val="000000"/>
                <w:sz w:val="20"/>
                <w:szCs w:val="20"/>
              </w:rPr>
            </w:pPr>
            <w:r w:rsidRPr="00352015">
              <w:rPr>
                <w:color w:val="000000"/>
                <w:sz w:val="20"/>
                <w:szCs w:val="20"/>
              </w:rPr>
              <w:t>118,531</w:t>
            </w:r>
          </w:p>
        </w:tc>
        <w:tc>
          <w:tcPr>
            <w:tcW w:w="954" w:type="dxa"/>
            <w:tcBorders>
              <w:top w:val="nil"/>
              <w:left w:val="nil"/>
              <w:bottom w:val="single" w:sz="4" w:space="0" w:color="auto"/>
              <w:right w:val="single" w:sz="4" w:space="0" w:color="auto"/>
            </w:tcBorders>
            <w:shd w:val="clear" w:color="auto" w:fill="auto"/>
            <w:vAlign w:val="center"/>
          </w:tcPr>
          <w:p w14:paraId="641CCC21" w14:textId="77777777" w:rsidR="00787F25" w:rsidRPr="00352015" w:rsidRDefault="00787F25" w:rsidP="00E4319E">
            <w:pPr>
              <w:ind w:left="-113" w:right="-113"/>
              <w:jc w:val="center"/>
              <w:rPr>
                <w:color w:val="000000"/>
                <w:sz w:val="20"/>
                <w:szCs w:val="20"/>
              </w:rPr>
            </w:pPr>
            <w:r w:rsidRPr="00352015">
              <w:rPr>
                <w:color w:val="000000"/>
                <w:sz w:val="20"/>
                <w:szCs w:val="20"/>
              </w:rPr>
              <w:t>118,531</w:t>
            </w:r>
          </w:p>
        </w:tc>
      </w:tr>
      <w:tr w:rsidR="00787F25" w:rsidRPr="00352015" w14:paraId="7CA57DC4" w14:textId="77777777" w:rsidTr="00E4319E">
        <w:trPr>
          <w:trHeight w:val="20"/>
          <w:jc w:val="center"/>
        </w:trPr>
        <w:tc>
          <w:tcPr>
            <w:tcW w:w="15513"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97E128" w14:textId="77777777" w:rsidR="00787F25" w:rsidRPr="00352015" w:rsidRDefault="00787F25" w:rsidP="00E4319E">
            <w:pPr>
              <w:ind w:left="-113" w:right="-113"/>
              <w:jc w:val="center"/>
              <w:rPr>
                <w:b/>
                <w:color w:val="000000"/>
                <w:sz w:val="20"/>
                <w:szCs w:val="20"/>
              </w:rPr>
            </w:pPr>
            <w:r w:rsidRPr="00352015">
              <w:rPr>
                <w:b/>
                <w:color w:val="000000"/>
                <w:sz w:val="20"/>
                <w:szCs w:val="20"/>
              </w:rPr>
              <w:t>Котельная №43 Лампово</w:t>
            </w:r>
          </w:p>
        </w:tc>
      </w:tr>
      <w:tr w:rsidR="00787F25" w:rsidRPr="00352015" w14:paraId="7AD8AB5C"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73D6B7EB" w14:textId="77777777" w:rsidR="00787F25" w:rsidRPr="00352015" w:rsidRDefault="00787F25" w:rsidP="00E4319E">
            <w:pPr>
              <w:ind w:left="-113" w:right="-113"/>
              <w:jc w:val="center"/>
              <w:rPr>
                <w:color w:val="000000"/>
                <w:sz w:val="20"/>
                <w:szCs w:val="20"/>
              </w:rPr>
            </w:pPr>
            <w:r w:rsidRPr="00352015">
              <w:rPr>
                <w:color w:val="000000"/>
                <w:sz w:val="20"/>
                <w:szCs w:val="20"/>
              </w:rPr>
              <w:t>Нагрузка источника, в том числе:</w:t>
            </w:r>
          </w:p>
        </w:tc>
        <w:tc>
          <w:tcPr>
            <w:tcW w:w="1063" w:type="dxa"/>
            <w:tcBorders>
              <w:top w:val="nil"/>
              <w:left w:val="nil"/>
              <w:bottom w:val="single" w:sz="4" w:space="0" w:color="auto"/>
              <w:right w:val="single" w:sz="4" w:space="0" w:color="auto"/>
            </w:tcBorders>
            <w:shd w:val="clear" w:color="auto" w:fill="auto"/>
            <w:vAlign w:val="center"/>
            <w:hideMark/>
          </w:tcPr>
          <w:p w14:paraId="0F5AABFC" w14:textId="77777777" w:rsidR="00787F25" w:rsidRPr="00352015" w:rsidRDefault="00787F25" w:rsidP="00E4319E">
            <w:pPr>
              <w:ind w:left="-113" w:right="-113"/>
              <w:jc w:val="center"/>
              <w:rPr>
                <w:color w:val="000000"/>
                <w:sz w:val="20"/>
                <w:szCs w:val="20"/>
              </w:rPr>
            </w:pPr>
            <w:r w:rsidRPr="00352015">
              <w:rPr>
                <w:color w:val="000000"/>
                <w:sz w:val="20"/>
                <w:szCs w:val="20"/>
              </w:rPr>
              <w:t>Гкал/ч</w:t>
            </w:r>
          </w:p>
        </w:tc>
        <w:tc>
          <w:tcPr>
            <w:tcW w:w="1017" w:type="dxa"/>
            <w:tcBorders>
              <w:top w:val="nil"/>
              <w:left w:val="nil"/>
              <w:bottom w:val="single" w:sz="4" w:space="0" w:color="auto"/>
              <w:right w:val="single" w:sz="4" w:space="0" w:color="auto"/>
            </w:tcBorders>
            <w:shd w:val="clear" w:color="auto" w:fill="auto"/>
            <w:vAlign w:val="center"/>
            <w:hideMark/>
          </w:tcPr>
          <w:p w14:paraId="24848E88" w14:textId="77777777" w:rsidR="00787F25" w:rsidRPr="00352015" w:rsidRDefault="00787F25" w:rsidP="00E4319E">
            <w:pPr>
              <w:ind w:left="-113" w:right="-113"/>
              <w:jc w:val="center"/>
              <w:rPr>
                <w:color w:val="000000"/>
                <w:sz w:val="20"/>
                <w:szCs w:val="20"/>
              </w:rPr>
            </w:pPr>
            <w:r w:rsidRPr="00352015">
              <w:rPr>
                <w:color w:val="000000"/>
                <w:sz w:val="20"/>
                <w:szCs w:val="20"/>
              </w:rPr>
              <w:t>2,091</w:t>
            </w:r>
          </w:p>
        </w:tc>
        <w:tc>
          <w:tcPr>
            <w:tcW w:w="954" w:type="dxa"/>
            <w:tcBorders>
              <w:top w:val="nil"/>
              <w:left w:val="nil"/>
              <w:bottom w:val="single" w:sz="4" w:space="0" w:color="auto"/>
              <w:right w:val="single" w:sz="4" w:space="0" w:color="auto"/>
            </w:tcBorders>
            <w:shd w:val="clear" w:color="auto" w:fill="auto"/>
            <w:vAlign w:val="center"/>
            <w:hideMark/>
          </w:tcPr>
          <w:p w14:paraId="0C5CC2CA" w14:textId="77777777" w:rsidR="00787F25" w:rsidRPr="00352015" w:rsidRDefault="00787F25" w:rsidP="00E4319E">
            <w:pPr>
              <w:ind w:left="-113" w:right="-113"/>
              <w:jc w:val="center"/>
              <w:rPr>
                <w:color w:val="000000"/>
                <w:sz w:val="20"/>
                <w:szCs w:val="20"/>
              </w:rPr>
            </w:pPr>
            <w:r w:rsidRPr="00352015">
              <w:rPr>
                <w:color w:val="000000"/>
                <w:sz w:val="20"/>
                <w:szCs w:val="20"/>
              </w:rPr>
              <w:t>2,091</w:t>
            </w:r>
          </w:p>
        </w:tc>
        <w:tc>
          <w:tcPr>
            <w:tcW w:w="954" w:type="dxa"/>
            <w:tcBorders>
              <w:top w:val="nil"/>
              <w:left w:val="nil"/>
              <w:bottom w:val="single" w:sz="4" w:space="0" w:color="auto"/>
              <w:right w:val="single" w:sz="4" w:space="0" w:color="auto"/>
            </w:tcBorders>
            <w:shd w:val="clear" w:color="auto" w:fill="auto"/>
            <w:vAlign w:val="center"/>
            <w:hideMark/>
          </w:tcPr>
          <w:p w14:paraId="5DA96884" w14:textId="77777777" w:rsidR="00787F25" w:rsidRPr="00352015" w:rsidRDefault="00787F25" w:rsidP="00E4319E">
            <w:pPr>
              <w:ind w:left="-113" w:right="-113"/>
              <w:jc w:val="center"/>
              <w:rPr>
                <w:color w:val="000000"/>
                <w:sz w:val="20"/>
                <w:szCs w:val="20"/>
              </w:rPr>
            </w:pPr>
            <w:r w:rsidRPr="00352015">
              <w:rPr>
                <w:color w:val="000000"/>
                <w:sz w:val="20"/>
                <w:szCs w:val="20"/>
              </w:rPr>
              <w:t>2,091</w:t>
            </w:r>
          </w:p>
        </w:tc>
        <w:tc>
          <w:tcPr>
            <w:tcW w:w="954" w:type="dxa"/>
            <w:tcBorders>
              <w:top w:val="nil"/>
              <w:left w:val="nil"/>
              <w:bottom w:val="single" w:sz="4" w:space="0" w:color="auto"/>
              <w:right w:val="single" w:sz="4" w:space="0" w:color="auto"/>
            </w:tcBorders>
            <w:shd w:val="clear" w:color="auto" w:fill="auto"/>
            <w:vAlign w:val="center"/>
            <w:hideMark/>
          </w:tcPr>
          <w:p w14:paraId="471B8571" w14:textId="77777777" w:rsidR="00787F25" w:rsidRPr="00352015" w:rsidRDefault="00787F25" w:rsidP="00E4319E">
            <w:pPr>
              <w:ind w:left="-113" w:right="-113"/>
              <w:jc w:val="center"/>
              <w:rPr>
                <w:color w:val="000000"/>
                <w:sz w:val="20"/>
                <w:szCs w:val="20"/>
              </w:rPr>
            </w:pPr>
            <w:r w:rsidRPr="00352015">
              <w:rPr>
                <w:color w:val="000000"/>
                <w:sz w:val="20"/>
                <w:szCs w:val="20"/>
              </w:rPr>
              <w:t>2,091</w:t>
            </w:r>
          </w:p>
        </w:tc>
        <w:tc>
          <w:tcPr>
            <w:tcW w:w="954" w:type="dxa"/>
            <w:tcBorders>
              <w:top w:val="nil"/>
              <w:left w:val="nil"/>
              <w:bottom w:val="single" w:sz="4" w:space="0" w:color="auto"/>
              <w:right w:val="single" w:sz="4" w:space="0" w:color="auto"/>
            </w:tcBorders>
            <w:shd w:val="clear" w:color="auto" w:fill="auto"/>
            <w:vAlign w:val="center"/>
            <w:hideMark/>
          </w:tcPr>
          <w:p w14:paraId="05DB12B3" w14:textId="77777777" w:rsidR="00787F25" w:rsidRPr="00352015" w:rsidRDefault="00787F25" w:rsidP="00E4319E">
            <w:pPr>
              <w:ind w:left="-113" w:right="-113"/>
              <w:jc w:val="center"/>
              <w:rPr>
                <w:color w:val="000000"/>
                <w:sz w:val="20"/>
                <w:szCs w:val="20"/>
              </w:rPr>
            </w:pPr>
            <w:r w:rsidRPr="00352015">
              <w:rPr>
                <w:color w:val="000000"/>
                <w:sz w:val="20"/>
                <w:szCs w:val="20"/>
              </w:rPr>
              <w:t>2,091</w:t>
            </w:r>
          </w:p>
        </w:tc>
        <w:tc>
          <w:tcPr>
            <w:tcW w:w="954" w:type="dxa"/>
            <w:tcBorders>
              <w:top w:val="nil"/>
              <w:left w:val="nil"/>
              <w:bottom w:val="single" w:sz="4" w:space="0" w:color="auto"/>
              <w:right w:val="single" w:sz="4" w:space="0" w:color="auto"/>
            </w:tcBorders>
            <w:shd w:val="clear" w:color="auto" w:fill="auto"/>
            <w:vAlign w:val="center"/>
            <w:hideMark/>
          </w:tcPr>
          <w:p w14:paraId="40691DEA" w14:textId="77777777" w:rsidR="00787F25" w:rsidRPr="00352015" w:rsidRDefault="00787F25" w:rsidP="00E4319E">
            <w:pPr>
              <w:ind w:left="-113" w:right="-113"/>
              <w:jc w:val="center"/>
              <w:rPr>
                <w:color w:val="000000"/>
                <w:sz w:val="20"/>
                <w:szCs w:val="20"/>
              </w:rPr>
            </w:pPr>
            <w:r w:rsidRPr="00352015">
              <w:rPr>
                <w:color w:val="000000"/>
                <w:sz w:val="20"/>
                <w:szCs w:val="20"/>
              </w:rPr>
              <w:t>2,091</w:t>
            </w:r>
          </w:p>
        </w:tc>
        <w:tc>
          <w:tcPr>
            <w:tcW w:w="954" w:type="dxa"/>
            <w:tcBorders>
              <w:top w:val="nil"/>
              <w:left w:val="nil"/>
              <w:bottom w:val="single" w:sz="4" w:space="0" w:color="auto"/>
              <w:right w:val="single" w:sz="4" w:space="0" w:color="auto"/>
            </w:tcBorders>
            <w:shd w:val="clear" w:color="auto" w:fill="auto"/>
            <w:vAlign w:val="center"/>
            <w:hideMark/>
          </w:tcPr>
          <w:p w14:paraId="1BAD7F63" w14:textId="77777777" w:rsidR="00787F25" w:rsidRPr="00352015" w:rsidRDefault="00787F25" w:rsidP="00E4319E">
            <w:pPr>
              <w:ind w:left="-113" w:right="-113"/>
              <w:jc w:val="center"/>
              <w:rPr>
                <w:color w:val="000000"/>
                <w:sz w:val="20"/>
                <w:szCs w:val="20"/>
              </w:rPr>
            </w:pPr>
            <w:r w:rsidRPr="00352015">
              <w:rPr>
                <w:color w:val="000000"/>
                <w:sz w:val="20"/>
                <w:szCs w:val="20"/>
              </w:rPr>
              <w:t>2,091</w:t>
            </w:r>
          </w:p>
        </w:tc>
        <w:tc>
          <w:tcPr>
            <w:tcW w:w="954" w:type="dxa"/>
            <w:tcBorders>
              <w:top w:val="nil"/>
              <w:left w:val="nil"/>
              <w:bottom w:val="single" w:sz="4" w:space="0" w:color="auto"/>
              <w:right w:val="single" w:sz="4" w:space="0" w:color="auto"/>
            </w:tcBorders>
            <w:shd w:val="clear" w:color="auto" w:fill="auto"/>
            <w:vAlign w:val="center"/>
            <w:hideMark/>
          </w:tcPr>
          <w:p w14:paraId="69FCC996" w14:textId="77777777" w:rsidR="00787F25" w:rsidRPr="00352015" w:rsidRDefault="00787F25" w:rsidP="00E4319E">
            <w:pPr>
              <w:ind w:left="-113" w:right="-113"/>
              <w:jc w:val="center"/>
              <w:rPr>
                <w:color w:val="000000"/>
                <w:sz w:val="20"/>
                <w:szCs w:val="20"/>
              </w:rPr>
            </w:pPr>
            <w:r w:rsidRPr="00352015">
              <w:rPr>
                <w:color w:val="000000"/>
                <w:sz w:val="20"/>
                <w:szCs w:val="20"/>
              </w:rPr>
              <w:t>2,091</w:t>
            </w:r>
          </w:p>
        </w:tc>
        <w:tc>
          <w:tcPr>
            <w:tcW w:w="957" w:type="dxa"/>
            <w:tcBorders>
              <w:top w:val="nil"/>
              <w:left w:val="nil"/>
              <w:bottom w:val="single" w:sz="4" w:space="0" w:color="auto"/>
              <w:right w:val="single" w:sz="4" w:space="0" w:color="auto"/>
            </w:tcBorders>
            <w:shd w:val="clear" w:color="auto" w:fill="auto"/>
            <w:vAlign w:val="center"/>
            <w:hideMark/>
          </w:tcPr>
          <w:p w14:paraId="21CE6A6B" w14:textId="77777777" w:rsidR="00787F25" w:rsidRPr="00352015" w:rsidRDefault="00787F25" w:rsidP="00E4319E">
            <w:pPr>
              <w:ind w:left="-113" w:right="-113"/>
              <w:jc w:val="center"/>
              <w:rPr>
                <w:color w:val="000000"/>
                <w:sz w:val="20"/>
                <w:szCs w:val="20"/>
              </w:rPr>
            </w:pPr>
            <w:r w:rsidRPr="00352015">
              <w:rPr>
                <w:color w:val="000000"/>
                <w:sz w:val="20"/>
                <w:szCs w:val="20"/>
              </w:rPr>
              <w:t>2,091</w:t>
            </w:r>
          </w:p>
        </w:tc>
        <w:tc>
          <w:tcPr>
            <w:tcW w:w="961" w:type="dxa"/>
            <w:tcBorders>
              <w:top w:val="nil"/>
              <w:left w:val="nil"/>
              <w:bottom w:val="single" w:sz="4" w:space="0" w:color="auto"/>
              <w:right w:val="single" w:sz="4" w:space="0" w:color="auto"/>
            </w:tcBorders>
            <w:shd w:val="clear" w:color="auto" w:fill="auto"/>
            <w:vAlign w:val="center"/>
            <w:hideMark/>
          </w:tcPr>
          <w:p w14:paraId="06D54611" w14:textId="77777777" w:rsidR="00787F25" w:rsidRPr="00352015" w:rsidRDefault="00787F25" w:rsidP="00E4319E">
            <w:pPr>
              <w:ind w:left="-113" w:right="-113"/>
              <w:jc w:val="center"/>
              <w:rPr>
                <w:color w:val="000000"/>
                <w:sz w:val="20"/>
                <w:szCs w:val="20"/>
              </w:rPr>
            </w:pPr>
            <w:r w:rsidRPr="00352015">
              <w:rPr>
                <w:color w:val="000000"/>
                <w:sz w:val="20"/>
                <w:szCs w:val="20"/>
              </w:rPr>
              <w:t>2,091</w:t>
            </w:r>
          </w:p>
        </w:tc>
        <w:tc>
          <w:tcPr>
            <w:tcW w:w="954" w:type="dxa"/>
            <w:tcBorders>
              <w:top w:val="nil"/>
              <w:left w:val="nil"/>
              <w:bottom w:val="single" w:sz="4" w:space="0" w:color="auto"/>
              <w:right w:val="single" w:sz="4" w:space="0" w:color="auto"/>
            </w:tcBorders>
            <w:shd w:val="clear" w:color="auto" w:fill="auto"/>
            <w:vAlign w:val="center"/>
            <w:hideMark/>
          </w:tcPr>
          <w:p w14:paraId="3EEDC0AF" w14:textId="77777777" w:rsidR="00787F25" w:rsidRPr="00352015" w:rsidRDefault="00787F25" w:rsidP="00E4319E">
            <w:pPr>
              <w:ind w:left="-113" w:right="-113"/>
              <w:jc w:val="center"/>
              <w:rPr>
                <w:color w:val="000000"/>
                <w:sz w:val="20"/>
                <w:szCs w:val="20"/>
              </w:rPr>
            </w:pPr>
            <w:r w:rsidRPr="00352015">
              <w:rPr>
                <w:color w:val="000000"/>
                <w:sz w:val="20"/>
                <w:szCs w:val="20"/>
              </w:rPr>
              <w:t>2,091</w:t>
            </w:r>
          </w:p>
        </w:tc>
        <w:tc>
          <w:tcPr>
            <w:tcW w:w="954" w:type="dxa"/>
            <w:tcBorders>
              <w:top w:val="nil"/>
              <w:left w:val="nil"/>
              <w:bottom w:val="single" w:sz="4" w:space="0" w:color="auto"/>
              <w:right w:val="single" w:sz="4" w:space="0" w:color="auto"/>
            </w:tcBorders>
            <w:shd w:val="clear" w:color="auto" w:fill="auto"/>
            <w:vAlign w:val="center"/>
            <w:hideMark/>
          </w:tcPr>
          <w:p w14:paraId="4205D07E" w14:textId="77777777" w:rsidR="00787F25" w:rsidRPr="00352015" w:rsidRDefault="00787F25" w:rsidP="00E4319E">
            <w:pPr>
              <w:ind w:left="-113" w:right="-113"/>
              <w:jc w:val="center"/>
              <w:rPr>
                <w:color w:val="000000"/>
                <w:sz w:val="20"/>
                <w:szCs w:val="20"/>
              </w:rPr>
            </w:pPr>
            <w:r w:rsidRPr="00352015">
              <w:rPr>
                <w:color w:val="000000"/>
                <w:sz w:val="20"/>
                <w:szCs w:val="20"/>
              </w:rPr>
              <w:t>2,091</w:t>
            </w:r>
          </w:p>
        </w:tc>
        <w:tc>
          <w:tcPr>
            <w:tcW w:w="954" w:type="dxa"/>
            <w:tcBorders>
              <w:top w:val="nil"/>
              <w:left w:val="nil"/>
              <w:bottom w:val="single" w:sz="4" w:space="0" w:color="auto"/>
              <w:right w:val="single" w:sz="4" w:space="0" w:color="auto"/>
            </w:tcBorders>
            <w:shd w:val="clear" w:color="auto" w:fill="auto"/>
            <w:vAlign w:val="center"/>
            <w:hideMark/>
          </w:tcPr>
          <w:p w14:paraId="741C4038" w14:textId="77777777" w:rsidR="00787F25" w:rsidRPr="00352015" w:rsidRDefault="00787F25" w:rsidP="00E4319E">
            <w:pPr>
              <w:ind w:left="-113" w:right="-113"/>
              <w:jc w:val="center"/>
              <w:rPr>
                <w:color w:val="000000"/>
                <w:sz w:val="20"/>
                <w:szCs w:val="20"/>
              </w:rPr>
            </w:pPr>
            <w:r w:rsidRPr="00352015">
              <w:rPr>
                <w:color w:val="000000"/>
                <w:sz w:val="20"/>
                <w:szCs w:val="20"/>
              </w:rPr>
              <w:t>2,091</w:t>
            </w:r>
          </w:p>
        </w:tc>
      </w:tr>
      <w:tr w:rsidR="00787F25" w:rsidRPr="00352015" w14:paraId="76DB17C2"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6532F4E9" w14:textId="77777777" w:rsidR="00787F25" w:rsidRPr="00352015" w:rsidRDefault="00787F25" w:rsidP="00E4319E">
            <w:pPr>
              <w:ind w:left="-113" w:right="-113"/>
              <w:jc w:val="center"/>
              <w:rPr>
                <w:color w:val="000000"/>
                <w:sz w:val="20"/>
                <w:szCs w:val="20"/>
              </w:rPr>
            </w:pPr>
            <w:r w:rsidRPr="00352015">
              <w:rPr>
                <w:color w:val="000000"/>
                <w:sz w:val="20"/>
                <w:szCs w:val="20"/>
              </w:rPr>
              <w:t>Подключенная нагрузка отопления</w:t>
            </w:r>
          </w:p>
        </w:tc>
        <w:tc>
          <w:tcPr>
            <w:tcW w:w="1063" w:type="dxa"/>
            <w:tcBorders>
              <w:top w:val="nil"/>
              <w:left w:val="nil"/>
              <w:bottom w:val="single" w:sz="4" w:space="0" w:color="auto"/>
              <w:right w:val="single" w:sz="4" w:space="0" w:color="auto"/>
            </w:tcBorders>
            <w:shd w:val="clear" w:color="auto" w:fill="auto"/>
            <w:vAlign w:val="center"/>
            <w:hideMark/>
          </w:tcPr>
          <w:p w14:paraId="6EEA7EA9" w14:textId="77777777" w:rsidR="00787F25" w:rsidRPr="00352015" w:rsidRDefault="00787F25" w:rsidP="00E4319E">
            <w:pPr>
              <w:ind w:left="-113" w:right="-113"/>
              <w:jc w:val="center"/>
              <w:rPr>
                <w:color w:val="000000"/>
                <w:sz w:val="20"/>
                <w:szCs w:val="20"/>
              </w:rPr>
            </w:pPr>
            <w:r w:rsidRPr="00352015">
              <w:rPr>
                <w:color w:val="000000"/>
                <w:sz w:val="20"/>
                <w:szCs w:val="20"/>
              </w:rPr>
              <w:t>Гкал/ч</w:t>
            </w:r>
          </w:p>
        </w:tc>
        <w:tc>
          <w:tcPr>
            <w:tcW w:w="1017" w:type="dxa"/>
            <w:tcBorders>
              <w:top w:val="nil"/>
              <w:left w:val="nil"/>
              <w:bottom w:val="single" w:sz="4" w:space="0" w:color="auto"/>
              <w:right w:val="single" w:sz="4" w:space="0" w:color="auto"/>
            </w:tcBorders>
            <w:shd w:val="clear" w:color="auto" w:fill="auto"/>
            <w:vAlign w:val="center"/>
            <w:hideMark/>
          </w:tcPr>
          <w:p w14:paraId="350A0870" w14:textId="77777777" w:rsidR="00787F25" w:rsidRPr="00352015" w:rsidRDefault="00787F25" w:rsidP="00E4319E">
            <w:pPr>
              <w:ind w:left="-113" w:right="-113"/>
              <w:jc w:val="center"/>
              <w:rPr>
                <w:color w:val="000000"/>
                <w:sz w:val="20"/>
                <w:szCs w:val="20"/>
              </w:rPr>
            </w:pPr>
            <w:r w:rsidRPr="00352015">
              <w:rPr>
                <w:color w:val="000000"/>
                <w:sz w:val="20"/>
                <w:szCs w:val="20"/>
              </w:rPr>
              <w:t>1,913</w:t>
            </w:r>
          </w:p>
        </w:tc>
        <w:tc>
          <w:tcPr>
            <w:tcW w:w="954" w:type="dxa"/>
            <w:tcBorders>
              <w:top w:val="nil"/>
              <w:left w:val="nil"/>
              <w:bottom w:val="single" w:sz="4" w:space="0" w:color="auto"/>
              <w:right w:val="single" w:sz="4" w:space="0" w:color="auto"/>
            </w:tcBorders>
            <w:shd w:val="clear" w:color="auto" w:fill="auto"/>
            <w:vAlign w:val="center"/>
            <w:hideMark/>
          </w:tcPr>
          <w:p w14:paraId="5CF29205" w14:textId="77777777" w:rsidR="00787F25" w:rsidRPr="00352015" w:rsidRDefault="00787F25" w:rsidP="00E4319E">
            <w:pPr>
              <w:ind w:left="-113" w:right="-113"/>
              <w:jc w:val="center"/>
              <w:rPr>
                <w:color w:val="000000"/>
                <w:sz w:val="20"/>
                <w:szCs w:val="20"/>
              </w:rPr>
            </w:pPr>
            <w:r w:rsidRPr="00352015">
              <w:rPr>
                <w:color w:val="000000"/>
                <w:sz w:val="20"/>
                <w:szCs w:val="20"/>
              </w:rPr>
              <w:t>1,913</w:t>
            </w:r>
          </w:p>
        </w:tc>
        <w:tc>
          <w:tcPr>
            <w:tcW w:w="954" w:type="dxa"/>
            <w:tcBorders>
              <w:top w:val="nil"/>
              <w:left w:val="nil"/>
              <w:bottom w:val="single" w:sz="4" w:space="0" w:color="auto"/>
              <w:right w:val="single" w:sz="4" w:space="0" w:color="auto"/>
            </w:tcBorders>
            <w:shd w:val="clear" w:color="auto" w:fill="auto"/>
            <w:vAlign w:val="center"/>
            <w:hideMark/>
          </w:tcPr>
          <w:p w14:paraId="60D8A1C8" w14:textId="77777777" w:rsidR="00787F25" w:rsidRPr="00352015" w:rsidRDefault="00787F25" w:rsidP="00E4319E">
            <w:pPr>
              <w:ind w:left="-113" w:right="-113"/>
              <w:jc w:val="center"/>
              <w:rPr>
                <w:color w:val="000000"/>
                <w:sz w:val="20"/>
                <w:szCs w:val="20"/>
              </w:rPr>
            </w:pPr>
            <w:r w:rsidRPr="00352015">
              <w:rPr>
                <w:color w:val="000000"/>
                <w:sz w:val="20"/>
                <w:szCs w:val="20"/>
              </w:rPr>
              <w:t>1,913</w:t>
            </w:r>
          </w:p>
        </w:tc>
        <w:tc>
          <w:tcPr>
            <w:tcW w:w="954" w:type="dxa"/>
            <w:tcBorders>
              <w:top w:val="nil"/>
              <w:left w:val="nil"/>
              <w:bottom w:val="single" w:sz="4" w:space="0" w:color="auto"/>
              <w:right w:val="single" w:sz="4" w:space="0" w:color="auto"/>
            </w:tcBorders>
            <w:shd w:val="clear" w:color="auto" w:fill="auto"/>
            <w:vAlign w:val="center"/>
            <w:hideMark/>
          </w:tcPr>
          <w:p w14:paraId="71C358EF" w14:textId="77777777" w:rsidR="00787F25" w:rsidRPr="00352015" w:rsidRDefault="00787F25" w:rsidP="00E4319E">
            <w:pPr>
              <w:ind w:left="-113" w:right="-113"/>
              <w:jc w:val="center"/>
              <w:rPr>
                <w:color w:val="000000"/>
                <w:sz w:val="20"/>
                <w:szCs w:val="20"/>
              </w:rPr>
            </w:pPr>
            <w:r w:rsidRPr="00352015">
              <w:rPr>
                <w:color w:val="000000"/>
                <w:sz w:val="20"/>
                <w:szCs w:val="20"/>
              </w:rPr>
              <w:t>1,913</w:t>
            </w:r>
          </w:p>
        </w:tc>
        <w:tc>
          <w:tcPr>
            <w:tcW w:w="954" w:type="dxa"/>
            <w:tcBorders>
              <w:top w:val="nil"/>
              <w:left w:val="nil"/>
              <w:bottom w:val="single" w:sz="4" w:space="0" w:color="auto"/>
              <w:right w:val="single" w:sz="4" w:space="0" w:color="auto"/>
            </w:tcBorders>
            <w:shd w:val="clear" w:color="auto" w:fill="auto"/>
            <w:vAlign w:val="center"/>
            <w:hideMark/>
          </w:tcPr>
          <w:p w14:paraId="6E37BC83" w14:textId="77777777" w:rsidR="00787F25" w:rsidRPr="00352015" w:rsidRDefault="00787F25" w:rsidP="00E4319E">
            <w:pPr>
              <w:ind w:left="-113" w:right="-113"/>
              <w:jc w:val="center"/>
              <w:rPr>
                <w:color w:val="000000"/>
                <w:sz w:val="20"/>
                <w:szCs w:val="20"/>
              </w:rPr>
            </w:pPr>
            <w:r w:rsidRPr="00352015">
              <w:rPr>
                <w:color w:val="000000"/>
                <w:sz w:val="20"/>
                <w:szCs w:val="20"/>
              </w:rPr>
              <w:t>1,913</w:t>
            </w:r>
          </w:p>
        </w:tc>
        <w:tc>
          <w:tcPr>
            <w:tcW w:w="954" w:type="dxa"/>
            <w:tcBorders>
              <w:top w:val="nil"/>
              <w:left w:val="nil"/>
              <w:bottom w:val="single" w:sz="4" w:space="0" w:color="auto"/>
              <w:right w:val="single" w:sz="4" w:space="0" w:color="auto"/>
            </w:tcBorders>
            <w:shd w:val="clear" w:color="auto" w:fill="auto"/>
            <w:vAlign w:val="center"/>
            <w:hideMark/>
          </w:tcPr>
          <w:p w14:paraId="6B47D8CF" w14:textId="77777777" w:rsidR="00787F25" w:rsidRPr="00352015" w:rsidRDefault="00787F25" w:rsidP="00E4319E">
            <w:pPr>
              <w:ind w:left="-113" w:right="-113"/>
              <w:jc w:val="center"/>
              <w:rPr>
                <w:color w:val="000000"/>
                <w:sz w:val="20"/>
                <w:szCs w:val="20"/>
              </w:rPr>
            </w:pPr>
            <w:r w:rsidRPr="00352015">
              <w:rPr>
                <w:color w:val="000000"/>
                <w:sz w:val="20"/>
                <w:szCs w:val="20"/>
              </w:rPr>
              <w:t>1,913</w:t>
            </w:r>
          </w:p>
        </w:tc>
        <w:tc>
          <w:tcPr>
            <w:tcW w:w="954" w:type="dxa"/>
            <w:tcBorders>
              <w:top w:val="nil"/>
              <w:left w:val="nil"/>
              <w:bottom w:val="single" w:sz="4" w:space="0" w:color="auto"/>
              <w:right w:val="single" w:sz="4" w:space="0" w:color="auto"/>
            </w:tcBorders>
            <w:shd w:val="clear" w:color="auto" w:fill="auto"/>
            <w:vAlign w:val="center"/>
            <w:hideMark/>
          </w:tcPr>
          <w:p w14:paraId="3E557AB4" w14:textId="77777777" w:rsidR="00787F25" w:rsidRPr="00352015" w:rsidRDefault="00787F25" w:rsidP="00E4319E">
            <w:pPr>
              <w:ind w:left="-113" w:right="-113"/>
              <w:jc w:val="center"/>
              <w:rPr>
                <w:color w:val="000000"/>
                <w:sz w:val="20"/>
                <w:szCs w:val="20"/>
              </w:rPr>
            </w:pPr>
            <w:r w:rsidRPr="00352015">
              <w:rPr>
                <w:color w:val="000000"/>
                <w:sz w:val="20"/>
                <w:szCs w:val="20"/>
              </w:rPr>
              <w:t>1,913</w:t>
            </w:r>
          </w:p>
        </w:tc>
        <w:tc>
          <w:tcPr>
            <w:tcW w:w="954" w:type="dxa"/>
            <w:tcBorders>
              <w:top w:val="nil"/>
              <w:left w:val="nil"/>
              <w:bottom w:val="single" w:sz="4" w:space="0" w:color="auto"/>
              <w:right w:val="single" w:sz="4" w:space="0" w:color="auto"/>
            </w:tcBorders>
            <w:shd w:val="clear" w:color="auto" w:fill="auto"/>
            <w:vAlign w:val="center"/>
            <w:hideMark/>
          </w:tcPr>
          <w:p w14:paraId="70512ED1" w14:textId="77777777" w:rsidR="00787F25" w:rsidRPr="00352015" w:rsidRDefault="00787F25" w:rsidP="00E4319E">
            <w:pPr>
              <w:ind w:left="-113" w:right="-113"/>
              <w:jc w:val="center"/>
              <w:rPr>
                <w:color w:val="000000"/>
                <w:sz w:val="20"/>
                <w:szCs w:val="20"/>
              </w:rPr>
            </w:pPr>
            <w:r w:rsidRPr="00352015">
              <w:rPr>
                <w:color w:val="000000"/>
                <w:sz w:val="20"/>
                <w:szCs w:val="20"/>
              </w:rPr>
              <w:t>1,913</w:t>
            </w:r>
          </w:p>
        </w:tc>
        <w:tc>
          <w:tcPr>
            <w:tcW w:w="957" w:type="dxa"/>
            <w:tcBorders>
              <w:top w:val="nil"/>
              <w:left w:val="nil"/>
              <w:bottom w:val="single" w:sz="4" w:space="0" w:color="auto"/>
              <w:right w:val="single" w:sz="4" w:space="0" w:color="auto"/>
            </w:tcBorders>
            <w:shd w:val="clear" w:color="auto" w:fill="auto"/>
            <w:vAlign w:val="center"/>
            <w:hideMark/>
          </w:tcPr>
          <w:p w14:paraId="757E098C" w14:textId="77777777" w:rsidR="00787F25" w:rsidRPr="00352015" w:rsidRDefault="00787F25" w:rsidP="00E4319E">
            <w:pPr>
              <w:ind w:left="-113" w:right="-113"/>
              <w:jc w:val="center"/>
              <w:rPr>
                <w:color w:val="000000"/>
                <w:sz w:val="20"/>
                <w:szCs w:val="20"/>
              </w:rPr>
            </w:pPr>
            <w:r w:rsidRPr="00352015">
              <w:rPr>
                <w:color w:val="000000"/>
                <w:sz w:val="20"/>
                <w:szCs w:val="20"/>
              </w:rPr>
              <w:t>1,913</w:t>
            </w:r>
          </w:p>
        </w:tc>
        <w:tc>
          <w:tcPr>
            <w:tcW w:w="961" w:type="dxa"/>
            <w:tcBorders>
              <w:top w:val="nil"/>
              <w:left w:val="nil"/>
              <w:bottom w:val="single" w:sz="4" w:space="0" w:color="auto"/>
              <w:right w:val="single" w:sz="4" w:space="0" w:color="auto"/>
            </w:tcBorders>
            <w:shd w:val="clear" w:color="auto" w:fill="auto"/>
            <w:vAlign w:val="center"/>
            <w:hideMark/>
          </w:tcPr>
          <w:p w14:paraId="7F414959" w14:textId="77777777" w:rsidR="00787F25" w:rsidRPr="00352015" w:rsidRDefault="00787F25" w:rsidP="00E4319E">
            <w:pPr>
              <w:ind w:left="-113" w:right="-113"/>
              <w:jc w:val="center"/>
              <w:rPr>
                <w:color w:val="000000"/>
                <w:sz w:val="20"/>
                <w:szCs w:val="20"/>
              </w:rPr>
            </w:pPr>
            <w:r w:rsidRPr="00352015">
              <w:rPr>
                <w:color w:val="000000"/>
                <w:sz w:val="20"/>
                <w:szCs w:val="20"/>
              </w:rPr>
              <w:t>1,913</w:t>
            </w:r>
          </w:p>
        </w:tc>
        <w:tc>
          <w:tcPr>
            <w:tcW w:w="954" w:type="dxa"/>
            <w:tcBorders>
              <w:top w:val="nil"/>
              <w:left w:val="nil"/>
              <w:bottom w:val="single" w:sz="4" w:space="0" w:color="auto"/>
              <w:right w:val="single" w:sz="4" w:space="0" w:color="auto"/>
            </w:tcBorders>
            <w:shd w:val="clear" w:color="auto" w:fill="auto"/>
            <w:vAlign w:val="center"/>
            <w:hideMark/>
          </w:tcPr>
          <w:p w14:paraId="06A7E787" w14:textId="77777777" w:rsidR="00787F25" w:rsidRPr="00352015" w:rsidRDefault="00787F25" w:rsidP="00E4319E">
            <w:pPr>
              <w:ind w:left="-113" w:right="-113"/>
              <w:jc w:val="center"/>
              <w:rPr>
                <w:color w:val="000000"/>
                <w:sz w:val="20"/>
                <w:szCs w:val="20"/>
              </w:rPr>
            </w:pPr>
            <w:r w:rsidRPr="00352015">
              <w:rPr>
                <w:color w:val="000000"/>
                <w:sz w:val="20"/>
                <w:szCs w:val="20"/>
              </w:rPr>
              <w:t>1,913</w:t>
            </w:r>
          </w:p>
        </w:tc>
        <w:tc>
          <w:tcPr>
            <w:tcW w:w="954" w:type="dxa"/>
            <w:tcBorders>
              <w:top w:val="nil"/>
              <w:left w:val="nil"/>
              <w:bottom w:val="single" w:sz="4" w:space="0" w:color="auto"/>
              <w:right w:val="single" w:sz="4" w:space="0" w:color="auto"/>
            </w:tcBorders>
            <w:shd w:val="clear" w:color="auto" w:fill="auto"/>
            <w:vAlign w:val="center"/>
            <w:hideMark/>
          </w:tcPr>
          <w:p w14:paraId="7269D3D2" w14:textId="77777777" w:rsidR="00787F25" w:rsidRPr="00352015" w:rsidRDefault="00787F25" w:rsidP="00E4319E">
            <w:pPr>
              <w:ind w:left="-113" w:right="-113"/>
              <w:jc w:val="center"/>
              <w:rPr>
                <w:color w:val="000000"/>
                <w:sz w:val="20"/>
                <w:szCs w:val="20"/>
              </w:rPr>
            </w:pPr>
            <w:r w:rsidRPr="00352015">
              <w:rPr>
                <w:color w:val="000000"/>
                <w:sz w:val="20"/>
                <w:szCs w:val="20"/>
              </w:rPr>
              <w:t>1,913</w:t>
            </w:r>
          </w:p>
        </w:tc>
        <w:tc>
          <w:tcPr>
            <w:tcW w:w="954" w:type="dxa"/>
            <w:tcBorders>
              <w:top w:val="nil"/>
              <w:left w:val="nil"/>
              <w:bottom w:val="single" w:sz="4" w:space="0" w:color="auto"/>
              <w:right w:val="single" w:sz="4" w:space="0" w:color="auto"/>
            </w:tcBorders>
            <w:shd w:val="clear" w:color="auto" w:fill="auto"/>
            <w:vAlign w:val="center"/>
            <w:hideMark/>
          </w:tcPr>
          <w:p w14:paraId="60F01ED1" w14:textId="77777777" w:rsidR="00787F25" w:rsidRPr="00352015" w:rsidRDefault="00787F25" w:rsidP="00E4319E">
            <w:pPr>
              <w:ind w:left="-113" w:right="-113"/>
              <w:jc w:val="center"/>
              <w:rPr>
                <w:color w:val="000000"/>
                <w:sz w:val="20"/>
                <w:szCs w:val="20"/>
              </w:rPr>
            </w:pPr>
            <w:r w:rsidRPr="00352015">
              <w:rPr>
                <w:color w:val="000000"/>
                <w:sz w:val="20"/>
                <w:szCs w:val="20"/>
              </w:rPr>
              <w:t>1,913</w:t>
            </w:r>
          </w:p>
        </w:tc>
      </w:tr>
      <w:tr w:rsidR="00787F25" w:rsidRPr="00352015" w14:paraId="2F764B88"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4E2B5387" w14:textId="77777777" w:rsidR="00787F25" w:rsidRPr="00352015" w:rsidRDefault="00787F25" w:rsidP="00E4319E">
            <w:pPr>
              <w:ind w:left="-113" w:right="-113"/>
              <w:jc w:val="center"/>
              <w:rPr>
                <w:color w:val="000000"/>
                <w:sz w:val="20"/>
                <w:szCs w:val="20"/>
              </w:rPr>
            </w:pPr>
            <w:r w:rsidRPr="00352015">
              <w:rPr>
                <w:color w:val="000000"/>
                <w:sz w:val="20"/>
                <w:szCs w:val="20"/>
              </w:rPr>
              <w:t>Нагрузка средней ГВС</w:t>
            </w:r>
          </w:p>
        </w:tc>
        <w:tc>
          <w:tcPr>
            <w:tcW w:w="1063" w:type="dxa"/>
            <w:tcBorders>
              <w:top w:val="nil"/>
              <w:left w:val="nil"/>
              <w:bottom w:val="single" w:sz="4" w:space="0" w:color="auto"/>
              <w:right w:val="single" w:sz="4" w:space="0" w:color="auto"/>
            </w:tcBorders>
            <w:shd w:val="clear" w:color="auto" w:fill="auto"/>
            <w:vAlign w:val="center"/>
            <w:hideMark/>
          </w:tcPr>
          <w:p w14:paraId="6F304B2A" w14:textId="77777777" w:rsidR="00787F25" w:rsidRPr="00352015" w:rsidRDefault="00787F25" w:rsidP="00E4319E">
            <w:pPr>
              <w:ind w:left="-113" w:right="-113"/>
              <w:jc w:val="center"/>
              <w:rPr>
                <w:color w:val="000000"/>
                <w:sz w:val="20"/>
                <w:szCs w:val="20"/>
              </w:rPr>
            </w:pPr>
            <w:r w:rsidRPr="00352015">
              <w:rPr>
                <w:color w:val="000000"/>
                <w:sz w:val="20"/>
                <w:szCs w:val="20"/>
              </w:rPr>
              <w:t>Гкал/ч</w:t>
            </w:r>
          </w:p>
        </w:tc>
        <w:tc>
          <w:tcPr>
            <w:tcW w:w="1017" w:type="dxa"/>
            <w:tcBorders>
              <w:top w:val="nil"/>
              <w:left w:val="nil"/>
              <w:bottom w:val="single" w:sz="4" w:space="0" w:color="auto"/>
              <w:right w:val="single" w:sz="4" w:space="0" w:color="auto"/>
            </w:tcBorders>
            <w:shd w:val="clear" w:color="auto" w:fill="auto"/>
            <w:vAlign w:val="center"/>
            <w:hideMark/>
          </w:tcPr>
          <w:p w14:paraId="2AC08464" w14:textId="77777777" w:rsidR="00787F25" w:rsidRPr="00352015" w:rsidRDefault="00787F25" w:rsidP="00E4319E">
            <w:pPr>
              <w:ind w:left="-113" w:right="-113"/>
              <w:jc w:val="center"/>
              <w:rPr>
                <w:color w:val="000000"/>
                <w:sz w:val="20"/>
                <w:szCs w:val="20"/>
              </w:rPr>
            </w:pPr>
            <w:r w:rsidRPr="00352015">
              <w:rPr>
                <w:color w:val="000000"/>
                <w:sz w:val="20"/>
                <w:szCs w:val="20"/>
              </w:rPr>
              <w:t>0,178</w:t>
            </w:r>
          </w:p>
        </w:tc>
        <w:tc>
          <w:tcPr>
            <w:tcW w:w="954" w:type="dxa"/>
            <w:tcBorders>
              <w:top w:val="nil"/>
              <w:left w:val="nil"/>
              <w:bottom w:val="single" w:sz="4" w:space="0" w:color="auto"/>
              <w:right w:val="single" w:sz="4" w:space="0" w:color="auto"/>
            </w:tcBorders>
            <w:shd w:val="clear" w:color="auto" w:fill="auto"/>
            <w:vAlign w:val="center"/>
            <w:hideMark/>
          </w:tcPr>
          <w:p w14:paraId="36A3CD2A" w14:textId="77777777" w:rsidR="00787F25" w:rsidRPr="00352015" w:rsidRDefault="00787F25" w:rsidP="00E4319E">
            <w:pPr>
              <w:ind w:left="-113" w:right="-113"/>
              <w:jc w:val="center"/>
              <w:rPr>
                <w:color w:val="000000"/>
                <w:sz w:val="20"/>
                <w:szCs w:val="20"/>
              </w:rPr>
            </w:pPr>
            <w:r w:rsidRPr="00352015">
              <w:rPr>
                <w:color w:val="000000"/>
                <w:sz w:val="20"/>
                <w:szCs w:val="20"/>
              </w:rPr>
              <w:t>0,178</w:t>
            </w:r>
          </w:p>
        </w:tc>
        <w:tc>
          <w:tcPr>
            <w:tcW w:w="954" w:type="dxa"/>
            <w:tcBorders>
              <w:top w:val="nil"/>
              <w:left w:val="nil"/>
              <w:bottom w:val="single" w:sz="4" w:space="0" w:color="auto"/>
              <w:right w:val="single" w:sz="4" w:space="0" w:color="auto"/>
            </w:tcBorders>
            <w:shd w:val="clear" w:color="auto" w:fill="auto"/>
            <w:vAlign w:val="center"/>
            <w:hideMark/>
          </w:tcPr>
          <w:p w14:paraId="4502A01F" w14:textId="77777777" w:rsidR="00787F25" w:rsidRPr="00352015" w:rsidRDefault="00787F25" w:rsidP="00E4319E">
            <w:pPr>
              <w:ind w:left="-113" w:right="-113"/>
              <w:jc w:val="center"/>
              <w:rPr>
                <w:color w:val="000000"/>
                <w:sz w:val="20"/>
                <w:szCs w:val="20"/>
              </w:rPr>
            </w:pPr>
            <w:r w:rsidRPr="00352015">
              <w:rPr>
                <w:color w:val="000000"/>
                <w:sz w:val="20"/>
                <w:szCs w:val="20"/>
              </w:rPr>
              <w:t>0,178</w:t>
            </w:r>
          </w:p>
        </w:tc>
        <w:tc>
          <w:tcPr>
            <w:tcW w:w="954" w:type="dxa"/>
            <w:tcBorders>
              <w:top w:val="nil"/>
              <w:left w:val="nil"/>
              <w:bottom w:val="single" w:sz="4" w:space="0" w:color="auto"/>
              <w:right w:val="single" w:sz="4" w:space="0" w:color="auto"/>
            </w:tcBorders>
            <w:shd w:val="clear" w:color="auto" w:fill="auto"/>
            <w:vAlign w:val="center"/>
            <w:hideMark/>
          </w:tcPr>
          <w:p w14:paraId="10C59344" w14:textId="77777777" w:rsidR="00787F25" w:rsidRPr="00352015" w:rsidRDefault="00787F25" w:rsidP="00E4319E">
            <w:pPr>
              <w:ind w:left="-113" w:right="-113"/>
              <w:jc w:val="center"/>
              <w:rPr>
                <w:color w:val="000000"/>
                <w:sz w:val="20"/>
                <w:szCs w:val="20"/>
              </w:rPr>
            </w:pPr>
            <w:r w:rsidRPr="00352015">
              <w:rPr>
                <w:color w:val="000000"/>
                <w:sz w:val="20"/>
                <w:szCs w:val="20"/>
              </w:rPr>
              <w:t>0,178</w:t>
            </w:r>
          </w:p>
        </w:tc>
        <w:tc>
          <w:tcPr>
            <w:tcW w:w="954" w:type="dxa"/>
            <w:tcBorders>
              <w:top w:val="nil"/>
              <w:left w:val="nil"/>
              <w:bottom w:val="single" w:sz="4" w:space="0" w:color="auto"/>
              <w:right w:val="single" w:sz="4" w:space="0" w:color="auto"/>
            </w:tcBorders>
            <w:shd w:val="clear" w:color="auto" w:fill="auto"/>
            <w:vAlign w:val="center"/>
            <w:hideMark/>
          </w:tcPr>
          <w:p w14:paraId="06AF4E8E" w14:textId="77777777" w:rsidR="00787F25" w:rsidRPr="00352015" w:rsidRDefault="00787F25" w:rsidP="00E4319E">
            <w:pPr>
              <w:ind w:left="-113" w:right="-113"/>
              <w:jc w:val="center"/>
              <w:rPr>
                <w:color w:val="000000"/>
                <w:sz w:val="20"/>
                <w:szCs w:val="20"/>
              </w:rPr>
            </w:pPr>
            <w:r w:rsidRPr="00352015">
              <w:rPr>
                <w:color w:val="000000"/>
                <w:sz w:val="20"/>
                <w:szCs w:val="20"/>
              </w:rPr>
              <w:t>0,178</w:t>
            </w:r>
          </w:p>
        </w:tc>
        <w:tc>
          <w:tcPr>
            <w:tcW w:w="954" w:type="dxa"/>
            <w:tcBorders>
              <w:top w:val="nil"/>
              <w:left w:val="nil"/>
              <w:bottom w:val="single" w:sz="4" w:space="0" w:color="auto"/>
              <w:right w:val="single" w:sz="4" w:space="0" w:color="auto"/>
            </w:tcBorders>
            <w:shd w:val="clear" w:color="auto" w:fill="auto"/>
            <w:vAlign w:val="center"/>
            <w:hideMark/>
          </w:tcPr>
          <w:p w14:paraId="0E654F91" w14:textId="77777777" w:rsidR="00787F25" w:rsidRPr="00352015" w:rsidRDefault="00787F25" w:rsidP="00E4319E">
            <w:pPr>
              <w:ind w:left="-113" w:right="-113"/>
              <w:jc w:val="center"/>
              <w:rPr>
                <w:color w:val="000000"/>
                <w:sz w:val="20"/>
                <w:szCs w:val="20"/>
              </w:rPr>
            </w:pPr>
            <w:r w:rsidRPr="00352015">
              <w:rPr>
                <w:color w:val="000000"/>
                <w:sz w:val="20"/>
                <w:szCs w:val="20"/>
              </w:rPr>
              <w:t>0,178</w:t>
            </w:r>
          </w:p>
        </w:tc>
        <w:tc>
          <w:tcPr>
            <w:tcW w:w="954" w:type="dxa"/>
            <w:tcBorders>
              <w:top w:val="nil"/>
              <w:left w:val="nil"/>
              <w:bottom w:val="single" w:sz="4" w:space="0" w:color="auto"/>
              <w:right w:val="single" w:sz="4" w:space="0" w:color="auto"/>
            </w:tcBorders>
            <w:shd w:val="clear" w:color="auto" w:fill="auto"/>
            <w:vAlign w:val="center"/>
            <w:hideMark/>
          </w:tcPr>
          <w:p w14:paraId="5FAA2712" w14:textId="77777777" w:rsidR="00787F25" w:rsidRPr="00352015" w:rsidRDefault="00787F25" w:rsidP="00E4319E">
            <w:pPr>
              <w:ind w:left="-113" w:right="-113"/>
              <w:jc w:val="center"/>
              <w:rPr>
                <w:color w:val="000000"/>
                <w:sz w:val="20"/>
                <w:szCs w:val="20"/>
              </w:rPr>
            </w:pPr>
            <w:r w:rsidRPr="00352015">
              <w:rPr>
                <w:color w:val="000000"/>
                <w:sz w:val="20"/>
                <w:szCs w:val="20"/>
              </w:rPr>
              <w:t>0,178</w:t>
            </w:r>
          </w:p>
        </w:tc>
        <w:tc>
          <w:tcPr>
            <w:tcW w:w="954" w:type="dxa"/>
            <w:tcBorders>
              <w:top w:val="nil"/>
              <w:left w:val="nil"/>
              <w:bottom w:val="single" w:sz="4" w:space="0" w:color="auto"/>
              <w:right w:val="single" w:sz="4" w:space="0" w:color="auto"/>
            </w:tcBorders>
            <w:shd w:val="clear" w:color="auto" w:fill="auto"/>
            <w:vAlign w:val="center"/>
            <w:hideMark/>
          </w:tcPr>
          <w:p w14:paraId="1DA9BCA0" w14:textId="77777777" w:rsidR="00787F25" w:rsidRPr="00352015" w:rsidRDefault="00787F25" w:rsidP="00E4319E">
            <w:pPr>
              <w:ind w:left="-113" w:right="-113"/>
              <w:jc w:val="center"/>
              <w:rPr>
                <w:color w:val="000000"/>
                <w:sz w:val="20"/>
                <w:szCs w:val="20"/>
              </w:rPr>
            </w:pPr>
            <w:r w:rsidRPr="00352015">
              <w:rPr>
                <w:color w:val="000000"/>
                <w:sz w:val="20"/>
                <w:szCs w:val="20"/>
              </w:rPr>
              <w:t>0,178</w:t>
            </w:r>
          </w:p>
        </w:tc>
        <w:tc>
          <w:tcPr>
            <w:tcW w:w="957" w:type="dxa"/>
            <w:tcBorders>
              <w:top w:val="nil"/>
              <w:left w:val="nil"/>
              <w:bottom w:val="single" w:sz="4" w:space="0" w:color="auto"/>
              <w:right w:val="single" w:sz="4" w:space="0" w:color="auto"/>
            </w:tcBorders>
            <w:shd w:val="clear" w:color="auto" w:fill="auto"/>
            <w:vAlign w:val="center"/>
            <w:hideMark/>
          </w:tcPr>
          <w:p w14:paraId="13B60CDC" w14:textId="77777777" w:rsidR="00787F25" w:rsidRPr="00352015" w:rsidRDefault="00787F25" w:rsidP="00E4319E">
            <w:pPr>
              <w:ind w:left="-113" w:right="-113"/>
              <w:jc w:val="center"/>
              <w:rPr>
                <w:color w:val="000000"/>
                <w:sz w:val="20"/>
                <w:szCs w:val="20"/>
              </w:rPr>
            </w:pPr>
            <w:r w:rsidRPr="00352015">
              <w:rPr>
                <w:color w:val="000000"/>
                <w:sz w:val="20"/>
                <w:szCs w:val="20"/>
              </w:rPr>
              <w:t>0,178</w:t>
            </w:r>
          </w:p>
        </w:tc>
        <w:tc>
          <w:tcPr>
            <w:tcW w:w="961" w:type="dxa"/>
            <w:tcBorders>
              <w:top w:val="nil"/>
              <w:left w:val="nil"/>
              <w:bottom w:val="single" w:sz="4" w:space="0" w:color="auto"/>
              <w:right w:val="single" w:sz="4" w:space="0" w:color="auto"/>
            </w:tcBorders>
            <w:shd w:val="clear" w:color="auto" w:fill="auto"/>
            <w:vAlign w:val="center"/>
            <w:hideMark/>
          </w:tcPr>
          <w:p w14:paraId="4A181961" w14:textId="77777777" w:rsidR="00787F25" w:rsidRPr="00352015" w:rsidRDefault="00787F25" w:rsidP="00E4319E">
            <w:pPr>
              <w:ind w:left="-113" w:right="-113"/>
              <w:jc w:val="center"/>
              <w:rPr>
                <w:color w:val="000000"/>
                <w:sz w:val="20"/>
                <w:szCs w:val="20"/>
              </w:rPr>
            </w:pPr>
            <w:r w:rsidRPr="00352015">
              <w:rPr>
                <w:color w:val="000000"/>
                <w:sz w:val="20"/>
                <w:szCs w:val="20"/>
              </w:rPr>
              <w:t>0,178</w:t>
            </w:r>
          </w:p>
        </w:tc>
        <w:tc>
          <w:tcPr>
            <w:tcW w:w="954" w:type="dxa"/>
            <w:tcBorders>
              <w:top w:val="nil"/>
              <w:left w:val="nil"/>
              <w:bottom w:val="single" w:sz="4" w:space="0" w:color="auto"/>
              <w:right w:val="single" w:sz="4" w:space="0" w:color="auto"/>
            </w:tcBorders>
            <w:shd w:val="clear" w:color="auto" w:fill="auto"/>
            <w:vAlign w:val="center"/>
            <w:hideMark/>
          </w:tcPr>
          <w:p w14:paraId="199286B1" w14:textId="77777777" w:rsidR="00787F25" w:rsidRPr="00352015" w:rsidRDefault="00787F25" w:rsidP="00E4319E">
            <w:pPr>
              <w:ind w:left="-113" w:right="-113"/>
              <w:jc w:val="center"/>
              <w:rPr>
                <w:color w:val="000000"/>
                <w:sz w:val="20"/>
                <w:szCs w:val="20"/>
              </w:rPr>
            </w:pPr>
            <w:r w:rsidRPr="00352015">
              <w:rPr>
                <w:color w:val="000000"/>
                <w:sz w:val="20"/>
                <w:szCs w:val="20"/>
              </w:rPr>
              <w:t>0,178</w:t>
            </w:r>
          </w:p>
        </w:tc>
        <w:tc>
          <w:tcPr>
            <w:tcW w:w="954" w:type="dxa"/>
            <w:tcBorders>
              <w:top w:val="nil"/>
              <w:left w:val="nil"/>
              <w:bottom w:val="single" w:sz="4" w:space="0" w:color="auto"/>
              <w:right w:val="single" w:sz="4" w:space="0" w:color="auto"/>
            </w:tcBorders>
            <w:shd w:val="clear" w:color="auto" w:fill="auto"/>
            <w:vAlign w:val="center"/>
            <w:hideMark/>
          </w:tcPr>
          <w:p w14:paraId="2545EFB9" w14:textId="77777777" w:rsidR="00787F25" w:rsidRPr="00352015" w:rsidRDefault="00787F25" w:rsidP="00E4319E">
            <w:pPr>
              <w:ind w:left="-113" w:right="-113"/>
              <w:jc w:val="center"/>
              <w:rPr>
                <w:color w:val="000000"/>
                <w:sz w:val="20"/>
                <w:szCs w:val="20"/>
              </w:rPr>
            </w:pPr>
            <w:r w:rsidRPr="00352015">
              <w:rPr>
                <w:color w:val="000000"/>
                <w:sz w:val="20"/>
                <w:szCs w:val="20"/>
              </w:rPr>
              <w:t>0,178</w:t>
            </w:r>
          </w:p>
        </w:tc>
        <w:tc>
          <w:tcPr>
            <w:tcW w:w="954" w:type="dxa"/>
            <w:tcBorders>
              <w:top w:val="nil"/>
              <w:left w:val="nil"/>
              <w:bottom w:val="single" w:sz="4" w:space="0" w:color="auto"/>
              <w:right w:val="single" w:sz="4" w:space="0" w:color="auto"/>
            </w:tcBorders>
            <w:shd w:val="clear" w:color="auto" w:fill="auto"/>
            <w:vAlign w:val="center"/>
            <w:hideMark/>
          </w:tcPr>
          <w:p w14:paraId="070A4143" w14:textId="77777777" w:rsidR="00787F25" w:rsidRPr="00352015" w:rsidRDefault="00787F25" w:rsidP="00E4319E">
            <w:pPr>
              <w:ind w:left="-113" w:right="-113"/>
              <w:jc w:val="center"/>
              <w:rPr>
                <w:color w:val="000000"/>
                <w:sz w:val="20"/>
                <w:szCs w:val="20"/>
              </w:rPr>
            </w:pPr>
            <w:r w:rsidRPr="00352015">
              <w:rPr>
                <w:color w:val="000000"/>
                <w:sz w:val="20"/>
                <w:szCs w:val="20"/>
              </w:rPr>
              <w:t>0,178</w:t>
            </w:r>
          </w:p>
        </w:tc>
      </w:tr>
      <w:tr w:rsidR="00787F25" w:rsidRPr="00352015" w14:paraId="6BAF8C1C"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683C6FFA" w14:textId="77777777" w:rsidR="00787F25" w:rsidRPr="00352015" w:rsidRDefault="00787F25" w:rsidP="00E4319E">
            <w:pPr>
              <w:ind w:left="-113" w:right="-113"/>
              <w:jc w:val="center"/>
              <w:rPr>
                <w:color w:val="000000"/>
                <w:sz w:val="20"/>
                <w:szCs w:val="20"/>
              </w:rPr>
            </w:pPr>
            <w:r w:rsidRPr="00352015">
              <w:rPr>
                <w:color w:val="000000"/>
                <w:sz w:val="20"/>
                <w:szCs w:val="20"/>
              </w:rPr>
              <w:t>Собственные нужды в тепловой энергии</w:t>
            </w:r>
          </w:p>
        </w:tc>
        <w:tc>
          <w:tcPr>
            <w:tcW w:w="1063" w:type="dxa"/>
            <w:tcBorders>
              <w:top w:val="nil"/>
              <w:left w:val="nil"/>
              <w:bottom w:val="single" w:sz="4" w:space="0" w:color="auto"/>
              <w:right w:val="single" w:sz="4" w:space="0" w:color="auto"/>
            </w:tcBorders>
            <w:shd w:val="clear" w:color="auto" w:fill="auto"/>
            <w:vAlign w:val="center"/>
            <w:hideMark/>
          </w:tcPr>
          <w:p w14:paraId="71A0C646" w14:textId="77777777" w:rsidR="00787F25" w:rsidRPr="00352015" w:rsidRDefault="00787F25" w:rsidP="00E4319E">
            <w:pPr>
              <w:ind w:left="-113" w:right="-113"/>
              <w:jc w:val="center"/>
              <w:rPr>
                <w:color w:val="000000"/>
                <w:sz w:val="20"/>
                <w:szCs w:val="20"/>
              </w:rPr>
            </w:pPr>
            <w:r w:rsidRPr="00352015">
              <w:rPr>
                <w:color w:val="000000"/>
                <w:sz w:val="20"/>
                <w:szCs w:val="20"/>
              </w:rPr>
              <w:t>Гкал/ч</w:t>
            </w:r>
          </w:p>
        </w:tc>
        <w:tc>
          <w:tcPr>
            <w:tcW w:w="1017" w:type="dxa"/>
            <w:tcBorders>
              <w:top w:val="nil"/>
              <w:left w:val="nil"/>
              <w:bottom w:val="single" w:sz="4" w:space="0" w:color="auto"/>
              <w:right w:val="single" w:sz="4" w:space="0" w:color="auto"/>
            </w:tcBorders>
            <w:shd w:val="clear" w:color="auto" w:fill="auto"/>
            <w:vAlign w:val="center"/>
            <w:hideMark/>
          </w:tcPr>
          <w:p w14:paraId="3FE36051" w14:textId="77777777" w:rsidR="00787F25" w:rsidRPr="00352015" w:rsidRDefault="00787F25" w:rsidP="00E4319E">
            <w:pPr>
              <w:ind w:left="-113" w:right="-113"/>
              <w:jc w:val="center"/>
              <w:rPr>
                <w:color w:val="000000"/>
                <w:sz w:val="20"/>
                <w:szCs w:val="20"/>
              </w:rPr>
            </w:pPr>
            <w:r w:rsidRPr="00352015">
              <w:rPr>
                <w:color w:val="000000"/>
                <w:sz w:val="20"/>
                <w:szCs w:val="20"/>
              </w:rPr>
              <w:t>0,138</w:t>
            </w:r>
          </w:p>
        </w:tc>
        <w:tc>
          <w:tcPr>
            <w:tcW w:w="954" w:type="dxa"/>
            <w:tcBorders>
              <w:top w:val="nil"/>
              <w:left w:val="nil"/>
              <w:bottom w:val="single" w:sz="4" w:space="0" w:color="auto"/>
              <w:right w:val="single" w:sz="4" w:space="0" w:color="auto"/>
            </w:tcBorders>
            <w:shd w:val="clear" w:color="auto" w:fill="auto"/>
            <w:vAlign w:val="center"/>
            <w:hideMark/>
          </w:tcPr>
          <w:p w14:paraId="10F2EB0E" w14:textId="77777777" w:rsidR="00787F25" w:rsidRPr="00352015" w:rsidRDefault="00787F25" w:rsidP="00E4319E">
            <w:pPr>
              <w:ind w:left="-113" w:right="-113"/>
              <w:jc w:val="center"/>
              <w:rPr>
                <w:color w:val="000000"/>
                <w:sz w:val="20"/>
                <w:szCs w:val="20"/>
              </w:rPr>
            </w:pPr>
            <w:r w:rsidRPr="00352015">
              <w:rPr>
                <w:color w:val="000000"/>
                <w:sz w:val="20"/>
                <w:szCs w:val="20"/>
              </w:rPr>
              <w:t>0,138</w:t>
            </w:r>
          </w:p>
        </w:tc>
        <w:tc>
          <w:tcPr>
            <w:tcW w:w="954" w:type="dxa"/>
            <w:tcBorders>
              <w:top w:val="nil"/>
              <w:left w:val="nil"/>
              <w:bottom w:val="single" w:sz="4" w:space="0" w:color="auto"/>
              <w:right w:val="single" w:sz="4" w:space="0" w:color="auto"/>
            </w:tcBorders>
            <w:shd w:val="clear" w:color="auto" w:fill="auto"/>
            <w:vAlign w:val="center"/>
            <w:hideMark/>
          </w:tcPr>
          <w:p w14:paraId="52303394" w14:textId="77777777" w:rsidR="00787F25" w:rsidRPr="00352015" w:rsidRDefault="00787F25" w:rsidP="00E4319E">
            <w:pPr>
              <w:ind w:left="-113" w:right="-113"/>
              <w:jc w:val="center"/>
              <w:rPr>
                <w:color w:val="000000"/>
                <w:sz w:val="20"/>
                <w:szCs w:val="20"/>
              </w:rPr>
            </w:pPr>
            <w:r w:rsidRPr="00352015">
              <w:rPr>
                <w:color w:val="000000"/>
                <w:sz w:val="20"/>
                <w:szCs w:val="20"/>
              </w:rPr>
              <w:t>0,138</w:t>
            </w:r>
          </w:p>
        </w:tc>
        <w:tc>
          <w:tcPr>
            <w:tcW w:w="954" w:type="dxa"/>
            <w:tcBorders>
              <w:top w:val="nil"/>
              <w:left w:val="nil"/>
              <w:bottom w:val="single" w:sz="4" w:space="0" w:color="auto"/>
              <w:right w:val="single" w:sz="4" w:space="0" w:color="auto"/>
            </w:tcBorders>
            <w:shd w:val="clear" w:color="auto" w:fill="auto"/>
            <w:vAlign w:val="center"/>
            <w:hideMark/>
          </w:tcPr>
          <w:p w14:paraId="1E379726" w14:textId="77777777" w:rsidR="00787F25" w:rsidRPr="00352015" w:rsidRDefault="00787F25" w:rsidP="00E4319E">
            <w:pPr>
              <w:ind w:left="-113" w:right="-113"/>
              <w:jc w:val="center"/>
              <w:rPr>
                <w:color w:val="000000"/>
                <w:sz w:val="20"/>
                <w:szCs w:val="20"/>
              </w:rPr>
            </w:pPr>
            <w:r w:rsidRPr="00352015">
              <w:rPr>
                <w:color w:val="000000"/>
                <w:sz w:val="20"/>
                <w:szCs w:val="20"/>
              </w:rPr>
              <w:t>0,138</w:t>
            </w:r>
          </w:p>
        </w:tc>
        <w:tc>
          <w:tcPr>
            <w:tcW w:w="954" w:type="dxa"/>
            <w:tcBorders>
              <w:top w:val="nil"/>
              <w:left w:val="nil"/>
              <w:bottom w:val="single" w:sz="4" w:space="0" w:color="auto"/>
              <w:right w:val="single" w:sz="4" w:space="0" w:color="auto"/>
            </w:tcBorders>
            <w:shd w:val="clear" w:color="auto" w:fill="auto"/>
            <w:vAlign w:val="center"/>
            <w:hideMark/>
          </w:tcPr>
          <w:p w14:paraId="55AE533C" w14:textId="77777777" w:rsidR="00787F25" w:rsidRPr="00352015" w:rsidRDefault="00787F25" w:rsidP="00E4319E">
            <w:pPr>
              <w:ind w:left="-113" w:right="-113"/>
              <w:jc w:val="center"/>
              <w:rPr>
                <w:color w:val="000000"/>
                <w:sz w:val="20"/>
                <w:szCs w:val="20"/>
              </w:rPr>
            </w:pPr>
            <w:r w:rsidRPr="00352015">
              <w:rPr>
                <w:color w:val="000000"/>
                <w:sz w:val="20"/>
                <w:szCs w:val="20"/>
              </w:rPr>
              <w:t>0,043</w:t>
            </w:r>
          </w:p>
        </w:tc>
        <w:tc>
          <w:tcPr>
            <w:tcW w:w="954" w:type="dxa"/>
            <w:tcBorders>
              <w:top w:val="nil"/>
              <w:left w:val="nil"/>
              <w:bottom w:val="single" w:sz="4" w:space="0" w:color="auto"/>
              <w:right w:val="single" w:sz="4" w:space="0" w:color="auto"/>
            </w:tcBorders>
            <w:shd w:val="clear" w:color="auto" w:fill="auto"/>
            <w:vAlign w:val="center"/>
            <w:hideMark/>
          </w:tcPr>
          <w:p w14:paraId="1BBC1B1C" w14:textId="77777777" w:rsidR="00787F25" w:rsidRPr="00352015" w:rsidRDefault="00787F25" w:rsidP="00E4319E">
            <w:pPr>
              <w:ind w:left="-113" w:right="-113"/>
              <w:jc w:val="center"/>
              <w:rPr>
                <w:color w:val="000000"/>
                <w:sz w:val="20"/>
                <w:szCs w:val="20"/>
              </w:rPr>
            </w:pPr>
            <w:r w:rsidRPr="00352015">
              <w:rPr>
                <w:color w:val="000000"/>
                <w:sz w:val="20"/>
                <w:szCs w:val="20"/>
              </w:rPr>
              <w:t>0,043</w:t>
            </w:r>
          </w:p>
        </w:tc>
        <w:tc>
          <w:tcPr>
            <w:tcW w:w="954" w:type="dxa"/>
            <w:tcBorders>
              <w:top w:val="nil"/>
              <w:left w:val="nil"/>
              <w:bottom w:val="single" w:sz="4" w:space="0" w:color="auto"/>
              <w:right w:val="single" w:sz="4" w:space="0" w:color="auto"/>
            </w:tcBorders>
            <w:shd w:val="clear" w:color="auto" w:fill="auto"/>
            <w:vAlign w:val="center"/>
            <w:hideMark/>
          </w:tcPr>
          <w:p w14:paraId="1A68D3BF" w14:textId="77777777" w:rsidR="00787F25" w:rsidRPr="00352015" w:rsidRDefault="00787F25" w:rsidP="00E4319E">
            <w:pPr>
              <w:ind w:left="-113" w:right="-113"/>
              <w:jc w:val="center"/>
              <w:rPr>
                <w:color w:val="000000"/>
                <w:sz w:val="20"/>
                <w:szCs w:val="20"/>
              </w:rPr>
            </w:pPr>
            <w:r w:rsidRPr="00352015">
              <w:rPr>
                <w:color w:val="000000"/>
                <w:sz w:val="20"/>
                <w:szCs w:val="20"/>
              </w:rPr>
              <w:t>0,043</w:t>
            </w:r>
          </w:p>
        </w:tc>
        <w:tc>
          <w:tcPr>
            <w:tcW w:w="954" w:type="dxa"/>
            <w:tcBorders>
              <w:top w:val="nil"/>
              <w:left w:val="nil"/>
              <w:bottom w:val="single" w:sz="4" w:space="0" w:color="auto"/>
              <w:right w:val="single" w:sz="4" w:space="0" w:color="auto"/>
            </w:tcBorders>
            <w:shd w:val="clear" w:color="auto" w:fill="auto"/>
            <w:vAlign w:val="center"/>
            <w:hideMark/>
          </w:tcPr>
          <w:p w14:paraId="4290004E" w14:textId="77777777" w:rsidR="00787F25" w:rsidRPr="00352015" w:rsidRDefault="00787F25" w:rsidP="00E4319E">
            <w:pPr>
              <w:ind w:left="-113" w:right="-113"/>
              <w:jc w:val="center"/>
              <w:rPr>
                <w:color w:val="000000"/>
                <w:sz w:val="20"/>
                <w:szCs w:val="20"/>
              </w:rPr>
            </w:pPr>
            <w:r w:rsidRPr="00352015">
              <w:rPr>
                <w:color w:val="000000"/>
                <w:sz w:val="20"/>
                <w:szCs w:val="20"/>
              </w:rPr>
              <w:t>0,043</w:t>
            </w:r>
          </w:p>
        </w:tc>
        <w:tc>
          <w:tcPr>
            <w:tcW w:w="957" w:type="dxa"/>
            <w:tcBorders>
              <w:top w:val="nil"/>
              <w:left w:val="nil"/>
              <w:bottom w:val="single" w:sz="4" w:space="0" w:color="auto"/>
              <w:right w:val="single" w:sz="4" w:space="0" w:color="auto"/>
            </w:tcBorders>
            <w:shd w:val="clear" w:color="auto" w:fill="auto"/>
            <w:vAlign w:val="center"/>
            <w:hideMark/>
          </w:tcPr>
          <w:p w14:paraId="296899D6" w14:textId="77777777" w:rsidR="00787F25" w:rsidRPr="00352015" w:rsidRDefault="00787F25" w:rsidP="00E4319E">
            <w:pPr>
              <w:ind w:left="-113" w:right="-113"/>
              <w:jc w:val="center"/>
              <w:rPr>
                <w:color w:val="000000"/>
                <w:sz w:val="20"/>
                <w:szCs w:val="20"/>
              </w:rPr>
            </w:pPr>
            <w:r w:rsidRPr="00352015">
              <w:rPr>
                <w:color w:val="000000"/>
                <w:sz w:val="20"/>
                <w:szCs w:val="20"/>
              </w:rPr>
              <w:t>0,043</w:t>
            </w:r>
          </w:p>
        </w:tc>
        <w:tc>
          <w:tcPr>
            <w:tcW w:w="961" w:type="dxa"/>
            <w:tcBorders>
              <w:top w:val="nil"/>
              <w:left w:val="nil"/>
              <w:bottom w:val="single" w:sz="4" w:space="0" w:color="auto"/>
              <w:right w:val="single" w:sz="4" w:space="0" w:color="auto"/>
            </w:tcBorders>
            <w:shd w:val="clear" w:color="auto" w:fill="auto"/>
            <w:vAlign w:val="center"/>
            <w:hideMark/>
          </w:tcPr>
          <w:p w14:paraId="2CE276FE" w14:textId="77777777" w:rsidR="00787F25" w:rsidRPr="00352015" w:rsidRDefault="00787F25" w:rsidP="00E4319E">
            <w:pPr>
              <w:ind w:left="-113" w:right="-113"/>
              <w:jc w:val="center"/>
              <w:rPr>
                <w:color w:val="000000"/>
                <w:sz w:val="20"/>
                <w:szCs w:val="20"/>
              </w:rPr>
            </w:pPr>
            <w:r w:rsidRPr="00352015">
              <w:rPr>
                <w:color w:val="000000"/>
                <w:sz w:val="20"/>
                <w:szCs w:val="20"/>
              </w:rPr>
              <w:t>0,043</w:t>
            </w:r>
          </w:p>
        </w:tc>
        <w:tc>
          <w:tcPr>
            <w:tcW w:w="954" w:type="dxa"/>
            <w:tcBorders>
              <w:top w:val="nil"/>
              <w:left w:val="nil"/>
              <w:bottom w:val="single" w:sz="4" w:space="0" w:color="auto"/>
              <w:right w:val="single" w:sz="4" w:space="0" w:color="auto"/>
            </w:tcBorders>
            <w:shd w:val="clear" w:color="auto" w:fill="auto"/>
            <w:vAlign w:val="center"/>
            <w:hideMark/>
          </w:tcPr>
          <w:p w14:paraId="06FBB65C" w14:textId="77777777" w:rsidR="00787F25" w:rsidRPr="00352015" w:rsidRDefault="00787F25" w:rsidP="00E4319E">
            <w:pPr>
              <w:ind w:left="-113" w:right="-113"/>
              <w:jc w:val="center"/>
              <w:rPr>
                <w:color w:val="000000"/>
                <w:sz w:val="20"/>
                <w:szCs w:val="20"/>
              </w:rPr>
            </w:pPr>
            <w:r w:rsidRPr="00352015">
              <w:rPr>
                <w:color w:val="000000"/>
                <w:sz w:val="20"/>
                <w:szCs w:val="20"/>
              </w:rPr>
              <w:t>0,043</w:t>
            </w:r>
          </w:p>
        </w:tc>
        <w:tc>
          <w:tcPr>
            <w:tcW w:w="954" w:type="dxa"/>
            <w:tcBorders>
              <w:top w:val="nil"/>
              <w:left w:val="nil"/>
              <w:bottom w:val="single" w:sz="4" w:space="0" w:color="auto"/>
              <w:right w:val="single" w:sz="4" w:space="0" w:color="auto"/>
            </w:tcBorders>
            <w:shd w:val="clear" w:color="auto" w:fill="auto"/>
            <w:vAlign w:val="center"/>
            <w:hideMark/>
          </w:tcPr>
          <w:p w14:paraId="018F90DD" w14:textId="77777777" w:rsidR="00787F25" w:rsidRPr="00352015" w:rsidRDefault="00787F25" w:rsidP="00E4319E">
            <w:pPr>
              <w:ind w:left="-113" w:right="-113"/>
              <w:jc w:val="center"/>
              <w:rPr>
                <w:color w:val="000000"/>
                <w:sz w:val="20"/>
                <w:szCs w:val="20"/>
              </w:rPr>
            </w:pPr>
            <w:r w:rsidRPr="00352015">
              <w:rPr>
                <w:color w:val="000000"/>
                <w:sz w:val="20"/>
                <w:szCs w:val="20"/>
              </w:rPr>
              <w:t>0,043</w:t>
            </w:r>
          </w:p>
        </w:tc>
        <w:tc>
          <w:tcPr>
            <w:tcW w:w="954" w:type="dxa"/>
            <w:tcBorders>
              <w:top w:val="nil"/>
              <w:left w:val="nil"/>
              <w:bottom w:val="single" w:sz="4" w:space="0" w:color="auto"/>
              <w:right w:val="single" w:sz="4" w:space="0" w:color="auto"/>
            </w:tcBorders>
            <w:shd w:val="clear" w:color="auto" w:fill="auto"/>
            <w:vAlign w:val="center"/>
            <w:hideMark/>
          </w:tcPr>
          <w:p w14:paraId="7BB50C8E" w14:textId="77777777" w:rsidR="00787F25" w:rsidRPr="00352015" w:rsidRDefault="00787F25" w:rsidP="00E4319E">
            <w:pPr>
              <w:ind w:left="-113" w:right="-113"/>
              <w:jc w:val="center"/>
              <w:rPr>
                <w:color w:val="000000"/>
                <w:sz w:val="20"/>
                <w:szCs w:val="20"/>
              </w:rPr>
            </w:pPr>
            <w:r w:rsidRPr="00352015">
              <w:rPr>
                <w:color w:val="000000"/>
                <w:sz w:val="20"/>
                <w:szCs w:val="20"/>
              </w:rPr>
              <w:t>0,043</w:t>
            </w:r>
          </w:p>
        </w:tc>
      </w:tr>
      <w:tr w:rsidR="00787F25" w:rsidRPr="00352015" w14:paraId="063284F4"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489F0289" w14:textId="77777777" w:rsidR="00787F25" w:rsidRPr="00352015" w:rsidRDefault="00787F25" w:rsidP="00E4319E">
            <w:pPr>
              <w:ind w:left="-113" w:right="-113"/>
              <w:jc w:val="center"/>
              <w:rPr>
                <w:color w:val="000000"/>
                <w:sz w:val="20"/>
                <w:szCs w:val="20"/>
              </w:rPr>
            </w:pPr>
            <w:r w:rsidRPr="00352015">
              <w:rPr>
                <w:color w:val="000000"/>
                <w:sz w:val="20"/>
                <w:szCs w:val="20"/>
              </w:rPr>
              <w:t>Потери в тепловых сетях</w:t>
            </w:r>
          </w:p>
        </w:tc>
        <w:tc>
          <w:tcPr>
            <w:tcW w:w="1063" w:type="dxa"/>
            <w:tcBorders>
              <w:top w:val="nil"/>
              <w:left w:val="nil"/>
              <w:bottom w:val="single" w:sz="4" w:space="0" w:color="auto"/>
              <w:right w:val="single" w:sz="4" w:space="0" w:color="auto"/>
            </w:tcBorders>
            <w:shd w:val="clear" w:color="auto" w:fill="auto"/>
            <w:vAlign w:val="center"/>
            <w:hideMark/>
          </w:tcPr>
          <w:p w14:paraId="17311F0F" w14:textId="77777777" w:rsidR="00787F25" w:rsidRPr="00352015" w:rsidRDefault="00787F25" w:rsidP="00E4319E">
            <w:pPr>
              <w:ind w:left="-113" w:right="-113"/>
              <w:jc w:val="center"/>
              <w:rPr>
                <w:color w:val="000000"/>
                <w:sz w:val="20"/>
                <w:szCs w:val="20"/>
              </w:rPr>
            </w:pPr>
            <w:r w:rsidRPr="00352015">
              <w:rPr>
                <w:color w:val="000000"/>
                <w:sz w:val="20"/>
                <w:szCs w:val="20"/>
              </w:rPr>
              <w:t>Гкал/ч</w:t>
            </w:r>
          </w:p>
        </w:tc>
        <w:tc>
          <w:tcPr>
            <w:tcW w:w="1017" w:type="dxa"/>
            <w:tcBorders>
              <w:top w:val="nil"/>
              <w:left w:val="nil"/>
              <w:bottom w:val="single" w:sz="4" w:space="0" w:color="auto"/>
              <w:right w:val="single" w:sz="4" w:space="0" w:color="auto"/>
            </w:tcBorders>
            <w:shd w:val="clear" w:color="auto" w:fill="auto"/>
            <w:vAlign w:val="center"/>
            <w:hideMark/>
          </w:tcPr>
          <w:p w14:paraId="52813B65" w14:textId="77777777" w:rsidR="00787F25" w:rsidRPr="00352015" w:rsidRDefault="00787F25" w:rsidP="00E4319E">
            <w:pPr>
              <w:ind w:left="-113" w:right="-113"/>
              <w:jc w:val="center"/>
              <w:rPr>
                <w:color w:val="000000"/>
                <w:sz w:val="20"/>
                <w:szCs w:val="20"/>
              </w:rPr>
            </w:pPr>
            <w:r w:rsidRPr="00352015">
              <w:rPr>
                <w:color w:val="000000"/>
                <w:sz w:val="20"/>
                <w:szCs w:val="20"/>
              </w:rPr>
              <w:t>0,434</w:t>
            </w:r>
          </w:p>
        </w:tc>
        <w:tc>
          <w:tcPr>
            <w:tcW w:w="954" w:type="dxa"/>
            <w:tcBorders>
              <w:top w:val="nil"/>
              <w:left w:val="nil"/>
              <w:bottom w:val="single" w:sz="4" w:space="0" w:color="auto"/>
              <w:right w:val="single" w:sz="4" w:space="0" w:color="auto"/>
            </w:tcBorders>
            <w:shd w:val="clear" w:color="auto" w:fill="auto"/>
            <w:vAlign w:val="center"/>
            <w:hideMark/>
          </w:tcPr>
          <w:p w14:paraId="42D06D54" w14:textId="77777777" w:rsidR="00787F25" w:rsidRPr="00352015" w:rsidRDefault="00787F25" w:rsidP="00E4319E">
            <w:pPr>
              <w:ind w:left="-113" w:right="-113"/>
              <w:jc w:val="center"/>
              <w:rPr>
                <w:color w:val="000000"/>
                <w:sz w:val="20"/>
                <w:szCs w:val="20"/>
              </w:rPr>
            </w:pPr>
            <w:r w:rsidRPr="00352015">
              <w:rPr>
                <w:color w:val="000000"/>
                <w:sz w:val="20"/>
                <w:szCs w:val="20"/>
              </w:rPr>
              <w:t>0,434</w:t>
            </w:r>
          </w:p>
        </w:tc>
        <w:tc>
          <w:tcPr>
            <w:tcW w:w="954" w:type="dxa"/>
            <w:tcBorders>
              <w:top w:val="nil"/>
              <w:left w:val="nil"/>
              <w:bottom w:val="single" w:sz="4" w:space="0" w:color="auto"/>
              <w:right w:val="single" w:sz="4" w:space="0" w:color="auto"/>
            </w:tcBorders>
            <w:shd w:val="clear" w:color="auto" w:fill="auto"/>
            <w:vAlign w:val="center"/>
            <w:hideMark/>
          </w:tcPr>
          <w:p w14:paraId="50FF0EF9" w14:textId="77777777" w:rsidR="00787F25" w:rsidRPr="00352015" w:rsidRDefault="00787F25" w:rsidP="00E4319E">
            <w:pPr>
              <w:ind w:left="-113" w:right="-113"/>
              <w:jc w:val="center"/>
              <w:rPr>
                <w:color w:val="000000"/>
                <w:sz w:val="20"/>
                <w:szCs w:val="20"/>
              </w:rPr>
            </w:pPr>
            <w:r w:rsidRPr="00352015">
              <w:rPr>
                <w:color w:val="000000"/>
                <w:sz w:val="20"/>
                <w:szCs w:val="20"/>
              </w:rPr>
              <w:t>0,434</w:t>
            </w:r>
          </w:p>
        </w:tc>
        <w:tc>
          <w:tcPr>
            <w:tcW w:w="954" w:type="dxa"/>
            <w:tcBorders>
              <w:top w:val="nil"/>
              <w:left w:val="nil"/>
              <w:bottom w:val="single" w:sz="4" w:space="0" w:color="auto"/>
              <w:right w:val="single" w:sz="4" w:space="0" w:color="auto"/>
            </w:tcBorders>
            <w:shd w:val="clear" w:color="auto" w:fill="auto"/>
            <w:vAlign w:val="center"/>
            <w:hideMark/>
          </w:tcPr>
          <w:p w14:paraId="63EE5007" w14:textId="77777777" w:rsidR="00787F25" w:rsidRPr="00352015" w:rsidRDefault="00787F25" w:rsidP="00E4319E">
            <w:pPr>
              <w:ind w:left="-113" w:right="-113"/>
              <w:jc w:val="center"/>
              <w:rPr>
                <w:color w:val="000000"/>
                <w:sz w:val="20"/>
                <w:szCs w:val="20"/>
              </w:rPr>
            </w:pPr>
            <w:r w:rsidRPr="00352015">
              <w:rPr>
                <w:color w:val="000000"/>
                <w:sz w:val="20"/>
                <w:szCs w:val="20"/>
              </w:rPr>
              <w:t>0,421</w:t>
            </w:r>
          </w:p>
        </w:tc>
        <w:tc>
          <w:tcPr>
            <w:tcW w:w="954" w:type="dxa"/>
            <w:tcBorders>
              <w:top w:val="nil"/>
              <w:left w:val="nil"/>
              <w:bottom w:val="single" w:sz="4" w:space="0" w:color="auto"/>
              <w:right w:val="single" w:sz="4" w:space="0" w:color="auto"/>
            </w:tcBorders>
            <w:shd w:val="clear" w:color="auto" w:fill="auto"/>
            <w:vAlign w:val="center"/>
            <w:hideMark/>
          </w:tcPr>
          <w:p w14:paraId="48811A1F" w14:textId="77777777" w:rsidR="00787F25" w:rsidRPr="00352015" w:rsidRDefault="00787F25" w:rsidP="00E4319E">
            <w:pPr>
              <w:ind w:left="-113" w:right="-113"/>
              <w:jc w:val="center"/>
              <w:rPr>
                <w:color w:val="000000"/>
                <w:sz w:val="20"/>
                <w:szCs w:val="20"/>
              </w:rPr>
            </w:pPr>
            <w:r w:rsidRPr="00352015">
              <w:rPr>
                <w:color w:val="000000"/>
                <w:sz w:val="20"/>
                <w:szCs w:val="20"/>
              </w:rPr>
              <w:t>0,421</w:t>
            </w:r>
          </w:p>
        </w:tc>
        <w:tc>
          <w:tcPr>
            <w:tcW w:w="954" w:type="dxa"/>
            <w:tcBorders>
              <w:top w:val="nil"/>
              <w:left w:val="nil"/>
              <w:bottom w:val="single" w:sz="4" w:space="0" w:color="auto"/>
              <w:right w:val="single" w:sz="4" w:space="0" w:color="auto"/>
            </w:tcBorders>
            <w:shd w:val="clear" w:color="auto" w:fill="auto"/>
            <w:vAlign w:val="center"/>
            <w:hideMark/>
          </w:tcPr>
          <w:p w14:paraId="1BD40196" w14:textId="77777777" w:rsidR="00787F25" w:rsidRPr="00352015" w:rsidRDefault="00787F25" w:rsidP="00E4319E">
            <w:pPr>
              <w:ind w:left="-113" w:right="-113"/>
              <w:jc w:val="center"/>
              <w:rPr>
                <w:color w:val="000000"/>
                <w:sz w:val="20"/>
                <w:szCs w:val="20"/>
              </w:rPr>
            </w:pPr>
            <w:r w:rsidRPr="00352015">
              <w:rPr>
                <w:color w:val="000000"/>
                <w:sz w:val="20"/>
                <w:szCs w:val="20"/>
              </w:rPr>
              <w:t>0,421</w:t>
            </w:r>
          </w:p>
        </w:tc>
        <w:tc>
          <w:tcPr>
            <w:tcW w:w="954" w:type="dxa"/>
            <w:tcBorders>
              <w:top w:val="nil"/>
              <w:left w:val="nil"/>
              <w:bottom w:val="single" w:sz="4" w:space="0" w:color="auto"/>
              <w:right w:val="single" w:sz="4" w:space="0" w:color="auto"/>
            </w:tcBorders>
            <w:shd w:val="clear" w:color="auto" w:fill="auto"/>
            <w:vAlign w:val="center"/>
            <w:hideMark/>
          </w:tcPr>
          <w:p w14:paraId="2F4DA7AB" w14:textId="77777777" w:rsidR="00787F25" w:rsidRPr="00352015" w:rsidRDefault="00787F25" w:rsidP="00E4319E">
            <w:pPr>
              <w:ind w:left="-113" w:right="-113"/>
              <w:jc w:val="center"/>
              <w:rPr>
                <w:color w:val="000000"/>
                <w:sz w:val="20"/>
                <w:szCs w:val="20"/>
              </w:rPr>
            </w:pPr>
            <w:r w:rsidRPr="00352015">
              <w:rPr>
                <w:color w:val="000000"/>
                <w:sz w:val="20"/>
                <w:szCs w:val="20"/>
              </w:rPr>
              <w:t>0,421</w:t>
            </w:r>
          </w:p>
        </w:tc>
        <w:tc>
          <w:tcPr>
            <w:tcW w:w="954" w:type="dxa"/>
            <w:tcBorders>
              <w:top w:val="nil"/>
              <w:left w:val="nil"/>
              <w:bottom w:val="single" w:sz="4" w:space="0" w:color="auto"/>
              <w:right w:val="single" w:sz="4" w:space="0" w:color="auto"/>
            </w:tcBorders>
            <w:shd w:val="clear" w:color="auto" w:fill="auto"/>
            <w:vAlign w:val="center"/>
            <w:hideMark/>
          </w:tcPr>
          <w:p w14:paraId="51260C3C" w14:textId="77777777" w:rsidR="00787F25" w:rsidRPr="00352015" w:rsidRDefault="00787F25" w:rsidP="00E4319E">
            <w:pPr>
              <w:ind w:left="-113" w:right="-113"/>
              <w:jc w:val="center"/>
              <w:rPr>
                <w:color w:val="000000"/>
                <w:sz w:val="20"/>
                <w:szCs w:val="20"/>
              </w:rPr>
            </w:pPr>
            <w:r w:rsidRPr="00352015">
              <w:rPr>
                <w:color w:val="000000"/>
                <w:sz w:val="20"/>
                <w:szCs w:val="20"/>
              </w:rPr>
              <w:t>0,421</w:t>
            </w:r>
          </w:p>
        </w:tc>
        <w:tc>
          <w:tcPr>
            <w:tcW w:w="957" w:type="dxa"/>
            <w:tcBorders>
              <w:top w:val="nil"/>
              <w:left w:val="nil"/>
              <w:bottom w:val="single" w:sz="4" w:space="0" w:color="auto"/>
              <w:right w:val="single" w:sz="4" w:space="0" w:color="auto"/>
            </w:tcBorders>
            <w:shd w:val="clear" w:color="auto" w:fill="auto"/>
            <w:vAlign w:val="center"/>
            <w:hideMark/>
          </w:tcPr>
          <w:p w14:paraId="3BB02DB8" w14:textId="77777777" w:rsidR="00787F25" w:rsidRPr="00352015" w:rsidRDefault="00787F25" w:rsidP="00E4319E">
            <w:pPr>
              <w:ind w:left="-113" w:right="-113"/>
              <w:jc w:val="center"/>
              <w:rPr>
                <w:color w:val="000000"/>
                <w:sz w:val="20"/>
                <w:szCs w:val="20"/>
              </w:rPr>
            </w:pPr>
            <w:r w:rsidRPr="00352015">
              <w:rPr>
                <w:color w:val="000000"/>
                <w:sz w:val="20"/>
                <w:szCs w:val="20"/>
              </w:rPr>
              <w:t>0,421</w:t>
            </w:r>
          </w:p>
        </w:tc>
        <w:tc>
          <w:tcPr>
            <w:tcW w:w="961" w:type="dxa"/>
            <w:tcBorders>
              <w:top w:val="nil"/>
              <w:left w:val="nil"/>
              <w:bottom w:val="single" w:sz="4" w:space="0" w:color="auto"/>
              <w:right w:val="single" w:sz="4" w:space="0" w:color="auto"/>
            </w:tcBorders>
            <w:shd w:val="clear" w:color="auto" w:fill="auto"/>
            <w:vAlign w:val="center"/>
            <w:hideMark/>
          </w:tcPr>
          <w:p w14:paraId="70D6B01A" w14:textId="77777777" w:rsidR="00787F25" w:rsidRPr="00352015" w:rsidRDefault="00787F25" w:rsidP="00E4319E">
            <w:pPr>
              <w:ind w:left="-113" w:right="-113"/>
              <w:jc w:val="center"/>
              <w:rPr>
                <w:color w:val="000000"/>
                <w:sz w:val="20"/>
                <w:szCs w:val="20"/>
              </w:rPr>
            </w:pPr>
            <w:r w:rsidRPr="00352015">
              <w:rPr>
                <w:color w:val="000000"/>
                <w:sz w:val="20"/>
                <w:szCs w:val="20"/>
              </w:rPr>
              <w:t>0,421</w:t>
            </w:r>
          </w:p>
        </w:tc>
        <w:tc>
          <w:tcPr>
            <w:tcW w:w="954" w:type="dxa"/>
            <w:tcBorders>
              <w:top w:val="nil"/>
              <w:left w:val="nil"/>
              <w:bottom w:val="single" w:sz="4" w:space="0" w:color="auto"/>
              <w:right w:val="single" w:sz="4" w:space="0" w:color="auto"/>
            </w:tcBorders>
            <w:shd w:val="clear" w:color="auto" w:fill="auto"/>
            <w:vAlign w:val="center"/>
            <w:hideMark/>
          </w:tcPr>
          <w:p w14:paraId="772EC17D" w14:textId="77777777" w:rsidR="00787F25" w:rsidRPr="00352015" w:rsidRDefault="00787F25" w:rsidP="00E4319E">
            <w:pPr>
              <w:ind w:left="-113" w:right="-113"/>
              <w:jc w:val="center"/>
              <w:rPr>
                <w:color w:val="000000"/>
                <w:sz w:val="20"/>
                <w:szCs w:val="20"/>
              </w:rPr>
            </w:pPr>
            <w:r w:rsidRPr="00352015">
              <w:rPr>
                <w:color w:val="000000"/>
                <w:sz w:val="20"/>
                <w:szCs w:val="20"/>
              </w:rPr>
              <w:t>0,421</w:t>
            </w:r>
          </w:p>
        </w:tc>
        <w:tc>
          <w:tcPr>
            <w:tcW w:w="954" w:type="dxa"/>
            <w:tcBorders>
              <w:top w:val="nil"/>
              <w:left w:val="nil"/>
              <w:bottom w:val="single" w:sz="4" w:space="0" w:color="auto"/>
              <w:right w:val="single" w:sz="4" w:space="0" w:color="auto"/>
            </w:tcBorders>
            <w:shd w:val="clear" w:color="auto" w:fill="auto"/>
            <w:vAlign w:val="center"/>
            <w:hideMark/>
          </w:tcPr>
          <w:p w14:paraId="57C1D5EA" w14:textId="77777777" w:rsidR="00787F25" w:rsidRPr="00352015" w:rsidRDefault="00787F25" w:rsidP="00E4319E">
            <w:pPr>
              <w:ind w:left="-113" w:right="-113"/>
              <w:jc w:val="center"/>
              <w:rPr>
                <w:color w:val="000000"/>
                <w:sz w:val="20"/>
                <w:szCs w:val="20"/>
              </w:rPr>
            </w:pPr>
            <w:r w:rsidRPr="00352015">
              <w:rPr>
                <w:color w:val="000000"/>
                <w:sz w:val="20"/>
                <w:szCs w:val="20"/>
              </w:rPr>
              <w:t>0,421</w:t>
            </w:r>
          </w:p>
        </w:tc>
        <w:tc>
          <w:tcPr>
            <w:tcW w:w="954" w:type="dxa"/>
            <w:tcBorders>
              <w:top w:val="nil"/>
              <w:left w:val="nil"/>
              <w:bottom w:val="single" w:sz="4" w:space="0" w:color="auto"/>
              <w:right w:val="single" w:sz="4" w:space="0" w:color="auto"/>
            </w:tcBorders>
            <w:shd w:val="clear" w:color="auto" w:fill="auto"/>
            <w:vAlign w:val="center"/>
            <w:hideMark/>
          </w:tcPr>
          <w:p w14:paraId="42385570" w14:textId="77777777" w:rsidR="00787F25" w:rsidRPr="00352015" w:rsidRDefault="00787F25" w:rsidP="00E4319E">
            <w:pPr>
              <w:ind w:left="-113" w:right="-113"/>
              <w:jc w:val="center"/>
              <w:rPr>
                <w:color w:val="000000"/>
                <w:sz w:val="20"/>
                <w:szCs w:val="20"/>
              </w:rPr>
            </w:pPr>
            <w:r w:rsidRPr="00352015">
              <w:rPr>
                <w:color w:val="000000"/>
                <w:sz w:val="20"/>
                <w:szCs w:val="20"/>
              </w:rPr>
              <w:t>0,421</w:t>
            </w:r>
          </w:p>
        </w:tc>
      </w:tr>
      <w:tr w:rsidR="00787F25" w:rsidRPr="00352015" w14:paraId="4ADCF0D4"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5B234142" w14:textId="77777777" w:rsidR="00787F25" w:rsidRPr="00352015" w:rsidRDefault="00787F25" w:rsidP="00E4319E">
            <w:pPr>
              <w:ind w:left="-113" w:right="-113"/>
              <w:jc w:val="center"/>
              <w:rPr>
                <w:color w:val="000000"/>
                <w:sz w:val="20"/>
                <w:szCs w:val="20"/>
              </w:rPr>
            </w:pPr>
            <w:r w:rsidRPr="00352015">
              <w:rPr>
                <w:color w:val="000000"/>
                <w:sz w:val="20"/>
                <w:szCs w:val="20"/>
              </w:rPr>
              <w:t>Собственные нужды в тепловой энергии</w:t>
            </w:r>
          </w:p>
        </w:tc>
        <w:tc>
          <w:tcPr>
            <w:tcW w:w="1063" w:type="dxa"/>
            <w:tcBorders>
              <w:top w:val="nil"/>
              <w:left w:val="nil"/>
              <w:bottom w:val="single" w:sz="4" w:space="0" w:color="auto"/>
              <w:right w:val="single" w:sz="4" w:space="0" w:color="auto"/>
            </w:tcBorders>
            <w:shd w:val="clear" w:color="auto" w:fill="auto"/>
            <w:vAlign w:val="center"/>
            <w:hideMark/>
          </w:tcPr>
          <w:p w14:paraId="728B58CA" w14:textId="77777777" w:rsidR="00787F25" w:rsidRPr="00352015" w:rsidRDefault="00787F25" w:rsidP="00E4319E">
            <w:pPr>
              <w:ind w:left="-113" w:right="-113"/>
              <w:jc w:val="center"/>
              <w:rPr>
                <w:color w:val="000000"/>
                <w:sz w:val="20"/>
                <w:szCs w:val="20"/>
              </w:rPr>
            </w:pPr>
            <w:r w:rsidRPr="00352015">
              <w:rPr>
                <w:color w:val="000000"/>
                <w:sz w:val="20"/>
                <w:szCs w:val="20"/>
              </w:rPr>
              <w:t>%</w:t>
            </w:r>
          </w:p>
        </w:tc>
        <w:tc>
          <w:tcPr>
            <w:tcW w:w="1017" w:type="dxa"/>
            <w:tcBorders>
              <w:top w:val="nil"/>
              <w:left w:val="nil"/>
              <w:bottom w:val="single" w:sz="4" w:space="0" w:color="auto"/>
              <w:right w:val="single" w:sz="4" w:space="0" w:color="auto"/>
            </w:tcBorders>
            <w:shd w:val="clear" w:color="auto" w:fill="auto"/>
            <w:vAlign w:val="center"/>
            <w:hideMark/>
          </w:tcPr>
          <w:p w14:paraId="66DA3916" w14:textId="77777777" w:rsidR="00787F25" w:rsidRPr="00352015" w:rsidRDefault="00787F25" w:rsidP="00E4319E">
            <w:pPr>
              <w:ind w:left="-113" w:right="-113"/>
              <w:jc w:val="center"/>
              <w:rPr>
                <w:color w:val="000000"/>
                <w:sz w:val="20"/>
                <w:szCs w:val="20"/>
              </w:rPr>
            </w:pPr>
            <w:r w:rsidRPr="00352015">
              <w:rPr>
                <w:color w:val="000000"/>
                <w:sz w:val="20"/>
                <w:szCs w:val="20"/>
              </w:rPr>
              <w:t>3,20%</w:t>
            </w:r>
          </w:p>
        </w:tc>
        <w:tc>
          <w:tcPr>
            <w:tcW w:w="954" w:type="dxa"/>
            <w:tcBorders>
              <w:top w:val="nil"/>
              <w:left w:val="nil"/>
              <w:bottom w:val="single" w:sz="4" w:space="0" w:color="auto"/>
              <w:right w:val="single" w:sz="4" w:space="0" w:color="auto"/>
            </w:tcBorders>
            <w:shd w:val="clear" w:color="auto" w:fill="auto"/>
            <w:vAlign w:val="center"/>
            <w:hideMark/>
          </w:tcPr>
          <w:p w14:paraId="5CCCFCFF" w14:textId="77777777" w:rsidR="00787F25" w:rsidRPr="00352015" w:rsidRDefault="00787F25" w:rsidP="00E4319E">
            <w:pPr>
              <w:ind w:left="-113" w:right="-113"/>
              <w:jc w:val="center"/>
              <w:rPr>
                <w:color w:val="000000"/>
                <w:sz w:val="20"/>
                <w:szCs w:val="20"/>
              </w:rPr>
            </w:pPr>
            <w:r w:rsidRPr="00352015">
              <w:rPr>
                <w:color w:val="000000"/>
                <w:sz w:val="20"/>
                <w:szCs w:val="20"/>
              </w:rPr>
              <w:t>3,20%</w:t>
            </w:r>
          </w:p>
        </w:tc>
        <w:tc>
          <w:tcPr>
            <w:tcW w:w="954" w:type="dxa"/>
            <w:tcBorders>
              <w:top w:val="nil"/>
              <w:left w:val="nil"/>
              <w:bottom w:val="single" w:sz="4" w:space="0" w:color="auto"/>
              <w:right w:val="single" w:sz="4" w:space="0" w:color="auto"/>
            </w:tcBorders>
            <w:shd w:val="clear" w:color="auto" w:fill="auto"/>
            <w:vAlign w:val="center"/>
            <w:hideMark/>
          </w:tcPr>
          <w:p w14:paraId="3F12B414" w14:textId="77777777" w:rsidR="00787F25" w:rsidRPr="00352015" w:rsidRDefault="00787F25" w:rsidP="00E4319E">
            <w:pPr>
              <w:ind w:left="-113" w:right="-113"/>
              <w:jc w:val="center"/>
              <w:rPr>
                <w:color w:val="000000"/>
                <w:sz w:val="20"/>
                <w:szCs w:val="20"/>
              </w:rPr>
            </w:pPr>
            <w:r w:rsidRPr="00352015">
              <w:rPr>
                <w:color w:val="000000"/>
                <w:sz w:val="20"/>
                <w:szCs w:val="20"/>
              </w:rPr>
              <w:t>3,20%</w:t>
            </w:r>
          </w:p>
        </w:tc>
        <w:tc>
          <w:tcPr>
            <w:tcW w:w="954" w:type="dxa"/>
            <w:tcBorders>
              <w:top w:val="nil"/>
              <w:left w:val="nil"/>
              <w:bottom w:val="single" w:sz="4" w:space="0" w:color="auto"/>
              <w:right w:val="single" w:sz="4" w:space="0" w:color="auto"/>
            </w:tcBorders>
            <w:shd w:val="clear" w:color="auto" w:fill="auto"/>
            <w:vAlign w:val="center"/>
            <w:hideMark/>
          </w:tcPr>
          <w:p w14:paraId="4B933D41" w14:textId="77777777" w:rsidR="00787F25" w:rsidRPr="00352015" w:rsidRDefault="00787F25" w:rsidP="00E4319E">
            <w:pPr>
              <w:ind w:left="-113" w:right="-113"/>
              <w:jc w:val="center"/>
              <w:rPr>
                <w:color w:val="000000"/>
                <w:sz w:val="20"/>
                <w:szCs w:val="20"/>
              </w:rPr>
            </w:pPr>
            <w:r w:rsidRPr="00352015">
              <w:rPr>
                <w:color w:val="000000"/>
                <w:sz w:val="20"/>
                <w:szCs w:val="20"/>
              </w:rPr>
              <w:t>3,20%</w:t>
            </w:r>
          </w:p>
        </w:tc>
        <w:tc>
          <w:tcPr>
            <w:tcW w:w="954" w:type="dxa"/>
            <w:tcBorders>
              <w:top w:val="nil"/>
              <w:left w:val="nil"/>
              <w:bottom w:val="single" w:sz="4" w:space="0" w:color="auto"/>
              <w:right w:val="single" w:sz="4" w:space="0" w:color="auto"/>
            </w:tcBorders>
            <w:shd w:val="clear" w:color="auto" w:fill="auto"/>
            <w:vAlign w:val="center"/>
            <w:hideMark/>
          </w:tcPr>
          <w:p w14:paraId="6AA1C638"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5B3E49DA"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7FA42588"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5740BD7A"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7" w:type="dxa"/>
            <w:tcBorders>
              <w:top w:val="nil"/>
              <w:left w:val="nil"/>
              <w:bottom w:val="single" w:sz="4" w:space="0" w:color="auto"/>
              <w:right w:val="single" w:sz="4" w:space="0" w:color="auto"/>
            </w:tcBorders>
            <w:shd w:val="clear" w:color="auto" w:fill="auto"/>
            <w:vAlign w:val="center"/>
            <w:hideMark/>
          </w:tcPr>
          <w:p w14:paraId="69B1E0E3"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61" w:type="dxa"/>
            <w:tcBorders>
              <w:top w:val="nil"/>
              <w:left w:val="nil"/>
              <w:bottom w:val="single" w:sz="4" w:space="0" w:color="auto"/>
              <w:right w:val="single" w:sz="4" w:space="0" w:color="auto"/>
            </w:tcBorders>
            <w:shd w:val="clear" w:color="auto" w:fill="auto"/>
            <w:vAlign w:val="center"/>
            <w:hideMark/>
          </w:tcPr>
          <w:p w14:paraId="680D500F"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61C5495B"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689C1633"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470CA32E"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r>
      <w:tr w:rsidR="00787F25" w:rsidRPr="00352015" w14:paraId="6385A666"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190FDC0B" w14:textId="77777777" w:rsidR="00787F25" w:rsidRPr="00352015" w:rsidRDefault="00787F25" w:rsidP="00E4319E">
            <w:pPr>
              <w:ind w:left="-113" w:right="-113"/>
              <w:jc w:val="center"/>
              <w:rPr>
                <w:color w:val="000000"/>
                <w:sz w:val="20"/>
                <w:szCs w:val="20"/>
              </w:rPr>
            </w:pPr>
            <w:r w:rsidRPr="00352015">
              <w:rPr>
                <w:color w:val="000000"/>
                <w:sz w:val="20"/>
                <w:szCs w:val="20"/>
              </w:rPr>
              <w:t>Потери в тепловых сетях</w:t>
            </w:r>
          </w:p>
        </w:tc>
        <w:tc>
          <w:tcPr>
            <w:tcW w:w="1063" w:type="dxa"/>
            <w:tcBorders>
              <w:top w:val="nil"/>
              <w:left w:val="nil"/>
              <w:bottom w:val="single" w:sz="4" w:space="0" w:color="auto"/>
              <w:right w:val="single" w:sz="4" w:space="0" w:color="auto"/>
            </w:tcBorders>
            <w:shd w:val="clear" w:color="auto" w:fill="auto"/>
            <w:vAlign w:val="center"/>
            <w:hideMark/>
          </w:tcPr>
          <w:p w14:paraId="10796279" w14:textId="77777777" w:rsidR="00787F25" w:rsidRPr="00352015" w:rsidRDefault="00787F25" w:rsidP="00E4319E">
            <w:pPr>
              <w:ind w:left="-113" w:right="-113"/>
              <w:jc w:val="center"/>
              <w:rPr>
                <w:color w:val="000000"/>
                <w:sz w:val="20"/>
                <w:szCs w:val="20"/>
              </w:rPr>
            </w:pPr>
            <w:r w:rsidRPr="00352015">
              <w:rPr>
                <w:color w:val="000000"/>
                <w:sz w:val="20"/>
                <w:szCs w:val="20"/>
              </w:rPr>
              <w:t>%</w:t>
            </w:r>
          </w:p>
        </w:tc>
        <w:tc>
          <w:tcPr>
            <w:tcW w:w="1017" w:type="dxa"/>
            <w:tcBorders>
              <w:top w:val="nil"/>
              <w:left w:val="nil"/>
              <w:bottom w:val="single" w:sz="4" w:space="0" w:color="auto"/>
              <w:right w:val="single" w:sz="4" w:space="0" w:color="auto"/>
            </w:tcBorders>
            <w:shd w:val="clear" w:color="auto" w:fill="auto"/>
            <w:vAlign w:val="center"/>
            <w:hideMark/>
          </w:tcPr>
          <w:p w14:paraId="1BC37295" w14:textId="77777777" w:rsidR="00787F25" w:rsidRPr="00352015" w:rsidRDefault="00787F25" w:rsidP="00E4319E">
            <w:pPr>
              <w:ind w:left="-113" w:right="-113"/>
              <w:jc w:val="center"/>
              <w:rPr>
                <w:color w:val="000000"/>
                <w:sz w:val="20"/>
                <w:szCs w:val="20"/>
              </w:rPr>
            </w:pPr>
            <w:r w:rsidRPr="00352015">
              <w:rPr>
                <w:color w:val="000000"/>
                <w:sz w:val="20"/>
                <w:szCs w:val="20"/>
              </w:rPr>
              <w:t>17,20%</w:t>
            </w:r>
          </w:p>
        </w:tc>
        <w:tc>
          <w:tcPr>
            <w:tcW w:w="954" w:type="dxa"/>
            <w:tcBorders>
              <w:top w:val="nil"/>
              <w:left w:val="nil"/>
              <w:bottom w:val="single" w:sz="4" w:space="0" w:color="auto"/>
              <w:right w:val="single" w:sz="4" w:space="0" w:color="auto"/>
            </w:tcBorders>
            <w:shd w:val="clear" w:color="auto" w:fill="auto"/>
            <w:vAlign w:val="center"/>
            <w:hideMark/>
          </w:tcPr>
          <w:p w14:paraId="340F8191" w14:textId="77777777" w:rsidR="00787F25" w:rsidRPr="00352015" w:rsidRDefault="00787F25" w:rsidP="00E4319E">
            <w:pPr>
              <w:ind w:left="-113" w:right="-113"/>
              <w:jc w:val="center"/>
              <w:rPr>
                <w:color w:val="000000"/>
                <w:sz w:val="20"/>
                <w:szCs w:val="20"/>
              </w:rPr>
            </w:pPr>
            <w:r w:rsidRPr="00352015">
              <w:rPr>
                <w:color w:val="000000"/>
                <w:sz w:val="20"/>
                <w:szCs w:val="20"/>
              </w:rPr>
              <w:t>17,20%</w:t>
            </w:r>
          </w:p>
        </w:tc>
        <w:tc>
          <w:tcPr>
            <w:tcW w:w="954" w:type="dxa"/>
            <w:tcBorders>
              <w:top w:val="nil"/>
              <w:left w:val="nil"/>
              <w:bottom w:val="single" w:sz="4" w:space="0" w:color="auto"/>
              <w:right w:val="single" w:sz="4" w:space="0" w:color="auto"/>
            </w:tcBorders>
            <w:shd w:val="clear" w:color="auto" w:fill="auto"/>
            <w:vAlign w:val="center"/>
            <w:hideMark/>
          </w:tcPr>
          <w:p w14:paraId="51EA5D6F" w14:textId="77777777" w:rsidR="00787F25" w:rsidRPr="00352015" w:rsidRDefault="00787F25" w:rsidP="00E4319E">
            <w:pPr>
              <w:ind w:left="-113" w:right="-113"/>
              <w:jc w:val="center"/>
              <w:rPr>
                <w:color w:val="000000"/>
                <w:sz w:val="20"/>
                <w:szCs w:val="20"/>
              </w:rPr>
            </w:pPr>
            <w:r w:rsidRPr="00352015">
              <w:rPr>
                <w:color w:val="000000"/>
                <w:sz w:val="20"/>
                <w:szCs w:val="20"/>
              </w:rPr>
              <w:t>17,20%</w:t>
            </w:r>
          </w:p>
        </w:tc>
        <w:tc>
          <w:tcPr>
            <w:tcW w:w="954" w:type="dxa"/>
            <w:tcBorders>
              <w:top w:val="nil"/>
              <w:left w:val="nil"/>
              <w:bottom w:val="single" w:sz="4" w:space="0" w:color="auto"/>
              <w:right w:val="single" w:sz="4" w:space="0" w:color="auto"/>
            </w:tcBorders>
            <w:shd w:val="clear" w:color="auto" w:fill="auto"/>
            <w:vAlign w:val="center"/>
            <w:hideMark/>
          </w:tcPr>
          <w:p w14:paraId="270F4949" w14:textId="77777777" w:rsidR="00787F25" w:rsidRPr="00352015" w:rsidRDefault="00787F25" w:rsidP="00E4319E">
            <w:pPr>
              <w:ind w:left="-113" w:right="-113"/>
              <w:jc w:val="center"/>
              <w:rPr>
                <w:color w:val="000000"/>
                <w:sz w:val="20"/>
                <w:szCs w:val="20"/>
              </w:rPr>
            </w:pPr>
            <w:r w:rsidRPr="00352015">
              <w:rPr>
                <w:color w:val="000000"/>
                <w:sz w:val="20"/>
                <w:szCs w:val="20"/>
              </w:rPr>
              <w:t>16,75%</w:t>
            </w:r>
          </w:p>
        </w:tc>
        <w:tc>
          <w:tcPr>
            <w:tcW w:w="954" w:type="dxa"/>
            <w:tcBorders>
              <w:top w:val="nil"/>
              <w:left w:val="nil"/>
              <w:bottom w:val="single" w:sz="4" w:space="0" w:color="auto"/>
              <w:right w:val="single" w:sz="4" w:space="0" w:color="auto"/>
            </w:tcBorders>
            <w:shd w:val="clear" w:color="auto" w:fill="auto"/>
            <w:vAlign w:val="center"/>
            <w:hideMark/>
          </w:tcPr>
          <w:p w14:paraId="107B46D2" w14:textId="77777777" w:rsidR="00787F25" w:rsidRPr="00352015" w:rsidRDefault="00787F25" w:rsidP="00E4319E">
            <w:pPr>
              <w:ind w:left="-113" w:right="-113"/>
              <w:jc w:val="center"/>
              <w:rPr>
                <w:color w:val="000000"/>
                <w:sz w:val="20"/>
                <w:szCs w:val="20"/>
              </w:rPr>
            </w:pPr>
            <w:r w:rsidRPr="00352015">
              <w:rPr>
                <w:color w:val="000000"/>
                <w:sz w:val="20"/>
                <w:szCs w:val="20"/>
              </w:rPr>
              <w:t>16,75%</w:t>
            </w:r>
          </w:p>
        </w:tc>
        <w:tc>
          <w:tcPr>
            <w:tcW w:w="954" w:type="dxa"/>
            <w:tcBorders>
              <w:top w:val="nil"/>
              <w:left w:val="nil"/>
              <w:bottom w:val="single" w:sz="4" w:space="0" w:color="auto"/>
              <w:right w:val="single" w:sz="4" w:space="0" w:color="auto"/>
            </w:tcBorders>
            <w:shd w:val="clear" w:color="auto" w:fill="auto"/>
            <w:vAlign w:val="center"/>
            <w:hideMark/>
          </w:tcPr>
          <w:p w14:paraId="64589CD6" w14:textId="77777777" w:rsidR="00787F25" w:rsidRPr="00352015" w:rsidRDefault="00787F25" w:rsidP="00E4319E">
            <w:pPr>
              <w:ind w:left="-113" w:right="-113"/>
              <w:jc w:val="center"/>
              <w:rPr>
                <w:color w:val="000000"/>
                <w:sz w:val="20"/>
                <w:szCs w:val="20"/>
              </w:rPr>
            </w:pPr>
            <w:r w:rsidRPr="00352015">
              <w:rPr>
                <w:color w:val="000000"/>
                <w:sz w:val="20"/>
                <w:szCs w:val="20"/>
              </w:rPr>
              <w:t>16,75%</w:t>
            </w:r>
          </w:p>
        </w:tc>
        <w:tc>
          <w:tcPr>
            <w:tcW w:w="954" w:type="dxa"/>
            <w:tcBorders>
              <w:top w:val="nil"/>
              <w:left w:val="nil"/>
              <w:bottom w:val="single" w:sz="4" w:space="0" w:color="auto"/>
              <w:right w:val="single" w:sz="4" w:space="0" w:color="auto"/>
            </w:tcBorders>
            <w:shd w:val="clear" w:color="auto" w:fill="auto"/>
            <w:vAlign w:val="center"/>
            <w:hideMark/>
          </w:tcPr>
          <w:p w14:paraId="3685A093" w14:textId="77777777" w:rsidR="00787F25" w:rsidRPr="00352015" w:rsidRDefault="00787F25" w:rsidP="00E4319E">
            <w:pPr>
              <w:ind w:left="-113" w:right="-113"/>
              <w:jc w:val="center"/>
              <w:rPr>
                <w:color w:val="000000"/>
                <w:sz w:val="20"/>
                <w:szCs w:val="20"/>
              </w:rPr>
            </w:pPr>
            <w:r w:rsidRPr="00352015">
              <w:rPr>
                <w:color w:val="000000"/>
                <w:sz w:val="20"/>
                <w:szCs w:val="20"/>
              </w:rPr>
              <w:t>16,75%</w:t>
            </w:r>
          </w:p>
        </w:tc>
        <w:tc>
          <w:tcPr>
            <w:tcW w:w="954" w:type="dxa"/>
            <w:tcBorders>
              <w:top w:val="nil"/>
              <w:left w:val="nil"/>
              <w:bottom w:val="single" w:sz="4" w:space="0" w:color="auto"/>
              <w:right w:val="single" w:sz="4" w:space="0" w:color="auto"/>
            </w:tcBorders>
            <w:shd w:val="clear" w:color="auto" w:fill="auto"/>
            <w:vAlign w:val="center"/>
            <w:hideMark/>
          </w:tcPr>
          <w:p w14:paraId="3F6DF148" w14:textId="77777777" w:rsidR="00787F25" w:rsidRPr="00352015" w:rsidRDefault="00787F25" w:rsidP="00E4319E">
            <w:pPr>
              <w:ind w:left="-113" w:right="-113"/>
              <w:jc w:val="center"/>
              <w:rPr>
                <w:color w:val="000000"/>
                <w:sz w:val="20"/>
                <w:szCs w:val="20"/>
              </w:rPr>
            </w:pPr>
            <w:r w:rsidRPr="00352015">
              <w:rPr>
                <w:color w:val="000000"/>
                <w:sz w:val="20"/>
                <w:szCs w:val="20"/>
              </w:rPr>
              <w:t>16,75%</w:t>
            </w:r>
          </w:p>
        </w:tc>
        <w:tc>
          <w:tcPr>
            <w:tcW w:w="957" w:type="dxa"/>
            <w:tcBorders>
              <w:top w:val="nil"/>
              <w:left w:val="nil"/>
              <w:bottom w:val="single" w:sz="4" w:space="0" w:color="auto"/>
              <w:right w:val="single" w:sz="4" w:space="0" w:color="auto"/>
            </w:tcBorders>
            <w:shd w:val="clear" w:color="auto" w:fill="auto"/>
            <w:vAlign w:val="center"/>
            <w:hideMark/>
          </w:tcPr>
          <w:p w14:paraId="77CE34BD" w14:textId="77777777" w:rsidR="00787F25" w:rsidRPr="00352015" w:rsidRDefault="00787F25" w:rsidP="00E4319E">
            <w:pPr>
              <w:ind w:left="-113" w:right="-113"/>
              <w:jc w:val="center"/>
              <w:rPr>
                <w:color w:val="000000"/>
                <w:sz w:val="20"/>
                <w:szCs w:val="20"/>
              </w:rPr>
            </w:pPr>
            <w:r w:rsidRPr="00352015">
              <w:rPr>
                <w:color w:val="000000"/>
                <w:sz w:val="20"/>
                <w:szCs w:val="20"/>
              </w:rPr>
              <w:t>16,75%</w:t>
            </w:r>
          </w:p>
        </w:tc>
        <w:tc>
          <w:tcPr>
            <w:tcW w:w="961" w:type="dxa"/>
            <w:tcBorders>
              <w:top w:val="nil"/>
              <w:left w:val="nil"/>
              <w:bottom w:val="single" w:sz="4" w:space="0" w:color="auto"/>
              <w:right w:val="single" w:sz="4" w:space="0" w:color="auto"/>
            </w:tcBorders>
            <w:shd w:val="clear" w:color="auto" w:fill="auto"/>
            <w:vAlign w:val="center"/>
            <w:hideMark/>
          </w:tcPr>
          <w:p w14:paraId="3CCA31D8" w14:textId="77777777" w:rsidR="00787F25" w:rsidRPr="00352015" w:rsidRDefault="00787F25" w:rsidP="00E4319E">
            <w:pPr>
              <w:ind w:left="-113" w:right="-113"/>
              <w:jc w:val="center"/>
              <w:rPr>
                <w:color w:val="000000"/>
                <w:sz w:val="20"/>
                <w:szCs w:val="20"/>
              </w:rPr>
            </w:pPr>
            <w:r w:rsidRPr="00352015">
              <w:rPr>
                <w:color w:val="000000"/>
                <w:sz w:val="20"/>
                <w:szCs w:val="20"/>
              </w:rPr>
              <w:t>16,75%</w:t>
            </w:r>
          </w:p>
        </w:tc>
        <w:tc>
          <w:tcPr>
            <w:tcW w:w="954" w:type="dxa"/>
            <w:tcBorders>
              <w:top w:val="nil"/>
              <w:left w:val="nil"/>
              <w:bottom w:val="single" w:sz="4" w:space="0" w:color="auto"/>
              <w:right w:val="single" w:sz="4" w:space="0" w:color="auto"/>
            </w:tcBorders>
            <w:shd w:val="clear" w:color="auto" w:fill="auto"/>
            <w:vAlign w:val="center"/>
            <w:hideMark/>
          </w:tcPr>
          <w:p w14:paraId="33E6F69F" w14:textId="77777777" w:rsidR="00787F25" w:rsidRPr="00352015" w:rsidRDefault="00787F25" w:rsidP="00E4319E">
            <w:pPr>
              <w:ind w:left="-113" w:right="-113"/>
              <w:jc w:val="center"/>
              <w:rPr>
                <w:color w:val="000000"/>
                <w:sz w:val="20"/>
                <w:szCs w:val="20"/>
              </w:rPr>
            </w:pPr>
            <w:r w:rsidRPr="00352015">
              <w:rPr>
                <w:color w:val="000000"/>
                <w:sz w:val="20"/>
                <w:szCs w:val="20"/>
              </w:rPr>
              <w:t>16,75%</w:t>
            </w:r>
          </w:p>
        </w:tc>
        <w:tc>
          <w:tcPr>
            <w:tcW w:w="954" w:type="dxa"/>
            <w:tcBorders>
              <w:top w:val="nil"/>
              <w:left w:val="nil"/>
              <w:bottom w:val="single" w:sz="4" w:space="0" w:color="auto"/>
              <w:right w:val="single" w:sz="4" w:space="0" w:color="auto"/>
            </w:tcBorders>
            <w:shd w:val="clear" w:color="auto" w:fill="auto"/>
            <w:vAlign w:val="center"/>
            <w:hideMark/>
          </w:tcPr>
          <w:p w14:paraId="3E9012B8" w14:textId="77777777" w:rsidR="00787F25" w:rsidRPr="00352015" w:rsidRDefault="00787F25" w:rsidP="00E4319E">
            <w:pPr>
              <w:ind w:left="-113" w:right="-113"/>
              <w:jc w:val="center"/>
              <w:rPr>
                <w:color w:val="000000"/>
                <w:sz w:val="20"/>
                <w:szCs w:val="20"/>
              </w:rPr>
            </w:pPr>
            <w:r w:rsidRPr="00352015">
              <w:rPr>
                <w:color w:val="000000"/>
                <w:sz w:val="20"/>
                <w:szCs w:val="20"/>
              </w:rPr>
              <w:t>16,75%</w:t>
            </w:r>
          </w:p>
        </w:tc>
        <w:tc>
          <w:tcPr>
            <w:tcW w:w="954" w:type="dxa"/>
            <w:tcBorders>
              <w:top w:val="nil"/>
              <w:left w:val="nil"/>
              <w:bottom w:val="single" w:sz="4" w:space="0" w:color="auto"/>
              <w:right w:val="single" w:sz="4" w:space="0" w:color="auto"/>
            </w:tcBorders>
            <w:shd w:val="clear" w:color="auto" w:fill="auto"/>
            <w:vAlign w:val="center"/>
            <w:hideMark/>
          </w:tcPr>
          <w:p w14:paraId="382AF855" w14:textId="77777777" w:rsidR="00787F25" w:rsidRPr="00352015" w:rsidRDefault="00787F25" w:rsidP="00E4319E">
            <w:pPr>
              <w:ind w:left="-113" w:right="-113"/>
              <w:jc w:val="center"/>
              <w:rPr>
                <w:color w:val="000000"/>
                <w:sz w:val="20"/>
                <w:szCs w:val="20"/>
              </w:rPr>
            </w:pPr>
            <w:r w:rsidRPr="00352015">
              <w:rPr>
                <w:color w:val="000000"/>
                <w:sz w:val="20"/>
                <w:szCs w:val="20"/>
              </w:rPr>
              <w:t>16,75%</w:t>
            </w:r>
          </w:p>
        </w:tc>
      </w:tr>
      <w:tr w:rsidR="00787F25" w:rsidRPr="00352015" w14:paraId="76DF5072"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194D88E0" w14:textId="77777777" w:rsidR="00787F25" w:rsidRPr="00352015" w:rsidRDefault="00787F25" w:rsidP="00E4319E">
            <w:pPr>
              <w:ind w:left="-113" w:right="-113"/>
              <w:jc w:val="center"/>
              <w:rPr>
                <w:color w:val="000000"/>
                <w:sz w:val="20"/>
                <w:szCs w:val="20"/>
              </w:rPr>
            </w:pPr>
            <w:r w:rsidRPr="00352015">
              <w:rPr>
                <w:color w:val="000000"/>
                <w:sz w:val="20"/>
                <w:szCs w:val="20"/>
              </w:rPr>
              <w:t>Выработка тепловой энергии на источнике</w:t>
            </w:r>
          </w:p>
        </w:tc>
        <w:tc>
          <w:tcPr>
            <w:tcW w:w="1063" w:type="dxa"/>
            <w:tcBorders>
              <w:top w:val="nil"/>
              <w:left w:val="nil"/>
              <w:bottom w:val="single" w:sz="4" w:space="0" w:color="auto"/>
              <w:right w:val="single" w:sz="4" w:space="0" w:color="auto"/>
            </w:tcBorders>
            <w:shd w:val="clear" w:color="auto" w:fill="auto"/>
            <w:vAlign w:val="center"/>
            <w:hideMark/>
          </w:tcPr>
          <w:p w14:paraId="4E88A97A" w14:textId="77777777" w:rsidR="00787F25" w:rsidRPr="00352015" w:rsidRDefault="00787F25" w:rsidP="00E4319E">
            <w:pPr>
              <w:ind w:left="-113" w:right="-113"/>
              <w:jc w:val="center"/>
              <w:rPr>
                <w:color w:val="000000"/>
                <w:sz w:val="20"/>
                <w:szCs w:val="20"/>
              </w:rPr>
            </w:pPr>
            <w:r w:rsidRPr="00352015">
              <w:rPr>
                <w:color w:val="000000"/>
                <w:sz w:val="20"/>
                <w:szCs w:val="20"/>
              </w:rPr>
              <w:t>Гкал</w:t>
            </w:r>
          </w:p>
        </w:tc>
        <w:tc>
          <w:tcPr>
            <w:tcW w:w="1017" w:type="dxa"/>
            <w:tcBorders>
              <w:top w:val="nil"/>
              <w:left w:val="nil"/>
              <w:bottom w:val="single" w:sz="4" w:space="0" w:color="auto"/>
              <w:right w:val="single" w:sz="4" w:space="0" w:color="auto"/>
            </w:tcBorders>
            <w:shd w:val="clear" w:color="auto" w:fill="auto"/>
            <w:vAlign w:val="center"/>
          </w:tcPr>
          <w:p w14:paraId="6BDA9EAF" w14:textId="77777777" w:rsidR="00787F25" w:rsidRPr="00352015" w:rsidRDefault="00787F25" w:rsidP="00E4319E">
            <w:pPr>
              <w:ind w:left="-113" w:right="-113"/>
              <w:jc w:val="center"/>
              <w:rPr>
                <w:color w:val="000000"/>
                <w:sz w:val="20"/>
                <w:szCs w:val="20"/>
              </w:rPr>
            </w:pPr>
            <w:r w:rsidRPr="00352015">
              <w:rPr>
                <w:color w:val="000000"/>
                <w:sz w:val="20"/>
                <w:szCs w:val="20"/>
              </w:rPr>
              <w:t>9167,247</w:t>
            </w:r>
          </w:p>
        </w:tc>
        <w:tc>
          <w:tcPr>
            <w:tcW w:w="954" w:type="dxa"/>
            <w:tcBorders>
              <w:top w:val="nil"/>
              <w:left w:val="nil"/>
              <w:bottom w:val="single" w:sz="4" w:space="0" w:color="auto"/>
              <w:right w:val="single" w:sz="4" w:space="0" w:color="auto"/>
            </w:tcBorders>
            <w:shd w:val="clear" w:color="auto" w:fill="auto"/>
            <w:vAlign w:val="center"/>
          </w:tcPr>
          <w:p w14:paraId="3D0698F5" w14:textId="77777777" w:rsidR="00787F25" w:rsidRPr="00352015" w:rsidRDefault="00787F25" w:rsidP="00E4319E">
            <w:pPr>
              <w:ind w:left="-113" w:right="-113"/>
              <w:jc w:val="center"/>
              <w:rPr>
                <w:color w:val="000000"/>
                <w:sz w:val="20"/>
                <w:szCs w:val="20"/>
              </w:rPr>
            </w:pPr>
            <w:r w:rsidRPr="00352015">
              <w:rPr>
                <w:color w:val="000000"/>
                <w:sz w:val="20"/>
                <w:szCs w:val="20"/>
              </w:rPr>
              <w:t>9167,247</w:t>
            </w:r>
          </w:p>
        </w:tc>
        <w:tc>
          <w:tcPr>
            <w:tcW w:w="954" w:type="dxa"/>
            <w:tcBorders>
              <w:top w:val="nil"/>
              <w:left w:val="nil"/>
              <w:bottom w:val="single" w:sz="4" w:space="0" w:color="auto"/>
              <w:right w:val="single" w:sz="4" w:space="0" w:color="auto"/>
            </w:tcBorders>
            <w:shd w:val="clear" w:color="auto" w:fill="auto"/>
            <w:vAlign w:val="center"/>
          </w:tcPr>
          <w:p w14:paraId="4126D2BC" w14:textId="77777777" w:rsidR="00787F25" w:rsidRPr="00352015" w:rsidRDefault="00787F25" w:rsidP="00E4319E">
            <w:pPr>
              <w:ind w:left="-113" w:right="-113"/>
              <w:jc w:val="center"/>
              <w:rPr>
                <w:color w:val="000000"/>
                <w:sz w:val="20"/>
                <w:szCs w:val="20"/>
              </w:rPr>
            </w:pPr>
            <w:r w:rsidRPr="00352015">
              <w:rPr>
                <w:color w:val="000000"/>
                <w:sz w:val="20"/>
                <w:szCs w:val="20"/>
              </w:rPr>
              <w:t>9167,247</w:t>
            </w:r>
          </w:p>
        </w:tc>
        <w:tc>
          <w:tcPr>
            <w:tcW w:w="954" w:type="dxa"/>
            <w:tcBorders>
              <w:top w:val="nil"/>
              <w:left w:val="nil"/>
              <w:bottom w:val="single" w:sz="4" w:space="0" w:color="auto"/>
              <w:right w:val="single" w:sz="4" w:space="0" w:color="auto"/>
            </w:tcBorders>
            <w:shd w:val="clear" w:color="auto" w:fill="auto"/>
            <w:vAlign w:val="center"/>
          </w:tcPr>
          <w:p w14:paraId="096F4713" w14:textId="77777777" w:rsidR="00787F25" w:rsidRPr="00352015" w:rsidRDefault="00787F25" w:rsidP="00E4319E">
            <w:pPr>
              <w:ind w:left="-113" w:right="-113"/>
              <w:jc w:val="center"/>
              <w:rPr>
                <w:color w:val="000000"/>
                <w:sz w:val="20"/>
                <w:szCs w:val="20"/>
              </w:rPr>
            </w:pPr>
            <w:r w:rsidRPr="00352015">
              <w:rPr>
                <w:color w:val="000000"/>
                <w:sz w:val="20"/>
                <w:szCs w:val="20"/>
              </w:rPr>
              <w:t>9123,014</w:t>
            </w:r>
          </w:p>
        </w:tc>
        <w:tc>
          <w:tcPr>
            <w:tcW w:w="954" w:type="dxa"/>
            <w:tcBorders>
              <w:top w:val="nil"/>
              <w:left w:val="nil"/>
              <w:bottom w:val="single" w:sz="4" w:space="0" w:color="auto"/>
              <w:right w:val="single" w:sz="4" w:space="0" w:color="auto"/>
            </w:tcBorders>
            <w:shd w:val="clear" w:color="auto" w:fill="auto"/>
            <w:vAlign w:val="center"/>
          </w:tcPr>
          <w:p w14:paraId="0D06500A" w14:textId="77777777" w:rsidR="00787F25" w:rsidRPr="00352015" w:rsidRDefault="00787F25" w:rsidP="00E4319E">
            <w:pPr>
              <w:ind w:left="-113" w:right="-113"/>
              <w:jc w:val="center"/>
              <w:rPr>
                <w:color w:val="000000"/>
                <w:sz w:val="20"/>
                <w:szCs w:val="20"/>
              </w:rPr>
            </w:pPr>
            <w:r w:rsidRPr="00352015">
              <w:rPr>
                <w:color w:val="000000"/>
                <w:sz w:val="20"/>
                <w:szCs w:val="20"/>
              </w:rPr>
              <w:t>8942,302</w:t>
            </w:r>
          </w:p>
        </w:tc>
        <w:tc>
          <w:tcPr>
            <w:tcW w:w="954" w:type="dxa"/>
            <w:tcBorders>
              <w:top w:val="nil"/>
              <w:left w:val="nil"/>
              <w:bottom w:val="single" w:sz="4" w:space="0" w:color="auto"/>
              <w:right w:val="single" w:sz="4" w:space="0" w:color="auto"/>
            </w:tcBorders>
            <w:shd w:val="clear" w:color="auto" w:fill="auto"/>
            <w:vAlign w:val="center"/>
          </w:tcPr>
          <w:p w14:paraId="46394296" w14:textId="77777777" w:rsidR="00787F25" w:rsidRPr="00352015" w:rsidRDefault="00787F25" w:rsidP="00E4319E">
            <w:pPr>
              <w:ind w:left="-113" w:right="-113"/>
              <w:jc w:val="center"/>
              <w:rPr>
                <w:color w:val="000000"/>
                <w:sz w:val="20"/>
                <w:szCs w:val="20"/>
              </w:rPr>
            </w:pPr>
            <w:r w:rsidRPr="00352015">
              <w:rPr>
                <w:color w:val="000000"/>
                <w:sz w:val="20"/>
                <w:szCs w:val="20"/>
              </w:rPr>
              <w:t>8942,302</w:t>
            </w:r>
          </w:p>
        </w:tc>
        <w:tc>
          <w:tcPr>
            <w:tcW w:w="954" w:type="dxa"/>
            <w:tcBorders>
              <w:top w:val="nil"/>
              <w:left w:val="nil"/>
              <w:bottom w:val="single" w:sz="4" w:space="0" w:color="auto"/>
              <w:right w:val="single" w:sz="4" w:space="0" w:color="auto"/>
            </w:tcBorders>
            <w:shd w:val="clear" w:color="auto" w:fill="auto"/>
            <w:vAlign w:val="center"/>
          </w:tcPr>
          <w:p w14:paraId="1DBC3BC0" w14:textId="77777777" w:rsidR="00787F25" w:rsidRPr="00352015" w:rsidRDefault="00787F25" w:rsidP="00E4319E">
            <w:pPr>
              <w:ind w:left="-113" w:right="-113"/>
              <w:jc w:val="center"/>
              <w:rPr>
                <w:color w:val="000000"/>
                <w:sz w:val="20"/>
                <w:szCs w:val="20"/>
              </w:rPr>
            </w:pPr>
            <w:r w:rsidRPr="00352015">
              <w:rPr>
                <w:color w:val="000000"/>
                <w:sz w:val="20"/>
                <w:szCs w:val="20"/>
              </w:rPr>
              <w:t>8942,302</w:t>
            </w:r>
          </w:p>
        </w:tc>
        <w:tc>
          <w:tcPr>
            <w:tcW w:w="954" w:type="dxa"/>
            <w:tcBorders>
              <w:top w:val="nil"/>
              <w:left w:val="nil"/>
              <w:bottom w:val="single" w:sz="4" w:space="0" w:color="auto"/>
              <w:right w:val="single" w:sz="4" w:space="0" w:color="auto"/>
            </w:tcBorders>
            <w:shd w:val="clear" w:color="auto" w:fill="auto"/>
            <w:vAlign w:val="center"/>
          </w:tcPr>
          <w:p w14:paraId="594D049F" w14:textId="77777777" w:rsidR="00787F25" w:rsidRPr="00352015" w:rsidRDefault="00787F25" w:rsidP="00E4319E">
            <w:pPr>
              <w:ind w:left="-113" w:right="-113"/>
              <w:jc w:val="center"/>
              <w:rPr>
                <w:color w:val="000000"/>
                <w:sz w:val="20"/>
                <w:szCs w:val="20"/>
              </w:rPr>
            </w:pPr>
            <w:r w:rsidRPr="00352015">
              <w:rPr>
                <w:color w:val="000000"/>
                <w:sz w:val="20"/>
                <w:szCs w:val="20"/>
              </w:rPr>
              <w:t>8942,302</w:t>
            </w:r>
          </w:p>
        </w:tc>
        <w:tc>
          <w:tcPr>
            <w:tcW w:w="957" w:type="dxa"/>
            <w:tcBorders>
              <w:top w:val="nil"/>
              <w:left w:val="nil"/>
              <w:bottom w:val="single" w:sz="4" w:space="0" w:color="auto"/>
              <w:right w:val="single" w:sz="4" w:space="0" w:color="auto"/>
            </w:tcBorders>
            <w:shd w:val="clear" w:color="auto" w:fill="auto"/>
            <w:vAlign w:val="center"/>
          </w:tcPr>
          <w:p w14:paraId="7AB739B9" w14:textId="77777777" w:rsidR="00787F25" w:rsidRPr="00352015" w:rsidRDefault="00787F25" w:rsidP="00E4319E">
            <w:pPr>
              <w:ind w:left="-113" w:right="-113"/>
              <w:jc w:val="center"/>
              <w:rPr>
                <w:color w:val="000000"/>
                <w:sz w:val="20"/>
                <w:szCs w:val="20"/>
              </w:rPr>
            </w:pPr>
            <w:r w:rsidRPr="00352015">
              <w:rPr>
                <w:color w:val="000000"/>
                <w:sz w:val="20"/>
                <w:szCs w:val="20"/>
              </w:rPr>
              <w:t>8942,302</w:t>
            </w:r>
          </w:p>
        </w:tc>
        <w:tc>
          <w:tcPr>
            <w:tcW w:w="961" w:type="dxa"/>
            <w:tcBorders>
              <w:top w:val="nil"/>
              <w:left w:val="nil"/>
              <w:bottom w:val="single" w:sz="4" w:space="0" w:color="auto"/>
              <w:right w:val="single" w:sz="4" w:space="0" w:color="auto"/>
            </w:tcBorders>
            <w:shd w:val="clear" w:color="auto" w:fill="auto"/>
            <w:vAlign w:val="center"/>
          </w:tcPr>
          <w:p w14:paraId="622E78F9" w14:textId="77777777" w:rsidR="00787F25" w:rsidRPr="00352015" w:rsidRDefault="00787F25" w:rsidP="00E4319E">
            <w:pPr>
              <w:ind w:left="-113" w:right="-113"/>
              <w:jc w:val="center"/>
              <w:rPr>
                <w:color w:val="000000"/>
                <w:sz w:val="20"/>
                <w:szCs w:val="20"/>
              </w:rPr>
            </w:pPr>
            <w:r w:rsidRPr="00352015">
              <w:rPr>
                <w:color w:val="000000"/>
                <w:sz w:val="20"/>
                <w:szCs w:val="20"/>
              </w:rPr>
              <w:t>8942,302</w:t>
            </w:r>
          </w:p>
        </w:tc>
        <w:tc>
          <w:tcPr>
            <w:tcW w:w="954" w:type="dxa"/>
            <w:tcBorders>
              <w:top w:val="nil"/>
              <w:left w:val="nil"/>
              <w:bottom w:val="single" w:sz="4" w:space="0" w:color="auto"/>
              <w:right w:val="single" w:sz="4" w:space="0" w:color="auto"/>
            </w:tcBorders>
            <w:shd w:val="clear" w:color="auto" w:fill="auto"/>
            <w:vAlign w:val="center"/>
          </w:tcPr>
          <w:p w14:paraId="2BE3D195" w14:textId="77777777" w:rsidR="00787F25" w:rsidRPr="00352015" w:rsidRDefault="00787F25" w:rsidP="00E4319E">
            <w:pPr>
              <w:ind w:left="-113" w:right="-113"/>
              <w:jc w:val="center"/>
              <w:rPr>
                <w:color w:val="000000"/>
                <w:sz w:val="20"/>
                <w:szCs w:val="20"/>
              </w:rPr>
            </w:pPr>
            <w:r w:rsidRPr="00352015">
              <w:rPr>
                <w:color w:val="000000"/>
                <w:sz w:val="20"/>
                <w:szCs w:val="20"/>
              </w:rPr>
              <w:t>8942,302</w:t>
            </w:r>
          </w:p>
        </w:tc>
        <w:tc>
          <w:tcPr>
            <w:tcW w:w="954" w:type="dxa"/>
            <w:tcBorders>
              <w:top w:val="nil"/>
              <w:left w:val="nil"/>
              <w:bottom w:val="single" w:sz="4" w:space="0" w:color="auto"/>
              <w:right w:val="single" w:sz="4" w:space="0" w:color="auto"/>
            </w:tcBorders>
            <w:shd w:val="clear" w:color="auto" w:fill="auto"/>
            <w:vAlign w:val="center"/>
          </w:tcPr>
          <w:p w14:paraId="5DEC14E6" w14:textId="77777777" w:rsidR="00787F25" w:rsidRPr="00352015" w:rsidRDefault="00787F25" w:rsidP="00E4319E">
            <w:pPr>
              <w:ind w:left="-113" w:right="-113"/>
              <w:jc w:val="center"/>
              <w:rPr>
                <w:color w:val="000000"/>
                <w:sz w:val="20"/>
                <w:szCs w:val="20"/>
              </w:rPr>
            </w:pPr>
            <w:r w:rsidRPr="00352015">
              <w:rPr>
                <w:color w:val="000000"/>
                <w:sz w:val="20"/>
                <w:szCs w:val="20"/>
              </w:rPr>
              <w:t>8942,302</w:t>
            </w:r>
          </w:p>
        </w:tc>
        <w:tc>
          <w:tcPr>
            <w:tcW w:w="954" w:type="dxa"/>
            <w:tcBorders>
              <w:top w:val="nil"/>
              <w:left w:val="nil"/>
              <w:bottom w:val="single" w:sz="4" w:space="0" w:color="auto"/>
              <w:right w:val="single" w:sz="4" w:space="0" w:color="auto"/>
            </w:tcBorders>
            <w:shd w:val="clear" w:color="auto" w:fill="auto"/>
            <w:vAlign w:val="center"/>
          </w:tcPr>
          <w:p w14:paraId="44EA983E" w14:textId="77777777" w:rsidR="00787F25" w:rsidRPr="00352015" w:rsidRDefault="00787F25" w:rsidP="00E4319E">
            <w:pPr>
              <w:ind w:left="-113" w:right="-113"/>
              <w:jc w:val="center"/>
              <w:rPr>
                <w:color w:val="000000"/>
                <w:sz w:val="20"/>
                <w:szCs w:val="20"/>
              </w:rPr>
            </w:pPr>
            <w:r w:rsidRPr="00352015">
              <w:rPr>
                <w:color w:val="000000"/>
                <w:sz w:val="20"/>
                <w:szCs w:val="20"/>
              </w:rPr>
              <w:t>8942,302</w:t>
            </w:r>
          </w:p>
        </w:tc>
      </w:tr>
      <w:tr w:rsidR="00787F25" w:rsidRPr="00352015" w14:paraId="7FAC887A"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701E2204" w14:textId="77777777" w:rsidR="00787F25" w:rsidRPr="00352015" w:rsidRDefault="00787F25" w:rsidP="00E4319E">
            <w:pPr>
              <w:ind w:left="-113" w:right="-113"/>
              <w:jc w:val="center"/>
              <w:rPr>
                <w:color w:val="000000"/>
                <w:sz w:val="20"/>
                <w:szCs w:val="20"/>
              </w:rPr>
            </w:pPr>
            <w:r w:rsidRPr="00352015">
              <w:rPr>
                <w:color w:val="000000"/>
                <w:sz w:val="20"/>
                <w:szCs w:val="20"/>
              </w:rPr>
              <w:t>Собственные нужды источника</w:t>
            </w:r>
          </w:p>
        </w:tc>
        <w:tc>
          <w:tcPr>
            <w:tcW w:w="1063" w:type="dxa"/>
            <w:tcBorders>
              <w:top w:val="nil"/>
              <w:left w:val="nil"/>
              <w:bottom w:val="single" w:sz="4" w:space="0" w:color="auto"/>
              <w:right w:val="single" w:sz="4" w:space="0" w:color="auto"/>
            </w:tcBorders>
            <w:shd w:val="clear" w:color="auto" w:fill="auto"/>
            <w:vAlign w:val="center"/>
            <w:hideMark/>
          </w:tcPr>
          <w:p w14:paraId="4F0BF65A" w14:textId="77777777" w:rsidR="00787F25" w:rsidRPr="00352015" w:rsidRDefault="00787F25" w:rsidP="00E4319E">
            <w:pPr>
              <w:ind w:left="-113" w:right="-113"/>
              <w:jc w:val="center"/>
              <w:rPr>
                <w:color w:val="000000"/>
                <w:sz w:val="20"/>
                <w:szCs w:val="20"/>
              </w:rPr>
            </w:pPr>
            <w:r w:rsidRPr="00352015">
              <w:rPr>
                <w:color w:val="000000"/>
                <w:sz w:val="20"/>
                <w:szCs w:val="20"/>
              </w:rPr>
              <w:t>Гкал</w:t>
            </w:r>
          </w:p>
        </w:tc>
        <w:tc>
          <w:tcPr>
            <w:tcW w:w="1017" w:type="dxa"/>
            <w:tcBorders>
              <w:top w:val="nil"/>
              <w:left w:val="nil"/>
              <w:bottom w:val="single" w:sz="4" w:space="0" w:color="auto"/>
              <w:right w:val="single" w:sz="4" w:space="0" w:color="auto"/>
            </w:tcBorders>
            <w:shd w:val="clear" w:color="auto" w:fill="auto"/>
            <w:vAlign w:val="center"/>
          </w:tcPr>
          <w:p w14:paraId="18F6C120" w14:textId="77777777" w:rsidR="00787F25" w:rsidRPr="00352015" w:rsidRDefault="00787F25" w:rsidP="00E4319E">
            <w:pPr>
              <w:ind w:left="-113" w:right="-113"/>
              <w:jc w:val="center"/>
              <w:rPr>
                <w:color w:val="000000"/>
                <w:sz w:val="20"/>
                <w:szCs w:val="20"/>
              </w:rPr>
            </w:pPr>
            <w:r w:rsidRPr="00352015">
              <w:rPr>
                <w:color w:val="000000"/>
                <w:sz w:val="20"/>
                <w:szCs w:val="20"/>
              </w:rPr>
              <w:t>182,428</w:t>
            </w:r>
          </w:p>
        </w:tc>
        <w:tc>
          <w:tcPr>
            <w:tcW w:w="954" w:type="dxa"/>
            <w:tcBorders>
              <w:top w:val="nil"/>
              <w:left w:val="nil"/>
              <w:bottom w:val="single" w:sz="4" w:space="0" w:color="auto"/>
              <w:right w:val="single" w:sz="4" w:space="0" w:color="auto"/>
            </w:tcBorders>
            <w:shd w:val="clear" w:color="auto" w:fill="auto"/>
            <w:vAlign w:val="center"/>
          </w:tcPr>
          <w:p w14:paraId="4D5BA7B7" w14:textId="77777777" w:rsidR="00787F25" w:rsidRPr="00352015" w:rsidRDefault="00787F25" w:rsidP="00E4319E">
            <w:pPr>
              <w:ind w:left="-113" w:right="-113"/>
              <w:jc w:val="center"/>
              <w:rPr>
                <w:color w:val="000000"/>
                <w:sz w:val="20"/>
                <w:szCs w:val="20"/>
              </w:rPr>
            </w:pPr>
            <w:r w:rsidRPr="00352015">
              <w:rPr>
                <w:color w:val="000000"/>
                <w:sz w:val="20"/>
                <w:szCs w:val="20"/>
              </w:rPr>
              <w:t>182,428</w:t>
            </w:r>
          </w:p>
        </w:tc>
        <w:tc>
          <w:tcPr>
            <w:tcW w:w="954" w:type="dxa"/>
            <w:tcBorders>
              <w:top w:val="nil"/>
              <w:left w:val="nil"/>
              <w:bottom w:val="single" w:sz="4" w:space="0" w:color="auto"/>
              <w:right w:val="single" w:sz="4" w:space="0" w:color="auto"/>
            </w:tcBorders>
            <w:shd w:val="clear" w:color="auto" w:fill="auto"/>
            <w:vAlign w:val="center"/>
          </w:tcPr>
          <w:p w14:paraId="503DEF12" w14:textId="77777777" w:rsidR="00787F25" w:rsidRPr="00352015" w:rsidRDefault="00787F25" w:rsidP="00E4319E">
            <w:pPr>
              <w:ind w:left="-113" w:right="-113"/>
              <w:jc w:val="center"/>
              <w:rPr>
                <w:color w:val="000000"/>
                <w:sz w:val="20"/>
                <w:szCs w:val="20"/>
              </w:rPr>
            </w:pPr>
            <w:r w:rsidRPr="00352015">
              <w:rPr>
                <w:color w:val="000000"/>
                <w:sz w:val="20"/>
                <w:szCs w:val="20"/>
              </w:rPr>
              <w:t>182,428</w:t>
            </w:r>
          </w:p>
        </w:tc>
        <w:tc>
          <w:tcPr>
            <w:tcW w:w="954" w:type="dxa"/>
            <w:tcBorders>
              <w:top w:val="nil"/>
              <w:left w:val="nil"/>
              <w:bottom w:val="single" w:sz="4" w:space="0" w:color="auto"/>
              <w:right w:val="single" w:sz="4" w:space="0" w:color="auto"/>
            </w:tcBorders>
            <w:shd w:val="clear" w:color="auto" w:fill="auto"/>
            <w:vAlign w:val="center"/>
          </w:tcPr>
          <w:p w14:paraId="73096C56" w14:textId="77777777" w:rsidR="00787F25" w:rsidRPr="00352015" w:rsidRDefault="00787F25" w:rsidP="00E4319E">
            <w:pPr>
              <w:ind w:left="-113" w:right="-113"/>
              <w:jc w:val="center"/>
              <w:rPr>
                <w:color w:val="000000"/>
                <w:sz w:val="20"/>
                <w:szCs w:val="20"/>
              </w:rPr>
            </w:pPr>
            <w:r w:rsidRPr="00352015">
              <w:rPr>
                <w:color w:val="000000"/>
                <w:sz w:val="20"/>
                <w:szCs w:val="20"/>
              </w:rPr>
              <w:t>181,011</w:t>
            </w:r>
          </w:p>
        </w:tc>
        <w:tc>
          <w:tcPr>
            <w:tcW w:w="954" w:type="dxa"/>
            <w:tcBorders>
              <w:top w:val="nil"/>
              <w:left w:val="nil"/>
              <w:bottom w:val="single" w:sz="4" w:space="0" w:color="auto"/>
              <w:right w:val="single" w:sz="4" w:space="0" w:color="auto"/>
            </w:tcBorders>
            <w:shd w:val="clear" w:color="auto" w:fill="auto"/>
            <w:vAlign w:val="center"/>
          </w:tcPr>
          <w:p w14:paraId="4B8E2789" w14:textId="77777777" w:rsidR="00787F25" w:rsidRPr="00352015" w:rsidRDefault="00787F25" w:rsidP="00E4319E">
            <w:pPr>
              <w:ind w:left="-113" w:right="-113"/>
              <w:jc w:val="center"/>
              <w:rPr>
                <w:color w:val="000000"/>
                <w:sz w:val="20"/>
                <w:szCs w:val="20"/>
              </w:rPr>
            </w:pPr>
            <w:r w:rsidRPr="00352015">
              <w:rPr>
                <w:color w:val="000000"/>
                <w:sz w:val="20"/>
                <w:szCs w:val="20"/>
              </w:rPr>
              <w:t>50,899</w:t>
            </w:r>
          </w:p>
        </w:tc>
        <w:tc>
          <w:tcPr>
            <w:tcW w:w="954" w:type="dxa"/>
            <w:tcBorders>
              <w:top w:val="nil"/>
              <w:left w:val="nil"/>
              <w:bottom w:val="single" w:sz="4" w:space="0" w:color="auto"/>
              <w:right w:val="single" w:sz="4" w:space="0" w:color="auto"/>
            </w:tcBorders>
            <w:shd w:val="clear" w:color="auto" w:fill="auto"/>
            <w:vAlign w:val="center"/>
          </w:tcPr>
          <w:p w14:paraId="278F9C32" w14:textId="77777777" w:rsidR="00787F25" w:rsidRPr="00352015" w:rsidRDefault="00787F25" w:rsidP="00E4319E">
            <w:pPr>
              <w:ind w:left="-113" w:right="-113"/>
              <w:jc w:val="center"/>
              <w:rPr>
                <w:color w:val="000000"/>
                <w:sz w:val="20"/>
                <w:szCs w:val="20"/>
              </w:rPr>
            </w:pPr>
            <w:r w:rsidRPr="00352015">
              <w:rPr>
                <w:color w:val="000000"/>
                <w:sz w:val="20"/>
                <w:szCs w:val="20"/>
              </w:rPr>
              <w:t>50,899</w:t>
            </w:r>
          </w:p>
        </w:tc>
        <w:tc>
          <w:tcPr>
            <w:tcW w:w="954" w:type="dxa"/>
            <w:tcBorders>
              <w:top w:val="nil"/>
              <w:left w:val="nil"/>
              <w:bottom w:val="single" w:sz="4" w:space="0" w:color="auto"/>
              <w:right w:val="single" w:sz="4" w:space="0" w:color="auto"/>
            </w:tcBorders>
            <w:shd w:val="clear" w:color="auto" w:fill="auto"/>
            <w:vAlign w:val="center"/>
          </w:tcPr>
          <w:p w14:paraId="4B67F372" w14:textId="77777777" w:rsidR="00787F25" w:rsidRPr="00352015" w:rsidRDefault="00787F25" w:rsidP="00E4319E">
            <w:pPr>
              <w:ind w:left="-113" w:right="-113"/>
              <w:jc w:val="center"/>
              <w:rPr>
                <w:color w:val="000000"/>
                <w:sz w:val="20"/>
                <w:szCs w:val="20"/>
              </w:rPr>
            </w:pPr>
            <w:r w:rsidRPr="00352015">
              <w:rPr>
                <w:color w:val="000000"/>
                <w:sz w:val="20"/>
                <w:szCs w:val="20"/>
              </w:rPr>
              <w:t>50,899</w:t>
            </w:r>
          </w:p>
        </w:tc>
        <w:tc>
          <w:tcPr>
            <w:tcW w:w="954" w:type="dxa"/>
            <w:tcBorders>
              <w:top w:val="nil"/>
              <w:left w:val="nil"/>
              <w:bottom w:val="single" w:sz="4" w:space="0" w:color="auto"/>
              <w:right w:val="single" w:sz="4" w:space="0" w:color="auto"/>
            </w:tcBorders>
            <w:shd w:val="clear" w:color="auto" w:fill="auto"/>
            <w:vAlign w:val="center"/>
          </w:tcPr>
          <w:p w14:paraId="6DF3289D" w14:textId="77777777" w:rsidR="00787F25" w:rsidRPr="00352015" w:rsidRDefault="00787F25" w:rsidP="00E4319E">
            <w:pPr>
              <w:ind w:left="-113" w:right="-113"/>
              <w:jc w:val="center"/>
              <w:rPr>
                <w:color w:val="000000"/>
                <w:sz w:val="20"/>
                <w:szCs w:val="20"/>
              </w:rPr>
            </w:pPr>
            <w:r w:rsidRPr="00352015">
              <w:rPr>
                <w:color w:val="000000"/>
                <w:sz w:val="20"/>
                <w:szCs w:val="20"/>
              </w:rPr>
              <w:t>50,899</w:t>
            </w:r>
          </w:p>
        </w:tc>
        <w:tc>
          <w:tcPr>
            <w:tcW w:w="957" w:type="dxa"/>
            <w:tcBorders>
              <w:top w:val="nil"/>
              <w:left w:val="nil"/>
              <w:bottom w:val="single" w:sz="4" w:space="0" w:color="auto"/>
              <w:right w:val="single" w:sz="4" w:space="0" w:color="auto"/>
            </w:tcBorders>
            <w:shd w:val="clear" w:color="auto" w:fill="auto"/>
            <w:vAlign w:val="center"/>
          </w:tcPr>
          <w:p w14:paraId="246A04D3" w14:textId="77777777" w:rsidR="00787F25" w:rsidRPr="00352015" w:rsidRDefault="00787F25" w:rsidP="00E4319E">
            <w:pPr>
              <w:ind w:left="-113" w:right="-113"/>
              <w:jc w:val="center"/>
              <w:rPr>
                <w:color w:val="000000"/>
                <w:sz w:val="20"/>
                <w:szCs w:val="20"/>
              </w:rPr>
            </w:pPr>
            <w:r w:rsidRPr="00352015">
              <w:rPr>
                <w:color w:val="000000"/>
                <w:sz w:val="20"/>
                <w:szCs w:val="20"/>
              </w:rPr>
              <w:t>50,899</w:t>
            </w:r>
          </w:p>
        </w:tc>
        <w:tc>
          <w:tcPr>
            <w:tcW w:w="961" w:type="dxa"/>
            <w:tcBorders>
              <w:top w:val="nil"/>
              <w:left w:val="nil"/>
              <w:bottom w:val="single" w:sz="4" w:space="0" w:color="auto"/>
              <w:right w:val="single" w:sz="4" w:space="0" w:color="auto"/>
            </w:tcBorders>
            <w:shd w:val="clear" w:color="auto" w:fill="auto"/>
            <w:vAlign w:val="center"/>
          </w:tcPr>
          <w:p w14:paraId="1247DAD0" w14:textId="77777777" w:rsidR="00787F25" w:rsidRPr="00352015" w:rsidRDefault="00787F25" w:rsidP="00E4319E">
            <w:pPr>
              <w:ind w:left="-113" w:right="-113"/>
              <w:jc w:val="center"/>
              <w:rPr>
                <w:color w:val="000000"/>
                <w:sz w:val="20"/>
                <w:szCs w:val="20"/>
              </w:rPr>
            </w:pPr>
            <w:r w:rsidRPr="00352015">
              <w:rPr>
                <w:color w:val="000000"/>
                <w:sz w:val="20"/>
                <w:szCs w:val="20"/>
              </w:rPr>
              <w:t>50,899</w:t>
            </w:r>
          </w:p>
        </w:tc>
        <w:tc>
          <w:tcPr>
            <w:tcW w:w="954" w:type="dxa"/>
            <w:tcBorders>
              <w:top w:val="nil"/>
              <w:left w:val="nil"/>
              <w:bottom w:val="single" w:sz="4" w:space="0" w:color="auto"/>
              <w:right w:val="single" w:sz="4" w:space="0" w:color="auto"/>
            </w:tcBorders>
            <w:shd w:val="clear" w:color="auto" w:fill="auto"/>
            <w:vAlign w:val="center"/>
          </w:tcPr>
          <w:p w14:paraId="69A20DF7" w14:textId="77777777" w:rsidR="00787F25" w:rsidRPr="00352015" w:rsidRDefault="00787F25" w:rsidP="00E4319E">
            <w:pPr>
              <w:ind w:left="-113" w:right="-113"/>
              <w:jc w:val="center"/>
              <w:rPr>
                <w:color w:val="000000"/>
                <w:sz w:val="20"/>
                <w:szCs w:val="20"/>
              </w:rPr>
            </w:pPr>
            <w:r w:rsidRPr="00352015">
              <w:rPr>
                <w:color w:val="000000"/>
                <w:sz w:val="20"/>
                <w:szCs w:val="20"/>
              </w:rPr>
              <w:t>50,899</w:t>
            </w:r>
          </w:p>
        </w:tc>
        <w:tc>
          <w:tcPr>
            <w:tcW w:w="954" w:type="dxa"/>
            <w:tcBorders>
              <w:top w:val="nil"/>
              <w:left w:val="nil"/>
              <w:bottom w:val="single" w:sz="4" w:space="0" w:color="auto"/>
              <w:right w:val="single" w:sz="4" w:space="0" w:color="auto"/>
            </w:tcBorders>
            <w:shd w:val="clear" w:color="auto" w:fill="auto"/>
            <w:vAlign w:val="center"/>
          </w:tcPr>
          <w:p w14:paraId="08FEA39C" w14:textId="77777777" w:rsidR="00787F25" w:rsidRPr="00352015" w:rsidRDefault="00787F25" w:rsidP="00E4319E">
            <w:pPr>
              <w:ind w:left="-113" w:right="-113"/>
              <w:jc w:val="center"/>
              <w:rPr>
                <w:color w:val="000000"/>
                <w:sz w:val="20"/>
                <w:szCs w:val="20"/>
              </w:rPr>
            </w:pPr>
            <w:r w:rsidRPr="00352015">
              <w:rPr>
                <w:color w:val="000000"/>
                <w:sz w:val="20"/>
                <w:szCs w:val="20"/>
              </w:rPr>
              <w:t>50,899</w:t>
            </w:r>
          </w:p>
        </w:tc>
        <w:tc>
          <w:tcPr>
            <w:tcW w:w="954" w:type="dxa"/>
            <w:tcBorders>
              <w:top w:val="nil"/>
              <w:left w:val="nil"/>
              <w:bottom w:val="single" w:sz="4" w:space="0" w:color="auto"/>
              <w:right w:val="single" w:sz="4" w:space="0" w:color="auto"/>
            </w:tcBorders>
            <w:shd w:val="clear" w:color="auto" w:fill="auto"/>
            <w:vAlign w:val="center"/>
          </w:tcPr>
          <w:p w14:paraId="2BD75A36" w14:textId="77777777" w:rsidR="00787F25" w:rsidRPr="00352015" w:rsidRDefault="00787F25" w:rsidP="00E4319E">
            <w:pPr>
              <w:ind w:left="-113" w:right="-113"/>
              <w:jc w:val="center"/>
              <w:rPr>
                <w:color w:val="000000"/>
                <w:sz w:val="20"/>
                <w:szCs w:val="20"/>
              </w:rPr>
            </w:pPr>
            <w:r w:rsidRPr="00352015">
              <w:rPr>
                <w:color w:val="000000"/>
                <w:sz w:val="20"/>
                <w:szCs w:val="20"/>
              </w:rPr>
              <w:t>50,899</w:t>
            </w:r>
          </w:p>
        </w:tc>
      </w:tr>
      <w:tr w:rsidR="00787F25" w:rsidRPr="00352015" w14:paraId="3D6ADF95"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18FCBFBC" w14:textId="77777777" w:rsidR="00787F25" w:rsidRPr="00352015" w:rsidRDefault="00787F25" w:rsidP="00E4319E">
            <w:pPr>
              <w:ind w:left="-113" w:right="-113"/>
              <w:jc w:val="center"/>
              <w:rPr>
                <w:color w:val="000000"/>
                <w:sz w:val="20"/>
                <w:szCs w:val="20"/>
              </w:rPr>
            </w:pPr>
            <w:r w:rsidRPr="00352015">
              <w:rPr>
                <w:color w:val="000000"/>
                <w:sz w:val="20"/>
                <w:szCs w:val="20"/>
              </w:rPr>
              <w:t>Отпуск источника в сеть</w:t>
            </w:r>
          </w:p>
        </w:tc>
        <w:tc>
          <w:tcPr>
            <w:tcW w:w="1063" w:type="dxa"/>
            <w:tcBorders>
              <w:top w:val="nil"/>
              <w:left w:val="nil"/>
              <w:bottom w:val="single" w:sz="4" w:space="0" w:color="auto"/>
              <w:right w:val="single" w:sz="4" w:space="0" w:color="auto"/>
            </w:tcBorders>
            <w:shd w:val="clear" w:color="auto" w:fill="auto"/>
            <w:vAlign w:val="center"/>
            <w:hideMark/>
          </w:tcPr>
          <w:p w14:paraId="33545C40" w14:textId="77777777" w:rsidR="00787F25" w:rsidRPr="00352015" w:rsidRDefault="00787F25" w:rsidP="00E4319E">
            <w:pPr>
              <w:ind w:left="-113" w:right="-113"/>
              <w:jc w:val="center"/>
              <w:rPr>
                <w:color w:val="000000"/>
                <w:sz w:val="20"/>
                <w:szCs w:val="20"/>
              </w:rPr>
            </w:pPr>
            <w:r w:rsidRPr="00352015">
              <w:rPr>
                <w:color w:val="000000"/>
                <w:sz w:val="20"/>
                <w:szCs w:val="20"/>
              </w:rPr>
              <w:t>Гкал</w:t>
            </w:r>
          </w:p>
        </w:tc>
        <w:tc>
          <w:tcPr>
            <w:tcW w:w="1017" w:type="dxa"/>
            <w:tcBorders>
              <w:top w:val="nil"/>
              <w:left w:val="nil"/>
              <w:bottom w:val="single" w:sz="4" w:space="0" w:color="auto"/>
              <w:right w:val="single" w:sz="4" w:space="0" w:color="auto"/>
            </w:tcBorders>
            <w:shd w:val="clear" w:color="auto" w:fill="auto"/>
            <w:vAlign w:val="center"/>
          </w:tcPr>
          <w:p w14:paraId="4663CBA1" w14:textId="77777777" w:rsidR="00787F25" w:rsidRPr="00352015" w:rsidRDefault="00787F25" w:rsidP="00E4319E">
            <w:pPr>
              <w:ind w:left="-113" w:right="-113"/>
              <w:jc w:val="center"/>
              <w:rPr>
                <w:color w:val="000000"/>
                <w:sz w:val="20"/>
                <w:szCs w:val="20"/>
              </w:rPr>
            </w:pPr>
            <w:r w:rsidRPr="00352015">
              <w:rPr>
                <w:color w:val="000000"/>
                <w:sz w:val="20"/>
                <w:szCs w:val="20"/>
              </w:rPr>
              <w:t>8984,818</w:t>
            </w:r>
          </w:p>
        </w:tc>
        <w:tc>
          <w:tcPr>
            <w:tcW w:w="954" w:type="dxa"/>
            <w:tcBorders>
              <w:top w:val="nil"/>
              <w:left w:val="nil"/>
              <w:bottom w:val="single" w:sz="4" w:space="0" w:color="auto"/>
              <w:right w:val="single" w:sz="4" w:space="0" w:color="auto"/>
            </w:tcBorders>
            <w:shd w:val="clear" w:color="auto" w:fill="auto"/>
            <w:vAlign w:val="center"/>
          </w:tcPr>
          <w:p w14:paraId="7D87CB28" w14:textId="77777777" w:rsidR="00787F25" w:rsidRPr="00352015" w:rsidRDefault="00787F25" w:rsidP="00E4319E">
            <w:pPr>
              <w:ind w:left="-113" w:right="-113"/>
              <w:jc w:val="center"/>
              <w:rPr>
                <w:color w:val="000000"/>
                <w:sz w:val="20"/>
                <w:szCs w:val="20"/>
              </w:rPr>
            </w:pPr>
            <w:r w:rsidRPr="00352015">
              <w:rPr>
                <w:color w:val="000000"/>
                <w:sz w:val="20"/>
                <w:szCs w:val="20"/>
              </w:rPr>
              <w:t>8984,818</w:t>
            </w:r>
          </w:p>
        </w:tc>
        <w:tc>
          <w:tcPr>
            <w:tcW w:w="954" w:type="dxa"/>
            <w:tcBorders>
              <w:top w:val="nil"/>
              <w:left w:val="nil"/>
              <w:bottom w:val="single" w:sz="4" w:space="0" w:color="auto"/>
              <w:right w:val="single" w:sz="4" w:space="0" w:color="auto"/>
            </w:tcBorders>
            <w:shd w:val="clear" w:color="auto" w:fill="auto"/>
            <w:vAlign w:val="center"/>
          </w:tcPr>
          <w:p w14:paraId="5D89BE68" w14:textId="77777777" w:rsidR="00787F25" w:rsidRPr="00352015" w:rsidRDefault="00787F25" w:rsidP="00E4319E">
            <w:pPr>
              <w:ind w:left="-113" w:right="-113"/>
              <w:jc w:val="center"/>
              <w:rPr>
                <w:color w:val="000000"/>
                <w:sz w:val="20"/>
                <w:szCs w:val="20"/>
              </w:rPr>
            </w:pPr>
            <w:r w:rsidRPr="00352015">
              <w:rPr>
                <w:color w:val="000000"/>
                <w:sz w:val="20"/>
                <w:szCs w:val="20"/>
              </w:rPr>
              <w:t>8984,818</w:t>
            </w:r>
          </w:p>
        </w:tc>
        <w:tc>
          <w:tcPr>
            <w:tcW w:w="954" w:type="dxa"/>
            <w:tcBorders>
              <w:top w:val="nil"/>
              <w:left w:val="nil"/>
              <w:bottom w:val="single" w:sz="4" w:space="0" w:color="auto"/>
              <w:right w:val="single" w:sz="4" w:space="0" w:color="auto"/>
            </w:tcBorders>
            <w:shd w:val="clear" w:color="auto" w:fill="auto"/>
            <w:vAlign w:val="center"/>
          </w:tcPr>
          <w:p w14:paraId="085A85CF" w14:textId="77777777" w:rsidR="00787F25" w:rsidRPr="00352015" w:rsidRDefault="00787F25" w:rsidP="00E4319E">
            <w:pPr>
              <w:ind w:left="-113" w:right="-113"/>
              <w:jc w:val="center"/>
              <w:rPr>
                <w:color w:val="000000"/>
                <w:sz w:val="20"/>
                <w:szCs w:val="20"/>
              </w:rPr>
            </w:pPr>
            <w:r w:rsidRPr="00352015">
              <w:rPr>
                <w:color w:val="000000"/>
                <w:sz w:val="20"/>
                <w:szCs w:val="20"/>
              </w:rPr>
              <w:t>8942,002</w:t>
            </w:r>
          </w:p>
        </w:tc>
        <w:tc>
          <w:tcPr>
            <w:tcW w:w="954" w:type="dxa"/>
            <w:tcBorders>
              <w:top w:val="nil"/>
              <w:left w:val="nil"/>
              <w:bottom w:val="single" w:sz="4" w:space="0" w:color="auto"/>
              <w:right w:val="single" w:sz="4" w:space="0" w:color="auto"/>
            </w:tcBorders>
            <w:shd w:val="clear" w:color="auto" w:fill="auto"/>
            <w:vAlign w:val="center"/>
          </w:tcPr>
          <w:p w14:paraId="13CC0A81" w14:textId="77777777" w:rsidR="00787F25" w:rsidRPr="00352015" w:rsidRDefault="00787F25" w:rsidP="00E4319E">
            <w:pPr>
              <w:ind w:left="-113" w:right="-113"/>
              <w:jc w:val="center"/>
              <w:rPr>
                <w:color w:val="000000"/>
                <w:sz w:val="20"/>
                <w:szCs w:val="20"/>
              </w:rPr>
            </w:pPr>
            <w:r w:rsidRPr="00352015">
              <w:rPr>
                <w:color w:val="000000"/>
                <w:sz w:val="20"/>
                <w:szCs w:val="20"/>
              </w:rPr>
              <w:t>8942,002</w:t>
            </w:r>
          </w:p>
        </w:tc>
        <w:tc>
          <w:tcPr>
            <w:tcW w:w="954" w:type="dxa"/>
            <w:tcBorders>
              <w:top w:val="nil"/>
              <w:left w:val="nil"/>
              <w:bottom w:val="single" w:sz="4" w:space="0" w:color="auto"/>
              <w:right w:val="single" w:sz="4" w:space="0" w:color="auto"/>
            </w:tcBorders>
            <w:shd w:val="clear" w:color="auto" w:fill="auto"/>
            <w:vAlign w:val="center"/>
          </w:tcPr>
          <w:p w14:paraId="15BBA21A" w14:textId="77777777" w:rsidR="00787F25" w:rsidRPr="00352015" w:rsidRDefault="00787F25" w:rsidP="00E4319E">
            <w:pPr>
              <w:ind w:left="-113" w:right="-113"/>
              <w:jc w:val="center"/>
              <w:rPr>
                <w:color w:val="000000"/>
                <w:sz w:val="20"/>
                <w:szCs w:val="20"/>
              </w:rPr>
            </w:pPr>
            <w:r w:rsidRPr="00352015">
              <w:rPr>
                <w:color w:val="000000"/>
                <w:sz w:val="20"/>
                <w:szCs w:val="20"/>
              </w:rPr>
              <w:t>8942,002</w:t>
            </w:r>
          </w:p>
        </w:tc>
        <w:tc>
          <w:tcPr>
            <w:tcW w:w="954" w:type="dxa"/>
            <w:tcBorders>
              <w:top w:val="nil"/>
              <w:left w:val="nil"/>
              <w:bottom w:val="single" w:sz="4" w:space="0" w:color="auto"/>
              <w:right w:val="single" w:sz="4" w:space="0" w:color="auto"/>
            </w:tcBorders>
            <w:shd w:val="clear" w:color="auto" w:fill="auto"/>
            <w:vAlign w:val="center"/>
          </w:tcPr>
          <w:p w14:paraId="5A466B80" w14:textId="77777777" w:rsidR="00787F25" w:rsidRPr="00352015" w:rsidRDefault="00787F25" w:rsidP="00E4319E">
            <w:pPr>
              <w:ind w:left="-113" w:right="-113"/>
              <w:jc w:val="center"/>
              <w:rPr>
                <w:color w:val="000000"/>
                <w:sz w:val="20"/>
                <w:szCs w:val="20"/>
              </w:rPr>
            </w:pPr>
            <w:r w:rsidRPr="00352015">
              <w:rPr>
                <w:color w:val="000000"/>
                <w:sz w:val="20"/>
                <w:szCs w:val="20"/>
              </w:rPr>
              <w:t>8942,002</w:t>
            </w:r>
          </w:p>
        </w:tc>
        <w:tc>
          <w:tcPr>
            <w:tcW w:w="954" w:type="dxa"/>
            <w:tcBorders>
              <w:top w:val="nil"/>
              <w:left w:val="nil"/>
              <w:bottom w:val="single" w:sz="4" w:space="0" w:color="auto"/>
              <w:right w:val="single" w:sz="4" w:space="0" w:color="auto"/>
            </w:tcBorders>
            <w:shd w:val="clear" w:color="auto" w:fill="auto"/>
            <w:vAlign w:val="center"/>
          </w:tcPr>
          <w:p w14:paraId="5A970635" w14:textId="77777777" w:rsidR="00787F25" w:rsidRPr="00352015" w:rsidRDefault="00787F25" w:rsidP="00E4319E">
            <w:pPr>
              <w:ind w:left="-113" w:right="-113"/>
              <w:jc w:val="center"/>
              <w:rPr>
                <w:color w:val="000000"/>
                <w:sz w:val="20"/>
                <w:szCs w:val="20"/>
              </w:rPr>
            </w:pPr>
            <w:r w:rsidRPr="00352015">
              <w:rPr>
                <w:color w:val="000000"/>
                <w:sz w:val="20"/>
                <w:szCs w:val="20"/>
              </w:rPr>
              <w:t>8942,002</w:t>
            </w:r>
          </w:p>
        </w:tc>
        <w:tc>
          <w:tcPr>
            <w:tcW w:w="957" w:type="dxa"/>
            <w:tcBorders>
              <w:top w:val="nil"/>
              <w:left w:val="nil"/>
              <w:bottom w:val="single" w:sz="4" w:space="0" w:color="auto"/>
              <w:right w:val="single" w:sz="4" w:space="0" w:color="auto"/>
            </w:tcBorders>
            <w:shd w:val="clear" w:color="auto" w:fill="auto"/>
            <w:vAlign w:val="center"/>
          </w:tcPr>
          <w:p w14:paraId="6ED610FE" w14:textId="77777777" w:rsidR="00787F25" w:rsidRPr="00352015" w:rsidRDefault="00787F25" w:rsidP="00E4319E">
            <w:pPr>
              <w:ind w:left="-113" w:right="-113"/>
              <w:jc w:val="center"/>
              <w:rPr>
                <w:color w:val="000000"/>
                <w:sz w:val="20"/>
                <w:szCs w:val="20"/>
              </w:rPr>
            </w:pPr>
            <w:r w:rsidRPr="00352015">
              <w:rPr>
                <w:color w:val="000000"/>
                <w:sz w:val="20"/>
                <w:szCs w:val="20"/>
              </w:rPr>
              <w:t>8942,002</w:t>
            </w:r>
          </w:p>
        </w:tc>
        <w:tc>
          <w:tcPr>
            <w:tcW w:w="961" w:type="dxa"/>
            <w:tcBorders>
              <w:top w:val="nil"/>
              <w:left w:val="nil"/>
              <w:bottom w:val="single" w:sz="4" w:space="0" w:color="auto"/>
              <w:right w:val="single" w:sz="4" w:space="0" w:color="auto"/>
            </w:tcBorders>
            <w:shd w:val="clear" w:color="auto" w:fill="auto"/>
            <w:vAlign w:val="center"/>
          </w:tcPr>
          <w:p w14:paraId="2556D623" w14:textId="77777777" w:rsidR="00787F25" w:rsidRPr="00352015" w:rsidRDefault="00787F25" w:rsidP="00E4319E">
            <w:pPr>
              <w:ind w:left="-113" w:right="-113"/>
              <w:jc w:val="center"/>
              <w:rPr>
                <w:color w:val="000000"/>
                <w:sz w:val="20"/>
                <w:szCs w:val="20"/>
              </w:rPr>
            </w:pPr>
            <w:r w:rsidRPr="00352015">
              <w:rPr>
                <w:color w:val="000000"/>
                <w:sz w:val="20"/>
                <w:szCs w:val="20"/>
              </w:rPr>
              <w:t>8942,002</w:t>
            </w:r>
          </w:p>
        </w:tc>
        <w:tc>
          <w:tcPr>
            <w:tcW w:w="954" w:type="dxa"/>
            <w:tcBorders>
              <w:top w:val="nil"/>
              <w:left w:val="nil"/>
              <w:bottom w:val="single" w:sz="4" w:space="0" w:color="auto"/>
              <w:right w:val="single" w:sz="4" w:space="0" w:color="auto"/>
            </w:tcBorders>
            <w:shd w:val="clear" w:color="auto" w:fill="auto"/>
            <w:vAlign w:val="center"/>
          </w:tcPr>
          <w:p w14:paraId="0F61CBEB" w14:textId="77777777" w:rsidR="00787F25" w:rsidRPr="00352015" w:rsidRDefault="00787F25" w:rsidP="00E4319E">
            <w:pPr>
              <w:ind w:left="-113" w:right="-113"/>
              <w:jc w:val="center"/>
              <w:rPr>
                <w:color w:val="000000"/>
                <w:sz w:val="20"/>
                <w:szCs w:val="20"/>
              </w:rPr>
            </w:pPr>
            <w:r w:rsidRPr="00352015">
              <w:rPr>
                <w:color w:val="000000"/>
                <w:sz w:val="20"/>
                <w:szCs w:val="20"/>
              </w:rPr>
              <w:t>8942,002</w:t>
            </w:r>
          </w:p>
        </w:tc>
        <w:tc>
          <w:tcPr>
            <w:tcW w:w="954" w:type="dxa"/>
            <w:tcBorders>
              <w:top w:val="nil"/>
              <w:left w:val="nil"/>
              <w:bottom w:val="single" w:sz="4" w:space="0" w:color="auto"/>
              <w:right w:val="single" w:sz="4" w:space="0" w:color="auto"/>
            </w:tcBorders>
            <w:shd w:val="clear" w:color="auto" w:fill="auto"/>
            <w:vAlign w:val="center"/>
          </w:tcPr>
          <w:p w14:paraId="35D8A99F" w14:textId="77777777" w:rsidR="00787F25" w:rsidRPr="00352015" w:rsidRDefault="00787F25" w:rsidP="00E4319E">
            <w:pPr>
              <w:ind w:left="-113" w:right="-113"/>
              <w:jc w:val="center"/>
              <w:rPr>
                <w:color w:val="000000"/>
                <w:sz w:val="20"/>
                <w:szCs w:val="20"/>
              </w:rPr>
            </w:pPr>
            <w:r w:rsidRPr="00352015">
              <w:rPr>
                <w:color w:val="000000"/>
                <w:sz w:val="20"/>
                <w:szCs w:val="20"/>
              </w:rPr>
              <w:t>8942,002</w:t>
            </w:r>
          </w:p>
        </w:tc>
        <w:tc>
          <w:tcPr>
            <w:tcW w:w="954" w:type="dxa"/>
            <w:tcBorders>
              <w:top w:val="nil"/>
              <w:left w:val="nil"/>
              <w:bottom w:val="single" w:sz="4" w:space="0" w:color="auto"/>
              <w:right w:val="single" w:sz="4" w:space="0" w:color="auto"/>
            </w:tcBorders>
            <w:shd w:val="clear" w:color="auto" w:fill="auto"/>
            <w:vAlign w:val="center"/>
          </w:tcPr>
          <w:p w14:paraId="53F01BE4" w14:textId="77777777" w:rsidR="00787F25" w:rsidRPr="00352015" w:rsidRDefault="00787F25" w:rsidP="00E4319E">
            <w:pPr>
              <w:ind w:left="-113" w:right="-113"/>
              <w:jc w:val="center"/>
              <w:rPr>
                <w:color w:val="000000"/>
                <w:sz w:val="20"/>
                <w:szCs w:val="20"/>
              </w:rPr>
            </w:pPr>
            <w:r w:rsidRPr="00352015">
              <w:rPr>
                <w:color w:val="000000"/>
                <w:sz w:val="20"/>
                <w:szCs w:val="20"/>
              </w:rPr>
              <w:t>8942,002</w:t>
            </w:r>
          </w:p>
        </w:tc>
      </w:tr>
      <w:tr w:rsidR="00787F25" w:rsidRPr="00352015" w14:paraId="7849720A"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4810243B" w14:textId="77777777" w:rsidR="00787F25" w:rsidRPr="00352015" w:rsidRDefault="00787F25" w:rsidP="00E4319E">
            <w:pPr>
              <w:ind w:left="-113" w:right="-113"/>
              <w:jc w:val="center"/>
              <w:rPr>
                <w:color w:val="000000"/>
                <w:sz w:val="20"/>
                <w:szCs w:val="20"/>
              </w:rPr>
            </w:pPr>
            <w:r w:rsidRPr="00352015">
              <w:rPr>
                <w:color w:val="000000"/>
                <w:sz w:val="20"/>
                <w:szCs w:val="20"/>
              </w:rPr>
              <w:t>Потери в тепловых сетях</w:t>
            </w:r>
          </w:p>
        </w:tc>
        <w:tc>
          <w:tcPr>
            <w:tcW w:w="1063" w:type="dxa"/>
            <w:tcBorders>
              <w:top w:val="nil"/>
              <w:left w:val="nil"/>
              <w:bottom w:val="single" w:sz="4" w:space="0" w:color="auto"/>
              <w:right w:val="single" w:sz="4" w:space="0" w:color="auto"/>
            </w:tcBorders>
            <w:shd w:val="clear" w:color="auto" w:fill="auto"/>
            <w:vAlign w:val="center"/>
            <w:hideMark/>
          </w:tcPr>
          <w:p w14:paraId="2E4AC1C1" w14:textId="77777777" w:rsidR="00787F25" w:rsidRPr="00352015" w:rsidRDefault="00787F25" w:rsidP="00E4319E">
            <w:pPr>
              <w:ind w:left="-113" w:right="-113"/>
              <w:jc w:val="center"/>
              <w:rPr>
                <w:color w:val="000000"/>
                <w:sz w:val="20"/>
                <w:szCs w:val="20"/>
              </w:rPr>
            </w:pPr>
            <w:r w:rsidRPr="00352015">
              <w:rPr>
                <w:color w:val="000000"/>
                <w:sz w:val="20"/>
                <w:szCs w:val="20"/>
              </w:rPr>
              <w:t>Гкал</w:t>
            </w:r>
          </w:p>
        </w:tc>
        <w:tc>
          <w:tcPr>
            <w:tcW w:w="1017" w:type="dxa"/>
            <w:tcBorders>
              <w:top w:val="nil"/>
              <w:left w:val="nil"/>
              <w:bottom w:val="single" w:sz="4" w:space="0" w:color="auto"/>
              <w:right w:val="single" w:sz="4" w:space="0" w:color="auto"/>
            </w:tcBorders>
            <w:shd w:val="clear" w:color="auto" w:fill="auto"/>
            <w:vAlign w:val="center"/>
          </w:tcPr>
          <w:p w14:paraId="04F7C62F" w14:textId="77777777" w:rsidR="00787F25" w:rsidRPr="00352015" w:rsidRDefault="00787F25" w:rsidP="00E4319E">
            <w:pPr>
              <w:ind w:left="-113" w:right="-113"/>
              <w:jc w:val="center"/>
              <w:rPr>
                <w:color w:val="000000"/>
                <w:sz w:val="20"/>
                <w:szCs w:val="20"/>
              </w:rPr>
            </w:pPr>
            <w:r w:rsidRPr="00352015">
              <w:rPr>
                <w:color w:val="000000"/>
                <w:sz w:val="20"/>
                <w:szCs w:val="20"/>
              </w:rPr>
              <w:t>2439,599</w:t>
            </w:r>
          </w:p>
        </w:tc>
        <w:tc>
          <w:tcPr>
            <w:tcW w:w="954" w:type="dxa"/>
            <w:tcBorders>
              <w:top w:val="nil"/>
              <w:left w:val="nil"/>
              <w:bottom w:val="single" w:sz="4" w:space="0" w:color="auto"/>
              <w:right w:val="single" w:sz="4" w:space="0" w:color="auto"/>
            </w:tcBorders>
            <w:shd w:val="clear" w:color="auto" w:fill="auto"/>
            <w:vAlign w:val="center"/>
          </w:tcPr>
          <w:p w14:paraId="307AADFA" w14:textId="77777777" w:rsidR="00787F25" w:rsidRPr="00352015" w:rsidRDefault="00787F25" w:rsidP="00E4319E">
            <w:pPr>
              <w:ind w:left="-113" w:right="-113"/>
              <w:jc w:val="center"/>
              <w:rPr>
                <w:color w:val="000000"/>
                <w:sz w:val="20"/>
                <w:szCs w:val="20"/>
              </w:rPr>
            </w:pPr>
            <w:r w:rsidRPr="00352015">
              <w:rPr>
                <w:color w:val="000000"/>
                <w:sz w:val="20"/>
                <w:szCs w:val="20"/>
              </w:rPr>
              <w:t>2439,599</w:t>
            </w:r>
          </w:p>
        </w:tc>
        <w:tc>
          <w:tcPr>
            <w:tcW w:w="954" w:type="dxa"/>
            <w:tcBorders>
              <w:top w:val="nil"/>
              <w:left w:val="nil"/>
              <w:bottom w:val="single" w:sz="4" w:space="0" w:color="auto"/>
              <w:right w:val="single" w:sz="4" w:space="0" w:color="auto"/>
            </w:tcBorders>
            <w:shd w:val="clear" w:color="auto" w:fill="auto"/>
            <w:vAlign w:val="center"/>
          </w:tcPr>
          <w:p w14:paraId="6D710C6F" w14:textId="77777777" w:rsidR="00787F25" w:rsidRPr="00352015" w:rsidRDefault="00787F25" w:rsidP="00E4319E">
            <w:pPr>
              <w:ind w:left="-113" w:right="-113"/>
              <w:jc w:val="center"/>
              <w:rPr>
                <w:color w:val="000000"/>
                <w:sz w:val="20"/>
                <w:szCs w:val="20"/>
              </w:rPr>
            </w:pPr>
            <w:r w:rsidRPr="00352015">
              <w:rPr>
                <w:color w:val="000000"/>
                <w:sz w:val="20"/>
                <w:szCs w:val="20"/>
              </w:rPr>
              <w:t>2439,599</w:t>
            </w:r>
          </w:p>
        </w:tc>
        <w:tc>
          <w:tcPr>
            <w:tcW w:w="954" w:type="dxa"/>
            <w:tcBorders>
              <w:top w:val="nil"/>
              <w:left w:val="nil"/>
              <w:bottom w:val="single" w:sz="4" w:space="0" w:color="auto"/>
              <w:right w:val="single" w:sz="4" w:space="0" w:color="auto"/>
            </w:tcBorders>
            <w:shd w:val="clear" w:color="auto" w:fill="auto"/>
            <w:vAlign w:val="center"/>
          </w:tcPr>
          <w:p w14:paraId="24F6FC81" w14:textId="77777777" w:rsidR="00787F25" w:rsidRPr="00352015" w:rsidRDefault="00787F25" w:rsidP="00E4319E">
            <w:pPr>
              <w:ind w:left="-113" w:right="-113"/>
              <w:jc w:val="center"/>
              <w:rPr>
                <w:color w:val="000000"/>
                <w:sz w:val="20"/>
                <w:szCs w:val="20"/>
              </w:rPr>
            </w:pPr>
            <w:r w:rsidRPr="00352015">
              <w:rPr>
                <w:color w:val="000000"/>
                <w:sz w:val="20"/>
                <w:szCs w:val="20"/>
              </w:rPr>
              <w:t>2396,783</w:t>
            </w:r>
          </w:p>
        </w:tc>
        <w:tc>
          <w:tcPr>
            <w:tcW w:w="954" w:type="dxa"/>
            <w:tcBorders>
              <w:top w:val="nil"/>
              <w:left w:val="nil"/>
              <w:bottom w:val="single" w:sz="4" w:space="0" w:color="auto"/>
              <w:right w:val="single" w:sz="4" w:space="0" w:color="auto"/>
            </w:tcBorders>
            <w:shd w:val="clear" w:color="auto" w:fill="auto"/>
            <w:vAlign w:val="center"/>
          </w:tcPr>
          <w:p w14:paraId="3241B635" w14:textId="77777777" w:rsidR="00787F25" w:rsidRPr="00352015" w:rsidRDefault="00787F25" w:rsidP="00E4319E">
            <w:pPr>
              <w:ind w:left="-113" w:right="-113"/>
              <w:jc w:val="center"/>
              <w:rPr>
                <w:color w:val="000000"/>
                <w:sz w:val="20"/>
                <w:szCs w:val="20"/>
              </w:rPr>
            </w:pPr>
            <w:r w:rsidRPr="00352015">
              <w:rPr>
                <w:color w:val="000000"/>
                <w:sz w:val="20"/>
                <w:szCs w:val="20"/>
              </w:rPr>
              <w:t>2396,783</w:t>
            </w:r>
          </w:p>
        </w:tc>
        <w:tc>
          <w:tcPr>
            <w:tcW w:w="954" w:type="dxa"/>
            <w:tcBorders>
              <w:top w:val="nil"/>
              <w:left w:val="nil"/>
              <w:bottom w:val="single" w:sz="4" w:space="0" w:color="auto"/>
              <w:right w:val="single" w:sz="4" w:space="0" w:color="auto"/>
            </w:tcBorders>
            <w:shd w:val="clear" w:color="auto" w:fill="auto"/>
            <w:vAlign w:val="center"/>
          </w:tcPr>
          <w:p w14:paraId="1DF7E4D3" w14:textId="77777777" w:rsidR="00787F25" w:rsidRPr="00352015" w:rsidRDefault="00787F25" w:rsidP="00E4319E">
            <w:pPr>
              <w:ind w:left="-113" w:right="-113"/>
              <w:jc w:val="center"/>
              <w:rPr>
                <w:color w:val="000000"/>
                <w:sz w:val="20"/>
                <w:szCs w:val="20"/>
              </w:rPr>
            </w:pPr>
            <w:r w:rsidRPr="00352015">
              <w:rPr>
                <w:color w:val="000000"/>
                <w:sz w:val="20"/>
                <w:szCs w:val="20"/>
              </w:rPr>
              <w:t>2396,783</w:t>
            </w:r>
          </w:p>
        </w:tc>
        <w:tc>
          <w:tcPr>
            <w:tcW w:w="954" w:type="dxa"/>
            <w:tcBorders>
              <w:top w:val="nil"/>
              <w:left w:val="nil"/>
              <w:bottom w:val="single" w:sz="4" w:space="0" w:color="auto"/>
              <w:right w:val="single" w:sz="4" w:space="0" w:color="auto"/>
            </w:tcBorders>
            <w:shd w:val="clear" w:color="auto" w:fill="auto"/>
            <w:vAlign w:val="center"/>
          </w:tcPr>
          <w:p w14:paraId="4A1236C3" w14:textId="77777777" w:rsidR="00787F25" w:rsidRPr="00352015" w:rsidRDefault="00787F25" w:rsidP="00E4319E">
            <w:pPr>
              <w:ind w:left="-113" w:right="-113"/>
              <w:jc w:val="center"/>
              <w:rPr>
                <w:color w:val="000000"/>
                <w:sz w:val="20"/>
                <w:szCs w:val="20"/>
              </w:rPr>
            </w:pPr>
            <w:r w:rsidRPr="00352015">
              <w:rPr>
                <w:color w:val="000000"/>
                <w:sz w:val="20"/>
                <w:szCs w:val="20"/>
              </w:rPr>
              <w:t>2396,783</w:t>
            </w:r>
          </w:p>
        </w:tc>
        <w:tc>
          <w:tcPr>
            <w:tcW w:w="954" w:type="dxa"/>
            <w:tcBorders>
              <w:top w:val="nil"/>
              <w:left w:val="nil"/>
              <w:bottom w:val="single" w:sz="4" w:space="0" w:color="auto"/>
              <w:right w:val="single" w:sz="4" w:space="0" w:color="auto"/>
            </w:tcBorders>
            <w:shd w:val="clear" w:color="auto" w:fill="auto"/>
            <w:vAlign w:val="center"/>
          </w:tcPr>
          <w:p w14:paraId="37CBB4F3" w14:textId="77777777" w:rsidR="00787F25" w:rsidRPr="00352015" w:rsidRDefault="00787F25" w:rsidP="00E4319E">
            <w:pPr>
              <w:ind w:left="-113" w:right="-113"/>
              <w:jc w:val="center"/>
              <w:rPr>
                <w:color w:val="000000"/>
                <w:sz w:val="20"/>
                <w:szCs w:val="20"/>
              </w:rPr>
            </w:pPr>
            <w:r w:rsidRPr="00352015">
              <w:rPr>
                <w:color w:val="000000"/>
                <w:sz w:val="20"/>
                <w:szCs w:val="20"/>
              </w:rPr>
              <w:t>2396,783</w:t>
            </w:r>
          </w:p>
        </w:tc>
        <w:tc>
          <w:tcPr>
            <w:tcW w:w="957" w:type="dxa"/>
            <w:tcBorders>
              <w:top w:val="nil"/>
              <w:left w:val="nil"/>
              <w:bottom w:val="single" w:sz="4" w:space="0" w:color="auto"/>
              <w:right w:val="single" w:sz="4" w:space="0" w:color="auto"/>
            </w:tcBorders>
            <w:shd w:val="clear" w:color="auto" w:fill="auto"/>
            <w:vAlign w:val="center"/>
          </w:tcPr>
          <w:p w14:paraId="1CE9AD83" w14:textId="77777777" w:rsidR="00787F25" w:rsidRPr="00352015" w:rsidRDefault="00787F25" w:rsidP="00E4319E">
            <w:pPr>
              <w:ind w:left="-113" w:right="-113"/>
              <w:jc w:val="center"/>
              <w:rPr>
                <w:color w:val="000000"/>
                <w:sz w:val="20"/>
                <w:szCs w:val="20"/>
              </w:rPr>
            </w:pPr>
            <w:r w:rsidRPr="00352015">
              <w:rPr>
                <w:color w:val="000000"/>
                <w:sz w:val="20"/>
                <w:szCs w:val="20"/>
              </w:rPr>
              <w:t>2396,783</w:t>
            </w:r>
          </w:p>
        </w:tc>
        <w:tc>
          <w:tcPr>
            <w:tcW w:w="961" w:type="dxa"/>
            <w:tcBorders>
              <w:top w:val="nil"/>
              <w:left w:val="nil"/>
              <w:bottom w:val="single" w:sz="4" w:space="0" w:color="auto"/>
              <w:right w:val="single" w:sz="4" w:space="0" w:color="auto"/>
            </w:tcBorders>
            <w:shd w:val="clear" w:color="auto" w:fill="auto"/>
            <w:vAlign w:val="center"/>
          </w:tcPr>
          <w:p w14:paraId="4BB24F42" w14:textId="77777777" w:rsidR="00787F25" w:rsidRPr="00352015" w:rsidRDefault="00787F25" w:rsidP="00E4319E">
            <w:pPr>
              <w:ind w:left="-113" w:right="-113"/>
              <w:jc w:val="center"/>
              <w:rPr>
                <w:color w:val="000000"/>
                <w:sz w:val="20"/>
                <w:szCs w:val="20"/>
              </w:rPr>
            </w:pPr>
            <w:r w:rsidRPr="00352015">
              <w:rPr>
                <w:color w:val="000000"/>
                <w:sz w:val="20"/>
                <w:szCs w:val="20"/>
              </w:rPr>
              <w:t>2396,783</w:t>
            </w:r>
          </w:p>
        </w:tc>
        <w:tc>
          <w:tcPr>
            <w:tcW w:w="954" w:type="dxa"/>
            <w:tcBorders>
              <w:top w:val="nil"/>
              <w:left w:val="nil"/>
              <w:bottom w:val="single" w:sz="4" w:space="0" w:color="auto"/>
              <w:right w:val="single" w:sz="4" w:space="0" w:color="auto"/>
            </w:tcBorders>
            <w:shd w:val="clear" w:color="auto" w:fill="auto"/>
            <w:vAlign w:val="center"/>
          </w:tcPr>
          <w:p w14:paraId="12977A8F" w14:textId="77777777" w:rsidR="00787F25" w:rsidRPr="00352015" w:rsidRDefault="00787F25" w:rsidP="00E4319E">
            <w:pPr>
              <w:ind w:left="-113" w:right="-113"/>
              <w:jc w:val="center"/>
              <w:rPr>
                <w:color w:val="000000"/>
                <w:sz w:val="20"/>
                <w:szCs w:val="20"/>
              </w:rPr>
            </w:pPr>
            <w:r w:rsidRPr="00352015">
              <w:rPr>
                <w:color w:val="000000"/>
                <w:sz w:val="20"/>
                <w:szCs w:val="20"/>
              </w:rPr>
              <w:t>2396,783</w:t>
            </w:r>
          </w:p>
        </w:tc>
        <w:tc>
          <w:tcPr>
            <w:tcW w:w="954" w:type="dxa"/>
            <w:tcBorders>
              <w:top w:val="nil"/>
              <w:left w:val="nil"/>
              <w:bottom w:val="single" w:sz="4" w:space="0" w:color="auto"/>
              <w:right w:val="single" w:sz="4" w:space="0" w:color="auto"/>
            </w:tcBorders>
            <w:shd w:val="clear" w:color="auto" w:fill="auto"/>
            <w:vAlign w:val="center"/>
          </w:tcPr>
          <w:p w14:paraId="584582C9" w14:textId="77777777" w:rsidR="00787F25" w:rsidRPr="00352015" w:rsidRDefault="00787F25" w:rsidP="00E4319E">
            <w:pPr>
              <w:ind w:left="-113" w:right="-113"/>
              <w:jc w:val="center"/>
              <w:rPr>
                <w:color w:val="000000"/>
                <w:sz w:val="20"/>
                <w:szCs w:val="20"/>
              </w:rPr>
            </w:pPr>
            <w:r w:rsidRPr="00352015">
              <w:rPr>
                <w:color w:val="000000"/>
                <w:sz w:val="20"/>
                <w:szCs w:val="20"/>
              </w:rPr>
              <w:t>2396,783</w:t>
            </w:r>
          </w:p>
        </w:tc>
        <w:tc>
          <w:tcPr>
            <w:tcW w:w="954" w:type="dxa"/>
            <w:tcBorders>
              <w:top w:val="nil"/>
              <w:left w:val="nil"/>
              <w:bottom w:val="single" w:sz="4" w:space="0" w:color="auto"/>
              <w:right w:val="single" w:sz="4" w:space="0" w:color="auto"/>
            </w:tcBorders>
            <w:shd w:val="clear" w:color="auto" w:fill="auto"/>
            <w:vAlign w:val="center"/>
          </w:tcPr>
          <w:p w14:paraId="7DB733C1" w14:textId="77777777" w:rsidR="00787F25" w:rsidRPr="00352015" w:rsidRDefault="00787F25" w:rsidP="00E4319E">
            <w:pPr>
              <w:ind w:left="-113" w:right="-113"/>
              <w:jc w:val="center"/>
              <w:rPr>
                <w:color w:val="000000"/>
                <w:sz w:val="20"/>
                <w:szCs w:val="20"/>
              </w:rPr>
            </w:pPr>
            <w:r w:rsidRPr="00352015">
              <w:rPr>
                <w:color w:val="000000"/>
                <w:sz w:val="20"/>
                <w:szCs w:val="20"/>
              </w:rPr>
              <w:t>2396,783</w:t>
            </w:r>
          </w:p>
        </w:tc>
      </w:tr>
      <w:tr w:rsidR="00787F25" w:rsidRPr="00352015" w14:paraId="186EAC78"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34A8DE72" w14:textId="77777777" w:rsidR="00787F25" w:rsidRPr="00352015" w:rsidRDefault="00787F25" w:rsidP="00E4319E">
            <w:pPr>
              <w:ind w:left="-113" w:right="-113"/>
              <w:jc w:val="center"/>
              <w:rPr>
                <w:color w:val="000000"/>
                <w:sz w:val="20"/>
                <w:szCs w:val="20"/>
              </w:rPr>
            </w:pPr>
            <w:r w:rsidRPr="00352015">
              <w:rPr>
                <w:color w:val="000000"/>
                <w:sz w:val="20"/>
                <w:szCs w:val="20"/>
              </w:rPr>
              <w:t>Полезный отпуск потребителям</w:t>
            </w:r>
          </w:p>
        </w:tc>
        <w:tc>
          <w:tcPr>
            <w:tcW w:w="1063" w:type="dxa"/>
            <w:tcBorders>
              <w:top w:val="nil"/>
              <w:left w:val="nil"/>
              <w:bottom w:val="single" w:sz="4" w:space="0" w:color="auto"/>
              <w:right w:val="single" w:sz="4" w:space="0" w:color="auto"/>
            </w:tcBorders>
            <w:shd w:val="clear" w:color="auto" w:fill="auto"/>
            <w:vAlign w:val="center"/>
            <w:hideMark/>
          </w:tcPr>
          <w:p w14:paraId="4D6A9C25" w14:textId="77777777" w:rsidR="00787F25" w:rsidRPr="00352015" w:rsidRDefault="00787F25" w:rsidP="00E4319E">
            <w:pPr>
              <w:ind w:left="-113" w:right="-113"/>
              <w:jc w:val="center"/>
              <w:rPr>
                <w:color w:val="000000"/>
                <w:sz w:val="20"/>
                <w:szCs w:val="20"/>
              </w:rPr>
            </w:pPr>
            <w:r w:rsidRPr="00352015">
              <w:rPr>
                <w:color w:val="000000"/>
                <w:sz w:val="20"/>
                <w:szCs w:val="20"/>
              </w:rPr>
              <w:t>Гкал</w:t>
            </w:r>
          </w:p>
        </w:tc>
        <w:tc>
          <w:tcPr>
            <w:tcW w:w="1017" w:type="dxa"/>
            <w:tcBorders>
              <w:top w:val="nil"/>
              <w:left w:val="nil"/>
              <w:bottom w:val="single" w:sz="4" w:space="0" w:color="auto"/>
              <w:right w:val="single" w:sz="4" w:space="0" w:color="auto"/>
            </w:tcBorders>
            <w:shd w:val="clear" w:color="auto" w:fill="auto"/>
            <w:vAlign w:val="center"/>
          </w:tcPr>
          <w:p w14:paraId="0DF52464" w14:textId="77777777" w:rsidR="00787F25" w:rsidRPr="00352015" w:rsidRDefault="00787F25" w:rsidP="00E4319E">
            <w:pPr>
              <w:ind w:left="-113" w:right="-113"/>
              <w:jc w:val="center"/>
              <w:rPr>
                <w:color w:val="000000"/>
                <w:sz w:val="20"/>
                <w:szCs w:val="20"/>
              </w:rPr>
            </w:pPr>
            <w:r w:rsidRPr="00352015">
              <w:rPr>
                <w:color w:val="000000"/>
                <w:sz w:val="20"/>
                <w:szCs w:val="20"/>
              </w:rPr>
              <w:t>6545,219</w:t>
            </w:r>
          </w:p>
        </w:tc>
        <w:tc>
          <w:tcPr>
            <w:tcW w:w="954" w:type="dxa"/>
            <w:tcBorders>
              <w:top w:val="nil"/>
              <w:left w:val="nil"/>
              <w:bottom w:val="single" w:sz="4" w:space="0" w:color="auto"/>
              <w:right w:val="single" w:sz="4" w:space="0" w:color="auto"/>
            </w:tcBorders>
            <w:shd w:val="clear" w:color="auto" w:fill="auto"/>
            <w:vAlign w:val="center"/>
          </w:tcPr>
          <w:p w14:paraId="1081C7DA" w14:textId="77777777" w:rsidR="00787F25" w:rsidRPr="00352015" w:rsidRDefault="00787F25" w:rsidP="00E4319E">
            <w:pPr>
              <w:ind w:left="-113" w:right="-113"/>
              <w:jc w:val="center"/>
              <w:rPr>
                <w:color w:val="000000"/>
                <w:sz w:val="20"/>
                <w:szCs w:val="20"/>
              </w:rPr>
            </w:pPr>
            <w:r w:rsidRPr="00352015">
              <w:rPr>
                <w:color w:val="000000"/>
                <w:sz w:val="20"/>
                <w:szCs w:val="20"/>
              </w:rPr>
              <w:t>6545,219</w:t>
            </w:r>
          </w:p>
        </w:tc>
        <w:tc>
          <w:tcPr>
            <w:tcW w:w="954" w:type="dxa"/>
            <w:tcBorders>
              <w:top w:val="nil"/>
              <w:left w:val="nil"/>
              <w:bottom w:val="single" w:sz="4" w:space="0" w:color="auto"/>
              <w:right w:val="single" w:sz="4" w:space="0" w:color="auto"/>
            </w:tcBorders>
            <w:shd w:val="clear" w:color="auto" w:fill="auto"/>
            <w:vAlign w:val="center"/>
          </w:tcPr>
          <w:p w14:paraId="5DDCC086" w14:textId="77777777" w:rsidR="00787F25" w:rsidRPr="00352015" w:rsidRDefault="00787F25" w:rsidP="00E4319E">
            <w:pPr>
              <w:ind w:left="-113" w:right="-113"/>
              <w:jc w:val="center"/>
              <w:rPr>
                <w:color w:val="000000"/>
                <w:sz w:val="20"/>
                <w:szCs w:val="20"/>
              </w:rPr>
            </w:pPr>
            <w:r w:rsidRPr="00352015">
              <w:rPr>
                <w:color w:val="000000"/>
                <w:sz w:val="20"/>
                <w:szCs w:val="20"/>
              </w:rPr>
              <w:t>6545,219</w:t>
            </w:r>
          </w:p>
        </w:tc>
        <w:tc>
          <w:tcPr>
            <w:tcW w:w="954" w:type="dxa"/>
            <w:tcBorders>
              <w:top w:val="nil"/>
              <w:left w:val="nil"/>
              <w:bottom w:val="single" w:sz="4" w:space="0" w:color="auto"/>
              <w:right w:val="single" w:sz="4" w:space="0" w:color="auto"/>
            </w:tcBorders>
            <w:shd w:val="clear" w:color="auto" w:fill="auto"/>
            <w:vAlign w:val="center"/>
          </w:tcPr>
          <w:p w14:paraId="78D2B5B5" w14:textId="77777777" w:rsidR="00787F25" w:rsidRPr="00352015" w:rsidRDefault="00787F25" w:rsidP="00E4319E">
            <w:pPr>
              <w:ind w:left="-113" w:right="-113"/>
              <w:jc w:val="center"/>
              <w:rPr>
                <w:color w:val="000000"/>
                <w:sz w:val="20"/>
                <w:szCs w:val="20"/>
              </w:rPr>
            </w:pPr>
            <w:r w:rsidRPr="00352015">
              <w:rPr>
                <w:color w:val="000000"/>
                <w:sz w:val="20"/>
                <w:szCs w:val="20"/>
              </w:rPr>
              <w:t>6545,219</w:t>
            </w:r>
          </w:p>
        </w:tc>
        <w:tc>
          <w:tcPr>
            <w:tcW w:w="954" w:type="dxa"/>
            <w:tcBorders>
              <w:top w:val="nil"/>
              <w:left w:val="nil"/>
              <w:bottom w:val="single" w:sz="4" w:space="0" w:color="auto"/>
              <w:right w:val="single" w:sz="4" w:space="0" w:color="auto"/>
            </w:tcBorders>
            <w:shd w:val="clear" w:color="auto" w:fill="auto"/>
            <w:vAlign w:val="center"/>
          </w:tcPr>
          <w:p w14:paraId="4691E993" w14:textId="77777777" w:rsidR="00787F25" w:rsidRPr="00352015" w:rsidRDefault="00787F25" w:rsidP="00E4319E">
            <w:pPr>
              <w:ind w:left="-113" w:right="-113"/>
              <w:jc w:val="center"/>
              <w:rPr>
                <w:color w:val="000000"/>
                <w:sz w:val="20"/>
                <w:szCs w:val="20"/>
              </w:rPr>
            </w:pPr>
            <w:r w:rsidRPr="00352015">
              <w:rPr>
                <w:color w:val="000000"/>
                <w:sz w:val="20"/>
                <w:szCs w:val="20"/>
              </w:rPr>
              <w:t>6545,219</w:t>
            </w:r>
          </w:p>
        </w:tc>
        <w:tc>
          <w:tcPr>
            <w:tcW w:w="954" w:type="dxa"/>
            <w:tcBorders>
              <w:top w:val="nil"/>
              <w:left w:val="nil"/>
              <w:bottom w:val="single" w:sz="4" w:space="0" w:color="auto"/>
              <w:right w:val="single" w:sz="4" w:space="0" w:color="auto"/>
            </w:tcBorders>
            <w:shd w:val="clear" w:color="auto" w:fill="auto"/>
            <w:vAlign w:val="center"/>
          </w:tcPr>
          <w:p w14:paraId="66BA79F3" w14:textId="77777777" w:rsidR="00787F25" w:rsidRPr="00352015" w:rsidRDefault="00787F25" w:rsidP="00E4319E">
            <w:pPr>
              <w:ind w:left="-113" w:right="-113"/>
              <w:jc w:val="center"/>
              <w:rPr>
                <w:color w:val="000000"/>
                <w:sz w:val="20"/>
                <w:szCs w:val="20"/>
              </w:rPr>
            </w:pPr>
            <w:r w:rsidRPr="00352015">
              <w:rPr>
                <w:color w:val="000000"/>
                <w:sz w:val="20"/>
                <w:szCs w:val="20"/>
              </w:rPr>
              <w:t>6545,219</w:t>
            </w:r>
          </w:p>
        </w:tc>
        <w:tc>
          <w:tcPr>
            <w:tcW w:w="954" w:type="dxa"/>
            <w:tcBorders>
              <w:top w:val="nil"/>
              <w:left w:val="nil"/>
              <w:bottom w:val="single" w:sz="4" w:space="0" w:color="auto"/>
              <w:right w:val="single" w:sz="4" w:space="0" w:color="auto"/>
            </w:tcBorders>
            <w:shd w:val="clear" w:color="auto" w:fill="auto"/>
            <w:vAlign w:val="center"/>
          </w:tcPr>
          <w:p w14:paraId="1AE55F68" w14:textId="77777777" w:rsidR="00787F25" w:rsidRPr="00352015" w:rsidRDefault="00787F25" w:rsidP="00E4319E">
            <w:pPr>
              <w:ind w:left="-113" w:right="-113"/>
              <w:jc w:val="center"/>
              <w:rPr>
                <w:color w:val="000000"/>
                <w:sz w:val="20"/>
                <w:szCs w:val="20"/>
              </w:rPr>
            </w:pPr>
            <w:r w:rsidRPr="00352015">
              <w:rPr>
                <w:color w:val="000000"/>
                <w:sz w:val="20"/>
                <w:szCs w:val="20"/>
              </w:rPr>
              <w:t>6545,219</w:t>
            </w:r>
          </w:p>
        </w:tc>
        <w:tc>
          <w:tcPr>
            <w:tcW w:w="954" w:type="dxa"/>
            <w:tcBorders>
              <w:top w:val="nil"/>
              <w:left w:val="nil"/>
              <w:bottom w:val="single" w:sz="4" w:space="0" w:color="auto"/>
              <w:right w:val="single" w:sz="4" w:space="0" w:color="auto"/>
            </w:tcBorders>
            <w:shd w:val="clear" w:color="auto" w:fill="auto"/>
            <w:vAlign w:val="center"/>
          </w:tcPr>
          <w:p w14:paraId="6C89E37B" w14:textId="77777777" w:rsidR="00787F25" w:rsidRPr="00352015" w:rsidRDefault="00787F25" w:rsidP="00E4319E">
            <w:pPr>
              <w:ind w:left="-113" w:right="-113"/>
              <w:jc w:val="center"/>
              <w:rPr>
                <w:color w:val="000000"/>
                <w:sz w:val="20"/>
                <w:szCs w:val="20"/>
              </w:rPr>
            </w:pPr>
            <w:r w:rsidRPr="00352015">
              <w:rPr>
                <w:color w:val="000000"/>
                <w:sz w:val="20"/>
                <w:szCs w:val="20"/>
              </w:rPr>
              <w:t>6545,219</w:t>
            </w:r>
          </w:p>
        </w:tc>
        <w:tc>
          <w:tcPr>
            <w:tcW w:w="957" w:type="dxa"/>
            <w:tcBorders>
              <w:top w:val="nil"/>
              <w:left w:val="nil"/>
              <w:bottom w:val="single" w:sz="4" w:space="0" w:color="auto"/>
              <w:right w:val="single" w:sz="4" w:space="0" w:color="auto"/>
            </w:tcBorders>
            <w:shd w:val="clear" w:color="auto" w:fill="auto"/>
            <w:vAlign w:val="center"/>
          </w:tcPr>
          <w:p w14:paraId="00E8E990" w14:textId="77777777" w:rsidR="00787F25" w:rsidRPr="00352015" w:rsidRDefault="00787F25" w:rsidP="00E4319E">
            <w:pPr>
              <w:ind w:left="-113" w:right="-113"/>
              <w:jc w:val="center"/>
              <w:rPr>
                <w:color w:val="000000"/>
                <w:sz w:val="20"/>
                <w:szCs w:val="20"/>
              </w:rPr>
            </w:pPr>
            <w:r w:rsidRPr="00352015">
              <w:rPr>
                <w:color w:val="000000"/>
                <w:sz w:val="20"/>
                <w:szCs w:val="20"/>
              </w:rPr>
              <w:t>6545,219</w:t>
            </w:r>
          </w:p>
        </w:tc>
        <w:tc>
          <w:tcPr>
            <w:tcW w:w="961" w:type="dxa"/>
            <w:tcBorders>
              <w:top w:val="nil"/>
              <w:left w:val="nil"/>
              <w:bottom w:val="single" w:sz="4" w:space="0" w:color="auto"/>
              <w:right w:val="single" w:sz="4" w:space="0" w:color="auto"/>
            </w:tcBorders>
            <w:shd w:val="clear" w:color="auto" w:fill="auto"/>
            <w:vAlign w:val="center"/>
          </w:tcPr>
          <w:p w14:paraId="0254E0CE" w14:textId="77777777" w:rsidR="00787F25" w:rsidRPr="00352015" w:rsidRDefault="00787F25" w:rsidP="00E4319E">
            <w:pPr>
              <w:ind w:left="-113" w:right="-113"/>
              <w:jc w:val="center"/>
              <w:rPr>
                <w:color w:val="000000"/>
                <w:sz w:val="20"/>
                <w:szCs w:val="20"/>
              </w:rPr>
            </w:pPr>
            <w:r w:rsidRPr="00352015">
              <w:rPr>
                <w:color w:val="000000"/>
                <w:sz w:val="20"/>
                <w:szCs w:val="20"/>
              </w:rPr>
              <w:t>6545,219</w:t>
            </w:r>
          </w:p>
        </w:tc>
        <w:tc>
          <w:tcPr>
            <w:tcW w:w="954" w:type="dxa"/>
            <w:tcBorders>
              <w:top w:val="nil"/>
              <w:left w:val="nil"/>
              <w:bottom w:val="single" w:sz="4" w:space="0" w:color="auto"/>
              <w:right w:val="single" w:sz="4" w:space="0" w:color="auto"/>
            </w:tcBorders>
            <w:shd w:val="clear" w:color="auto" w:fill="auto"/>
            <w:vAlign w:val="center"/>
          </w:tcPr>
          <w:p w14:paraId="0D40E7C0" w14:textId="77777777" w:rsidR="00787F25" w:rsidRPr="00352015" w:rsidRDefault="00787F25" w:rsidP="00E4319E">
            <w:pPr>
              <w:ind w:left="-113" w:right="-113"/>
              <w:jc w:val="center"/>
              <w:rPr>
                <w:color w:val="000000"/>
                <w:sz w:val="20"/>
                <w:szCs w:val="20"/>
              </w:rPr>
            </w:pPr>
            <w:r w:rsidRPr="00352015">
              <w:rPr>
                <w:color w:val="000000"/>
                <w:sz w:val="20"/>
                <w:szCs w:val="20"/>
              </w:rPr>
              <w:t>6545,219</w:t>
            </w:r>
          </w:p>
        </w:tc>
        <w:tc>
          <w:tcPr>
            <w:tcW w:w="954" w:type="dxa"/>
            <w:tcBorders>
              <w:top w:val="nil"/>
              <w:left w:val="nil"/>
              <w:bottom w:val="single" w:sz="4" w:space="0" w:color="auto"/>
              <w:right w:val="single" w:sz="4" w:space="0" w:color="auto"/>
            </w:tcBorders>
            <w:shd w:val="clear" w:color="auto" w:fill="auto"/>
            <w:vAlign w:val="center"/>
          </w:tcPr>
          <w:p w14:paraId="0E077679" w14:textId="77777777" w:rsidR="00787F25" w:rsidRPr="00352015" w:rsidRDefault="00787F25" w:rsidP="00E4319E">
            <w:pPr>
              <w:ind w:left="-113" w:right="-113"/>
              <w:jc w:val="center"/>
              <w:rPr>
                <w:color w:val="000000"/>
                <w:sz w:val="20"/>
                <w:szCs w:val="20"/>
              </w:rPr>
            </w:pPr>
            <w:r w:rsidRPr="00352015">
              <w:rPr>
                <w:color w:val="000000"/>
                <w:sz w:val="20"/>
                <w:szCs w:val="20"/>
              </w:rPr>
              <w:t>6545,219</w:t>
            </w:r>
          </w:p>
        </w:tc>
        <w:tc>
          <w:tcPr>
            <w:tcW w:w="954" w:type="dxa"/>
            <w:tcBorders>
              <w:top w:val="nil"/>
              <w:left w:val="nil"/>
              <w:bottom w:val="single" w:sz="4" w:space="0" w:color="auto"/>
              <w:right w:val="single" w:sz="4" w:space="0" w:color="auto"/>
            </w:tcBorders>
            <w:shd w:val="clear" w:color="auto" w:fill="auto"/>
            <w:vAlign w:val="center"/>
          </w:tcPr>
          <w:p w14:paraId="4F58B042" w14:textId="77777777" w:rsidR="00787F25" w:rsidRPr="00352015" w:rsidRDefault="00787F25" w:rsidP="00E4319E">
            <w:pPr>
              <w:ind w:left="-113" w:right="-113"/>
              <w:jc w:val="center"/>
              <w:rPr>
                <w:color w:val="000000"/>
                <w:sz w:val="20"/>
                <w:szCs w:val="20"/>
              </w:rPr>
            </w:pPr>
            <w:r w:rsidRPr="00352015">
              <w:rPr>
                <w:color w:val="000000"/>
                <w:sz w:val="20"/>
                <w:szCs w:val="20"/>
              </w:rPr>
              <w:t>6545,219</w:t>
            </w:r>
          </w:p>
        </w:tc>
      </w:tr>
      <w:tr w:rsidR="00787F25" w:rsidRPr="00352015" w14:paraId="42D56093"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68DB3EEC" w14:textId="77777777" w:rsidR="00787F25" w:rsidRPr="00352015" w:rsidRDefault="00787F25" w:rsidP="00E4319E">
            <w:pPr>
              <w:ind w:left="-113" w:right="-113"/>
              <w:jc w:val="center"/>
              <w:rPr>
                <w:color w:val="000000"/>
                <w:sz w:val="20"/>
                <w:szCs w:val="20"/>
              </w:rPr>
            </w:pPr>
            <w:r w:rsidRPr="00352015">
              <w:rPr>
                <w:color w:val="000000"/>
                <w:sz w:val="20"/>
                <w:szCs w:val="20"/>
              </w:rPr>
              <w:t>В том числе:</w:t>
            </w:r>
          </w:p>
        </w:tc>
        <w:tc>
          <w:tcPr>
            <w:tcW w:w="1063" w:type="dxa"/>
            <w:tcBorders>
              <w:top w:val="nil"/>
              <w:left w:val="nil"/>
              <w:bottom w:val="single" w:sz="4" w:space="0" w:color="auto"/>
              <w:right w:val="single" w:sz="4" w:space="0" w:color="auto"/>
            </w:tcBorders>
            <w:shd w:val="clear" w:color="auto" w:fill="auto"/>
            <w:vAlign w:val="center"/>
            <w:hideMark/>
          </w:tcPr>
          <w:p w14:paraId="3E09E0F1" w14:textId="77777777" w:rsidR="00787F25" w:rsidRPr="00352015" w:rsidRDefault="00787F25" w:rsidP="00E4319E">
            <w:pPr>
              <w:ind w:left="-113" w:right="-113"/>
              <w:jc w:val="center"/>
              <w:rPr>
                <w:color w:val="000000"/>
                <w:sz w:val="20"/>
                <w:szCs w:val="20"/>
              </w:rPr>
            </w:pPr>
          </w:p>
        </w:tc>
        <w:tc>
          <w:tcPr>
            <w:tcW w:w="1017" w:type="dxa"/>
            <w:tcBorders>
              <w:top w:val="nil"/>
              <w:left w:val="nil"/>
              <w:bottom w:val="single" w:sz="4" w:space="0" w:color="auto"/>
              <w:right w:val="single" w:sz="4" w:space="0" w:color="auto"/>
            </w:tcBorders>
            <w:shd w:val="clear" w:color="auto" w:fill="auto"/>
            <w:vAlign w:val="center"/>
          </w:tcPr>
          <w:p w14:paraId="1C074509"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5DF028AF"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6155A72D"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2DFB4EE0"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1D0DC5F0"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346F4481"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2BA3EB2C"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4A81B673" w14:textId="77777777" w:rsidR="00787F25" w:rsidRPr="00352015" w:rsidRDefault="00787F25" w:rsidP="00E4319E">
            <w:pPr>
              <w:ind w:left="-113" w:right="-113"/>
              <w:jc w:val="center"/>
              <w:rPr>
                <w:color w:val="000000"/>
                <w:sz w:val="20"/>
                <w:szCs w:val="20"/>
              </w:rPr>
            </w:pPr>
          </w:p>
        </w:tc>
        <w:tc>
          <w:tcPr>
            <w:tcW w:w="957" w:type="dxa"/>
            <w:tcBorders>
              <w:top w:val="nil"/>
              <w:left w:val="nil"/>
              <w:bottom w:val="single" w:sz="4" w:space="0" w:color="auto"/>
              <w:right w:val="single" w:sz="4" w:space="0" w:color="auto"/>
            </w:tcBorders>
            <w:shd w:val="clear" w:color="auto" w:fill="auto"/>
            <w:vAlign w:val="center"/>
          </w:tcPr>
          <w:p w14:paraId="6D412DD8" w14:textId="77777777" w:rsidR="00787F25" w:rsidRPr="00352015" w:rsidRDefault="00787F25" w:rsidP="00E4319E">
            <w:pPr>
              <w:ind w:left="-113" w:right="-113"/>
              <w:jc w:val="center"/>
              <w:rPr>
                <w:color w:val="000000"/>
                <w:sz w:val="20"/>
                <w:szCs w:val="20"/>
              </w:rPr>
            </w:pPr>
          </w:p>
        </w:tc>
        <w:tc>
          <w:tcPr>
            <w:tcW w:w="961" w:type="dxa"/>
            <w:tcBorders>
              <w:top w:val="nil"/>
              <w:left w:val="nil"/>
              <w:bottom w:val="single" w:sz="4" w:space="0" w:color="auto"/>
              <w:right w:val="single" w:sz="4" w:space="0" w:color="auto"/>
            </w:tcBorders>
            <w:shd w:val="clear" w:color="auto" w:fill="auto"/>
            <w:vAlign w:val="center"/>
          </w:tcPr>
          <w:p w14:paraId="7888B006"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2ED5E06C"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5E0F6E04"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10FC870B" w14:textId="77777777" w:rsidR="00787F25" w:rsidRPr="00352015" w:rsidRDefault="00787F25" w:rsidP="00E4319E">
            <w:pPr>
              <w:ind w:left="-113" w:right="-113"/>
              <w:jc w:val="center"/>
              <w:rPr>
                <w:color w:val="000000"/>
                <w:sz w:val="20"/>
                <w:szCs w:val="20"/>
              </w:rPr>
            </w:pPr>
          </w:p>
        </w:tc>
      </w:tr>
      <w:tr w:rsidR="00787F25" w:rsidRPr="00352015" w14:paraId="1F580FDC"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0EE6CE5B" w14:textId="77777777" w:rsidR="00787F25" w:rsidRPr="00352015" w:rsidRDefault="00787F25" w:rsidP="00E4319E">
            <w:pPr>
              <w:ind w:left="-113" w:right="-113"/>
              <w:jc w:val="center"/>
              <w:rPr>
                <w:color w:val="000000"/>
                <w:sz w:val="20"/>
                <w:szCs w:val="20"/>
              </w:rPr>
            </w:pPr>
            <w:r w:rsidRPr="00352015">
              <w:rPr>
                <w:color w:val="000000"/>
                <w:sz w:val="20"/>
                <w:szCs w:val="20"/>
              </w:rPr>
              <w:t>Полезный отпуск тепловой энергии на отопление и вентиляцию</w:t>
            </w:r>
          </w:p>
        </w:tc>
        <w:tc>
          <w:tcPr>
            <w:tcW w:w="1063" w:type="dxa"/>
            <w:tcBorders>
              <w:top w:val="nil"/>
              <w:left w:val="nil"/>
              <w:bottom w:val="single" w:sz="4" w:space="0" w:color="auto"/>
              <w:right w:val="single" w:sz="4" w:space="0" w:color="auto"/>
            </w:tcBorders>
            <w:shd w:val="clear" w:color="auto" w:fill="auto"/>
            <w:vAlign w:val="center"/>
            <w:hideMark/>
          </w:tcPr>
          <w:p w14:paraId="47874290" w14:textId="77777777" w:rsidR="00787F25" w:rsidRPr="00352015" w:rsidRDefault="00787F25" w:rsidP="00E4319E">
            <w:pPr>
              <w:ind w:left="-113" w:right="-113"/>
              <w:jc w:val="center"/>
              <w:rPr>
                <w:color w:val="000000"/>
                <w:sz w:val="20"/>
                <w:szCs w:val="20"/>
              </w:rPr>
            </w:pPr>
            <w:r w:rsidRPr="00352015">
              <w:rPr>
                <w:color w:val="000000"/>
                <w:sz w:val="20"/>
                <w:szCs w:val="20"/>
              </w:rPr>
              <w:t>Гкал</w:t>
            </w:r>
          </w:p>
        </w:tc>
        <w:tc>
          <w:tcPr>
            <w:tcW w:w="1017" w:type="dxa"/>
            <w:tcBorders>
              <w:top w:val="nil"/>
              <w:left w:val="nil"/>
              <w:bottom w:val="single" w:sz="4" w:space="0" w:color="auto"/>
              <w:right w:val="single" w:sz="4" w:space="0" w:color="auto"/>
            </w:tcBorders>
            <w:shd w:val="clear" w:color="auto" w:fill="auto"/>
            <w:vAlign w:val="center"/>
          </w:tcPr>
          <w:p w14:paraId="2B116F6C" w14:textId="77777777" w:rsidR="00787F25" w:rsidRPr="00352015" w:rsidRDefault="00787F25" w:rsidP="00E4319E">
            <w:pPr>
              <w:ind w:left="-113" w:right="-113"/>
              <w:jc w:val="center"/>
              <w:rPr>
                <w:color w:val="000000"/>
                <w:sz w:val="20"/>
                <w:szCs w:val="20"/>
              </w:rPr>
            </w:pPr>
            <w:r w:rsidRPr="00352015">
              <w:rPr>
                <w:color w:val="000000"/>
                <w:sz w:val="20"/>
                <w:szCs w:val="20"/>
              </w:rPr>
              <w:t>5203,545</w:t>
            </w:r>
          </w:p>
        </w:tc>
        <w:tc>
          <w:tcPr>
            <w:tcW w:w="954" w:type="dxa"/>
            <w:tcBorders>
              <w:top w:val="nil"/>
              <w:left w:val="nil"/>
              <w:bottom w:val="single" w:sz="4" w:space="0" w:color="auto"/>
              <w:right w:val="single" w:sz="4" w:space="0" w:color="auto"/>
            </w:tcBorders>
            <w:shd w:val="clear" w:color="auto" w:fill="auto"/>
            <w:vAlign w:val="center"/>
          </w:tcPr>
          <w:p w14:paraId="56EC454B" w14:textId="77777777" w:rsidR="00787F25" w:rsidRPr="00352015" w:rsidRDefault="00787F25" w:rsidP="00E4319E">
            <w:pPr>
              <w:ind w:left="-113" w:right="-113"/>
              <w:jc w:val="center"/>
              <w:rPr>
                <w:color w:val="000000"/>
                <w:sz w:val="20"/>
                <w:szCs w:val="20"/>
              </w:rPr>
            </w:pPr>
            <w:r w:rsidRPr="00352015">
              <w:rPr>
                <w:color w:val="000000"/>
                <w:sz w:val="20"/>
                <w:szCs w:val="20"/>
              </w:rPr>
              <w:t>5203,545</w:t>
            </w:r>
          </w:p>
        </w:tc>
        <w:tc>
          <w:tcPr>
            <w:tcW w:w="954" w:type="dxa"/>
            <w:tcBorders>
              <w:top w:val="nil"/>
              <w:left w:val="nil"/>
              <w:bottom w:val="single" w:sz="4" w:space="0" w:color="auto"/>
              <w:right w:val="single" w:sz="4" w:space="0" w:color="auto"/>
            </w:tcBorders>
            <w:shd w:val="clear" w:color="auto" w:fill="auto"/>
            <w:vAlign w:val="center"/>
          </w:tcPr>
          <w:p w14:paraId="412B3DE4" w14:textId="77777777" w:rsidR="00787F25" w:rsidRPr="00352015" w:rsidRDefault="00787F25" w:rsidP="00E4319E">
            <w:pPr>
              <w:ind w:left="-113" w:right="-113"/>
              <w:jc w:val="center"/>
              <w:rPr>
                <w:color w:val="000000"/>
                <w:sz w:val="20"/>
                <w:szCs w:val="20"/>
              </w:rPr>
            </w:pPr>
            <w:r w:rsidRPr="00352015">
              <w:rPr>
                <w:color w:val="000000"/>
                <w:sz w:val="20"/>
                <w:szCs w:val="20"/>
              </w:rPr>
              <w:t>5203,545</w:t>
            </w:r>
          </w:p>
        </w:tc>
        <w:tc>
          <w:tcPr>
            <w:tcW w:w="954" w:type="dxa"/>
            <w:tcBorders>
              <w:top w:val="nil"/>
              <w:left w:val="nil"/>
              <w:bottom w:val="single" w:sz="4" w:space="0" w:color="auto"/>
              <w:right w:val="single" w:sz="4" w:space="0" w:color="auto"/>
            </w:tcBorders>
            <w:shd w:val="clear" w:color="auto" w:fill="auto"/>
            <w:vAlign w:val="center"/>
          </w:tcPr>
          <w:p w14:paraId="32F22008" w14:textId="77777777" w:rsidR="00787F25" w:rsidRPr="00352015" w:rsidRDefault="00787F25" w:rsidP="00E4319E">
            <w:pPr>
              <w:ind w:left="-113" w:right="-113"/>
              <w:jc w:val="center"/>
              <w:rPr>
                <w:color w:val="000000"/>
                <w:sz w:val="20"/>
                <w:szCs w:val="20"/>
              </w:rPr>
            </w:pPr>
            <w:r w:rsidRPr="00352015">
              <w:rPr>
                <w:color w:val="000000"/>
                <w:sz w:val="20"/>
                <w:szCs w:val="20"/>
              </w:rPr>
              <w:t>5203,545</w:t>
            </w:r>
          </w:p>
        </w:tc>
        <w:tc>
          <w:tcPr>
            <w:tcW w:w="954" w:type="dxa"/>
            <w:tcBorders>
              <w:top w:val="nil"/>
              <w:left w:val="nil"/>
              <w:bottom w:val="single" w:sz="4" w:space="0" w:color="auto"/>
              <w:right w:val="single" w:sz="4" w:space="0" w:color="auto"/>
            </w:tcBorders>
            <w:shd w:val="clear" w:color="auto" w:fill="auto"/>
            <w:vAlign w:val="center"/>
          </w:tcPr>
          <w:p w14:paraId="0DC3A255" w14:textId="77777777" w:rsidR="00787F25" w:rsidRPr="00352015" w:rsidRDefault="00787F25" w:rsidP="00E4319E">
            <w:pPr>
              <w:ind w:left="-113" w:right="-113"/>
              <w:jc w:val="center"/>
              <w:rPr>
                <w:color w:val="000000"/>
                <w:sz w:val="20"/>
                <w:szCs w:val="20"/>
              </w:rPr>
            </w:pPr>
            <w:r w:rsidRPr="00352015">
              <w:rPr>
                <w:color w:val="000000"/>
                <w:sz w:val="20"/>
                <w:szCs w:val="20"/>
              </w:rPr>
              <w:t>5203,545</w:t>
            </w:r>
          </w:p>
        </w:tc>
        <w:tc>
          <w:tcPr>
            <w:tcW w:w="954" w:type="dxa"/>
            <w:tcBorders>
              <w:top w:val="nil"/>
              <w:left w:val="nil"/>
              <w:bottom w:val="single" w:sz="4" w:space="0" w:color="auto"/>
              <w:right w:val="single" w:sz="4" w:space="0" w:color="auto"/>
            </w:tcBorders>
            <w:shd w:val="clear" w:color="auto" w:fill="auto"/>
            <w:vAlign w:val="center"/>
          </w:tcPr>
          <w:p w14:paraId="25375F09" w14:textId="77777777" w:rsidR="00787F25" w:rsidRPr="00352015" w:rsidRDefault="00787F25" w:rsidP="00E4319E">
            <w:pPr>
              <w:ind w:left="-113" w:right="-113"/>
              <w:jc w:val="center"/>
              <w:rPr>
                <w:color w:val="000000"/>
                <w:sz w:val="20"/>
                <w:szCs w:val="20"/>
              </w:rPr>
            </w:pPr>
            <w:r w:rsidRPr="00352015">
              <w:rPr>
                <w:color w:val="000000"/>
                <w:sz w:val="20"/>
                <w:szCs w:val="20"/>
              </w:rPr>
              <w:t>5203,545</w:t>
            </w:r>
          </w:p>
        </w:tc>
        <w:tc>
          <w:tcPr>
            <w:tcW w:w="954" w:type="dxa"/>
            <w:tcBorders>
              <w:top w:val="nil"/>
              <w:left w:val="nil"/>
              <w:bottom w:val="single" w:sz="4" w:space="0" w:color="auto"/>
              <w:right w:val="single" w:sz="4" w:space="0" w:color="auto"/>
            </w:tcBorders>
            <w:shd w:val="clear" w:color="auto" w:fill="auto"/>
            <w:vAlign w:val="center"/>
          </w:tcPr>
          <w:p w14:paraId="5845B309" w14:textId="77777777" w:rsidR="00787F25" w:rsidRPr="00352015" w:rsidRDefault="00787F25" w:rsidP="00E4319E">
            <w:pPr>
              <w:ind w:left="-113" w:right="-113"/>
              <w:jc w:val="center"/>
              <w:rPr>
                <w:color w:val="000000"/>
                <w:sz w:val="20"/>
                <w:szCs w:val="20"/>
              </w:rPr>
            </w:pPr>
            <w:r w:rsidRPr="00352015">
              <w:rPr>
                <w:color w:val="000000"/>
                <w:sz w:val="20"/>
                <w:szCs w:val="20"/>
              </w:rPr>
              <w:t>5203,545</w:t>
            </w:r>
          </w:p>
        </w:tc>
        <w:tc>
          <w:tcPr>
            <w:tcW w:w="954" w:type="dxa"/>
            <w:tcBorders>
              <w:top w:val="nil"/>
              <w:left w:val="nil"/>
              <w:bottom w:val="single" w:sz="4" w:space="0" w:color="auto"/>
              <w:right w:val="single" w:sz="4" w:space="0" w:color="auto"/>
            </w:tcBorders>
            <w:shd w:val="clear" w:color="auto" w:fill="auto"/>
            <w:vAlign w:val="center"/>
          </w:tcPr>
          <w:p w14:paraId="04F24726" w14:textId="77777777" w:rsidR="00787F25" w:rsidRPr="00352015" w:rsidRDefault="00787F25" w:rsidP="00E4319E">
            <w:pPr>
              <w:ind w:left="-113" w:right="-113"/>
              <w:jc w:val="center"/>
              <w:rPr>
                <w:color w:val="000000"/>
                <w:sz w:val="20"/>
                <w:szCs w:val="20"/>
              </w:rPr>
            </w:pPr>
            <w:r w:rsidRPr="00352015">
              <w:rPr>
                <w:color w:val="000000"/>
                <w:sz w:val="20"/>
                <w:szCs w:val="20"/>
              </w:rPr>
              <w:t>5203,545</w:t>
            </w:r>
          </w:p>
        </w:tc>
        <w:tc>
          <w:tcPr>
            <w:tcW w:w="957" w:type="dxa"/>
            <w:tcBorders>
              <w:top w:val="nil"/>
              <w:left w:val="nil"/>
              <w:bottom w:val="single" w:sz="4" w:space="0" w:color="auto"/>
              <w:right w:val="single" w:sz="4" w:space="0" w:color="auto"/>
            </w:tcBorders>
            <w:shd w:val="clear" w:color="auto" w:fill="auto"/>
            <w:vAlign w:val="center"/>
          </w:tcPr>
          <w:p w14:paraId="5DA03F57" w14:textId="77777777" w:rsidR="00787F25" w:rsidRPr="00352015" w:rsidRDefault="00787F25" w:rsidP="00E4319E">
            <w:pPr>
              <w:ind w:left="-113" w:right="-113"/>
              <w:jc w:val="center"/>
              <w:rPr>
                <w:color w:val="000000"/>
                <w:sz w:val="20"/>
                <w:szCs w:val="20"/>
              </w:rPr>
            </w:pPr>
            <w:r w:rsidRPr="00352015">
              <w:rPr>
                <w:color w:val="000000"/>
                <w:sz w:val="20"/>
                <w:szCs w:val="20"/>
              </w:rPr>
              <w:t>5203,545</w:t>
            </w:r>
          </w:p>
        </w:tc>
        <w:tc>
          <w:tcPr>
            <w:tcW w:w="961" w:type="dxa"/>
            <w:tcBorders>
              <w:top w:val="nil"/>
              <w:left w:val="nil"/>
              <w:bottom w:val="single" w:sz="4" w:space="0" w:color="auto"/>
              <w:right w:val="single" w:sz="4" w:space="0" w:color="auto"/>
            </w:tcBorders>
            <w:shd w:val="clear" w:color="auto" w:fill="auto"/>
            <w:vAlign w:val="center"/>
          </w:tcPr>
          <w:p w14:paraId="67AAD1D5" w14:textId="77777777" w:rsidR="00787F25" w:rsidRPr="00352015" w:rsidRDefault="00787F25" w:rsidP="00E4319E">
            <w:pPr>
              <w:ind w:left="-113" w:right="-113"/>
              <w:jc w:val="center"/>
              <w:rPr>
                <w:color w:val="000000"/>
                <w:sz w:val="20"/>
                <w:szCs w:val="20"/>
              </w:rPr>
            </w:pPr>
            <w:r w:rsidRPr="00352015">
              <w:rPr>
                <w:color w:val="000000"/>
                <w:sz w:val="20"/>
                <w:szCs w:val="20"/>
              </w:rPr>
              <w:t>5203,545</w:t>
            </w:r>
          </w:p>
        </w:tc>
        <w:tc>
          <w:tcPr>
            <w:tcW w:w="954" w:type="dxa"/>
            <w:tcBorders>
              <w:top w:val="nil"/>
              <w:left w:val="nil"/>
              <w:bottom w:val="single" w:sz="4" w:space="0" w:color="auto"/>
              <w:right w:val="single" w:sz="4" w:space="0" w:color="auto"/>
            </w:tcBorders>
            <w:shd w:val="clear" w:color="auto" w:fill="auto"/>
            <w:vAlign w:val="center"/>
          </w:tcPr>
          <w:p w14:paraId="1F40C16E" w14:textId="77777777" w:rsidR="00787F25" w:rsidRPr="00352015" w:rsidRDefault="00787F25" w:rsidP="00E4319E">
            <w:pPr>
              <w:ind w:left="-113" w:right="-113"/>
              <w:jc w:val="center"/>
              <w:rPr>
                <w:color w:val="000000"/>
                <w:sz w:val="20"/>
                <w:szCs w:val="20"/>
              </w:rPr>
            </w:pPr>
            <w:r w:rsidRPr="00352015">
              <w:rPr>
                <w:color w:val="000000"/>
                <w:sz w:val="20"/>
                <w:szCs w:val="20"/>
              </w:rPr>
              <w:t>5203,545</w:t>
            </w:r>
          </w:p>
        </w:tc>
        <w:tc>
          <w:tcPr>
            <w:tcW w:w="954" w:type="dxa"/>
            <w:tcBorders>
              <w:top w:val="nil"/>
              <w:left w:val="nil"/>
              <w:bottom w:val="single" w:sz="4" w:space="0" w:color="auto"/>
              <w:right w:val="single" w:sz="4" w:space="0" w:color="auto"/>
            </w:tcBorders>
            <w:shd w:val="clear" w:color="auto" w:fill="auto"/>
            <w:vAlign w:val="center"/>
          </w:tcPr>
          <w:p w14:paraId="124965C4" w14:textId="77777777" w:rsidR="00787F25" w:rsidRPr="00352015" w:rsidRDefault="00787F25" w:rsidP="00E4319E">
            <w:pPr>
              <w:ind w:left="-113" w:right="-113"/>
              <w:jc w:val="center"/>
              <w:rPr>
                <w:color w:val="000000"/>
                <w:sz w:val="20"/>
                <w:szCs w:val="20"/>
              </w:rPr>
            </w:pPr>
            <w:r w:rsidRPr="00352015">
              <w:rPr>
                <w:color w:val="000000"/>
                <w:sz w:val="20"/>
                <w:szCs w:val="20"/>
              </w:rPr>
              <w:t>5203,545</w:t>
            </w:r>
          </w:p>
        </w:tc>
        <w:tc>
          <w:tcPr>
            <w:tcW w:w="954" w:type="dxa"/>
            <w:tcBorders>
              <w:top w:val="nil"/>
              <w:left w:val="nil"/>
              <w:bottom w:val="single" w:sz="4" w:space="0" w:color="auto"/>
              <w:right w:val="single" w:sz="4" w:space="0" w:color="auto"/>
            </w:tcBorders>
            <w:shd w:val="clear" w:color="auto" w:fill="auto"/>
            <w:vAlign w:val="center"/>
          </w:tcPr>
          <w:p w14:paraId="24D1CAA6" w14:textId="77777777" w:rsidR="00787F25" w:rsidRPr="00352015" w:rsidRDefault="00787F25" w:rsidP="00E4319E">
            <w:pPr>
              <w:ind w:left="-113" w:right="-113"/>
              <w:jc w:val="center"/>
              <w:rPr>
                <w:color w:val="000000"/>
                <w:sz w:val="20"/>
                <w:szCs w:val="20"/>
              </w:rPr>
            </w:pPr>
            <w:r w:rsidRPr="00352015">
              <w:rPr>
                <w:color w:val="000000"/>
                <w:sz w:val="20"/>
                <w:szCs w:val="20"/>
              </w:rPr>
              <w:t>5203,545</w:t>
            </w:r>
          </w:p>
        </w:tc>
      </w:tr>
      <w:tr w:rsidR="00787F25" w:rsidRPr="00352015" w14:paraId="13E101FE"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10651E53" w14:textId="77777777" w:rsidR="00787F25" w:rsidRPr="00352015" w:rsidRDefault="00787F25" w:rsidP="00E4319E">
            <w:pPr>
              <w:ind w:left="-113" w:right="-113"/>
              <w:jc w:val="center"/>
              <w:rPr>
                <w:color w:val="000000"/>
                <w:sz w:val="20"/>
                <w:szCs w:val="20"/>
              </w:rPr>
            </w:pPr>
            <w:r w:rsidRPr="00352015">
              <w:rPr>
                <w:color w:val="000000"/>
                <w:sz w:val="20"/>
                <w:szCs w:val="20"/>
              </w:rPr>
              <w:t>Полезный отпуск тепловой энергии на ГВС</w:t>
            </w:r>
          </w:p>
        </w:tc>
        <w:tc>
          <w:tcPr>
            <w:tcW w:w="1063" w:type="dxa"/>
            <w:tcBorders>
              <w:top w:val="nil"/>
              <w:left w:val="nil"/>
              <w:bottom w:val="single" w:sz="4" w:space="0" w:color="auto"/>
              <w:right w:val="single" w:sz="4" w:space="0" w:color="auto"/>
            </w:tcBorders>
            <w:shd w:val="clear" w:color="auto" w:fill="auto"/>
            <w:vAlign w:val="center"/>
            <w:hideMark/>
          </w:tcPr>
          <w:p w14:paraId="124920DC" w14:textId="77777777" w:rsidR="00787F25" w:rsidRPr="00352015" w:rsidRDefault="00787F25" w:rsidP="00E4319E">
            <w:pPr>
              <w:ind w:left="-113" w:right="-113"/>
              <w:jc w:val="center"/>
              <w:rPr>
                <w:color w:val="000000"/>
                <w:sz w:val="20"/>
                <w:szCs w:val="20"/>
              </w:rPr>
            </w:pPr>
            <w:r w:rsidRPr="00352015">
              <w:rPr>
                <w:color w:val="000000"/>
                <w:sz w:val="20"/>
                <w:szCs w:val="20"/>
              </w:rPr>
              <w:t>Гкал</w:t>
            </w:r>
          </w:p>
        </w:tc>
        <w:tc>
          <w:tcPr>
            <w:tcW w:w="1017" w:type="dxa"/>
            <w:tcBorders>
              <w:top w:val="nil"/>
              <w:left w:val="nil"/>
              <w:bottom w:val="single" w:sz="4" w:space="0" w:color="auto"/>
              <w:right w:val="single" w:sz="4" w:space="0" w:color="auto"/>
            </w:tcBorders>
            <w:shd w:val="clear" w:color="auto" w:fill="auto"/>
            <w:vAlign w:val="center"/>
          </w:tcPr>
          <w:p w14:paraId="1A7E4F12" w14:textId="77777777" w:rsidR="00787F25" w:rsidRPr="00352015" w:rsidRDefault="00787F25" w:rsidP="00E4319E">
            <w:pPr>
              <w:ind w:left="-113" w:right="-113"/>
              <w:jc w:val="center"/>
              <w:rPr>
                <w:color w:val="000000"/>
                <w:sz w:val="20"/>
                <w:szCs w:val="20"/>
              </w:rPr>
            </w:pPr>
            <w:r w:rsidRPr="00352015">
              <w:rPr>
                <w:color w:val="000000"/>
                <w:sz w:val="20"/>
                <w:szCs w:val="20"/>
              </w:rPr>
              <w:t>1341,674</w:t>
            </w:r>
          </w:p>
        </w:tc>
        <w:tc>
          <w:tcPr>
            <w:tcW w:w="954" w:type="dxa"/>
            <w:tcBorders>
              <w:top w:val="nil"/>
              <w:left w:val="nil"/>
              <w:bottom w:val="single" w:sz="4" w:space="0" w:color="auto"/>
              <w:right w:val="single" w:sz="4" w:space="0" w:color="auto"/>
            </w:tcBorders>
            <w:shd w:val="clear" w:color="auto" w:fill="auto"/>
            <w:vAlign w:val="center"/>
          </w:tcPr>
          <w:p w14:paraId="7AAC3363" w14:textId="77777777" w:rsidR="00787F25" w:rsidRPr="00352015" w:rsidRDefault="00787F25" w:rsidP="00E4319E">
            <w:pPr>
              <w:ind w:left="-113" w:right="-113"/>
              <w:jc w:val="center"/>
              <w:rPr>
                <w:color w:val="000000"/>
                <w:sz w:val="20"/>
                <w:szCs w:val="20"/>
              </w:rPr>
            </w:pPr>
            <w:r w:rsidRPr="00352015">
              <w:rPr>
                <w:color w:val="000000"/>
                <w:sz w:val="20"/>
                <w:szCs w:val="20"/>
              </w:rPr>
              <w:t>1341,674</w:t>
            </w:r>
          </w:p>
        </w:tc>
        <w:tc>
          <w:tcPr>
            <w:tcW w:w="954" w:type="dxa"/>
            <w:tcBorders>
              <w:top w:val="nil"/>
              <w:left w:val="nil"/>
              <w:bottom w:val="single" w:sz="4" w:space="0" w:color="auto"/>
              <w:right w:val="single" w:sz="4" w:space="0" w:color="auto"/>
            </w:tcBorders>
            <w:shd w:val="clear" w:color="auto" w:fill="auto"/>
            <w:vAlign w:val="center"/>
          </w:tcPr>
          <w:p w14:paraId="3B3C529A" w14:textId="77777777" w:rsidR="00787F25" w:rsidRPr="00352015" w:rsidRDefault="00787F25" w:rsidP="00E4319E">
            <w:pPr>
              <w:ind w:left="-113" w:right="-113"/>
              <w:jc w:val="center"/>
              <w:rPr>
                <w:color w:val="000000"/>
                <w:sz w:val="20"/>
                <w:szCs w:val="20"/>
              </w:rPr>
            </w:pPr>
            <w:r w:rsidRPr="00352015">
              <w:rPr>
                <w:color w:val="000000"/>
                <w:sz w:val="20"/>
                <w:szCs w:val="20"/>
              </w:rPr>
              <w:t>1341,674</w:t>
            </w:r>
          </w:p>
        </w:tc>
        <w:tc>
          <w:tcPr>
            <w:tcW w:w="954" w:type="dxa"/>
            <w:tcBorders>
              <w:top w:val="nil"/>
              <w:left w:val="nil"/>
              <w:bottom w:val="single" w:sz="4" w:space="0" w:color="auto"/>
              <w:right w:val="single" w:sz="4" w:space="0" w:color="auto"/>
            </w:tcBorders>
            <w:shd w:val="clear" w:color="auto" w:fill="auto"/>
            <w:vAlign w:val="center"/>
          </w:tcPr>
          <w:p w14:paraId="1439BEAE" w14:textId="77777777" w:rsidR="00787F25" w:rsidRPr="00352015" w:rsidRDefault="00787F25" w:rsidP="00E4319E">
            <w:pPr>
              <w:ind w:left="-113" w:right="-113"/>
              <w:jc w:val="center"/>
              <w:rPr>
                <w:color w:val="000000"/>
                <w:sz w:val="20"/>
                <w:szCs w:val="20"/>
              </w:rPr>
            </w:pPr>
            <w:r w:rsidRPr="00352015">
              <w:rPr>
                <w:color w:val="000000"/>
                <w:sz w:val="20"/>
                <w:szCs w:val="20"/>
              </w:rPr>
              <w:t>1341,674</w:t>
            </w:r>
          </w:p>
        </w:tc>
        <w:tc>
          <w:tcPr>
            <w:tcW w:w="954" w:type="dxa"/>
            <w:tcBorders>
              <w:top w:val="nil"/>
              <w:left w:val="nil"/>
              <w:bottom w:val="single" w:sz="4" w:space="0" w:color="auto"/>
              <w:right w:val="single" w:sz="4" w:space="0" w:color="auto"/>
            </w:tcBorders>
            <w:shd w:val="clear" w:color="auto" w:fill="auto"/>
            <w:vAlign w:val="center"/>
          </w:tcPr>
          <w:p w14:paraId="0654DFCC" w14:textId="77777777" w:rsidR="00787F25" w:rsidRPr="00352015" w:rsidRDefault="00787F25" w:rsidP="00E4319E">
            <w:pPr>
              <w:ind w:left="-113" w:right="-113"/>
              <w:jc w:val="center"/>
              <w:rPr>
                <w:color w:val="000000"/>
                <w:sz w:val="20"/>
                <w:szCs w:val="20"/>
              </w:rPr>
            </w:pPr>
            <w:r w:rsidRPr="00352015">
              <w:rPr>
                <w:color w:val="000000"/>
                <w:sz w:val="20"/>
                <w:szCs w:val="20"/>
              </w:rPr>
              <w:t>1341,674</w:t>
            </w:r>
          </w:p>
        </w:tc>
        <w:tc>
          <w:tcPr>
            <w:tcW w:w="954" w:type="dxa"/>
            <w:tcBorders>
              <w:top w:val="nil"/>
              <w:left w:val="nil"/>
              <w:bottom w:val="single" w:sz="4" w:space="0" w:color="auto"/>
              <w:right w:val="single" w:sz="4" w:space="0" w:color="auto"/>
            </w:tcBorders>
            <w:shd w:val="clear" w:color="auto" w:fill="auto"/>
            <w:vAlign w:val="center"/>
          </w:tcPr>
          <w:p w14:paraId="011A4CA3" w14:textId="77777777" w:rsidR="00787F25" w:rsidRPr="00352015" w:rsidRDefault="00787F25" w:rsidP="00E4319E">
            <w:pPr>
              <w:ind w:left="-113" w:right="-113"/>
              <w:jc w:val="center"/>
              <w:rPr>
                <w:color w:val="000000"/>
                <w:sz w:val="20"/>
                <w:szCs w:val="20"/>
              </w:rPr>
            </w:pPr>
            <w:r w:rsidRPr="00352015">
              <w:rPr>
                <w:color w:val="000000"/>
                <w:sz w:val="20"/>
                <w:szCs w:val="20"/>
              </w:rPr>
              <w:t>1341,674</w:t>
            </w:r>
          </w:p>
        </w:tc>
        <w:tc>
          <w:tcPr>
            <w:tcW w:w="954" w:type="dxa"/>
            <w:tcBorders>
              <w:top w:val="nil"/>
              <w:left w:val="nil"/>
              <w:bottom w:val="single" w:sz="4" w:space="0" w:color="auto"/>
              <w:right w:val="single" w:sz="4" w:space="0" w:color="auto"/>
            </w:tcBorders>
            <w:shd w:val="clear" w:color="auto" w:fill="auto"/>
            <w:vAlign w:val="center"/>
          </w:tcPr>
          <w:p w14:paraId="68FAAD2E" w14:textId="77777777" w:rsidR="00787F25" w:rsidRPr="00352015" w:rsidRDefault="00787F25" w:rsidP="00E4319E">
            <w:pPr>
              <w:ind w:left="-113" w:right="-113"/>
              <w:jc w:val="center"/>
              <w:rPr>
                <w:color w:val="000000"/>
                <w:sz w:val="20"/>
                <w:szCs w:val="20"/>
              </w:rPr>
            </w:pPr>
            <w:r w:rsidRPr="00352015">
              <w:rPr>
                <w:color w:val="000000"/>
                <w:sz w:val="20"/>
                <w:szCs w:val="20"/>
              </w:rPr>
              <w:t>1341,674</w:t>
            </w:r>
          </w:p>
        </w:tc>
        <w:tc>
          <w:tcPr>
            <w:tcW w:w="954" w:type="dxa"/>
            <w:tcBorders>
              <w:top w:val="nil"/>
              <w:left w:val="nil"/>
              <w:bottom w:val="single" w:sz="4" w:space="0" w:color="auto"/>
              <w:right w:val="single" w:sz="4" w:space="0" w:color="auto"/>
            </w:tcBorders>
            <w:shd w:val="clear" w:color="auto" w:fill="auto"/>
            <w:vAlign w:val="center"/>
          </w:tcPr>
          <w:p w14:paraId="73D29EBE" w14:textId="77777777" w:rsidR="00787F25" w:rsidRPr="00352015" w:rsidRDefault="00787F25" w:rsidP="00E4319E">
            <w:pPr>
              <w:ind w:left="-113" w:right="-113"/>
              <w:jc w:val="center"/>
              <w:rPr>
                <w:color w:val="000000"/>
                <w:sz w:val="20"/>
                <w:szCs w:val="20"/>
              </w:rPr>
            </w:pPr>
            <w:r w:rsidRPr="00352015">
              <w:rPr>
                <w:color w:val="000000"/>
                <w:sz w:val="20"/>
                <w:szCs w:val="20"/>
              </w:rPr>
              <w:t>1341,674</w:t>
            </w:r>
          </w:p>
        </w:tc>
        <w:tc>
          <w:tcPr>
            <w:tcW w:w="957" w:type="dxa"/>
            <w:tcBorders>
              <w:top w:val="nil"/>
              <w:left w:val="nil"/>
              <w:bottom w:val="single" w:sz="4" w:space="0" w:color="auto"/>
              <w:right w:val="single" w:sz="4" w:space="0" w:color="auto"/>
            </w:tcBorders>
            <w:shd w:val="clear" w:color="auto" w:fill="auto"/>
            <w:vAlign w:val="center"/>
          </w:tcPr>
          <w:p w14:paraId="7220CCF1" w14:textId="77777777" w:rsidR="00787F25" w:rsidRPr="00352015" w:rsidRDefault="00787F25" w:rsidP="00E4319E">
            <w:pPr>
              <w:ind w:left="-113" w:right="-113"/>
              <w:jc w:val="center"/>
              <w:rPr>
                <w:color w:val="000000"/>
                <w:sz w:val="20"/>
                <w:szCs w:val="20"/>
              </w:rPr>
            </w:pPr>
            <w:r w:rsidRPr="00352015">
              <w:rPr>
                <w:color w:val="000000"/>
                <w:sz w:val="20"/>
                <w:szCs w:val="20"/>
              </w:rPr>
              <w:t>1341,674</w:t>
            </w:r>
          </w:p>
        </w:tc>
        <w:tc>
          <w:tcPr>
            <w:tcW w:w="961" w:type="dxa"/>
            <w:tcBorders>
              <w:top w:val="nil"/>
              <w:left w:val="nil"/>
              <w:bottom w:val="single" w:sz="4" w:space="0" w:color="auto"/>
              <w:right w:val="single" w:sz="4" w:space="0" w:color="auto"/>
            </w:tcBorders>
            <w:shd w:val="clear" w:color="auto" w:fill="auto"/>
            <w:vAlign w:val="center"/>
          </w:tcPr>
          <w:p w14:paraId="6F63255F" w14:textId="77777777" w:rsidR="00787F25" w:rsidRPr="00352015" w:rsidRDefault="00787F25" w:rsidP="00E4319E">
            <w:pPr>
              <w:ind w:left="-113" w:right="-113"/>
              <w:jc w:val="center"/>
              <w:rPr>
                <w:color w:val="000000"/>
                <w:sz w:val="20"/>
                <w:szCs w:val="20"/>
              </w:rPr>
            </w:pPr>
            <w:r w:rsidRPr="00352015">
              <w:rPr>
                <w:color w:val="000000"/>
                <w:sz w:val="20"/>
                <w:szCs w:val="20"/>
              </w:rPr>
              <w:t>1341,674</w:t>
            </w:r>
          </w:p>
        </w:tc>
        <w:tc>
          <w:tcPr>
            <w:tcW w:w="954" w:type="dxa"/>
            <w:tcBorders>
              <w:top w:val="nil"/>
              <w:left w:val="nil"/>
              <w:bottom w:val="single" w:sz="4" w:space="0" w:color="auto"/>
              <w:right w:val="single" w:sz="4" w:space="0" w:color="auto"/>
            </w:tcBorders>
            <w:shd w:val="clear" w:color="auto" w:fill="auto"/>
            <w:vAlign w:val="center"/>
          </w:tcPr>
          <w:p w14:paraId="499D9609" w14:textId="77777777" w:rsidR="00787F25" w:rsidRPr="00352015" w:rsidRDefault="00787F25" w:rsidP="00E4319E">
            <w:pPr>
              <w:ind w:left="-113" w:right="-113"/>
              <w:jc w:val="center"/>
              <w:rPr>
                <w:color w:val="000000"/>
                <w:sz w:val="20"/>
                <w:szCs w:val="20"/>
              </w:rPr>
            </w:pPr>
            <w:r w:rsidRPr="00352015">
              <w:rPr>
                <w:color w:val="000000"/>
                <w:sz w:val="20"/>
                <w:szCs w:val="20"/>
              </w:rPr>
              <w:t>1341,674</w:t>
            </w:r>
          </w:p>
        </w:tc>
        <w:tc>
          <w:tcPr>
            <w:tcW w:w="954" w:type="dxa"/>
            <w:tcBorders>
              <w:top w:val="nil"/>
              <w:left w:val="nil"/>
              <w:bottom w:val="single" w:sz="4" w:space="0" w:color="auto"/>
              <w:right w:val="single" w:sz="4" w:space="0" w:color="auto"/>
            </w:tcBorders>
            <w:shd w:val="clear" w:color="auto" w:fill="auto"/>
            <w:vAlign w:val="center"/>
          </w:tcPr>
          <w:p w14:paraId="3D91C018" w14:textId="77777777" w:rsidR="00787F25" w:rsidRPr="00352015" w:rsidRDefault="00787F25" w:rsidP="00E4319E">
            <w:pPr>
              <w:ind w:left="-113" w:right="-113"/>
              <w:jc w:val="center"/>
              <w:rPr>
                <w:color w:val="000000"/>
                <w:sz w:val="20"/>
                <w:szCs w:val="20"/>
              </w:rPr>
            </w:pPr>
            <w:r w:rsidRPr="00352015">
              <w:rPr>
                <w:color w:val="000000"/>
                <w:sz w:val="20"/>
                <w:szCs w:val="20"/>
              </w:rPr>
              <w:t>1341,674</w:t>
            </w:r>
          </w:p>
        </w:tc>
        <w:tc>
          <w:tcPr>
            <w:tcW w:w="954" w:type="dxa"/>
            <w:tcBorders>
              <w:top w:val="nil"/>
              <w:left w:val="nil"/>
              <w:bottom w:val="single" w:sz="4" w:space="0" w:color="auto"/>
              <w:right w:val="single" w:sz="4" w:space="0" w:color="auto"/>
            </w:tcBorders>
            <w:shd w:val="clear" w:color="auto" w:fill="auto"/>
            <w:vAlign w:val="center"/>
          </w:tcPr>
          <w:p w14:paraId="1B8336FB" w14:textId="77777777" w:rsidR="00787F25" w:rsidRPr="00352015" w:rsidRDefault="00787F25" w:rsidP="00E4319E">
            <w:pPr>
              <w:ind w:left="-113" w:right="-113"/>
              <w:jc w:val="center"/>
              <w:rPr>
                <w:color w:val="000000"/>
                <w:sz w:val="20"/>
                <w:szCs w:val="20"/>
              </w:rPr>
            </w:pPr>
            <w:r w:rsidRPr="00352015">
              <w:rPr>
                <w:color w:val="000000"/>
                <w:sz w:val="20"/>
                <w:szCs w:val="20"/>
              </w:rPr>
              <w:t>1341,674</w:t>
            </w:r>
          </w:p>
        </w:tc>
      </w:tr>
      <w:tr w:rsidR="00787F25" w:rsidRPr="00352015" w14:paraId="33E266BB"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3A1639B3" w14:textId="77777777" w:rsidR="00787F25" w:rsidRPr="00352015" w:rsidRDefault="00787F25" w:rsidP="00E4319E">
            <w:pPr>
              <w:ind w:left="-113" w:right="-113"/>
              <w:jc w:val="center"/>
              <w:rPr>
                <w:color w:val="000000"/>
                <w:sz w:val="20"/>
                <w:szCs w:val="20"/>
              </w:rPr>
            </w:pPr>
            <w:r w:rsidRPr="00352015">
              <w:rPr>
                <w:color w:val="000000"/>
                <w:sz w:val="20"/>
                <w:szCs w:val="20"/>
              </w:rPr>
              <w:t>Структура топливного баланса</w:t>
            </w:r>
          </w:p>
        </w:tc>
        <w:tc>
          <w:tcPr>
            <w:tcW w:w="1063" w:type="dxa"/>
            <w:tcBorders>
              <w:top w:val="nil"/>
              <w:left w:val="nil"/>
              <w:bottom w:val="single" w:sz="4" w:space="0" w:color="auto"/>
              <w:right w:val="single" w:sz="4" w:space="0" w:color="auto"/>
            </w:tcBorders>
            <w:shd w:val="clear" w:color="auto" w:fill="auto"/>
            <w:vAlign w:val="center"/>
            <w:hideMark/>
          </w:tcPr>
          <w:p w14:paraId="01B06C5C" w14:textId="77777777" w:rsidR="00787F25" w:rsidRPr="00352015" w:rsidRDefault="00787F25" w:rsidP="00E4319E">
            <w:pPr>
              <w:ind w:left="-113" w:right="-113"/>
              <w:jc w:val="center"/>
              <w:rPr>
                <w:color w:val="000000"/>
                <w:sz w:val="20"/>
                <w:szCs w:val="20"/>
              </w:rPr>
            </w:pPr>
            <w:r w:rsidRPr="00352015">
              <w:rPr>
                <w:color w:val="000000"/>
                <w:sz w:val="20"/>
                <w:szCs w:val="20"/>
              </w:rPr>
              <w:t>%</w:t>
            </w:r>
          </w:p>
        </w:tc>
        <w:tc>
          <w:tcPr>
            <w:tcW w:w="1017" w:type="dxa"/>
            <w:tcBorders>
              <w:top w:val="nil"/>
              <w:left w:val="nil"/>
              <w:bottom w:val="single" w:sz="4" w:space="0" w:color="auto"/>
              <w:right w:val="single" w:sz="4" w:space="0" w:color="auto"/>
            </w:tcBorders>
            <w:shd w:val="clear" w:color="auto" w:fill="auto"/>
            <w:vAlign w:val="center"/>
            <w:hideMark/>
          </w:tcPr>
          <w:p w14:paraId="6839C136"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0AB632E1"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0ACA8854"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16DCC6E6"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2EC72ADD"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29C43ACD"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68108E21"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5E298903"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7" w:type="dxa"/>
            <w:tcBorders>
              <w:top w:val="nil"/>
              <w:left w:val="nil"/>
              <w:bottom w:val="single" w:sz="4" w:space="0" w:color="auto"/>
              <w:right w:val="single" w:sz="4" w:space="0" w:color="auto"/>
            </w:tcBorders>
            <w:shd w:val="clear" w:color="auto" w:fill="auto"/>
            <w:vAlign w:val="center"/>
            <w:hideMark/>
          </w:tcPr>
          <w:p w14:paraId="7A7A300C"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61" w:type="dxa"/>
            <w:tcBorders>
              <w:top w:val="nil"/>
              <w:left w:val="nil"/>
              <w:bottom w:val="single" w:sz="4" w:space="0" w:color="auto"/>
              <w:right w:val="single" w:sz="4" w:space="0" w:color="auto"/>
            </w:tcBorders>
            <w:shd w:val="clear" w:color="auto" w:fill="auto"/>
            <w:vAlign w:val="center"/>
            <w:hideMark/>
          </w:tcPr>
          <w:p w14:paraId="3C923525"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500D9EC9"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359176C3"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2885E657"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r>
      <w:tr w:rsidR="00787F25" w:rsidRPr="00352015" w14:paraId="3B0AC6C5"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0F8BE695" w14:textId="77777777" w:rsidR="00787F25" w:rsidRPr="00352015" w:rsidRDefault="00787F25" w:rsidP="00E4319E">
            <w:pPr>
              <w:ind w:left="-113" w:right="-113"/>
              <w:jc w:val="center"/>
              <w:rPr>
                <w:color w:val="000000"/>
                <w:sz w:val="20"/>
                <w:szCs w:val="20"/>
              </w:rPr>
            </w:pPr>
            <w:r w:rsidRPr="00352015">
              <w:rPr>
                <w:color w:val="000000"/>
                <w:sz w:val="20"/>
                <w:szCs w:val="20"/>
              </w:rPr>
              <w:t>Природный газ</w:t>
            </w:r>
          </w:p>
        </w:tc>
        <w:tc>
          <w:tcPr>
            <w:tcW w:w="1063" w:type="dxa"/>
            <w:tcBorders>
              <w:top w:val="nil"/>
              <w:left w:val="nil"/>
              <w:bottom w:val="single" w:sz="4" w:space="0" w:color="auto"/>
              <w:right w:val="single" w:sz="4" w:space="0" w:color="auto"/>
            </w:tcBorders>
            <w:shd w:val="clear" w:color="auto" w:fill="auto"/>
            <w:vAlign w:val="center"/>
            <w:hideMark/>
          </w:tcPr>
          <w:p w14:paraId="0519A305" w14:textId="77777777" w:rsidR="00787F25" w:rsidRPr="00352015" w:rsidRDefault="00787F25" w:rsidP="00E4319E">
            <w:pPr>
              <w:ind w:left="-113" w:right="-113"/>
              <w:jc w:val="center"/>
              <w:rPr>
                <w:color w:val="000000"/>
                <w:sz w:val="20"/>
                <w:szCs w:val="20"/>
              </w:rPr>
            </w:pPr>
            <w:r w:rsidRPr="00352015">
              <w:rPr>
                <w:color w:val="000000"/>
                <w:sz w:val="20"/>
                <w:szCs w:val="20"/>
              </w:rPr>
              <w:t>%</w:t>
            </w:r>
          </w:p>
        </w:tc>
        <w:tc>
          <w:tcPr>
            <w:tcW w:w="1017" w:type="dxa"/>
            <w:tcBorders>
              <w:top w:val="nil"/>
              <w:left w:val="nil"/>
              <w:bottom w:val="single" w:sz="4" w:space="0" w:color="auto"/>
              <w:right w:val="single" w:sz="4" w:space="0" w:color="auto"/>
            </w:tcBorders>
            <w:shd w:val="clear" w:color="auto" w:fill="auto"/>
            <w:vAlign w:val="center"/>
            <w:hideMark/>
          </w:tcPr>
          <w:p w14:paraId="438FB5D5"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7B3F7D00"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4DAB53EC"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40BF665E"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09C6F1A1"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303059EC"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49F6818F"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10D52817"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7" w:type="dxa"/>
            <w:tcBorders>
              <w:top w:val="nil"/>
              <w:left w:val="nil"/>
              <w:bottom w:val="single" w:sz="4" w:space="0" w:color="auto"/>
              <w:right w:val="single" w:sz="4" w:space="0" w:color="auto"/>
            </w:tcBorders>
            <w:shd w:val="clear" w:color="auto" w:fill="auto"/>
            <w:vAlign w:val="center"/>
            <w:hideMark/>
          </w:tcPr>
          <w:p w14:paraId="5C6FA55D"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61" w:type="dxa"/>
            <w:tcBorders>
              <w:top w:val="nil"/>
              <w:left w:val="nil"/>
              <w:bottom w:val="single" w:sz="4" w:space="0" w:color="auto"/>
              <w:right w:val="single" w:sz="4" w:space="0" w:color="auto"/>
            </w:tcBorders>
            <w:shd w:val="clear" w:color="auto" w:fill="auto"/>
            <w:vAlign w:val="center"/>
            <w:hideMark/>
          </w:tcPr>
          <w:p w14:paraId="4227C4AA"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0AB08C79"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3209A1D9"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3692DBE6"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r>
      <w:tr w:rsidR="00787F25" w:rsidRPr="00352015" w14:paraId="1E89FB0B"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27784098" w14:textId="77777777" w:rsidR="00787F25" w:rsidRPr="00352015" w:rsidRDefault="00787F25" w:rsidP="00E4319E">
            <w:pPr>
              <w:ind w:left="-113" w:right="-113"/>
              <w:jc w:val="center"/>
              <w:rPr>
                <w:color w:val="000000"/>
                <w:sz w:val="20"/>
                <w:szCs w:val="20"/>
              </w:rPr>
            </w:pPr>
            <w:r w:rsidRPr="00352015">
              <w:rPr>
                <w:color w:val="000000"/>
                <w:sz w:val="20"/>
                <w:szCs w:val="20"/>
              </w:rPr>
              <w:t>Удельный расход топлива на ВЫРАБОТКУ тепловой энергии</w:t>
            </w:r>
          </w:p>
        </w:tc>
        <w:tc>
          <w:tcPr>
            <w:tcW w:w="1063" w:type="dxa"/>
            <w:tcBorders>
              <w:top w:val="nil"/>
              <w:left w:val="nil"/>
              <w:bottom w:val="single" w:sz="4" w:space="0" w:color="auto"/>
              <w:right w:val="single" w:sz="4" w:space="0" w:color="auto"/>
            </w:tcBorders>
            <w:shd w:val="clear" w:color="auto" w:fill="auto"/>
            <w:vAlign w:val="center"/>
            <w:hideMark/>
          </w:tcPr>
          <w:p w14:paraId="4B52D691" w14:textId="77777777" w:rsidR="00787F25" w:rsidRPr="00352015" w:rsidRDefault="00787F25" w:rsidP="00E4319E">
            <w:pPr>
              <w:ind w:left="-113" w:right="-113"/>
              <w:jc w:val="center"/>
              <w:rPr>
                <w:color w:val="000000"/>
                <w:sz w:val="20"/>
                <w:szCs w:val="20"/>
              </w:rPr>
            </w:pPr>
          </w:p>
        </w:tc>
        <w:tc>
          <w:tcPr>
            <w:tcW w:w="1017" w:type="dxa"/>
            <w:tcBorders>
              <w:top w:val="nil"/>
              <w:left w:val="nil"/>
              <w:bottom w:val="single" w:sz="4" w:space="0" w:color="auto"/>
              <w:right w:val="single" w:sz="4" w:space="0" w:color="auto"/>
            </w:tcBorders>
            <w:shd w:val="clear" w:color="auto" w:fill="auto"/>
            <w:vAlign w:val="center"/>
            <w:hideMark/>
          </w:tcPr>
          <w:p w14:paraId="43FE603A"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10BE6BF6"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74407C81"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68F54D48"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25A2BD11"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6F3BFCF4"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6B641D4A"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7AC49B70" w14:textId="77777777" w:rsidR="00787F25" w:rsidRPr="00352015" w:rsidRDefault="00787F25" w:rsidP="00E4319E">
            <w:pPr>
              <w:ind w:left="-113" w:right="-113"/>
              <w:jc w:val="center"/>
              <w:rPr>
                <w:color w:val="000000"/>
                <w:sz w:val="20"/>
                <w:szCs w:val="20"/>
              </w:rPr>
            </w:pPr>
          </w:p>
        </w:tc>
        <w:tc>
          <w:tcPr>
            <w:tcW w:w="957" w:type="dxa"/>
            <w:tcBorders>
              <w:top w:val="nil"/>
              <w:left w:val="nil"/>
              <w:bottom w:val="single" w:sz="4" w:space="0" w:color="auto"/>
              <w:right w:val="single" w:sz="4" w:space="0" w:color="auto"/>
            </w:tcBorders>
            <w:shd w:val="clear" w:color="auto" w:fill="auto"/>
            <w:vAlign w:val="center"/>
            <w:hideMark/>
          </w:tcPr>
          <w:p w14:paraId="638C05C1" w14:textId="77777777" w:rsidR="00787F25" w:rsidRPr="00352015" w:rsidRDefault="00787F25" w:rsidP="00E4319E">
            <w:pPr>
              <w:ind w:left="-113" w:right="-113"/>
              <w:jc w:val="center"/>
              <w:rPr>
                <w:color w:val="000000"/>
                <w:sz w:val="20"/>
                <w:szCs w:val="20"/>
              </w:rPr>
            </w:pPr>
          </w:p>
        </w:tc>
        <w:tc>
          <w:tcPr>
            <w:tcW w:w="961" w:type="dxa"/>
            <w:tcBorders>
              <w:top w:val="nil"/>
              <w:left w:val="nil"/>
              <w:bottom w:val="single" w:sz="4" w:space="0" w:color="auto"/>
              <w:right w:val="single" w:sz="4" w:space="0" w:color="auto"/>
            </w:tcBorders>
            <w:shd w:val="clear" w:color="auto" w:fill="auto"/>
            <w:vAlign w:val="center"/>
            <w:hideMark/>
          </w:tcPr>
          <w:p w14:paraId="0DC5B6E0"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75056937"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6BA26BDF"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511144D2" w14:textId="77777777" w:rsidR="00787F25" w:rsidRPr="00352015" w:rsidRDefault="00787F25" w:rsidP="00E4319E">
            <w:pPr>
              <w:ind w:left="-113" w:right="-113"/>
              <w:jc w:val="center"/>
              <w:rPr>
                <w:color w:val="000000"/>
                <w:sz w:val="20"/>
                <w:szCs w:val="20"/>
              </w:rPr>
            </w:pPr>
          </w:p>
        </w:tc>
      </w:tr>
      <w:tr w:rsidR="00787F25" w:rsidRPr="00352015" w14:paraId="761DB329"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2E7084CD" w14:textId="77777777" w:rsidR="00787F25" w:rsidRPr="00352015" w:rsidRDefault="00787F25" w:rsidP="00E4319E">
            <w:pPr>
              <w:ind w:left="-113" w:right="-113"/>
              <w:jc w:val="center"/>
              <w:rPr>
                <w:color w:val="000000"/>
                <w:sz w:val="20"/>
                <w:szCs w:val="20"/>
              </w:rPr>
            </w:pPr>
            <w:r w:rsidRPr="00352015">
              <w:rPr>
                <w:color w:val="000000"/>
                <w:sz w:val="20"/>
                <w:szCs w:val="20"/>
              </w:rPr>
              <w:t>Природный газ</w:t>
            </w:r>
          </w:p>
        </w:tc>
        <w:tc>
          <w:tcPr>
            <w:tcW w:w="1063" w:type="dxa"/>
            <w:tcBorders>
              <w:top w:val="nil"/>
              <w:left w:val="nil"/>
              <w:bottom w:val="single" w:sz="4" w:space="0" w:color="auto"/>
              <w:right w:val="single" w:sz="4" w:space="0" w:color="auto"/>
            </w:tcBorders>
            <w:shd w:val="clear" w:color="auto" w:fill="auto"/>
            <w:vAlign w:val="center"/>
            <w:hideMark/>
          </w:tcPr>
          <w:p w14:paraId="2DA381F8" w14:textId="77777777" w:rsidR="00787F25" w:rsidRPr="00352015" w:rsidRDefault="00787F25" w:rsidP="00E4319E">
            <w:pPr>
              <w:ind w:left="-113" w:right="-113"/>
              <w:jc w:val="center"/>
              <w:rPr>
                <w:color w:val="000000"/>
                <w:sz w:val="20"/>
                <w:szCs w:val="20"/>
              </w:rPr>
            </w:pPr>
            <w:r w:rsidRPr="00352015">
              <w:rPr>
                <w:color w:val="000000"/>
                <w:sz w:val="20"/>
                <w:szCs w:val="20"/>
              </w:rPr>
              <w:t>кг у.т./Гкал</w:t>
            </w:r>
          </w:p>
        </w:tc>
        <w:tc>
          <w:tcPr>
            <w:tcW w:w="1017" w:type="dxa"/>
            <w:tcBorders>
              <w:top w:val="nil"/>
              <w:left w:val="nil"/>
              <w:bottom w:val="single" w:sz="4" w:space="0" w:color="auto"/>
              <w:right w:val="single" w:sz="4" w:space="0" w:color="auto"/>
            </w:tcBorders>
            <w:shd w:val="clear" w:color="auto" w:fill="auto"/>
            <w:vAlign w:val="center"/>
          </w:tcPr>
          <w:p w14:paraId="74BDC43B" w14:textId="77777777" w:rsidR="00787F25" w:rsidRPr="00352015" w:rsidRDefault="00787F25" w:rsidP="00E4319E">
            <w:pPr>
              <w:ind w:left="-113" w:right="-113"/>
              <w:jc w:val="center"/>
              <w:rPr>
                <w:color w:val="000000"/>
                <w:sz w:val="20"/>
                <w:szCs w:val="20"/>
              </w:rPr>
            </w:pPr>
            <w:r w:rsidRPr="00352015">
              <w:rPr>
                <w:color w:val="000000"/>
                <w:sz w:val="20"/>
                <w:szCs w:val="20"/>
              </w:rPr>
              <w:t>154,51</w:t>
            </w:r>
          </w:p>
        </w:tc>
        <w:tc>
          <w:tcPr>
            <w:tcW w:w="954" w:type="dxa"/>
            <w:tcBorders>
              <w:top w:val="nil"/>
              <w:left w:val="nil"/>
              <w:bottom w:val="single" w:sz="4" w:space="0" w:color="auto"/>
              <w:right w:val="single" w:sz="4" w:space="0" w:color="auto"/>
            </w:tcBorders>
            <w:shd w:val="clear" w:color="auto" w:fill="auto"/>
            <w:vAlign w:val="center"/>
          </w:tcPr>
          <w:p w14:paraId="2F1E1407" w14:textId="77777777" w:rsidR="00787F25" w:rsidRPr="00352015" w:rsidRDefault="00787F25" w:rsidP="00E4319E">
            <w:pPr>
              <w:ind w:left="-113" w:right="-113"/>
              <w:jc w:val="center"/>
              <w:rPr>
                <w:color w:val="000000"/>
                <w:sz w:val="20"/>
                <w:szCs w:val="20"/>
              </w:rPr>
            </w:pPr>
            <w:r w:rsidRPr="00352015">
              <w:rPr>
                <w:color w:val="000000"/>
                <w:sz w:val="20"/>
                <w:szCs w:val="20"/>
              </w:rPr>
              <w:t>154,51</w:t>
            </w:r>
          </w:p>
        </w:tc>
        <w:tc>
          <w:tcPr>
            <w:tcW w:w="954" w:type="dxa"/>
            <w:tcBorders>
              <w:top w:val="nil"/>
              <w:left w:val="nil"/>
              <w:bottom w:val="single" w:sz="4" w:space="0" w:color="auto"/>
              <w:right w:val="single" w:sz="4" w:space="0" w:color="auto"/>
            </w:tcBorders>
            <w:shd w:val="clear" w:color="auto" w:fill="auto"/>
            <w:vAlign w:val="center"/>
          </w:tcPr>
          <w:p w14:paraId="2FF32F7A" w14:textId="77777777" w:rsidR="00787F25" w:rsidRPr="00352015" w:rsidRDefault="00787F25" w:rsidP="00E4319E">
            <w:pPr>
              <w:ind w:left="-113" w:right="-113"/>
              <w:jc w:val="center"/>
              <w:rPr>
                <w:color w:val="000000"/>
                <w:sz w:val="20"/>
                <w:szCs w:val="20"/>
              </w:rPr>
            </w:pPr>
            <w:r w:rsidRPr="00352015">
              <w:rPr>
                <w:color w:val="000000"/>
                <w:sz w:val="20"/>
                <w:szCs w:val="20"/>
              </w:rPr>
              <w:t>154,51</w:t>
            </w:r>
          </w:p>
        </w:tc>
        <w:tc>
          <w:tcPr>
            <w:tcW w:w="954" w:type="dxa"/>
            <w:tcBorders>
              <w:top w:val="nil"/>
              <w:left w:val="nil"/>
              <w:bottom w:val="single" w:sz="4" w:space="0" w:color="auto"/>
              <w:right w:val="single" w:sz="4" w:space="0" w:color="auto"/>
            </w:tcBorders>
            <w:shd w:val="clear" w:color="auto" w:fill="auto"/>
            <w:vAlign w:val="center"/>
          </w:tcPr>
          <w:p w14:paraId="1F713A7B" w14:textId="77777777" w:rsidR="00787F25" w:rsidRPr="00352015" w:rsidRDefault="00787F25" w:rsidP="00E4319E">
            <w:pPr>
              <w:ind w:left="-113" w:right="-113"/>
              <w:jc w:val="center"/>
              <w:rPr>
                <w:color w:val="000000"/>
                <w:sz w:val="20"/>
                <w:szCs w:val="20"/>
              </w:rPr>
            </w:pPr>
            <w:r w:rsidRPr="00352015">
              <w:rPr>
                <w:color w:val="000000"/>
                <w:sz w:val="20"/>
                <w:szCs w:val="20"/>
              </w:rPr>
              <w:t>154,51</w:t>
            </w:r>
          </w:p>
        </w:tc>
        <w:tc>
          <w:tcPr>
            <w:tcW w:w="954" w:type="dxa"/>
            <w:tcBorders>
              <w:top w:val="nil"/>
              <w:left w:val="nil"/>
              <w:bottom w:val="single" w:sz="4" w:space="0" w:color="auto"/>
              <w:right w:val="single" w:sz="4" w:space="0" w:color="auto"/>
            </w:tcBorders>
            <w:shd w:val="clear" w:color="auto" w:fill="auto"/>
            <w:vAlign w:val="center"/>
          </w:tcPr>
          <w:p w14:paraId="55DD4E62" w14:textId="77777777" w:rsidR="00787F25" w:rsidRPr="00352015" w:rsidRDefault="00787F25" w:rsidP="00E4319E">
            <w:pPr>
              <w:ind w:left="-113" w:right="-113"/>
              <w:jc w:val="center"/>
              <w:rPr>
                <w:color w:val="000000"/>
                <w:sz w:val="20"/>
                <w:szCs w:val="20"/>
              </w:rPr>
            </w:pPr>
            <w:r w:rsidRPr="00352015">
              <w:rPr>
                <w:color w:val="000000"/>
                <w:sz w:val="20"/>
                <w:szCs w:val="20"/>
              </w:rPr>
              <w:t>151</w:t>
            </w:r>
          </w:p>
        </w:tc>
        <w:tc>
          <w:tcPr>
            <w:tcW w:w="954" w:type="dxa"/>
            <w:tcBorders>
              <w:top w:val="nil"/>
              <w:left w:val="nil"/>
              <w:bottom w:val="single" w:sz="4" w:space="0" w:color="auto"/>
              <w:right w:val="single" w:sz="4" w:space="0" w:color="auto"/>
            </w:tcBorders>
            <w:shd w:val="clear" w:color="auto" w:fill="auto"/>
            <w:vAlign w:val="center"/>
          </w:tcPr>
          <w:p w14:paraId="2614ED4E" w14:textId="77777777" w:rsidR="00787F25" w:rsidRPr="00352015" w:rsidRDefault="00787F25" w:rsidP="00E4319E">
            <w:pPr>
              <w:ind w:left="-113" w:right="-113"/>
              <w:jc w:val="center"/>
              <w:rPr>
                <w:color w:val="000000"/>
                <w:sz w:val="20"/>
                <w:szCs w:val="20"/>
              </w:rPr>
            </w:pPr>
            <w:r w:rsidRPr="00352015">
              <w:rPr>
                <w:color w:val="000000"/>
                <w:sz w:val="20"/>
                <w:szCs w:val="20"/>
              </w:rPr>
              <w:t>151</w:t>
            </w:r>
          </w:p>
        </w:tc>
        <w:tc>
          <w:tcPr>
            <w:tcW w:w="954" w:type="dxa"/>
            <w:tcBorders>
              <w:top w:val="nil"/>
              <w:left w:val="nil"/>
              <w:bottom w:val="single" w:sz="4" w:space="0" w:color="auto"/>
              <w:right w:val="single" w:sz="4" w:space="0" w:color="auto"/>
            </w:tcBorders>
            <w:shd w:val="clear" w:color="auto" w:fill="auto"/>
            <w:vAlign w:val="center"/>
          </w:tcPr>
          <w:p w14:paraId="0BE08BCD" w14:textId="77777777" w:rsidR="00787F25" w:rsidRPr="00352015" w:rsidRDefault="00787F25" w:rsidP="00E4319E">
            <w:pPr>
              <w:ind w:left="-113" w:right="-113"/>
              <w:jc w:val="center"/>
              <w:rPr>
                <w:color w:val="000000"/>
                <w:sz w:val="20"/>
                <w:szCs w:val="20"/>
              </w:rPr>
            </w:pPr>
            <w:r w:rsidRPr="00352015">
              <w:rPr>
                <w:color w:val="000000"/>
                <w:sz w:val="20"/>
                <w:szCs w:val="20"/>
              </w:rPr>
              <w:t>151</w:t>
            </w:r>
          </w:p>
        </w:tc>
        <w:tc>
          <w:tcPr>
            <w:tcW w:w="954" w:type="dxa"/>
            <w:tcBorders>
              <w:top w:val="nil"/>
              <w:left w:val="nil"/>
              <w:bottom w:val="single" w:sz="4" w:space="0" w:color="auto"/>
              <w:right w:val="single" w:sz="4" w:space="0" w:color="auto"/>
            </w:tcBorders>
            <w:shd w:val="clear" w:color="auto" w:fill="auto"/>
            <w:vAlign w:val="center"/>
          </w:tcPr>
          <w:p w14:paraId="405FEF5F" w14:textId="77777777" w:rsidR="00787F25" w:rsidRPr="00352015" w:rsidRDefault="00787F25" w:rsidP="00E4319E">
            <w:pPr>
              <w:ind w:left="-113" w:right="-113"/>
              <w:jc w:val="center"/>
              <w:rPr>
                <w:color w:val="000000"/>
                <w:sz w:val="20"/>
                <w:szCs w:val="20"/>
              </w:rPr>
            </w:pPr>
            <w:r w:rsidRPr="00352015">
              <w:rPr>
                <w:color w:val="000000"/>
                <w:sz w:val="20"/>
                <w:szCs w:val="20"/>
              </w:rPr>
              <w:t>151</w:t>
            </w:r>
          </w:p>
        </w:tc>
        <w:tc>
          <w:tcPr>
            <w:tcW w:w="957" w:type="dxa"/>
            <w:tcBorders>
              <w:top w:val="nil"/>
              <w:left w:val="nil"/>
              <w:bottom w:val="single" w:sz="4" w:space="0" w:color="auto"/>
              <w:right w:val="single" w:sz="4" w:space="0" w:color="auto"/>
            </w:tcBorders>
            <w:shd w:val="clear" w:color="auto" w:fill="auto"/>
            <w:vAlign w:val="center"/>
          </w:tcPr>
          <w:p w14:paraId="3B6ED652" w14:textId="77777777" w:rsidR="00787F25" w:rsidRPr="00352015" w:rsidRDefault="00787F25" w:rsidP="00E4319E">
            <w:pPr>
              <w:ind w:left="-113" w:right="-113"/>
              <w:jc w:val="center"/>
              <w:rPr>
                <w:color w:val="000000"/>
                <w:sz w:val="20"/>
                <w:szCs w:val="20"/>
              </w:rPr>
            </w:pPr>
            <w:r w:rsidRPr="00352015">
              <w:rPr>
                <w:color w:val="000000"/>
                <w:sz w:val="20"/>
                <w:szCs w:val="20"/>
              </w:rPr>
              <w:t>151</w:t>
            </w:r>
          </w:p>
        </w:tc>
        <w:tc>
          <w:tcPr>
            <w:tcW w:w="961" w:type="dxa"/>
            <w:tcBorders>
              <w:top w:val="nil"/>
              <w:left w:val="nil"/>
              <w:bottom w:val="single" w:sz="4" w:space="0" w:color="auto"/>
              <w:right w:val="single" w:sz="4" w:space="0" w:color="auto"/>
            </w:tcBorders>
            <w:shd w:val="clear" w:color="auto" w:fill="auto"/>
            <w:vAlign w:val="center"/>
          </w:tcPr>
          <w:p w14:paraId="2620D438" w14:textId="77777777" w:rsidR="00787F25" w:rsidRPr="00352015" w:rsidRDefault="00787F25" w:rsidP="00E4319E">
            <w:pPr>
              <w:ind w:left="-113" w:right="-113"/>
              <w:jc w:val="center"/>
              <w:rPr>
                <w:color w:val="000000"/>
                <w:sz w:val="20"/>
                <w:szCs w:val="20"/>
              </w:rPr>
            </w:pPr>
            <w:r w:rsidRPr="00352015">
              <w:rPr>
                <w:color w:val="000000"/>
                <w:sz w:val="20"/>
                <w:szCs w:val="20"/>
              </w:rPr>
              <w:t>151</w:t>
            </w:r>
          </w:p>
        </w:tc>
        <w:tc>
          <w:tcPr>
            <w:tcW w:w="954" w:type="dxa"/>
            <w:tcBorders>
              <w:top w:val="nil"/>
              <w:left w:val="nil"/>
              <w:bottom w:val="single" w:sz="4" w:space="0" w:color="auto"/>
              <w:right w:val="single" w:sz="4" w:space="0" w:color="auto"/>
            </w:tcBorders>
            <w:shd w:val="clear" w:color="auto" w:fill="auto"/>
            <w:vAlign w:val="center"/>
          </w:tcPr>
          <w:p w14:paraId="547A264F" w14:textId="77777777" w:rsidR="00787F25" w:rsidRPr="00352015" w:rsidRDefault="00787F25" w:rsidP="00E4319E">
            <w:pPr>
              <w:ind w:left="-113" w:right="-113"/>
              <w:jc w:val="center"/>
              <w:rPr>
                <w:color w:val="000000"/>
                <w:sz w:val="20"/>
                <w:szCs w:val="20"/>
              </w:rPr>
            </w:pPr>
            <w:r w:rsidRPr="00352015">
              <w:rPr>
                <w:color w:val="000000"/>
                <w:sz w:val="20"/>
                <w:szCs w:val="20"/>
              </w:rPr>
              <w:t>151</w:t>
            </w:r>
          </w:p>
        </w:tc>
        <w:tc>
          <w:tcPr>
            <w:tcW w:w="954" w:type="dxa"/>
            <w:tcBorders>
              <w:top w:val="nil"/>
              <w:left w:val="nil"/>
              <w:bottom w:val="single" w:sz="4" w:space="0" w:color="auto"/>
              <w:right w:val="single" w:sz="4" w:space="0" w:color="auto"/>
            </w:tcBorders>
            <w:shd w:val="clear" w:color="auto" w:fill="auto"/>
            <w:vAlign w:val="center"/>
          </w:tcPr>
          <w:p w14:paraId="6D1C86DA" w14:textId="77777777" w:rsidR="00787F25" w:rsidRPr="00352015" w:rsidRDefault="00787F25" w:rsidP="00E4319E">
            <w:pPr>
              <w:ind w:left="-113" w:right="-113"/>
              <w:jc w:val="center"/>
              <w:rPr>
                <w:color w:val="000000"/>
                <w:sz w:val="20"/>
                <w:szCs w:val="20"/>
              </w:rPr>
            </w:pPr>
            <w:r w:rsidRPr="00352015">
              <w:rPr>
                <w:color w:val="000000"/>
                <w:sz w:val="20"/>
                <w:szCs w:val="20"/>
              </w:rPr>
              <w:t>151</w:t>
            </w:r>
          </w:p>
        </w:tc>
        <w:tc>
          <w:tcPr>
            <w:tcW w:w="954" w:type="dxa"/>
            <w:tcBorders>
              <w:top w:val="nil"/>
              <w:left w:val="nil"/>
              <w:bottom w:val="single" w:sz="4" w:space="0" w:color="auto"/>
              <w:right w:val="single" w:sz="4" w:space="0" w:color="auto"/>
            </w:tcBorders>
            <w:shd w:val="clear" w:color="auto" w:fill="auto"/>
            <w:vAlign w:val="center"/>
          </w:tcPr>
          <w:p w14:paraId="7A6E5772" w14:textId="77777777" w:rsidR="00787F25" w:rsidRPr="00352015" w:rsidRDefault="00787F25" w:rsidP="00E4319E">
            <w:pPr>
              <w:ind w:left="-113" w:right="-113"/>
              <w:jc w:val="center"/>
              <w:rPr>
                <w:color w:val="000000"/>
                <w:sz w:val="20"/>
                <w:szCs w:val="20"/>
              </w:rPr>
            </w:pPr>
            <w:r w:rsidRPr="00352015">
              <w:rPr>
                <w:color w:val="000000"/>
                <w:sz w:val="20"/>
                <w:szCs w:val="20"/>
              </w:rPr>
              <w:t>151</w:t>
            </w:r>
          </w:p>
        </w:tc>
      </w:tr>
      <w:tr w:rsidR="00787F25" w:rsidRPr="00352015" w14:paraId="347C6E4A"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6C6F2ABF" w14:textId="77777777" w:rsidR="00787F25" w:rsidRPr="00352015" w:rsidRDefault="00787F25" w:rsidP="00E4319E">
            <w:pPr>
              <w:ind w:left="-113" w:right="-113"/>
              <w:jc w:val="center"/>
              <w:rPr>
                <w:color w:val="000000"/>
                <w:sz w:val="20"/>
                <w:szCs w:val="20"/>
              </w:rPr>
            </w:pPr>
            <w:r w:rsidRPr="00352015">
              <w:rPr>
                <w:color w:val="000000"/>
                <w:sz w:val="20"/>
                <w:szCs w:val="20"/>
              </w:rPr>
              <w:t>Расход условного топлива</w:t>
            </w:r>
          </w:p>
        </w:tc>
        <w:tc>
          <w:tcPr>
            <w:tcW w:w="1063" w:type="dxa"/>
            <w:tcBorders>
              <w:top w:val="nil"/>
              <w:left w:val="nil"/>
              <w:bottom w:val="single" w:sz="4" w:space="0" w:color="auto"/>
              <w:right w:val="single" w:sz="4" w:space="0" w:color="auto"/>
            </w:tcBorders>
            <w:shd w:val="clear" w:color="auto" w:fill="auto"/>
            <w:vAlign w:val="center"/>
            <w:hideMark/>
          </w:tcPr>
          <w:p w14:paraId="7FC7CF27" w14:textId="77777777" w:rsidR="00787F25" w:rsidRPr="00352015" w:rsidRDefault="00787F25" w:rsidP="00E4319E">
            <w:pPr>
              <w:ind w:left="-113" w:right="-113"/>
              <w:jc w:val="center"/>
              <w:rPr>
                <w:color w:val="000000"/>
                <w:sz w:val="20"/>
                <w:szCs w:val="20"/>
              </w:rPr>
            </w:pPr>
            <w:r w:rsidRPr="00352015">
              <w:rPr>
                <w:color w:val="000000"/>
                <w:sz w:val="20"/>
                <w:szCs w:val="20"/>
              </w:rPr>
              <w:t>т у.т.</w:t>
            </w:r>
          </w:p>
        </w:tc>
        <w:tc>
          <w:tcPr>
            <w:tcW w:w="1017" w:type="dxa"/>
            <w:tcBorders>
              <w:top w:val="nil"/>
              <w:left w:val="nil"/>
              <w:bottom w:val="single" w:sz="4" w:space="0" w:color="auto"/>
              <w:right w:val="single" w:sz="4" w:space="0" w:color="auto"/>
            </w:tcBorders>
            <w:shd w:val="clear" w:color="auto" w:fill="auto"/>
            <w:vAlign w:val="center"/>
          </w:tcPr>
          <w:p w14:paraId="2F630F6B" w14:textId="77777777" w:rsidR="00787F25" w:rsidRPr="00352015" w:rsidRDefault="00787F25" w:rsidP="00E4319E">
            <w:pPr>
              <w:ind w:left="-113" w:right="-113"/>
              <w:jc w:val="center"/>
              <w:rPr>
                <w:color w:val="000000"/>
                <w:sz w:val="20"/>
                <w:szCs w:val="20"/>
              </w:rPr>
            </w:pPr>
            <w:r w:rsidRPr="00352015">
              <w:rPr>
                <w:color w:val="000000"/>
                <w:sz w:val="20"/>
                <w:szCs w:val="20"/>
              </w:rPr>
              <w:t>1595,101</w:t>
            </w:r>
          </w:p>
        </w:tc>
        <w:tc>
          <w:tcPr>
            <w:tcW w:w="954" w:type="dxa"/>
            <w:tcBorders>
              <w:top w:val="nil"/>
              <w:left w:val="nil"/>
              <w:bottom w:val="single" w:sz="4" w:space="0" w:color="auto"/>
              <w:right w:val="single" w:sz="4" w:space="0" w:color="auto"/>
            </w:tcBorders>
            <w:shd w:val="clear" w:color="auto" w:fill="auto"/>
            <w:vAlign w:val="center"/>
          </w:tcPr>
          <w:p w14:paraId="06534647" w14:textId="77777777" w:rsidR="00787F25" w:rsidRPr="00352015" w:rsidRDefault="00787F25" w:rsidP="00E4319E">
            <w:pPr>
              <w:ind w:left="-113" w:right="-113"/>
              <w:jc w:val="center"/>
              <w:rPr>
                <w:color w:val="000000"/>
                <w:sz w:val="20"/>
                <w:szCs w:val="20"/>
              </w:rPr>
            </w:pPr>
            <w:r w:rsidRPr="00352015">
              <w:rPr>
                <w:color w:val="000000"/>
                <w:sz w:val="20"/>
                <w:szCs w:val="20"/>
              </w:rPr>
              <w:t>1595,101</w:t>
            </w:r>
          </w:p>
        </w:tc>
        <w:tc>
          <w:tcPr>
            <w:tcW w:w="954" w:type="dxa"/>
            <w:tcBorders>
              <w:top w:val="nil"/>
              <w:left w:val="nil"/>
              <w:bottom w:val="single" w:sz="4" w:space="0" w:color="auto"/>
              <w:right w:val="single" w:sz="4" w:space="0" w:color="auto"/>
            </w:tcBorders>
            <w:shd w:val="clear" w:color="auto" w:fill="auto"/>
            <w:vAlign w:val="center"/>
          </w:tcPr>
          <w:p w14:paraId="43BBD36E" w14:textId="77777777" w:rsidR="00787F25" w:rsidRPr="00352015" w:rsidRDefault="00787F25" w:rsidP="00E4319E">
            <w:pPr>
              <w:ind w:left="-113" w:right="-113"/>
              <w:jc w:val="center"/>
              <w:rPr>
                <w:color w:val="000000"/>
                <w:sz w:val="20"/>
                <w:szCs w:val="20"/>
              </w:rPr>
            </w:pPr>
            <w:r w:rsidRPr="00352015">
              <w:rPr>
                <w:color w:val="000000"/>
                <w:sz w:val="20"/>
                <w:szCs w:val="20"/>
              </w:rPr>
              <w:t>1595,101</w:t>
            </w:r>
          </w:p>
        </w:tc>
        <w:tc>
          <w:tcPr>
            <w:tcW w:w="954" w:type="dxa"/>
            <w:tcBorders>
              <w:top w:val="nil"/>
              <w:left w:val="nil"/>
              <w:bottom w:val="single" w:sz="4" w:space="0" w:color="auto"/>
              <w:right w:val="single" w:sz="4" w:space="0" w:color="auto"/>
            </w:tcBorders>
            <w:shd w:val="clear" w:color="auto" w:fill="auto"/>
            <w:vAlign w:val="center"/>
          </w:tcPr>
          <w:p w14:paraId="17AB014C" w14:textId="77777777" w:rsidR="00787F25" w:rsidRPr="00352015" w:rsidRDefault="00787F25" w:rsidP="00E4319E">
            <w:pPr>
              <w:ind w:left="-113" w:right="-113"/>
              <w:jc w:val="center"/>
              <w:rPr>
                <w:color w:val="000000"/>
                <w:sz w:val="20"/>
                <w:szCs w:val="20"/>
              </w:rPr>
            </w:pPr>
            <w:r w:rsidRPr="00352015">
              <w:rPr>
                <w:color w:val="000000"/>
                <w:sz w:val="20"/>
                <w:szCs w:val="20"/>
              </w:rPr>
              <w:t>1588,266</w:t>
            </w:r>
          </w:p>
        </w:tc>
        <w:tc>
          <w:tcPr>
            <w:tcW w:w="954" w:type="dxa"/>
            <w:tcBorders>
              <w:top w:val="nil"/>
              <w:left w:val="nil"/>
              <w:bottom w:val="single" w:sz="4" w:space="0" w:color="auto"/>
              <w:right w:val="single" w:sz="4" w:space="0" w:color="auto"/>
            </w:tcBorders>
            <w:shd w:val="clear" w:color="auto" w:fill="auto"/>
            <w:vAlign w:val="center"/>
          </w:tcPr>
          <w:p w14:paraId="165D8E63" w14:textId="77777777" w:rsidR="00787F25" w:rsidRPr="00352015" w:rsidRDefault="00787F25" w:rsidP="00E4319E">
            <w:pPr>
              <w:ind w:left="-113" w:right="-113"/>
              <w:jc w:val="center"/>
              <w:rPr>
                <w:color w:val="000000"/>
                <w:sz w:val="20"/>
                <w:szCs w:val="20"/>
              </w:rPr>
            </w:pPr>
            <w:r w:rsidRPr="00352015">
              <w:rPr>
                <w:color w:val="000000"/>
                <w:sz w:val="20"/>
                <w:szCs w:val="20"/>
              </w:rPr>
              <w:t>1532,493</w:t>
            </w:r>
          </w:p>
        </w:tc>
        <w:tc>
          <w:tcPr>
            <w:tcW w:w="954" w:type="dxa"/>
            <w:tcBorders>
              <w:top w:val="nil"/>
              <w:left w:val="nil"/>
              <w:bottom w:val="single" w:sz="4" w:space="0" w:color="auto"/>
              <w:right w:val="single" w:sz="4" w:space="0" w:color="auto"/>
            </w:tcBorders>
            <w:shd w:val="clear" w:color="auto" w:fill="auto"/>
            <w:vAlign w:val="center"/>
          </w:tcPr>
          <w:p w14:paraId="1E2C3446" w14:textId="77777777" w:rsidR="00787F25" w:rsidRPr="00352015" w:rsidRDefault="00787F25" w:rsidP="00E4319E">
            <w:pPr>
              <w:ind w:left="-113" w:right="-113"/>
              <w:jc w:val="center"/>
              <w:rPr>
                <w:color w:val="000000"/>
                <w:sz w:val="20"/>
                <w:szCs w:val="20"/>
              </w:rPr>
            </w:pPr>
            <w:r w:rsidRPr="00352015">
              <w:rPr>
                <w:color w:val="000000"/>
                <w:sz w:val="20"/>
                <w:szCs w:val="20"/>
              </w:rPr>
              <w:t>1532,493</w:t>
            </w:r>
          </w:p>
        </w:tc>
        <w:tc>
          <w:tcPr>
            <w:tcW w:w="954" w:type="dxa"/>
            <w:tcBorders>
              <w:top w:val="nil"/>
              <w:left w:val="nil"/>
              <w:bottom w:val="single" w:sz="4" w:space="0" w:color="auto"/>
              <w:right w:val="single" w:sz="4" w:space="0" w:color="auto"/>
            </w:tcBorders>
            <w:shd w:val="clear" w:color="auto" w:fill="auto"/>
            <w:vAlign w:val="center"/>
          </w:tcPr>
          <w:p w14:paraId="20DE1FC6" w14:textId="77777777" w:rsidR="00787F25" w:rsidRPr="00352015" w:rsidRDefault="00787F25" w:rsidP="00E4319E">
            <w:pPr>
              <w:ind w:left="-113" w:right="-113"/>
              <w:jc w:val="center"/>
              <w:rPr>
                <w:color w:val="000000"/>
                <w:sz w:val="20"/>
                <w:szCs w:val="20"/>
              </w:rPr>
            </w:pPr>
            <w:r w:rsidRPr="00352015">
              <w:rPr>
                <w:color w:val="000000"/>
                <w:sz w:val="20"/>
                <w:szCs w:val="20"/>
              </w:rPr>
              <w:t>1532,493</w:t>
            </w:r>
          </w:p>
        </w:tc>
        <w:tc>
          <w:tcPr>
            <w:tcW w:w="954" w:type="dxa"/>
            <w:tcBorders>
              <w:top w:val="nil"/>
              <w:left w:val="nil"/>
              <w:bottom w:val="single" w:sz="4" w:space="0" w:color="auto"/>
              <w:right w:val="single" w:sz="4" w:space="0" w:color="auto"/>
            </w:tcBorders>
            <w:shd w:val="clear" w:color="auto" w:fill="auto"/>
            <w:vAlign w:val="center"/>
          </w:tcPr>
          <w:p w14:paraId="0475A734" w14:textId="77777777" w:rsidR="00787F25" w:rsidRPr="00352015" w:rsidRDefault="00787F25" w:rsidP="00E4319E">
            <w:pPr>
              <w:ind w:left="-113" w:right="-113"/>
              <w:jc w:val="center"/>
              <w:rPr>
                <w:color w:val="000000"/>
                <w:sz w:val="20"/>
                <w:szCs w:val="20"/>
              </w:rPr>
            </w:pPr>
            <w:r w:rsidRPr="00352015">
              <w:rPr>
                <w:color w:val="000000"/>
                <w:sz w:val="20"/>
                <w:szCs w:val="20"/>
              </w:rPr>
              <w:t>1532,493</w:t>
            </w:r>
          </w:p>
        </w:tc>
        <w:tc>
          <w:tcPr>
            <w:tcW w:w="957" w:type="dxa"/>
            <w:tcBorders>
              <w:top w:val="nil"/>
              <w:left w:val="nil"/>
              <w:bottom w:val="single" w:sz="4" w:space="0" w:color="auto"/>
              <w:right w:val="single" w:sz="4" w:space="0" w:color="auto"/>
            </w:tcBorders>
            <w:shd w:val="clear" w:color="auto" w:fill="auto"/>
            <w:vAlign w:val="center"/>
          </w:tcPr>
          <w:p w14:paraId="309C392D" w14:textId="77777777" w:rsidR="00787F25" w:rsidRPr="00352015" w:rsidRDefault="00787F25" w:rsidP="00E4319E">
            <w:pPr>
              <w:ind w:left="-113" w:right="-113"/>
              <w:jc w:val="center"/>
              <w:rPr>
                <w:color w:val="000000"/>
                <w:sz w:val="20"/>
                <w:szCs w:val="20"/>
              </w:rPr>
            </w:pPr>
            <w:r w:rsidRPr="00352015">
              <w:rPr>
                <w:color w:val="000000"/>
                <w:sz w:val="20"/>
                <w:szCs w:val="20"/>
              </w:rPr>
              <w:t>1532,493</w:t>
            </w:r>
          </w:p>
        </w:tc>
        <w:tc>
          <w:tcPr>
            <w:tcW w:w="961" w:type="dxa"/>
            <w:tcBorders>
              <w:top w:val="nil"/>
              <w:left w:val="nil"/>
              <w:bottom w:val="single" w:sz="4" w:space="0" w:color="auto"/>
              <w:right w:val="single" w:sz="4" w:space="0" w:color="auto"/>
            </w:tcBorders>
            <w:shd w:val="clear" w:color="auto" w:fill="auto"/>
            <w:vAlign w:val="center"/>
          </w:tcPr>
          <w:p w14:paraId="744A5188" w14:textId="77777777" w:rsidR="00787F25" w:rsidRPr="00352015" w:rsidRDefault="00787F25" w:rsidP="00E4319E">
            <w:pPr>
              <w:ind w:left="-113" w:right="-113"/>
              <w:jc w:val="center"/>
              <w:rPr>
                <w:color w:val="000000"/>
                <w:sz w:val="20"/>
                <w:szCs w:val="20"/>
              </w:rPr>
            </w:pPr>
            <w:r w:rsidRPr="00352015">
              <w:rPr>
                <w:color w:val="000000"/>
                <w:sz w:val="20"/>
                <w:szCs w:val="20"/>
              </w:rPr>
              <w:t>1532,493</w:t>
            </w:r>
          </w:p>
        </w:tc>
        <w:tc>
          <w:tcPr>
            <w:tcW w:w="954" w:type="dxa"/>
            <w:tcBorders>
              <w:top w:val="nil"/>
              <w:left w:val="nil"/>
              <w:bottom w:val="single" w:sz="4" w:space="0" w:color="auto"/>
              <w:right w:val="single" w:sz="4" w:space="0" w:color="auto"/>
            </w:tcBorders>
            <w:shd w:val="clear" w:color="auto" w:fill="auto"/>
            <w:vAlign w:val="center"/>
          </w:tcPr>
          <w:p w14:paraId="6226B49B" w14:textId="77777777" w:rsidR="00787F25" w:rsidRPr="00352015" w:rsidRDefault="00787F25" w:rsidP="00E4319E">
            <w:pPr>
              <w:ind w:left="-113" w:right="-113"/>
              <w:jc w:val="center"/>
              <w:rPr>
                <w:color w:val="000000"/>
                <w:sz w:val="20"/>
                <w:szCs w:val="20"/>
              </w:rPr>
            </w:pPr>
            <w:r w:rsidRPr="00352015">
              <w:rPr>
                <w:color w:val="000000"/>
                <w:sz w:val="20"/>
                <w:szCs w:val="20"/>
              </w:rPr>
              <w:t>1532,493</w:t>
            </w:r>
          </w:p>
        </w:tc>
        <w:tc>
          <w:tcPr>
            <w:tcW w:w="954" w:type="dxa"/>
            <w:tcBorders>
              <w:top w:val="nil"/>
              <w:left w:val="nil"/>
              <w:bottom w:val="single" w:sz="4" w:space="0" w:color="auto"/>
              <w:right w:val="single" w:sz="4" w:space="0" w:color="auto"/>
            </w:tcBorders>
            <w:shd w:val="clear" w:color="auto" w:fill="auto"/>
            <w:vAlign w:val="center"/>
          </w:tcPr>
          <w:p w14:paraId="01EB9539" w14:textId="77777777" w:rsidR="00787F25" w:rsidRPr="00352015" w:rsidRDefault="00787F25" w:rsidP="00E4319E">
            <w:pPr>
              <w:ind w:left="-113" w:right="-113"/>
              <w:jc w:val="center"/>
              <w:rPr>
                <w:color w:val="000000"/>
                <w:sz w:val="20"/>
                <w:szCs w:val="20"/>
              </w:rPr>
            </w:pPr>
            <w:r w:rsidRPr="00352015">
              <w:rPr>
                <w:color w:val="000000"/>
                <w:sz w:val="20"/>
                <w:szCs w:val="20"/>
              </w:rPr>
              <w:t>1532,493</w:t>
            </w:r>
          </w:p>
        </w:tc>
        <w:tc>
          <w:tcPr>
            <w:tcW w:w="954" w:type="dxa"/>
            <w:tcBorders>
              <w:top w:val="nil"/>
              <w:left w:val="nil"/>
              <w:bottom w:val="single" w:sz="4" w:space="0" w:color="auto"/>
              <w:right w:val="single" w:sz="4" w:space="0" w:color="auto"/>
            </w:tcBorders>
            <w:shd w:val="clear" w:color="auto" w:fill="auto"/>
            <w:vAlign w:val="center"/>
          </w:tcPr>
          <w:p w14:paraId="45C8694C" w14:textId="77777777" w:rsidR="00787F25" w:rsidRPr="00352015" w:rsidRDefault="00787F25" w:rsidP="00E4319E">
            <w:pPr>
              <w:ind w:left="-113" w:right="-113"/>
              <w:jc w:val="center"/>
              <w:rPr>
                <w:color w:val="000000"/>
                <w:sz w:val="20"/>
                <w:szCs w:val="20"/>
              </w:rPr>
            </w:pPr>
            <w:r w:rsidRPr="00352015">
              <w:rPr>
                <w:color w:val="000000"/>
                <w:sz w:val="20"/>
                <w:szCs w:val="20"/>
              </w:rPr>
              <w:t>1532,493</w:t>
            </w:r>
          </w:p>
        </w:tc>
      </w:tr>
      <w:tr w:rsidR="00787F25" w:rsidRPr="00352015" w14:paraId="3D1D0BAE"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249FEA05" w14:textId="77777777" w:rsidR="00787F25" w:rsidRPr="00352015" w:rsidRDefault="00787F25" w:rsidP="00E4319E">
            <w:pPr>
              <w:ind w:left="-113" w:right="-113"/>
              <w:jc w:val="center"/>
              <w:rPr>
                <w:color w:val="000000"/>
                <w:sz w:val="20"/>
                <w:szCs w:val="20"/>
              </w:rPr>
            </w:pPr>
            <w:r w:rsidRPr="00352015">
              <w:rPr>
                <w:color w:val="000000"/>
                <w:sz w:val="20"/>
                <w:szCs w:val="20"/>
              </w:rPr>
              <w:t>Природный газ</w:t>
            </w:r>
          </w:p>
        </w:tc>
        <w:tc>
          <w:tcPr>
            <w:tcW w:w="1063" w:type="dxa"/>
            <w:tcBorders>
              <w:top w:val="nil"/>
              <w:left w:val="nil"/>
              <w:bottom w:val="single" w:sz="4" w:space="0" w:color="auto"/>
              <w:right w:val="single" w:sz="4" w:space="0" w:color="auto"/>
            </w:tcBorders>
            <w:shd w:val="clear" w:color="auto" w:fill="auto"/>
            <w:vAlign w:val="center"/>
            <w:hideMark/>
          </w:tcPr>
          <w:p w14:paraId="25E19331" w14:textId="77777777" w:rsidR="00787F25" w:rsidRPr="00352015" w:rsidRDefault="00787F25" w:rsidP="00E4319E">
            <w:pPr>
              <w:ind w:left="-113" w:right="-113"/>
              <w:jc w:val="center"/>
              <w:rPr>
                <w:color w:val="000000"/>
                <w:sz w:val="20"/>
                <w:szCs w:val="20"/>
              </w:rPr>
            </w:pPr>
            <w:r w:rsidRPr="00352015">
              <w:rPr>
                <w:color w:val="000000"/>
                <w:sz w:val="20"/>
                <w:szCs w:val="20"/>
              </w:rPr>
              <w:t>т у.т.</w:t>
            </w:r>
          </w:p>
        </w:tc>
        <w:tc>
          <w:tcPr>
            <w:tcW w:w="1017" w:type="dxa"/>
            <w:tcBorders>
              <w:top w:val="nil"/>
              <w:left w:val="nil"/>
              <w:bottom w:val="single" w:sz="4" w:space="0" w:color="auto"/>
              <w:right w:val="single" w:sz="4" w:space="0" w:color="auto"/>
            </w:tcBorders>
            <w:shd w:val="clear" w:color="auto" w:fill="auto"/>
            <w:vAlign w:val="center"/>
          </w:tcPr>
          <w:p w14:paraId="59D87C51" w14:textId="77777777" w:rsidR="00787F25" w:rsidRPr="00352015" w:rsidRDefault="00787F25" w:rsidP="00E4319E">
            <w:pPr>
              <w:ind w:left="-113" w:right="-113"/>
              <w:jc w:val="center"/>
              <w:rPr>
                <w:color w:val="000000"/>
                <w:sz w:val="20"/>
                <w:szCs w:val="20"/>
              </w:rPr>
            </w:pPr>
            <w:r w:rsidRPr="00352015">
              <w:rPr>
                <w:color w:val="000000"/>
                <w:sz w:val="20"/>
                <w:szCs w:val="20"/>
              </w:rPr>
              <w:t>1595,101</w:t>
            </w:r>
          </w:p>
        </w:tc>
        <w:tc>
          <w:tcPr>
            <w:tcW w:w="954" w:type="dxa"/>
            <w:tcBorders>
              <w:top w:val="nil"/>
              <w:left w:val="nil"/>
              <w:bottom w:val="single" w:sz="4" w:space="0" w:color="auto"/>
              <w:right w:val="single" w:sz="4" w:space="0" w:color="auto"/>
            </w:tcBorders>
            <w:shd w:val="clear" w:color="auto" w:fill="auto"/>
            <w:vAlign w:val="center"/>
          </w:tcPr>
          <w:p w14:paraId="61260E22" w14:textId="77777777" w:rsidR="00787F25" w:rsidRPr="00352015" w:rsidRDefault="00787F25" w:rsidP="00E4319E">
            <w:pPr>
              <w:ind w:left="-113" w:right="-113"/>
              <w:jc w:val="center"/>
              <w:rPr>
                <w:color w:val="000000"/>
                <w:sz w:val="20"/>
                <w:szCs w:val="20"/>
              </w:rPr>
            </w:pPr>
            <w:r w:rsidRPr="00352015">
              <w:rPr>
                <w:color w:val="000000"/>
                <w:sz w:val="20"/>
                <w:szCs w:val="20"/>
              </w:rPr>
              <w:t>1595,101</w:t>
            </w:r>
          </w:p>
        </w:tc>
        <w:tc>
          <w:tcPr>
            <w:tcW w:w="954" w:type="dxa"/>
            <w:tcBorders>
              <w:top w:val="nil"/>
              <w:left w:val="nil"/>
              <w:bottom w:val="single" w:sz="4" w:space="0" w:color="auto"/>
              <w:right w:val="single" w:sz="4" w:space="0" w:color="auto"/>
            </w:tcBorders>
            <w:shd w:val="clear" w:color="auto" w:fill="auto"/>
            <w:vAlign w:val="center"/>
          </w:tcPr>
          <w:p w14:paraId="0BF91EF9" w14:textId="77777777" w:rsidR="00787F25" w:rsidRPr="00352015" w:rsidRDefault="00787F25" w:rsidP="00E4319E">
            <w:pPr>
              <w:ind w:left="-113" w:right="-113"/>
              <w:jc w:val="center"/>
              <w:rPr>
                <w:color w:val="000000"/>
                <w:sz w:val="20"/>
                <w:szCs w:val="20"/>
              </w:rPr>
            </w:pPr>
            <w:r w:rsidRPr="00352015">
              <w:rPr>
                <w:color w:val="000000"/>
                <w:sz w:val="20"/>
                <w:szCs w:val="20"/>
              </w:rPr>
              <w:t>1595,101</w:t>
            </w:r>
          </w:p>
        </w:tc>
        <w:tc>
          <w:tcPr>
            <w:tcW w:w="954" w:type="dxa"/>
            <w:tcBorders>
              <w:top w:val="nil"/>
              <w:left w:val="nil"/>
              <w:bottom w:val="single" w:sz="4" w:space="0" w:color="auto"/>
              <w:right w:val="single" w:sz="4" w:space="0" w:color="auto"/>
            </w:tcBorders>
            <w:shd w:val="clear" w:color="auto" w:fill="auto"/>
            <w:vAlign w:val="center"/>
          </w:tcPr>
          <w:p w14:paraId="6F25EA28" w14:textId="77777777" w:rsidR="00787F25" w:rsidRPr="00352015" w:rsidRDefault="00787F25" w:rsidP="00E4319E">
            <w:pPr>
              <w:ind w:left="-113" w:right="-113"/>
              <w:jc w:val="center"/>
              <w:rPr>
                <w:color w:val="000000"/>
                <w:sz w:val="20"/>
                <w:szCs w:val="20"/>
              </w:rPr>
            </w:pPr>
            <w:r w:rsidRPr="00352015">
              <w:rPr>
                <w:color w:val="000000"/>
                <w:sz w:val="20"/>
                <w:szCs w:val="20"/>
              </w:rPr>
              <w:t>1588,266</w:t>
            </w:r>
          </w:p>
        </w:tc>
        <w:tc>
          <w:tcPr>
            <w:tcW w:w="954" w:type="dxa"/>
            <w:tcBorders>
              <w:top w:val="nil"/>
              <w:left w:val="nil"/>
              <w:bottom w:val="single" w:sz="4" w:space="0" w:color="auto"/>
              <w:right w:val="single" w:sz="4" w:space="0" w:color="auto"/>
            </w:tcBorders>
            <w:shd w:val="clear" w:color="auto" w:fill="auto"/>
            <w:vAlign w:val="center"/>
          </w:tcPr>
          <w:p w14:paraId="1C94E71C" w14:textId="77777777" w:rsidR="00787F25" w:rsidRPr="00352015" w:rsidRDefault="00787F25" w:rsidP="00E4319E">
            <w:pPr>
              <w:ind w:left="-113" w:right="-113"/>
              <w:jc w:val="center"/>
              <w:rPr>
                <w:color w:val="000000"/>
                <w:sz w:val="20"/>
                <w:szCs w:val="20"/>
              </w:rPr>
            </w:pPr>
            <w:r w:rsidRPr="00352015">
              <w:rPr>
                <w:color w:val="000000"/>
                <w:sz w:val="20"/>
                <w:szCs w:val="20"/>
              </w:rPr>
              <w:t>1532,493</w:t>
            </w:r>
          </w:p>
        </w:tc>
        <w:tc>
          <w:tcPr>
            <w:tcW w:w="954" w:type="dxa"/>
            <w:tcBorders>
              <w:top w:val="nil"/>
              <w:left w:val="nil"/>
              <w:bottom w:val="single" w:sz="4" w:space="0" w:color="auto"/>
              <w:right w:val="single" w:sz="4" w:space="0" w:color="auto"/>
            </w:tcBorders>
            <w:shd w:val="clear" w:color="auto" w:fill="auto"/>
            <w:vAlign w:val="center"/>
          </w:tcPr>
          <w:p w14:paraId="1772EA47" w14:textId="77777777" w:rsidR="00787F25" w:rsidRPr="00352015" w:rsidRDefault="00787F25" w:rsidP="00E4319E">
            <w:pPr>
              <w:ind w:left="-113" w:right="-113"/>
              <w:jc w:val="center"/>
              <w:rPr>
                <w:color w:val="000000"/>
                <w:sz w:val="20"/>
                <w:szCs w:val="20"/>
              </w:rPr>
            </w:pPr>
            <w:r w:rsidRPr="00352015">
              <w:rPr>
                <w:color w:val="000000"/>
                <w:sz w:val="20"/>
                <w:szCs w:val="20"/>
              </w:rPr>
              <w:t>1532,493</w:t>
            </w:r>
          </w:p>
        </w:tc>
        <w:tc>
          <w:tcPr>
            <w:tcW w:w="954" w:type="dxa"/>
            <w:tcBorders>
              <w:top w:val="nil"/>
              <w:left w:val="nil"/>
              <w:bottom w:val="single" w:sz="4" w:space="0" w:color="auto"/>
              <w:right w:val="single" w:sz="4" w:space="0" w:color="auto"/>
            </w:tcBorders>
            <w:shd w:val="clear" w:color="auto" w:fill="auto"/>
            <w:vAlign w:val="center"/>
          </w:tcPr>
          <w:p w14:paraId="2E9255C0" w14:textId="77777777" w:rsidR="00787F25" w:rsidRPr="00352015" w:rsidRDefault="00787F25" w:rsidP="00E4319E">
            <w:pPr>
              <w:ind w:left="-113" w:right="-113"/>
              <w:jc w:val="center"/>
              <w:rPr>
                <w:color w:val="000000"/>
                <w:sz w:val="20"/>
                <w:szCs w:val="20"/>
              </w:rPr>
            </w:pPr>
            <w:r w:rsidRPr="00352015">
              <w:rPr>
                <w:color w:val="000000"/>
                <w:sz w:val="20"/>
                <w:szCs w:val="20"/>
              </w:rPr>
              <w:t>1532,493</w:t>
            </w:r>
          </w:p>
        </w:tc>
        <w:tc>
          <w:tcPr>
            <w:tcW w:w="954" w:type="dxa"/>
            <w:tcBorders>
              <w:top w:val="nil"/>
              <w:left w:val="nil"/>
              <w:bottom w:val="single" w:sz="4" w:space="0" w:color="auto"/>
              <w:right w:val="single" w:sz="4" w:space="0" w:color="auto"/>
            </w:tcBorders>
            <w:shd w:val="clear" w:color="auto" w:fill="auto"/>
            <w:vAlign w:val="center"/>
          </w:tcPr>
          <w:p w14:paraId="3EF063D1" w14:textId="77777777" w:rsidR="00787F25" w:rsidRPr="00352015" w:rsidRDefault="00787F25" w:rsidP="00E4319E">
            <w:pPr>
              <w:ind w:left="-113" w:right="-113"/>
              <w:jc w:val="center"/>
              <w:rPr>
                <w:color w:val="000000"/>
                <w:sz w:val="20"/>
                <w:szCs w:val="20"/>
              </w:rPr>
            </w:pPr>
            <w:r w:rsidRPr="00352015">
              <w:rPr>
                <w:color w:val="000000"/>
                <w:sz w:val="20"/>
                <w:szCs w:val="20"/>
              </w:rPr>
              <w:t>1532,493</w:t>
            </w:r>
          </w:p>
        </w:tc>
        <w:tc>
          <w:tcPr>
            <w:tcW w:w="957" w:type="dxa"/>
            <w:tcBorders>
              <w:top w:val="nil"/>
              <w:left w:val="nil"/>
              <w:bottom w:val="single" w:sz="4" w:space="0" w:color="auto"/>
              <w:right w:val="single" w:sz="4" w:space="0" w:color="auto"/>
            </w:tcBorders>
            <w:shd w:val="clear" w:color="auto" w:fill="auto"/>
            <w:vAlign w:val="center"/>
          </w:tcPr>
          <w:p w14:paraId="27322431" w14:textId="77777777" w:rsidR="00787F25" w:rsidRPr="00352015" w:rsidRDefault="00787F25" w:rsidP="00E4319E">
            <w:pPr>
              <w:ind w:left="-113" w:right="-113"/>
              <w:jc w:val="center"/>
              <w:rPr>
                <w:color w:val="000000"/>
                <w:sz w:val="20"/>
                <w:szCs w:val="20"/>
              </w:rPr>
            </w:pPr>
            <w:r w:rsidRPr="00352015">
              <w:rPr>
                <w:color w:val="000000"/>
                <w:sz w:val="20"/>
                <w:szCs w:val="20"/>
              </w:rPr>
              <w:t>1532,493</w:t>
            </w:r>
          </w:p>
        </w:tc>
        <w:tc>
          <w:tcPr>
            <w:tcW w:w="961" w:type="dxa"/>
            <w:tcBorders>
              <w:top w:val="nil"/>
              <w:left w:val="nil"/>
              <w:bottom w:val="single" w:sz="4" w:space="0" w:color="auto"/>
              <w:right w:val="single" w:sz="4" w:space="0" w:color="auto"/>
            </w:tcBorders>
            <w:shd w:val="clear" w:color="auto" w:fill="auto"/>
            <w:vAlign w:val="center"/>
          </w:tcPr>
          <w:p w14:paraId="49A3286B" w14:textId="77777777" w:rsidR="00787F25" w:rsidRPr="00352015" w:rsidRDefault="00787F25" w:rsidP="00E4319E">
            <w:pPr>
              <w:ind w:left="-113" w:right="-113"/>
              <w:jc w:val="center"/>
              <w:rPr>
                <w:color w:val="000000"/>
                <w:sz w:val="20"/>
                <w:szCs w:val="20"/>
              </w:rPr>
            </w:pPr>
            <w:r w:rsidRPr="00352015">
              <w:rPr>
                <w:color w:val="000000"/>
                <w:sz w:val="20"/>
                <w:szCs w:val="20"/>
              </w:rPr>
              <w:t>1532,493</w:t>
            </w:r>
          </w:p>
        </w:tc>
        <w:tc>
          <w:tcPr>
            <w:tcW w:w="954" w:type="dxa"/>
            <w:tcBorders>
              <w:top w:val="nil"/>
              <w:left w:val="nil"/>
              <w:bottom w:val="single" w:sz="4" w:space="0" w:color="auto"/>
              <w:right w:val="single" w:sz="4" w:space="0" w:color="auto"/>
            </w:tcBorders>
            <w:shd w:val="clear" w:color="auto" w:fill="auto"/>
            <w:vAlign w:val="center"/>
          </w:tcPr>
          <w:p w14:paraId="135268B1" w14:textId="77777777" w:rsidR="00787F25" w:rsidRPr="00352015" w:rsidRDefault="00787F25" w:rsidP="00E4319E">
            <w:pPr>
              <w:ind w:left="-113" w:right="-113"/>
              <w:jc w:val="center"/>
              <w:rPr>
                <w:color w:val="000000"/>
                <w:sz w:val="20"/>
                <w:szCs w:val="20"/>
              </w:rPr>
            </w:pPr>
            <w:r w:rsidRPr="00352015">
              <w:rPr>
                <w:color w:val="000000"/>
                <w:sz w:val="20"/>
                <w:szCs w:val="20"/>
              </w:rPr>
              <w:t>1532,493</w:t>
            </w:r>
          </w:p>
        </w:tc>
        <w:tc>
          <w:tcPr>
            <w:tcW w:w="954" w:type="dxa"/>
            <w:tcBorders>
              <w:top w:val="nil"/>
              <w:left w:val="nil"/>
              <w:bottom w:val="single" w:sz="4" w:space="0" w:color="auto"/>
              <w:right w:val="single" w:sz="4" w:space="0" w:color="auto"/>
            </w:tcBorders>
            <w:shd w:val="clear" w:color="auto" w:fill="auto"/>
            <w:vAlign w:val="center"/>
          </w:tcPr>
          <w:p w14:paraId="5B86FD48" w14:textId="77777777" w:rsidR="00787F25" w:rsidRPr="00352015" w:rsidRDefault="00787F25" w:rsidP="00E4319E">
            <w:pPr>
              <w:ind w:left="-113" w:right="-113"/>
              <w:jc w:val="center"/>
              <w:rPr>
                <w:color w:val="000000"/>
                <w:sz w:val="20"/>
                <w:szCs w:val="20"/>
              </w:rPr>
            </w:pPr>
            <w:r w:rsidRPr="00352015">
              <w:rPr>
                <w:color w:val="000000"/>
                <w:sz w:val="20"/>
                <w:szCs w:val="20"/>
              </w:rPr>
              <w:t>1532,493</w:t>
            </w:r>
          </w:p>
        </w:tc>
        <w:tc>
          <w:tcPr>
            <w:tcW w:w="954" w:type="dxa"/>
            <w:tcBorders>
              <w:top w:val="nil"/>
              <w:left w:val="nil"/>
              <w:bottom w:val="single" w:sz="4" w:space="0" w:color="auto"/>
              <w:right w:val="single" w:sz="4" w:space="0" w:color="auto"/>
            </w:tcBorders>
            <w:shd w:val="clear" w:color="auto" w:fill="auto"/>
            <w:vAlign w:val="center"/>
          </w:tcPr>
          <w:p w14:paraId="64AF88B9" w14:textId="77777777" w:rsidR="00787F25" w:rsidRPr="00352015" w:rsidRDefault="00787F25" w:rsidP="00E4319E">
            <w:pPr>
              <w:ind w:left="-113" w:right="-113"/>
              <w:jc w:val="center"/>
              <w:rPr>
                <w:color w:val="000000"/>
                <w:sz w:val="20"/>
                <w:szCs w:val="20"/>
              </w:rPr>
            </w:pPr>
            <w:r w:rsidRPr="00352015">
              <w:rPr>
                <w:color w:val="000000"/>
                <w:sz w:val="20"/>
                <w:szCs w:val="20"/>
              </w:rPr>
              <w:t>1532,493</w:t>
            </w:r>
          </w:p>
        </w:tc>
      </w:tr>
      <w:tr w:rsidR="00787F25" w:rsidRPr="00352015" w14:paraId="4DAA93B4"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1E55F053" w14:textId="77777777" w:rsidR="00787F25" w:rsidRPr="00352015" w:rsidRDefault="00787F25" w:rsidP="00E4319E">
            <w:pPr>
              <w:ind w:left="-113" w:right="-113"/>
              <w:jc w:val="center"/>
              <w:rPr>
                <w:color w:val="000000"/>
                <w:sz w:val="20"/>
                <w:szCs w:val="20"/>
              </w:rPr>
            </w:pPr>
            <w:r w:rsidRPr="00352015">
              <w:rPr>
                <w:color w:val="000000"/>
                <w:sz w:val="20"/>
                <w:szCs w:val="20"/>
              </w:rPr>
              <w:t>Удельный расход топлива на ОТПУСК тепловой энергии</w:t>
            </w:r>
          </w:p>
        </w:tc>
        <w:tc>
          <w:tcPr>
            <w:tcW w:w="1063" w:type="dxa"/>
            <w:tcBorders>
              <w:top w:val="nil"/>
              <w:left w:val="nil"/>
              <w:bottom w:val="single" w:sz="4" w:space="0" w:color="auto"/>
              <w:right w:val="single" w:sz="4" w:space="0" w:color="auto"/>
            </w:tcBorders>
            <w:shd w:val="clear" w:color="auto" w:fill="auto"/>
            <w:vAlign w:val="center"/>
            <w:hideMark/>
          </w:tcPr>
          <w:p w14:paraId="61F15905" w14:textId="77777777" w:rsidR="00787F25" w:rsidRPr="00352015" w:rsidRDefault="00787F25" w:rsidP="00E4319E">
            <w:pPr>
              <w:ind w:left="-113" w:right="-113"/>
              <w:jc w:val="center"/>
              <w:rPr>
                <w:color w:val="000000"/>
                <w:sz w:val="20"/>
                <w:szCs w:val="20"/>
              </w:rPr>
            </w:pPr>
          </w:p>
        </w:tc>
        <w:tc>
          <w:tcPr>
            <w:tcW w:w="1017" w:type="dxa"/>
            <w:tcBorders>
              <w:top w:val="nil"/>
              <w:left w:val="nil"/>
              <w:bottom w:val="single" w:sz="4" w:space="0" w:color="auto"/>
              <w:right w:val="single" w:sz="4" w:space="0" w:color="auto"/>
            </w:tcBorders>
            <w:shd w:val="clear" w:color="auto" w:fill="auto"/>
            <w:vAlign w:val="center"/>
          </w:tcPr>
          <w:p w14:paraId="02F10FDA"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74F9DB69"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30633459"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68DC05C8"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5BD6C67C"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5989746A"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0943D988"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0AFCF3C7" w14:textId="77777777" w:rsidR="00787F25" w:rsidRPr="00352015" w:rsidRDefault="00787F25" w:rsidP="00E4319E">
            <w:pPr>
              <w:ind w:left="-113" w:right="-113"/>
              <w:jc w:val="center"/>
              <w:rPr>
                <w:color w:val="000000"/>
                <w:sz w:val="20"/>
                <w:szCs w:val="20"/>
              </w:rPr>
            </w:pPr>
          </w:p>
        </w:tc>
        <w:tc>
          <w:tcPr>
            <w:tcW w:w="957" w:type="dxa"/>
            <w:tcBorders>
              <w:top w:val="nil"/>
              <w:left w:val="nil"/>
              <w:bottom w:val="single" w:sz="4" w:space="0" w:color="auto"/>
              <w:right w:val="single" w:sz="4" w:space="0" w:color="auto"/>
            </w:tcBorders>
            <w:shd w:val="clear" w:color="auto" w:fill="auto"/>
            <w:vAlign w:val="center"/>
          </w:tcPr>
          <w:p w14:paraId="2520C3B4" w14:textId="77777777" w:rsidR="00787F25" w:rsidRPr="00352015" w:rsidRDefault="00787F25" w:rsidP="00E4319E">
            <w:pPr>
              <w:ind w:left="-113" w:right="-113"/>
              <w:jc w:val="center"/>
              <w:rPr>
                <w:color w:val="000000"/>
                <w:sz w:val="20"/>
                <w:szCs w:val="20"/>
              </w:rPr>
            </w:pPr>
          </w:p>
        </w:tc>
        <w:tc>
          <w:tcPr>
            <w:tcW w:w="961" w:type="dxa"/>
            <w:tcBorders>
              <w:top w:val="nil"/>
              <w:left w:val="nil"/>
              <w:bottom w:val="single" w:sz="4" w:space="0" w:color="auto"/>
              <w:right w:val="single" w:sz="4" w:space="0" w:color="auto"/>
            </w:tcBorders>
            <w:shd w:val="clear" w:color="auto" w:fill="auto"/>
            <w:vAlign w:val="center"/>
          </w:tcPr>
          <w:p w14:paraId="7500A2E2"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3475B7C8"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23183AEA"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7398F2E1" w14:textId="77777777" w:rsidR="00787F25" w:rsidRPr="00352015" w:rsidRDefault="00787F25" w:rsidP="00E4319E">
            <w:pPr>
              <w:ind w:left="-113" w:right="-113"/>
              <w:jc w:val="center"/>
              <w:rPr>
                <w:color w:val="000000"/>
                <w:sz w:val="20"/>
                <w:szCs w:val="20"/>
              </w:rPr>
            </w:pPr>
          </w:p>
        </w:tc>
      </w:tr>
      <w:tr w:rsidR="00787F25" w:rsidRPr="00352015" w14:paraId="0B6B36F1"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23F144DF" w14:textId="77777777" w:rsidR="00787F25" w:rsidRPr="00352015" w:rsidRDefault="00787F25" w:rsidP="00E4319E">
            <w:pPr>
              <w:ind w:left="-113" w:right="-113"/>
              <w:jc w:val="center"/>
              <w:rPr>
                <w:color w:val="000000"/>
                <w:sz w:val="20"/>
                <w:szCs w:val="20"/>
              </w:rPr>
            </w:pPr>
            <w:r w:rsidRPr="00352015">
              <w:rPr>
                <w:color w:val="000000"/>
                <w:sz w:val="20"/>
                <w:szCs w:val="20"/>
              </w:rPr>
              <w:t>Природный газ</w:t>
            </w:r>
          </w:p>
        </w:tc>
        <w:tc>
          <w:tcPr>
            <w:tcW w:w="1063" w:type="dxa"/>
            <w:tcBorders>
              <w:top w:val="nil"/>
              <w:left w:val="nil"/>
              <w:bottom w:val="single" w:sz="4" w:space="0" w:color="auto"/>
              <w:right w:val="single" w:sz="4" w:space="0" w:color="auto"/>
            </w:tcBorders>
            <w:shd w:val="clear" w:color="auto" w:fill="auto"/>
            <w:vAlign w:val="center"/>
            <w:hideMark/>
          </w:tcPr>
          <w:p w14:paraId="79EBE8BD" w14:textId="77777777" w:rsidR="00787F25" w:rsidRPr="00352015" w:rsidRDefault="00787F25" w:rsidP="00E4319E">
            <w:pPr>
              <w:ind w:left="-113" w:right="-113"/>
              <w:jc w:val="center"/>
              <w:rPr>
                <w:color w:val="000000"/>
                <w:sz w:val="20"/>
                <w:szCs w:val="20"/>
              </w:rPr>
            </w:pPr>
            <w:r w:rsidRPr="00352015">
              <w:rPr>
                <w:color w:val="000000"/>
                <w:sz w:val="20"/>
                <w:szCs w:val="20"/>
              </w:rPr>
              <w:t>кг у.т./Гкал</w:t>
            </w:r>
          </w:p>
        </w:tc>
        <w:tc>
          <w:tcPr>
            <w:tcW w:w="1017" w:type="dxa"/>
            <w:tcBorders>
              <w:top w:val="nil"/>
              <w:left w:val="nil"/>
              <w:bottom w:val="single" w:sz="4" w:space="0" w:color="auto"/>
              <w:right w:val="single" w:sz="4" w:space="0" w:color="auto"/>
            </w:tcBorders>
            <w:shd w:val="clear" w:color="auto" w:fill="auto"/>
            <w:vAlign w:val="center"/>
          </w:tcPr>
          <w:p w14:paraId="6A4C90AC" w14:textId="77777777" w:rsidR="00787F25" w:rsidRPr="00352015" w:rsidRDefault="00787F25" w:rsidP="00E4319E">
            <w:pPr>
              <w:ind w:left="-113" w:right="-113"/>
              <w:jc w:val="center"/>
              <w:rPr>
                <w:color w:val="000000"/>
                <w:sz w:val="20"/>
                <w:szCs w:val="20"/>
              </w:rPr>
            </w:pPr>
            <w:r w:rsidRPr="00352015">
              <w:rPr>
                <w:color w:val="000000"/>
                <w:sz w:val="20"/>
                <w:szCs w:val="20"/>
              </w:rPr>
              <w:t>177,533</w:t>
            </w:r>
          </w:p>
        </w:tc>
        <w:tc>
          <w:tcPr>
            <w:tcW w:w="954" w:type="dxa"/>
            <w:tcBorders>
              <w:top w:val="nil"/>
              <w:left w:val="nil"/>
              <w:bottom w:val="single" w:sz="4" w:space="0" w:color="auto"/>
              <w:right w:val="single" w:sz="4" w:space="0" w:color="auto"/>
            </w:tcBorders>
            <w:shd w:val="clear" w:color="auto" w:fill="auto"/>
            <w:vAlign w:val="center"/>
          </w:tcPr>
          <w:p w14:paraId="1656F3A0" w14:textId="77777777" w:rsidR="00787F25" w:rsidRPr="00352015" w:rsidRDefault="00787F25" w:rsidP="00E4319E">
            <w:pPr>
              <w:ind w:left="-113" w:right="-113"/>
              <w:jc w:val="center"/>
              <w:rPr>
                <w:color w:val="000000"/>
                <w:sz w:val="20"/>
                <w:szCs w:val="20"/>
              </w:rPr>
            </w:pPr>
            <w:r w:rsidRPr="00352015">
              <w:rPr>
                <w:color w:val="000000"/>
                <w:sz w:val="20"/>
                <w:szCs w:val="20"/>
              </w:rPr>
              <w:t>177,533</w:t>
            </w:r>
          </w:p>
        </w:tc>
        <w:tc>
          <w:tcPr>
            <w:tcW w:w="954" w:type="dxa"/>
            <w:tcBorders>
              <w:top w:val="nil"/>
              <w:left w:val="nil"/>
              <w:bottom w:val="single" w:sz="4" w:space="0" w:color="auto"/>
              <w:right w:val="single" w:sz="4" w:space="0" w:color="auto"/>
            </w:tcBorders>
            <w:shd w:val="clear" w:color="auto" w:fill="auto"/>
            <w:vAlign w:val="center"/>
          </w:tcPr>
          <w:p w14:paraId="20CCEC23" w14:textId="77777777" w:rsidR="00787F25" w:rsidRPr="00352015" w:rsidRDefault="00787F25" w:rsidP="00E4319E">
            <w:pPr>
              <w:ind w:left="-113" w:right="-113"/>
              <w:jc w:val="center"/>
              <w:rPr>
                <w:color w:val="000000"/>
                <w:sz w:val="20"/>
                <w:szCs w:val="20"/>
              </w:rPr>
            </w:pPr>
            <w:r w:rsidRPr="00352015">
              <w:rPr>
                <w:color w:val="000000"/>
                <w:sz w:val="20"/>
                <w:szCs w:val="20"/>
              </w:rPr>
              <w:t>177,533</w:t>
            </w:r>
          </w:p>
        </w:tc>
        <w:tc>
          <w:tcPr>
            <w:tcW w:w="954" w:type="dxa"/>
            <w:tcBorders>
              <w:top w:val="nil"/>
              <w:left w:val="nil"/>
              <w:bottom w:val="single" w:sz="4" w:space="0" w:color="auto"/>
              <w:right w:val="single" w:sz="4" w:space="0" w:color="auto"/>
            </w:tcBorders>
            <w:shd w:val="clear" w:color="auto" w:fill="auto"/>
            <w:vAlign w:val="center"/>
          </w:tcPr>
          <w:p w14:paraId="708BB83A" w14:textId="77777777" w:rsidR="00787F25" w:rsidRPr="00352015" w:rsidRDefault="00787F25" w:rsidP="00E4319E">
            <w:pPr>
              <w:ind w:left="-113" w:right="-113"/>
              <w:jc w:val="center"/>
              <w:rPr>
                <w:color w:val="000000"/>
                <w:sz w:val="20"/>
                <w:szCs w:val="20"/>
              </w:rPr>
            </w:pPr>
            <w:r w:rsidRPr="00352015">
              <w:rPr>
                <w:color w:val="000000"/>
                <w:sz w:val="20"/>
                <w:szCs w:val="20"/>
              </w:rPr>
              <w:t>177,533</w:t>
            </w:r>
          </w:p>
        </w:tc>
        <w:tc>
          <w:tcPr>
            <w:tcW w:w="954" w:type="dxa"/>
            <w:tcBorders>
              <w:top w:val="nil"/>
              <w:left w:val="nil"/>
              <w:bottom w:val="single" w:sz="4" w:space="0" w:color="auto"/>
              <w:right w:val="single" w:sz="4" w:space="0" w:color="auto"/>
            </w:tcBorders>
            <w:shd w:val="clear" w:color="auto" w:fill="auto"/>
            <w:vAlign w:val="center"/>
          </w:tcPr>
          <w:p w14:paraId="3B278E25" w14:textId="77777777" w:rsidR="00787F25" w:rsidRPr="00352015" w:rsidRDefault="00787F25" w:rsidP="00E4319E">
            <w:pPr>
              <w:ind w:left="-113" w:right="-113"/>
              <w:jc w:val="center"/>
              <w:rPr>
                <w:color w:val="000000"/>
                <w:sz w:val="20"/>
                <w:szCs w:val="20"/>
              </w:rPr>
            </w:pPr>
            <w:r w:rsidRPr="00352015">
              <w:rPr>
                <w:color w:val="000000"/>
                <w:sz w:val="20"/>
                <w:szCs w:val="20"/>
              </w:rPr>
              <w:t>170,433</w:t>
            </w:r>
          </w:p>
        </w:tc>
        <w:tc>
          <w:tcPr>
            <w:tcW w:w="954" w:type="dxa"/>
            <w:tcBorders>
              <w:top w:val="nil"/>
              <w:left w:val="nil"/>
              <w:bottom w:val="single" w:sz="4" w:space="0" w:color="auto"/>
              <w:right w:val="single" w:sz="4" w:space="0" w:color="auto"/>
            </w:tcBorders>
            <w:shd w:val="clear" w:color="auto" w:fill="auto"/>
            <w:vAlign w:val="center"/>
          </w:tcPr>
          <w:p w14:paraId="7784EBB1" w14:textId="77777777" w:rsidR="00787F25" w:rsidRPr="00352015" w:rsidRDefault="00787F25" w:rsidP="00E4319E">
            <w:pPr>
              <w:ind w:left="-113" w:right="-113"/>
              <w:jc w:val="center"/>
              <w:rPr>
                <w:color w:val="000000"/>
                <w:sz w:val="20"/>
                <w:szCs w:val="20"/>
              </w:rPr>
            </w:pPr>
            <w:r w:rsidRPr="00352015">
              <w:rPr>
                <w:color w:val="000000"/>
                <w:sz w:val="20"/>
                <w:szCs w:val="20"/>
              </w:rPr>
              <w:t>170,433</w:t>
            </w:r>
          </w:p>
        </w:tc>
        <w:tc>
          <w:tcPr>
            <w:tcW w:w="954" w:type="dxa"/>
            <w:tcBorders>
              <w:top w:val="nil"/>
              <w:left w:val="nil"/>
              <w:bottom w:val="single" w:sz="4" w:space="0" w:color="auto"/>
              <w:right w:val="single" w:sz="4" w:space="0" w:color="auto"/>
            </w:tcBorders>
            <w:shd w:val="clear" w:color="auto" w:fill="auto"/>
            <w:vAlign w:val="center"/>
          </w:tcPr>
          <w:p w14:paraId="4152E5BA" w14:textId="77777777" w:rsidR="00787F25" w:rsidRPr="00352015" w:rsidRDefault="00787F25" w:rsidP="00E4319E">
            <w:pPr>
              <w:ind w:left="-113" w:right="-113"/>
              <w:jc w:val="center"/>
              <w:rPr>
                <w:color w:val="000000"/>
                <w:sz w:val="20"/>
                <w:szCs w:val="20"/>
              </w:rPr>
            </w:pPr>
            <w:r w:rsidRPr="00352015">
              <w:rPr>
                <w:color w:val="000000"/>
                <w:sz w:val="20"/>
                <w:szCs w:val="20"/>
              </w:rPr>
              <w:t>170,433</w:t>
            </w:r>
          </w:p>
        </w:tc>
        <w:tc>
          <w:tcPr>
            <w:tcW w:w="954" w:type="dxa"/>
            <w:tcBorders>
              <w:top w:val="nil"/>
              <w:left w:val="nil"/>
              <w:bottom w:val="single" w:sz="4" w:space="0" w:color="auto"/>
              <w:right w:val="single" w:sz="4" w:space="0" w:color="auto"/>
            </w:tcBorders>
            <w:shd w:val="clear" w:color="auto" w:fill="auto"/>
            <w:vAlign w:val="center"/>
          </w:tcPr>
          <w:p w14:paraId="2443F74D" w14:textId="77777777" w:rsidR="00787F25" w:rsidRPr="00352015" w:rsidRDefault="00787F25" w:rsidP="00E4319E">
            <w:pPr>
              <w:ind w:left="-113" w:right="-113"/>
              <w:jc w:val="center"/>
              <w:rPr>
                <w:color w:val="000000"/>
                <w:sz w:val="20"/>
                <w:szCs w:val="20"/>
              </w:rPr>
            </w:pPr>
            <w:r w:rsidRPr="00352015">
              <w:rPr>
                <w:color w:val="000000"/>
                <w:sz w:val="20"/>
                <w:szCs w:val="20"/>
              </w:rPr>
              <w:t>170,433</w:t>
            </w:r>
          </w:p>
        </w:tc>
        <w:tc>
          <w:tcPr>
            <w:tcW w:w="957" w:type="dxa"/>
            <w:tcBorders>
              <w:top w:val="nil"/>
              <w:left w:val="nil"/>
              <w:bottom w:val="single" w:sz="4" w:space="0" w:color="auto"/>
              <w:right w:val="single" w:sz="4" w:space="0" w:color="auto"/>
            </w:tcBorders>
            <w:shd w:val="clear" w:color="auto" w:fill="auto"/>
            <w:vAlign w:val="center"/>
          </w:tcPr>
          <w:p w14:paraId="5E72F992" w14:textId="77777777" w:rsidR="00787F25" w:rsidRPr="00352015" w:rsidRDefault="00787F25" w:rsidP="00E4319E">
            <w:pPr>
              <w:ind w:left="-113" w:right="-113"/>
              <w:jc w:val="center"/>
              <w:rPr>
                <w:color w:val="000000"/>
                <w:sz w:val="20"/>
                <w:szCs w:val="20"/>
              </w:rPr>
            </w:pPr>
            <w:r w:rsidRPr="00352015">
              <w:rPr>
                <w:color w:val="000000"/>
                <w:sz w:val="20"/>
                <w:szCs w:val="20"/>
              </w:rPr>
              <w:t>170,433</w:t>
            </w:r>
          </w:p>
        </w:tc>
        <w:tc>
          <w:tcPr>
            <w:tcW w:w="961" w:type="dxa"/>
            <w:tcBorders>
              <w:top w:val="nil"/>
              <w:left w:val="nil"/>
              <w:bottom w:val="single" w:sz="4" w:space="0" w:color="auto"/>
              <w:right w:val="single" w:sz="4" w:space="0" w:color="auto"/>
            </w:tcBorders>
            <w:shd w:val="clear" w:color="auto" w:fill="auto"/>
            <w:vAlign w:val="center"/>
          </w:tcPr>
          <w:p w14:paraId="7BDD4382" w14:textId="77777777" w:rsidR="00787F25" w:rsidRPr="00352015" w:rsidRDefault="00787F25" w:rsidP="00E4319E">
            <w:pPr>
              <w:ind w:left="-113" w:right="-113"/>
              <w:jc w:val="center"/>
              <w:rPr>
                <w:color w:val="000000"/>
                <w:sz w:val="20"/>
                <w:szCs w:val="20"/>
              </w:rPr>
            </w:pPr>
            <w:r w:rsidRPr="00352015">
              <w:rPr>
                <w:color w:val="000000"/>
                <w:sz w:val="20"/>
                <w:szCs w:val="20"/>
              </w:rPr>
              <w:t>170,433</w:t>
            </w:r>
          </w:p>
        </w:tc>
        <w:tc>
          <w:tcPr>
            <w:tcW w:w="954" w:type="dxa"/>
            <w:tcBorders>
              <w:top w:val="nil"/>
              <w:left w:val="nil"/>
              <w:bottom w:val="single" w:sz="4" w:space="0" w:color="auto"/>
              <w:right w:val="single" w:sz="4" w:space="0" w:color="auto"/>
            </w:tcBorders>
            <w:shd w:val="clear" w:color="auto" w:fill="auto"/>
            <w:vAlign w:val="center"/>
          </w:tcPr>
          <w:p w14:paraId="7273BA86" w14:textId="77777777" w:rsidR="00787F25" w:rsidRPr="00352015" w:rsidRDefault="00787F25" w:rsidP="00E4319E">
            <w:pPr>
              <w:ind w:left="-113" w:right="-113"/>
              <w:jc w:val="center"/>
              <w:rPr>
                <w:color w:val="000000"/>
                <w:sz w:val="20"/>
                <w:szCs w:val="20"/>
              </w:rPr>
            </w:pPr>
            <w:r w:rsidRPr="00352015">
              <w:rPr>
                <w:color w:val="000000"/>
                <w:sz w:val="20"/>
                <w:szCs w:val="20"/>
              </w:rPr>
              <w:t>170,433</w:t>
            </w:r>
          </w:p>
        </w:tc>
        <w:tc>
          <w:tcPr>
            <w:tcW w:w="954" w:type="dxa"/>
            <w:tcBorders>
              <w:top w:val="nil"/>
              <w:left w:val="nil"/>
              <w:bottom w:val="single" w:sz="4" w:space="0" w:color="auto"/>
              <w:right w:val="single" w:sz="4" w:space="0" w:color="auto"/>
            </w:tcBorders>
            <w:shd w:val="clear" w:color="auto" w:fill="auto"/>
            <w:vAlign w:val="center"/>
          </w:tcPr>
          <w:p w14:paraId="5CC7A0E3" w14:textId="77777777" w:rsidR="00787F25" w:rsidRPr="00352015" w:rsidRDefault="00787F25" w:rsidP="00E4319E">
            <w:pPr>
              <w:ind w:left="-113" w:right="-113"/>
              <w:jc w:val="center"/>
              <w:rPr>
                <w:color w:val="000000"/>
                <w:sz w:val="20"/>
                <w:szCs w:val="20"/>
              </w:rPr>
            </w:pPr>
            <w:r w:rsidRPr="00352015">
              <w:rPr>
                <w:color w:val="000000"/>
                <w:sz w:val="20"/>
                <w:szCs w:val="20"/>
              </w:rPr>
              <w:t>170,433</w:t>
            </w:r>
          </w:p>
        </w:tc>
        <w:tc>
          <w:tcPr>
            <w:tcW w:w="954" w:type="dxa"/>
            <w:tcBorders>
              <w:top w:val="nil"/>
              <w:left w:val="nil"/>
              <w:bottom w:val="single" w:sz="4" w:space="0" w:color="auto"/>
              <w:right w:val="single" w:sz="4" w:space="0" w:color="auto"/>
            </w:tcBorders>
            <w:shd w:val="clear" w:color="auto" w:fill="auto"/>
            <w:vAlign w:val="center"/>
          </w:tcPr>
          <w:p w14:paraId="71740831" w14:textId="77777777" w:rsidR="00787F25" w:rsidRPr="00352015" w:rsidRDefault="00787F25" w:rsidP="00E4319E">
            <w:pPr>
              <w:ind w:left="-113" w:right="-113"/>
              <w:jc w:val="center"/>
              <w:rPr>
                <w:color w:val="000000"/>
                <w:sz w:val="20"/>
                <w:szCs w:val="20"/>
              </w:rPr>
            </w:pPr>
            <w:r w:rsidRPr="00352015">
              <w:rPr>
                <w:color w:val="000000"/>
                <w:sz w:val="20"/>
                <w:szCs w:val="20"/>
              </w:rPr>
              <w:t>170,433</w:t>
            </w:r>
          </w:p>
        </w:tc>
      </w:tr>
      <w:tr w:rsidR="00787F25" w:rsidRPr="00352015" w14:paraId="4D5863F6" w14:textId="77777777" w:rsidTr="00E4319E">
        <w:trPr>
          <w:trHeight w:val="20"/>
          <w:jc w:val="center"/>
        </w:trPr>
        <w:tc>
          <w:tcPr>
            <w:tcW w:w="19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2767D6" w14:textId="77777777" w:rsidR="00787F25" w:rsidRPr="00352015" w:rsidRDefault="00787F25" w:rsidP="00E4319E">
            <w:pPr>
              <w:ind w:left="-113" w:right="-113"/>
              <w:jc w:val="center"/>
              <w:rPr>
                <w:color w:val="000000"/>
                <w:sz w:val="20"/>
                <w:szCs w:val="20"/>
              </w:rPr>
            </w:pPr>
            <w:r w:rsidRPr="00352015">
              <w:rPr>
                <w:color w:val="000000"/>
                <w:sz w:val="20"/>
                <w:szCs w:val="20"/>
              </w:rPr>
              <w:t>Переводной коэффициент</w:t>
            </w:r>
          </w:p>
        </w:tc>
        <w:tc>
          <w:tcPr>
            <w:tcW w:w="1063" w:type="dxa"/>
            <w:tcBorders>
              <w:top w:val="single" w:sz="4" w:space="0" w:color="auto"/>
              <w:left w:val="nil"/>
              <w:bottom w:val="single" w:sz="4" w:space="0" w:color="auto"/>
              <w:right w:val="single" w:sz="4" w:space="0" w:color="auto"/>
            </w:tcBorders>
            <w:shd w:val="clear" w:color="auto" w:fill="auto"/>
            <w:vAlign w:val="center"/>
            <w:hideMark/>
          </w:tcPr>
          <w:p w14:paraId="21C73DA2" w14:textId="77777777" w:rsidR="00787F25" w:rsidRPr="00352015" w:rsidRDefault="00787F25" w:rsidP="00E4319E">
            <w:pPr>
              <w:ind w:left="-113" w:right="-113"/>
              <w:jc w:val="center"/>
              <w:rPr>
                <w:color w:val="000000"/>
                <w:sz w:val="20"/>
                <w:szCs w:val="20"/>
              </w:rPr>
            </w:pPr>
          </w:p>
        </w:tc>
        <w:tc>
          <w:tcPr>
            <w:tcW w:w="1017" w:type="dxa"/>
            <w:tcBorders>
              <w:top w:val="single" w:sz="4" w:space="0" w:color="auto"/>
              <w:left w:val="nil"/>
              <w:bottom w:val="single" w:sz="4" w:space="0" w:color="auto"/>
              <w:right w:val="single" w:sz="4" w:space="0" w:color="auto"/>
            </w:tcBorders>
            <w:shd w:val="clear" w:color="auto" w:fill="auto"/>
            <w:vAlign w:val="center"/>
          </w:tcPr>
          <w:p w14:paraId="73942EDD" w14:textId="77777777" w:rsidR="00787F25" w:rsidRPr="00352015" w:rsidRDefault="00787F25" w:rsidP="00E4319E">
            <w:pPr>
              <w:ind w:left="-113" w:right="-113"/>
              <w:jc w:val="center"/>
              <w:rPr>
                <w:color w:val="000000"/>
                <w:sz w:val="20"/>
                <w:szCs w:val="20"/>
              </w:rPr>
            </w:pPr>
          </w:p>
        </w:tc>
        <w:tc>
          <w:tcPr>
            <w:tcW w:w="954" w:type="dxa"/>
            <w:tcBorders>
              <w:top w:val="single" w:sz="4" w:space="0" w:color="auto"/>
              <w:left w:val="nil"/>
              <w:bottom w:val="single" w:sz="4" w:space="0" w:color="auto"/>
              <w:right w:val="single" w:sz="4" w:space="0" w:color="auto"/>
            </w:tcBorders>
            <w:shd w:val="clear" w:color="auto" w:fill="auto"/>
            <w:vAlign w:val="center"/>
          </w:tcPr>
          <w:p w14:paraId="16D6CB46" w14:textId="77777777" w:rsidR="00787F25" w:rsidRPr="00352015" w:rsidRDefault="00787F25" w:rsidP="00E4319E">
            <w:pPr>
              <w:ind w:left="-113" w:right="-113"/>
              <w:jc w:val="center"/>
              <w:rPr>
                <w:color w:val="000000"/>
                <w:sz w:val="20"/>
                <w:szCs w:val="20"/>
              </w:rPr>
            </w:pPr>
          </w:p>
        </w:tc>
        <w:tc>
          <w:tcPr>
            <w:tcW w:w="954" w:type="dxa"/>
            <w:tcBorders>
              <w:top w:val="single" w:sz="4" w:space="0" w:color="auto"/>
              <w:left w:val="nil"/>
              <w:bottom w:val="single" w:sz="4" w:space="0" w:color="auto"/>
              <w:right w:val="single" w:sz="4" w:space="0" w:color="auto"/>
            </w:tcBorders>
            <w:shd w:val="clear" w:color="auto" w:fill="auto"/>
            <w:vAlign w:val="center"/>
          </w:tcPr>
          <w:p w14:paraId="494100FD" w14:textId="77777777" w:rsidR="00787F25" w:rsidRPr="00352015" w:rsidRDefault="00787F25" w:rsidP="00E4319E">
            <w:pPr>
              <w:ind w:left="-113" w:right="-113"/>
              <w:jc w:val="center"/>
              <w:rPr>
                <w:color w:val="000000"/>
                <w:sz w:val="20"/>
                <w:szCs w:val="20"/>
              </w:rPr>
            </w:pPr>
          </w:p>
        </w:tc>
        <w:tc>
          <w:tcPr>
            <w:tcW w:w="954" w:type="dxa"/>
            <w:tcBorders>
              <w:top w:val="single" w:sz="4" w:space="0" w:color="auto"/>
              <w:left w:val="nil"/>
              <w:bottom w:val="single" w:sz="4" w:space="0" w:color="auto"/>
              <w:right w:val="single" w:sz="4" w:space="0" w:color="auto"/>
            </w:tcBorders>
            <w:shd w:val="clear" w:color="auto" w:fill="auto"/>
            <w:vAlign w:val="center"/>
          </w:tcPr>
          <w:p w14:paraId="5DCFCB77" w14:textId="77777777" w:rsidR="00787F25" w:rsidRPr="00352015" w:rsidRDefault="00787F25" w:rsidP="00E4319E">
            <w:pPr>
              <w:ind w:left="-113" w:right="-113"/>
              <w:jc w:val="center"/>
              <w:rPr>
                <w:color w:val="000000"/>
                <w:sz w:val="20"/>
                <w:szCs w:val="20"/>
              </w:rPr>
            </w:pPr>
          </w:p>
        </w:tc>
        <w:tc>
          <w:tcPr>
            <w:tcW w:w="954" w:type="dxa"/>
            <w:tcBorders>
              <w:top w:val="single" w:sz="4" w:space="0" w:color="auto"/>
              <w:left w:val="nil"/>
              <w:bottom w:val="single" w:sz="4" w:space="0" w:color="auto"/>
              <w:right w:val="single" w:sz="4" w:space="0" w:color="auto"/>
            </w:tcBorders>
            <w:shd w:val="clear" w:color="auto" w:fill="auto"/>
            <w:vAlign w:val="center"/>
          </w:tcPr>
          <w:p w14:paraId="07BD811B" w14:textId="77777777" w:rsidR="00787F25" w:rsidRPr="00352015" w:rsidRDefault="00787F25" w:rsidP="00E4319E">
            <w:pPr>
              <w:ind w:left="-113" w:right="-113"/>
              <w:jc w:val="center"/>
              <w:rPr>
                <w:color w:val="000000"/>
                <w:sz w:val="20"/>
                <w:szCs w:val="20"/>
              </w:rPr>
            </w:pPr>
          </w:p>
        </w:tc>
        <w:tc>
          <w:tcPr>
            <w:tcW w:w="954" w:type="dxa"/>
            <w:tcBorders>
              <w:top w:val="single" w:sz="4" w:space="0" w:color="auto"/>
              <w:left w:val="nil"/>
              <w:bottom w:val="single" w:sz="4" w:space="0" w:color="auto"/>
              <w:right w:val="single" w:sz="4" w:space="0" w:color="auto"/>
            </w:tcBorders>
            <w:shd w:val="clear" w:color="auto" w:fill="auto"/>
            <w:vAlign w:val="center"/>
          </w:tcPr>
          <w:p w14:paraId="0C0E995E" w14:textId="77777777" w:rsidR="00787F25" w:rsidRPr="00352015" w:rsidRDefault="00787F25" w:rsidP="00E4319E">
            <w:pPr>
              <w:ind w:left="-113" w:right="-113"/>
              <w:jc w:val="center"/>
              <w:rPr>
                <w:color w:val="000000"/>
                <w:sz w:val="20"/>
                <w:szCs w:val="20"/>
              </w:rPr>
            </w:pPr>
          </w:p>
        </w:tc>
        <w:tc>
          <w:tcPr>
            <w:tcW w:w="954" w:type="dxa"/>
            <w:tcBorders>
              <w:top w:val="single" w:sz="4" w:space="0" w:color="auto"/>
              <w:left w:val="nil"/>
              <w:bottom w:val="single" w:sz="4" w:space="0" w:color="auto"/>
              <w:right w:val="single" w:sz="4" w:space="0" w:color="auto"/>
            </w:tcBorders>
            <w:shd w:val="clear" w:color="auto" w:fill="auto"/>
            <w:vAlign w:val="center"/>
          </w:tcPr>
          <w:p w14:paraId="271E533D" w14:textId="77777777" w:rsidR="00787F25" w:rsidRPr="00352015" w:rsidRDefault="00787F25" w:rsidP="00E4319E">
            <w:pPr>
              <w:ind w:left="-113" w:right="-113"/>
              <w:jc w:val="center"/>
              <w:rPr>
                <w:color w:val="000000"/>
                <w:sz w:val="20"/>
                <w:szCs w:val="20"/>
              </w:rPr>
            </w:pPr>
          </w:p>
        </w:tc>
        <w:tc>
          <w:tcPr>
            <w:tcW w:w="954" w:type="dxa"/>
            <w:tcBorders>
              <w:top w:val="single" w:sz="4" w:space="0" w:color="auto"/>
              <w:left w:val="nil"/>
              <w:bottom w:val="single" w:sz="4" w:space="0" w:color="auto"/>
              <w:right w:val="single" w:sz="4" w:space="0" w:color="auto"/>
            </w:tcBorders>
            <w:shd w:val="clear" w:color="auto" w:fill="auto"/>
            <w:vAlign w:val="center"/>
          </w:tcPr>
          <w:p w14:paraId="516C0574" w14:textId="77777777" w:rsidR="00787F25" w:rsidRPr="00352015" w:rsidRDefault="00787F25" w:rsidP="00E4319E">
            <w:pPr>
              <w:ind w:left="-113" w:right="-113"/>
              <w:jc w:val="center"/>
              <w:rPr>
                <w:color w:val="000000"/>
                <w:sz w:val="20"/>
                <w:szCs w:val="20"/>
              </w:rPr>
            </w:pPr>
          </w:p>
        </w:tc>
        <w:tc>
          <w:tcPr>
            <w:tcW w:w="957" w:type="dxa"/>
            <w:tcBorders>
              <w:top w:val="single" w:sz="4" w:space="0" w:color="auto"/>
              <w:left w:val="nil"/>
              <w:bottom w:val="single" w:sz="4" w:space="0" w:color="auto"/>
              <w:right w:val="single" w:sz="4" w:space="0" w:color="auto"/>
            </w:tcBorders>
            <w:shd w:val="clear" w:color="auto" w:fill="auto"/>
            <w:vAlign w:val="center"/>
          </w:tcPr>
          <w:p w14:paraId="381A191E" w14:textId="77777777" w:rsidR="00787F25" w:rsidRPr="00352015" w:rsidRDefault="00787F25" w:rsidP="00E4319E">
            <w:pPr>
              <w:ind w:left="-113" w:right="-113"/>
              <w:jc w:val="center"/>
              <w:rPr>
                <w:color w:val="000000"/>
                <w:sz w:val="20"/>
                <w:szCs w:val="20"/>
              </w:rPr>
            </w:pPr>
          </w:p>
        </w:tc>
        <w:tc>
          <w:tcPr>
            <w:tcW w:w="961" w:type="dxa"/>
            <w:tcBorders>
              <w:top w:val="single" w:sz="4" w:space="0" w:color="auto"/>
              <w:left w:val="nil"/>
              <w:bottom w:val="single" w:sz="4" w:space="0" w:color="auto"/>
              <w:right w:val="single" w:sz="4" w:space="0" w:color="auto"/>
            </w:tcBorders>
            <w:shd w:val="clear" w:color="auto" w:fill="auto"/>
            <w:vAlign w:val="center"/>
          </w:tcPr>
          <w:p w14:paraId="5C4275E7" w14:textId="77777777" w:rsidR="00787F25" w:rsidRPr="00352015" w:rsidRDefault="00787F25" w:rsidP="00E4319E">
            <w:pPr>
              <w:ind w:left="-113" w:right="-113"/>
              <w:jc w:val="center"/>
              <w:rPr>
                <w:color w:val="000000"/>
                <w:sz w:val="20"/>
                <w:szCs w:val="20"/>
              </w:rPr>
            </w:pPr>
          </w:p>
        </w:tc>
        <w:tc>
          <w:tcPr>
            <w:tcW w:w="954" w:type="dxa"/>
            <w:tcBorders>
              <w:top w:val="single" w:sz="4" w:space="0" w:color="auto"/>
              <w:left w:val="nil"/>
              <w:bottom w:val="single" w:sz="4" w:space="0" w:color="auto"/>
              <w:right w:val="single" w:sz="4" w:space="0" w:color="auto"/>
            </w:tcBorders>
            <w:shd w:val="clear" w:color="auto" w:fill="auto"/>
            <w:vAlign w:val="center"/>
          </w:tcPr>
          <w:p w14:paraId="7CB20F3B" w14:textId="77777777" w:rsidR="00787F25" w:rsidRPr="00352015" w:rsidRDefault="00787F25" w:rsidP="00E4319E">
            <w:pPr>
              <w:ind w:left="-113" w:right="-113"/>
              <w:jc w:val="center"/>
              <w:rPr>
                <w:color w:val="000000"/>
                <w:sz w:val="20"/>
                <w:szCs w:val="20"/>
              </w:rPr>
            </w:pPr>
          </w:p>
        </w:tc>
        <w:tc>
          <w:tcPr>
            <w:tcW w:w="954" w:type="dxa"/>
            <w:tcBorders>
              <w:top w:val="single" w:sz="4" w:space="0" w:color="auto"/>
              <w:left w:val="nil"/>
              <w:bottom w:val="single" w:sz="4" w:space="0" w:color="auto"/>
              <w:right w:val="single" w:sz="4" w:space="0" w:color="auto"/>
            </w:tcBorders>
            <w:shd w:val="clear" w:color="auto" w:fill="auto"/>
            <w:vAlign w:val="center"/>
          </w:tcPr>
          <w:p w14:paraId="55FF555A" w14:textId="77777777" w:rsidR="00787F25" w:rsidRPr="00352015" w:rsidRDefault="00787F25" w:rsidP="00E4319E">
            <w:pPr>
              <w:ind w:left="-113" w:right="-113"/>
              <w:jc w:val="center"/>
              <w:rPr>
                <w:color w:val="000000"/>
                <w:sz w:val="20"/>
                <w:szCs w:val="20"/>
              </w:rPr>
            </w:pPr>
          </w:p>
        </w:tc>
        <w:tc>
          <w:tcPr>
            <w:tcW w:w="954" w:type="dxa"/>
            <w:tcBorders>
              <w:top w:val="single" w:sz="4" w:space="0" w:color="auto"/>
              <w:left w:val="nil"/>
              <w:bottom w:val="single" w:sz="4" w:space="0" w:color="auto"/>
              <w:right w:val="single" w:sz="4" w:space="0" w:color="auto"/>
            </w:tcBorders>
            <w:shd w:val="clear" w:color="auto" w:fill="auto"/>
            <w:vAlign w:val="center"/>
          </w:tcPr>
          <w:p w14:paraId="3F7A2E8B" w14:textId="77777777" w:rsidR="00787F25" w:rsidRPr="00352015" w:rsidRDefault="00787F25" w:rsidP="00E4319E">
            <w:pPr>
              <w:ind w:left="-113" w:right="-113"/>
              <w:jc w:val="center"/>
              <w:rPr>
                <w:color w:val="000000"/>
                <w:sz w:val="20"/>
                <w:szCs w:val="20"/>
              </w:rPr>
            </w:pPr>
          </w:p>
        </w:tc>
      </w:tr>
      <w:tr w:rsidR="00787F25" w:rsidRPr="00352015" w14:paraId="33932526" w14:textId="77777777" w:rsidTr="00E4319E">
        <w:trPr>
          <w:trHeight w:val="20"/>
          <w:jc w:val="center"/>
        </w:trPr>
        <w:tc>
          <w:tcPr>
            <w:tcW w:w="19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FFA98F" w14:textId="77777777" w:rsidR="00787F25" w:rsidRPr="00352015" w:rsidRDefault="00787F25" w:rsidP="00E4319E">
            <w:pPr>
              <w:ind w:left="-113" w:right="-113"/>
              <w:jc w:val="center"/>
              <w:rPr>
                <w:color w:val="000000"/>
                <w:sz w:val="20"/>
                <w:szCs w:val="20"/>
              </w:rPr>
            </w:pPr>
            <w:r w:rsidRPr="00352015">
              <w:rPr>
                <w:color w:val="000000"/>
                <w:sz w:val="20"/>
                <w:szCs w:val="20"/>
              </w:rPr>
              <w:t>Природный газ</w:t>
            </w:r>
          </w:p>
        </w:tc>
        <w:tc>
          <w:tcPr>
            <w:tcW w:w="1063" w:type="dxa"/>
            <w:tcBorders>
              <w:top w:val="single" w:sz="4" w:space="0" w:color="auto"/>
              <w:left w:val="nil"/>
              <w:bottom w:val="single" w:sz="4" w:space="0" w:color="auto"/>
              <w:right w:val="single" w:sz="4" w:space="0" w:color="auto"/>
            </w:tcBorders>
            <w:shd w:val="clear" w:color="auto" w:fill="auto"/>
            <w:vAlign w:val="center"/>
            <w:hideMark/>
          </w:tcPr>
          <w:p w14:paraId="3518C0F2" w14:textId="77777777" w:rsidR="00787F25" w:rsidRPr="00352015" w:rsidRDefault="00787F25" w:rsidP="00E4319E">
            <w:pPr>
              <w:ind w:left="-113" w:right="-113"/>
              <w:jc w:val="center"/>
              <w:rPr>
                <w:color w:val="000000"/>
                <w:sz w:val="20"/>
                <w:szCs w:val="20"/>
              </w:rPr>
            </w:pPr>
            <w:r w:rsidRPr="00352015">
              <w:rPr>
                <w:color w:val="000000"/>
                <w:sz w:val="20"/>
                <w:szCs w:val="20"/>
              </w:rPr>
              <w:t>т у.т./тыс. м3</w:t>
            </w:r>
          </w:p>
        </w:tc>
        <w:tc>
          <w:tcPr>
            <w:tcW w:w="1017" w:type="dxa"/>
            <w:tcBorders>
              <w:top w:val="single" w:sz="4" w:space="0" w:color="auto"/>
              <w:left w:val="nil"/>
              <w:bottom w:val="single" w:sz="4" w:space="0" w:color="auto"/>
              <w:right w:val="single" w:sz="4" w:space="0" w:color="auto"/>
            </w:tcBorders>
            <w:shd w:val="clear" w:color="auto" w:fill="auto"/>
            <w:vAlign w:val="center"/>
          </w:tcPr>
          <w:p w14:paraId="11AED045" w14:textId="77777777" w:rsidR="00787F25" w:rsidRPr="00352015" w:rsidRDefault="00787F25" w:rsidP="00E4319E">
            <w:pPr>
              <w:ind w:left="-113" w:right="-113"/>
              <w:jc w:val="center"/>
              <w:rPr>
                <w:color w:val="000000"/>
                <w:sz w:val="20"/>
                <w:szCs w:val="20"/>
              </w:rPr>
            </w:pPr>
            <w:r w:rsidRPr="00352015">
              <w:rPr>
                <w:color w:val="000000"/>
                <w:sz w:val="20"/>
                <w:szCs w:val="20"/>
              </w:rPr>
              <w:t>1,146</w:t>
            </w:r>
          </w:p>
        </w:tc>
        <w:tc>
          <w:tcPr>
            <w:tcW w:w="954" w:type="dxa"/>
            <w:tcBorders>
              <w:top w:val="single" w:sz="4" w:space="0" w:color="auto"/>
              <w:left w:val="nil"/>
              <w:bottom w:val="single" w:sz="4" w:space="0" w:color="auto"/>
              <w:right w:val="single" w:sz="4" w:space="0" w:color="auto"/>
            </w:tcBorders>
            <w:shd w:val="clear" w:color="auto" w:fill="auto"/>
            <w:vAlign w:val="center"/>
          </w:tcPr>
          <w:p w14:paraId="7A789E0F" w14:textId="77777777" w:rsidR="00787F25" w:rsidRPr="00352015" w:rsidRDefault="00787F25" w:rsidP="00E4319E">
            <w:pPr>
              <w:ind w:left="-113" w:right="-113"/>
              <w:jc w:val="center"/>
              <w:rPr>
                <w:color w:val="000000"/>
                <w:sz w:val="20"/>
                <w:szCs w:val="20"/>
              </w:rPr>
            </w:pPr>
            <w:r w:rsidRPr="00352015">
              <w:rPr>
                <w:color w:val="000000"/>
                <w:sz w:val="20"/>
                <w:szCs w:val="20"/>
              </w:rPr>
              <w:t>1,146</w:t>
            </w:r>
          </w:p>
        </w:tc>
        <w:tc>
          <w:tcPr>
            <w:tcW w:w="954" w:type="dxa"/>
            <w:tcBorders>
              <w:top w:val="single" w:sz="4" w:space="0" w:color="auto"/>
              <w:left w:val="nil"/>
              <w:bottom w:val="single" w:sz="4" w:space="0" w:color="auto"/>
              <w:right w:val="single" w:sz="4" w:space="0" w:color="auto"/>
            </w:tcBorders>
            <w:shd w:val="clear" w:color="auto" w:fill="auto"/>
            <w:vAlign w:val="center"/>
          </w:tcPr>
          <w:p w14:paraId="0054B218" w14:textId="77777777" w:rsidR="00787F25" w:rsidRPr="00352015" w:rsidRDefault="00787F25" w:rsidP="00E4319E">
            <w:pPr>
              <w:ind w:left="-113" w:right="-113"/>
              <w:jc w:val="center"/>
              <w:rPr>
                <w:color w:val="000000"/>
                <w:sz w:val="20"/>
                <w:szCs w:val="20"/>
              </w:rPr>
            </w:pPr>
            <w:r w:rsidRPr="00352015">
              <w:rPr>
                <w:color w:val="000000"/>
                <w:sz w:val="20"/>
                <w:szCs w:val="20"/>
              </w:rPr>
              <w:t>1,146</w:t>
            </w:r>
          </w:p>
        </w:tc>
        <w:tc>
          <w:tcPr>
            <w:tcW w:w="954" w:type="dxa"/>
            <w:tcBorders>
              <w:top w:val="single" w:sz="4" w:space="0" w:color="auto"/>
              <w:left w:val="nil"/>
              <w:bottom w:val="single" w:sz="4" w:space="0" w:color="auto"/>
              <w:right w:val="single" w:sz="4" w:space="0" w:color="auto"/>
            </w:tcBorders>
            <w:shd w:val="clear" w:color="auto" w:fill="auto"/>
            <w:vAlign w:val="center"/>
          </w:tcPr>
          <w:p w14:paraId="4C40F3F2" w14:textId="77777777" w:rsidR="00787F25" w:rsidRPr="00352015" w:rsidRDefault="00787F25" w:rsidP="00E4319E">
            <w:pPr>
              <w:ind w:left="-113" w:right="-113"/>
              <w:jc w:val="center"/>
              <w:rPr>
                <w:color w:val="000000"/>
                <w:sz w:val="20"/>
                <w:szCs w:val="20"/>
              </w:rPr>
            </w:pPr>
            <w:r w:rsidRPr="00352015">
              <w:rPr>
                <w:color w:val="000000"/>
                <w:sz w:val="20"/>
                <w:szCs w:val="20"/>
              </w:rPr>
              <w:t>1,146</w:t>
            </w:r>
          </w:p>
        </w:tc>
        <w:tc>
          <w:tcPr>
            <w:tcW w:w="954" w:type="dxa"/>
            <w:tcBorders>
              <w:top w:val="single" w:sz="4" w:space="0" w:color="auto"/>
              <w:left w:val="nil"/>
              <w:bottom w:val="single" w:sz="4" w:space="0" w:color="auto"/>
              <w:right w:val="single" w:sz="4" w:space="0" w:color="auto"/>
            </w:tcBorders>
            <w:shd w:val="clear" w:color="auto" w:fill="auto"/>
            <w:vAlign w:val="center"/>
          </w:tcPr>
          <w:p w14:paraId="72DB71B7" w14:textId="77777777" w:rsidR="00787F25" w:rsidRPr="00352015" w:rsidRDefault="00787F25" w:rsidP="00E4319E">
            <w:pPr>
              <w:ind w:left="-113" w:right="-113"/>
              <w:jc w:val="center"/>
              <w:rPr>
                <w:color w:val="000000"/>
                <w:sz w:val="20"/>
                <w:szCs w:val="20"/>
              </w:rPr>
            </w:pPr>
            <w:r w:rsidRPr="00352015">
              <w:rPr>
                <w:color w:val="000000"/>
                <w:sz w:val="20"/>
                <w:szCs w:val="20"/>
              </w:rPr>
              <w:t>1,146</w:t>
            </w:r>
          </w:p>
        </w:tc>
        <w:tc>
          <w:tcPr>
            <w:tcW w:w="954" w:type="dxa"/>
            <w:tcBorders>
              <w:top w:val="single" w:sz="4" w:space="0" w:color="auto"/>
              <w:left w:val="nil"/>
              <w:bottom w:val="single" w:sz="4" w:space="0" w:color="auto"/>
              <w:right w:val="single" w:sz="4" w:space="0" w:color="auto"/>
            </w:tcBorders>
            <w:shd w:val="clear" w:color="auto" w:fill="auto"/>
            <w:vAlign w:val="center"/>
          </w:tcPr>
          <w:p w14:paraId="67A669CC" w14:textId="77777777" w:rsidR="00787F25" w:rsidRPr="00352015" w:rsidRDefault="00787F25" w:rsidP="00E4319E">
            <w:pPr>
              <w:ind w:left="-113" w:right="-113"/>
              <w:jc w:val="center"/>
              <w:rPr>
                <w:color w:val="000000"/>
                <w:sz w:val="20"/>
                <w:szCs w:val="20"/>
              </w:rPr>
            </w:pPr>
            <w:r w:rsidRPr="00352015">
              <w:rPr>
                <w:color w:val="000000"/>
                <w:sz w:val="20"/>
                <w:szCs w:val="20"/>
              </w:rPr>
              <w:t>1,146</w:t>
            </w:r>
          </w:p>
        </w:tc>
        <w:tc>
          <w:tcPr>
            <w:tcW w:w="954" w:type="dxa"/>
            <w:tcBorders>
              <w:top w:val="single" w:sz="4" w:space="0" w:color="auto"/>
              <w:left w:val="nil"/>
              <w:bottom w:val="single" w:sz="4" w:space="0" w:color="auto"/>
              <w:right w:val="single" w:sz="4" w:space="0" w:color="auto"/>
            </w:tcBorders>
            <w:shd w:val="clear" w:color="auto" w:fill="auto"/>
            <w:vAlign w:val="center"/>
          </w:tcPr>
          <w:p w14:paraId="76359BBC" w14:textId="77777777" w:rsidR="00787F25" w:rsidRPr="00352015" w:rsidRDefault="00787F25" w:rsidP="00E4319E">
            <w:pPr>
              <w:ind w:left="-113" w:right="-113"/>
              <w:jc w:val="center"/>
              <w:rPr>
                <w:color w:val="000000"/>
                <w:sz w:val="20"/>
                <w:szCs w:val="20"/>
              </w:rPr>
            </w:pPr>
            <w:r w:rsidRPr="00352015">
              <w:rPr>
                <w:color w:val="000000"/>
                <w:sz w:val="20"/>
                <w:szCs w:val="20"/>
              </w:rPr>
              <w:t>1,146</w:t>
            </w:r>
          </w:p>
        </w:tc>
        <w:tc>
          <w:tcPr>
            <w:tcW w:w="954" w:type="dxa"/>
            <w:tcBorders>
              <w:top w:val="single" w:sz="4" w:space="0" w:color="auto"/>
              <w:left w:val="nil"/>
              <w:bottom w:val="single" w:sz="4" w:space="0" w:color="auto"/>
              <w:right w:val="single" w:sz="4" w:space="0" w:color="auto"/>
            </w:tcBorders>
            <w:shd w:val="clear" w:color="auto" w:fill="auto"/>
            <w:vAlign w:val="center"/>
          </w:tcPr>
          <w:p w14:paraId="01A47955" w14:textId="77777777" w:rsidR="00787F25" w:rsidRPr="00352015" w:rsidRDefault="00787F25" w:rsidP="00E4319E">
            <w:pPr>
              <w:ind w:left="-113" w:right="-113"/>
              <w:jc w:val="center"/>
              <w:rPr>
                <w:color w:val="000000"/>
                <w:sz w:val="20"/>
                <w:szCs w:val="20"/>
              </w:rPr>
            </w:pPr>
            <w:r w:rsidRPr="00352015">
              <w:rPr>
                <w:color w:val="000000"/>
                <w:sz w:val="20"/>
                <w:szCs w:val="20"/>
              </w:rPr>
              <w:t>1,146</w:t>
            </w:r>
          </w:p>
        </w:tc>
        <w:tc>
          <w:tcPr>
            <w:tcW w:w="957" w:type="dxa"/>
            <w:tcBorders>
              <w:top w:val="single" w:sz="4" w:space="0" w:color="auto"/>
              <w:left w:val="nil"/>
              <w:bottom w:val="single" w:sz="4" w:space="0" w:color="auto"/>
              <w:right w:val="single" w:sz="4" w:space="0" w:color="auto"/>
            </w:tcBorders>
            <w:shd w:val="clear" w:color="auto" w:fill="auto"/>
            <w:vAlign w:val="center"/>
          </w:tcPr>
          <w:p w14:paraId="1DCF5313" w14:textId="77777777" w:rsidR="00787F25" w:rsidRPr="00352015" w:rsidRDefault="00787F25" w:rsidP="00E4319E">
            <w:pPr>
              <w:ind w:left="-113" w:right="-113"/>
              <w:jc w:val="center"/>
              <w:rPr>
                <w:color w:val="000000"/>
                <w:sz w:val="20"/>
                <w:szCs w:val="20"/>
              </w:rPr>
            </w:pPr>
            <w:r w:rsidRPr="00352015">
              <w:rPr>
                <w:color w:val="000000"/>
                <w:sz w:val="20"/>
                <w:szCs w:val="20"/>
              </w:rPr>
              <w:t>1,146</w:t>
            </w:r>
          </w:p>
        </w:tc>
        <w:tc>
          <w:tcPr>
            <w:tcW w:w="961" w:type="dxa"/>
            <w:tcBorders>
              <w:top w:val="single" w:sz="4" w:space="0" w:color="auto"/>
              <w:left w:val="nil"/>
              <w:bottom w:val="single" w:sz="4" w:space="0" w:color="auto"/>
              <w:right w:val="single" w:sz="4" w:space="0" w:color="auto"/>
            </w:tcBorders>
            <w:shd w:val="clear" w:color="auto" w:fill="auto"/>
            <w:vAlign w:val="center"/>
          </w:tcPr>
          <w:p w14:paraId="35B2C54A" w14:textId="77777777" w:rsidR="00787F25" w:rsidRPr="00352015" w:rsidRDefault="00787F25" w:rsidP="00E4319E">
            <w:pPr>
              <w:ind w:left="-113" w:right="-113"/>
              <w:jc w:val="center"/>
              <w:rPr>
                <w:color w:val="000000"/>
                <w:sz w:val="20"/>
                <w:szCs w:val="20"/>
              </w:rPr>
            </w:pPr>
            <w:r w:rsidRPr="00352015">
              <w:rPr>
                <w:color w:val="000000"/>
                <w:sz w:val="20"/>
                <w:szCs w:val="20"/>
              </w:rPr>
              <w:t>1,146</w:t>
            </w:r>
          </w:p>
        </w:tc>
        <w:tc>
          <w:tcPr>
            <w:tcW w:w="954" w:type="dxa"/>
            <w:tcBorders>
              <w:top w:val="single" w:sz="4" w:space="0" w:color="auto"/>
              <w:left w:val="nil"/>
              <w:bottom w:val="single" w:sz="4" w:space="0" w:color="auto"/>
              <w:right w:val="single" w:sz="4" w:space="0" w:color="auto"/>
            </w:tcBorders>
            <w:shd w:val="clear" w:color="auto" w:fill="auto"/>
            <w:vAlign w:val="center"/>
          </w:tcPr>
          <w:p w14:paraId="26476E81" w14:textId="77777777" w:rsidR="00787F25" w:rsidRPr="00352015" w:rsidRDefault="00787F25" w:rsidP="00E4319E">
            <w:pPr>
              <w:ind w:left="-113" w:right="-113"/>
              <w:jc w:val="center"/>
              <w:rPr>
                <w:color w:val="000000"/>
                <w:sz w:val="20"/>
                <w:szCs w:val="20"/>
              </w:rPr>
            </w:pPr>
            <w:r w:rsidRPr="00352015">
              <w:rPr>
                <w:color w:val="000000"/>
                <w:sz w:val="20"/>
                <w:szCs w:val="20"/>
              </w:rPr>
              <w:t>1,146</w:t>
            </w:r>
          </w:p>
        </w:tc>
        <w:tc>
          <w:tcPr>
            <w:tcW w:w="954" w:type="dxa"/>
            <w:tcBorders>
              <w:top w:val="single" w:sz="4" w:space="0" w:color="auto"/>
              <w:left w:val="nil"/>
              <w:bottom w:val="single" w:sz="4" w:space="0" w:color="auto"/>
              <w:right w:val="single" w:sz="4" w:space="0" w:color="auto"/>
            </w:tcBorders>
            <w:shd w:val="clear" w:color="auto" w:fill="auto"/>
            <w:vAlign w:val="center"/>
          </w:tcPr>
          <w:p w14:paraId="1D671917" w14:textId="77777777" w:rsidR="00787F25" w:rsidRPr="00352015" w:rsidRDefault="00787F25" w:rsidP="00E4319E">
            <w:pPr>
              <w:ind w:left="-113" w:right="-113"/>
              <w:jc w:val="center"/>
              <w:rPr>
                <w:color w:val="000000"/>
                <w:sz w:val="20"/>
                <w:szCs w:val="20"/>
              </w:rPr>
            </w:pPr>
            <w:r w:rsidRPr="00352015">
              <w:rPr>
                <w:color w:val="000000"/>
                <w:sz w:val="20"/>
                <w:szCs w:val="20"/>
              </w:rPr>
              <w:t>1,146</w:t>
            </w:r>
          </w:p>
        </w:tc>
        <w:tc>
          <w:tcPr>
            <w:tcW w:w="954" w:type="dxa"/>
            <w:tcBorders>
              <w:top w:val="single" w:sz="4" w:space="0" w:color="auto"/>
              <w:left w:val="nil"/>
              <w:bottom w:val="single" w:sz="4" w:space="0" w:color="auto"/>
              <w:right w:val="single" w:sz="4" w:space="0" w:color="auto"/>
            </w:tcBorders>
            <w:shd w:val="clear" w:color="auto" w:fill="auto"/>
            <w:vAlign w:val="center"/>
          </w:tcPr>
          <w:p w14:paraId="173A531C" w14:textId="77777777" w:rsidR="00787F25" w:rsidRPr="00352015" w:rsidRDefault="00787F25" w:rsidP="00E4319E">
            <w:pPr>
              <w:ind w:left="-113" w:right="-113"/>
              <w:jc w:val="center"/>
              <w:rPr>
                <w:color w:val="000000"/>
                <w:sz w:val="20"/>
                <w:szCs w:val="20"/>
              </w:rPr>
            </w:pPr>
            <w:r w:rsidRPr="00352015">
              <w:rPr>
                <w:color w:val="000000"/>
                <w:sz w:val="20"/>
                <w:szCs w:val="20"/>
              </w:rPr>
              <w:t>1,146</w:t>
            </w:r>
          </w:p>
        </w:tc>
      </w:tr>
      <w:tr w:rsidR="00787F25" w:rsidRPr="00352015" w14:paraId="2F2CC07E"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2F0503B0" w14:textId="77777777" w:rsidR="00787F25" w:rsidRPr="00352015" w:rsidRDefault="00787F25" w:rsidP="00E4319E">
            <w:pPr>
              <w:ind w:left="-113" w:right="-113"/>
              <w:jc w:val="center"/>
              <w:rPr>
                <w:color w:val="000000"/>
                <w:sz w:val="20"/>
                <w:szCs w:val="20"/>
              </w:rPr>
            </w:pPr>
            <w:r w:rsidRPr="00352015">
              <w:rPr>
                <w:color w:val="000000"/>
                <w:sz w:val="20"/>
                <w:szCs w:val="20"/>
              </w:rPr>
              <w:t>Расход натурального топлива</w:t>
            </w:r>
          </w:p>
        </w:tc>
        <w:tc>
          <w:tcPr>
            <w:tcW w:w="1063" w:type="dxa"/>
            <w:tcBorders>
              <w:top w:val="nil"/>
              <w:left w:val="nil"/>
              <w:bottom w:val="single" w:sz="4" w:space="0" w:color="auto"/>
              <w:right w:val="single" w:sz="4" w:space="0" w:color="auto"/>
            </w:tcBorders>
            <w:shd w:val="clear" w:color="auto" w:fill="auto"/>
            <w:vAlign w:val="center"/>
            <w:hideMark/>
          </w:tcPr>
          <w:p w14:paraId="6E6B4B74" w14:textId="77777777" w:rsidR="00787F25" w:rsidRPr="00352015" w:rsidRDefault="00787F25" w:rsidP="00E4319E">
            <w:pPr>
              <w:ind w:left="-113" w:right="-113"/>
              <w:jc w:val="center"/>
              <w:rPr>
                <w:color w:val="000000"/>
                <w:sz w:val="20"/>
                <w:szCs w:val="20"/>
              </w:rPr>
            </w:pPr>
          </w:p>
        </w:tc>
        <w:tc>
          <w:tcPr>
            <w:tcW w:w="1017" w:type="dxa"/>
            <w:tcBorders>
              <w:top w:val="nil"/>
              <w:left w:val="nil"/>
              <w:bottom w:val="single" w:sz="4" w:space="0" w:color="auto"/>
              <w:right w:val="single" w:sz="4" w:space="0" w:color="auto"/>
            </w:tcBorders>
            <w:shd w:val="clear" w:color="auto" w:fill="auto"/>
            <w:vAlign w:val="center"/>
          </w:tcPr>
          <w:p w14:paraId="253A9D26"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54AB85F5"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533EE8F6"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2F7C00DB"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4339A315"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15322816"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40388419"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53307E16" w14:textId="77777777" w:rsidR="00787F25" w:rsidRPr="00352015" w:rsidRDefault="00787F25" w:rsidP="00E4319E">
            <w:pPr>
              <w:ind w:left="-113" w:right="-113"/>
              <w:jc w:val="center"/>
              <w:rPr>
                <w:color w:val="000000"/>
                <w:sz w:val="20"/>
                <w:szCs w:val="20"/>
              </w:rPr>
            </w:pPr>
          </w:p>
        </w:tc>
        <w:tc>
          <w:tcPr>
            <w:tcW w:w="957" w:type="dxa"/>
            <w:tcBorders>
              <w:top w:val="nil"/>
              <w:left w:val="nil"/>
              <w:bottom w:val="single" w:sz="4" w:space="0" w:color="auto"/>
              <w:right w:val="single" w:sz="4" w:space="0" w:color="auto"/>
            </w:tcBorders>
            <w:shd w:val="clear" w:color="auto" w:fill="auto"/>
            <w:vAlign w:val="center"/>
          </w:tcPr>
          <w:p w14:paraId="0661E504" w14:textId="77777777" w:rsidR="00787F25" w:rsidRPr="00352015" w:rsidRDefault="00787F25" w:rsidP="00E4319E">
            <w:pPr>
              <w:ind w:left="-113" w:right="-113"/>
              <w:jc w:val="center"/>
              <w:rPr>
                <w:color w:val="000000"/>
                <w:sz w:val="20"/>
                <w:szCs w:val="20"/>
              </w:rPr>
            </w:pPr>
          </w:p>
        </w:tc>
        <w:tc>
          <w:tcPr>
            <w:tcW w:w="961" w:type="dxa"/>
            <w:tcBorders>
              <w:top w:val="nil"/>
              <w:left w:val="nil"/>
              <w:bottom w:val="single" w:sz="4" w:space="0" w:color="auto"/>
              <w:right w:val="single" w:sz="4" w:space="0" w:color="auto"/>
            </w:tcBorders>
            <w:shd w:val="clear" w:color="auto" w:fill="auto"/>
            <w:vAlign w:val="center"/>
          </w:tcPr>
          <w:p w14:paraId="749B87D1"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0DB65411"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26C3BC76"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3E21BBC1" w14:textId="77777777" w:rsidR="00787F25" w:rsidRPr="00352015" w:rsidRDefault="00787F25" w:rsidP="00E4319E">
            <w:pPr>
              <w:ind w:left="-113" w:right="-113"/>
              <w:jc w:val="center"/>
              <w:rPr>
                <w:color w:val="000000"/>
                <w:sz w:val="20"/>
                <w:szCs w:val="20"/>
              </w:rPr>
            </w:pPr>
          </w:p>
        </w:tc>
      </w:tr>
      <w:tr w:rsidR="00787F25" w:rsidRPr="00352015" w14:paraId="0BA84D32"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62E17265" w14:textId="77777777" w:rsidR="00787F25" w:rsidRPr="00352015" w:rsidRDefault="00787F25" w:rsidP="00E4319E">
            <w:pPr>
              <w:ind w:left="-113" w:right="-113"/>
              <w:jc w:val="center"/>
              <w:rPr>
                <w:color w:val="000000"/>
                <w:sz w:val="20"/>
                <w:szCs w:val="20"/>
              </w:rPr>
            </w:pPr>
            <w:r w:rsidRPr="00352015">
              <w:rPr>
                <w:color w:val="000000"/>
                <w:sz w:val="20"/>
                <w:szCs w:val="20"/>
              </w:rPr>
              <w:t>Природный газ</w:t>
            </w:r>
          </w:p>
        </w:tc>
        <w:tc>
          <w:tcPr>
            <w:tcW w:w="1063" w:type="dxa"/>
            <w:tcBorders>
              <w:top w:val="nil"/>
              <w:left w:val="nil"/>
              <w:bottom w:val="single" w:sz="4" w:space="0" w:color="auto"/>
              <w:right w:val="single" w:sz="4" w:space="0" w:color="auto"/>
            </w:tcBorders>
            <w:shd w:val="clear" w:color="auto" w:fill="auto"/>
            <w:vAlign w:val="center"/>
            <w:hideMark/>
          </w:tcPr>
          <w:p w14:paraId="7DEE779C" w14:textId="77777777" w:rsidR="00787F25" w:rsidRPr="00352015" w:rsidRDefault="00787F25" w:rsidP="00E4319E">
            <w:pPr>
              <w:ind w:left="-113" w:right="-113"/>
              <w:jc w:val="center"/>
              <w:rPr>
                <w:color w:val="000000"/>
                <w:sz w:val="20"/>
                <w:szCs w:val="20"/>
              </w:rPr>
            </w:pPr>
            <w:r w:rsidRPr="00352015">
              <w:rPr>
                <w:color w:val="000000"/>
                <w:sz w:val="20"/>
                <w:szCs w:val="20"/>
              </w:rPr>
              <w:t>тыс. м3</w:t>
            </w:r>
          </w:p>
        </w:tc>
        <w:tc>
          <w:tcPr>
            <w:tcW w:w="1017" w:type="dxa"/>
            <w:tcBorders>
              <w:top w:val="nil"/>
              <w:left w:val="nil"/>
              <w:bottom w:val="single" w:sz="4" w:space="0" w:color="auto"/>
              <w:right w:val="single" w:sz="4" w:space="0" w:color="auto"/>
            </w:tcBorders>
            <w:shd w:val="clear" w:color="auto" w:fill="auto"/>
            <w:vAlign w:val="center"/>
          </w:tcPr>
          <w:p w14:paraId="406FA398" w14:textId="77777777" w:rsidR="00787F25" w:rsidRPr="00352015" w:rsidRDefault="00787F25" w:rsidP="00E4319E">
            <w:pPr>
              <w:ind w:left="-113" w:right="-113"/>
              <w:jc w:val="center"/>
              <w:rPr>
                <w:color w:val="000000"/>
                <w:sz w:val="20"/>
                <w:szCs w:val="20"/>
              </w:rPr>
            </w:pPr>
            <w:r w:rsidRPr="00352015">
              <w:rPr>
                <w:color w:val="000000"/>
                <w:sz w:val="20"/>
                <w:szCs w:val="20"/>
              </w:rPr>
              <w:t>1391,400</w:t>
            </w:r>
          </w:p>
        </w:tc>
        <w:tc>
          <w:tcPr>
            <w:tcW w:w="954" w:type="dxa"/>
            <w:tcBorders>
              <w:top w:val="nil"/>
              <w:left w:val="nil"/>
              <w:bottom w:val="single" w:sz="4" w:space="0" w:color="auto"/>
              <w:right w:val="single" w:sz="4" w:space="0" w:color="auto"/>
            </w:tcBorders>
            <w:shd w:val="clear" w:color="auto" w:fill="auto"/>
            <w:vAlign w:val="center"/>
          </w:tcPr>
          <w:p w14:paraId="15E3C4E1" w14:textId="77777777" w:rsidR="00787F25" w:rsidRPr="00352015" w:rsidRDefault="00787F25" w:rsidP="00E4319E">
            <w:pPr>
              <w:ind w:left="-113" w:right="-113"/>
              <w:jc w:val="center"/>
              <w:rPr>
                <w:color w:val="000000"/>
                <w:sz w:val="20"/>
                <w:szCs w:val="20"/>
              </w:rPr>
            </w:pPr>
            <w:r w:rsidRPr="00352015">
              <w:rPr>
                <w:color w:val="000000"/>
                <w:sz w:val="20"/>
                <w:szCs w:val="20"/>
              </w:rPr>
              <w:t>1391,400</w:t>
            </w:r>
          </w:p>
        </w:tc>
        <w:tc>
          <w:tcPr>
            <w:tcW w:w="954" w:type="dxa"/>
            <w:tcBorders>
              <w:top w:val="nil"/>
              <w:left w:val="nil"/>
              <w:bottom w:val="single" w:sz="4" w:space="0" w:color="auto"/>
              <w:right w:val="single" w:sz="4" w:space="0" w:color="auto"/>
            </w:tcBorders>
            <w:shd w:val="clear" w:color="auto" w:fill="auto"/>
            <w:vAlign w:val="center"/>
          </w:tcPr>
          <w:p w14:paraId="5E04AA3A" w14:textId="77777777" w:rsidR="00787F25" w:rsidRPr="00352015" w:rsidRDefault="00787F25" w:rsidP="00E4319E">
            <w:pPr>
              <w:ind w:left="-113" w:right="-113"/>
              <w:jc w:val="center"/>
              <w:rPr>
                <w:color w:val="000000"/>
                <w:sz w:val="20"/>
                <w:szCs w:val="20"/>
              </w:rPr>
            </w:pPr>
            <w:r w:rsidRPr="00352015">
              <w:rPr>
                <w:color w:val="000000"/>
                <w:sz w:val="20"/>
                <w:szCs w:val="20"/>
              </w:rPr>
              <w:t>1391,400</w:t>
            </w:r>
          </w:p>
        </w:tc>
        <w:tc>
          <w:tcPr>
            <w:tcW w:w="954" w:type="dxa"/>
            <w:tcBorders>
              <w:top w:val="nil"/>
              <w:left w:val="nil"/>
              <w:bottom w:val="single" w:sz="4" w:space="0" w:color="auto"/>
              <w:right w:val="single" w:sz="4" w:space="0" w:color="auto"/>
            </w:tcBorders>
            <w:shd w:val="clear" w:color="auto" w:fill="auto"/>
            <w:vAlign w:val="center"/>
          </w:tcPr>
          <w:p w14:paraId="74035FA3" w14:textId="77777777" w:rsidR="00787F25" w:rsidRPr="00352015" w:rsidRDefault="00787F25" w:rsidP="00E4319E">
            <w:pPr>
              <w:ind w:left="-113" w:right="-113"/>
              <w:jc w:val="center"/>
              <w:rPr>
                <w:color w:val="000000"/>
                <w:sz w:val="20"/>
                <w:szCs w:val="20"/>
              </w:rPr>
            </w:pPr>
            <w:r w:rsidRPr="00352015">
              <w:rPr>
                <w:color w:val="000000"/>
                <w:sz w:val="20"/>
                <w:szCs w:val="20"/>
              </w:rPr>
              <w:t>1385,922</w:t>
            </w:r>
          </w:p>
        </w:tc>
        <w:tc>
          <w:tcPr>
            <w:tcW w:w="954" w:type="dxa"/>
            <w:tcBorders>
              <w:top w:val="nil"/>
              <w:left w:val="nil"/>
              <w:bottom w:val="single" w:sz="4" w:space="0" w:color="auto"/>
              <w:right w:val="single" w:sz="4" w:space="0" w:color="auto"/>
            </w:tcBorders>
            <w:shd w:val="clear" w:color="auto" w:fill="auto"/>
            <w:vAlign w:val="center"/>
          </w:tcPr>
          <w:p w14:paraId="4078F7FC" w14:textId="77777777" w:rsidR="00787F25" w:rsidRPr="00352015" w:rsidRDefault="00787F25" w:rsidP="00E4319E">
            <w:pPr>
              <w:ind w:left="-113" w:right="-113"/>
              <w:jc w:val="center"/>
              <w:rPr>
                <w:color w:val="000000"/>
                <w:sz w:val="20"/>
                <w:szCs w:val="20"/>
              </w:rPr>
            </w:pPr>
            <w:r w:rsidRPr="00352015">
              <w:rPr>
                <w:color w:val="000000"/>
                <w:sz w:val="20"/>
                <w:szCs w:val="20"/>
              </w:rPr>
              <w:t>1385,922</w:t>
            </w:r>
          </w:p>
        </w:tc>
        <w:tc>
          <w:tcPr>
            <w:tcW w:w="954" w:type="dxa"/>
            <w:tcBorders>
              <w:top w:val="nil"/>
              <w:left w:val="nil"/>
              <w:bottom w:val="single" w:sz="4" w:space="0" w:color="auto"/>
              <w:right w:val="single" w:sz="4" w:space="0" w:color="auto"/>
            </w:tcBorders>
            <w:shd w:val="clear" w:color="auto" w:fill="auto"/>
            <w:vAlign w:val="center"/>
          </w:tcPr>
          <w:p w14:paraId="7BCE5D7A" w14:textId="77777777" w:rsidR="00787F25" w:rsidRPr="00352015" w:rsidRDefault="00787F25" w:rsidP="00E4319E">
            <w:pPr>
              <w:ind w:left="-113" w:right="-113"/>
              <w:jc w:val="center"/>
              <w:rPr>
                <w:color w:val="000000"/>
                <w:sz w:val="20"/>
                <w:szCs w:val="20"/>
              </w:rPr>
            </w:pPr>
            <w:r w:rsidRPr="00352015">
              <w:rPr>
                <w:color w:val="000000"/>
                <w:sz w:val="20"/>
                <w:szCs w:val="20"/>
              </w:rPr>
              <w:t>1385,922</w:t>
            </w:r>
          </w:p>
        </w:tc>
        <w:tc>
          <w:tcPr>
            <w:tcW w:w="954" w:type="dxa"/>
            <w:tcBorders>
              <w:top w:val="nil"/>
              <w:left w:val="nil"/>
              <w:bottom w:val="single" w:sz="4" w:space="0" w:color="auto"/>
              <w:right w:val="single" w:sz="4" w:space="0" w:color="auto"/>
            </w:tcBorders>
            <w:shd w:val="clear" w:color="auto" w:fill="auto"/>
            <w:vAlign w:val="center"/>
          </w:tcPr>
          <w:p w14:paraId="36E516D8" w14:textId="77777777" w:rsidR="00787F25" w:rsidRPr="00352015" w:rsidRDefault="00787F25" w:rsidP="00E4319E">
            <w:pPr>
              <w:ind w:left="-113" w:right="-113"/>
              <w:jc w:val="center"/>
              <w:rPr>
                <w:color w:val="000000"/>
                <w:sz w:val="20"/>
                <w:szCs w:val="20"/>
              </w:rPr>
            </w:pPr>
            <w:r w:rsidRPr="00352015">
              <w:rPr>
                <w:color w:val="000000"/>
                <w:sz w:val="20"/>
                <w:szCs w:val="20"/>
              </w:rPr>
              <w:t>1385,922</w:t>
            </w:r>
          </w:p>
        </w:tc>
        <w:tc>
          <w:tcPr>
            <w:tcW w:w="954" w:type="dxa"/>
            <w:tcBorders>
              <w:top w:val="nil"/>
              <w:left w:val="nil"/>
              <w:bottom w:val="single" w:sz="4" w:space="0" w:color="auto"/>
              <w:right w:val="single" w:sz="4" w:space="0" w:color="auto"/>
            </w:tcBorders>
            <w:shd w:val="clear" w:color="auto" w:fill="auto"/>
            <w:vAlign w:val="center"/>
          </w:tcPr>
          <w:p w14:paraId="0DAA2A53" w14:textId="77777777" w:rsidR="00787F25" w:rsidRPr="00352015" w:rsidRDefault="00787F25" w:rsidP="00E4319E">
            <w:pPr>
              <w:ind w:left="-113" w:right="-113"/>
              <w:jc w:val="center"/>
              <w:rPr>
                <w:color w:val="000000"/>
                <w:sz w:val="20"/>
                <w:szCs w:val="20"/>
              </w:rPr>
            </w:pPr>
            <w:r w:rsidRPr="00352015">
              <w:rPr>
                <w:color w:val="000000"/>
                <w:sz w:val="20"/>
                <w:szCs w:val="20"/>
              </w:rPr>
              <w:t>1385,922</w:t>
            </w:r>
          </w:p>
        </w:tc>
        <w:tc>
          <w:tcPr>
            <w:tcW w:w="957" w:type="dxa"/>
            <w:tcBorders>
              <w:top w:val="nil"/>
              <w:left w:val="nil"/>
              <w:bottom w:val="single" w:sz="4" w:space="0" w:color="auto"/>
              <w:right w:val="single" w:sz="4" w:space="0" w:color="auto"/>
            </w:tcBorders>
            <w:shd w:val="clear" w:color="auto" w:fill="auto"/>
            <w:vAlign w:val="center"/>
          </w:tcPr>
          <w:p w14:paraId="54265B10" w14:textId="77777777" w:rsidR="00787F25" w:rsidRPr="00352015" w:rsidRDefault="00787F25" w:rsidP="00E4319E">
            <w:pPr>
              <w:ind w:left="-113" w:right="-113"/>
              <w:jc w:val="center"/>
              <w:rPr>
                <w:color w:val="000000"/>
                <w:sz w:val="20"/>
                <w:szCs w:val="20"/>
              </w:rPr>
            </w:pPr>
            <w:r w:rsidRPr="00352015">
              <w:rPr>
                <w:color w:val="000000"/>
                <w:sz w:val="20"/>
                <w:szCs w:val="20"/>
              </w:rPr>
              <w:t>1385,922</w:t>
            </w:r>
          </w:p>
        </w:tc>
        <w:tc>
          <w:tcPr>
            <w:tcW w:w="961" w:type="dxa"/>
            <w:tcBorders>
              <w:top w:val="nil"/>
              <w:left w:val="nil"/>
              <w:bottom w:val="single" w:sz="4" w:space="0" w:color="auto"/>
              <w:right w:val="single" w:sz="4" w:space="0" w:color="auto"/>
            </w:tcBorders>
            <w:shd w:val="clear" w:color="auto" w:fill="auto"/>
            <w:vAlign w:val="center"/>
          </w:tcPr>
          <w:p w14:paraId="5E805565" w14:textId="77777777" w:rsidR="00787F25" w:rsidRPr="00352015" w:rsidRDefault="00787F25" w:rsidP="00E4319E">
            <w:pPr>
              <w:ind w:left="-113" w:right="-113"/>
              <w:jc w:val="center"/>
              <w:rPr>
                <w:color w:val="000000"/>
                <w:sz w:val="20"/>
                <w:szCs w:val="20"/>
              </w:rPr>
            </w:pPr>
            <w:r w:rsidRPr="00352015">
              <w:rPr>
                <w:color w:val="000000"/>
                <w:sz w:val="20"/>
                <w:szCs w:val="20"/>
              </w:rPr>
              <w:t>1385,922</w:t>
            </w:r>
          </w:p>
        </w:tc>
        <w:tc>
          <w:tcPr>
            <w:tcW w:w="954" w:type="dxa"/>
            <w:tcBorders>
              <w:top w:val="nil"/>
              <w:left w:val="nil"/>
              <w:bottom w:val="single" w:sz="4" w:space="0" w:color="auto"/>
              <w:right w:val="single" w:sz="4" w:space="0" w:color="auto"/>
            </w:tcBorders>
            <w:shd w:val="clear" w:color="auto" w:fill="auto"/>
            <w:vAlign w:val="center"/>
          </w:tcPr>
          <w:p w14:paraId="7C58E2B2" w14:textId="77777777" w:rsidR="00787F25" w:rsidRPr="00352015" w:rsidRDefault="00787F25" w:rsidP="00E4319E">
            <w:pPr>
              <w:ind w:left="-113" w:right="-113"/>
              <w:jc w:val="center"/>
              <w:rPr>
                <w:color w:val="000000"/>
                <w:sz w:val="20"/>
                <w:szCs w:val="20"/>
              </w:rPr>
            </w:pPr>
            <w:r w:rsidRPr="00352015">
              <w:rPr>
                <w:color w:val="000000"/>
                <w:sz w:val="20"/>
                <w:szCs w:val="20"/>
              </w:rPr>
              <w:t>1385,922</w:t>
            </w:r>
          </w:p>
        </w:tc>
        <w:tc>
          <w:tcPr>
            <w:tcW w:w="954" w:type="dxa"/>
            <w:tcBorders>
              <w:top w:val="nil"/>
              <w:left w:val="nil"/>
              <w:bottom w:val="single" w:sz="4" w:space="0" w:color="auto"/>
              <w:right w:val="single" w:sz="4" w:space="0" w:color="auto"/>
            </w:tcBorders>
            <w:shd w:val="clear" w:color="auto" w:fill="auto"/>
            <w:vAlign w:val="center"/>
          </w:tcPr>
          <w:p w14:paraId="78FDD327" w14:textId="77777777" w:rsidR="00787F25" w:rsidRPr="00352015" w:rsidRDefault="00787F25" w:rsidP="00E4319E">
            <w:pPr>
              <w:ind w:left="-113" w:right="-113"/>
              <w:jc w:val="center"/>
              <w:rPr>
                <w:color w:val="000000"/>
                <w:sz w:val="20"/>
                <w:szCs w:val="20"/>
              </w:rPr>
            </w:pPr>
            <w:r w:rsidRPr="00352015">
              <w:rPr>
                <w:color w:val="000000"/>
                <w:sz w:val="20"/>
                <w:szCs w:val="20"/>
              </w:rPr>
              <w:t>1385,922</w:t>
            </w:r>
          </w:p>
        </w:tc>
        <w:tc>
          <w:tcPr>
            <w:tcW w:w="954" w:type="dxa"/>
            <w:tcBorders>
              <w:top w:val="nil"/>
              <w:left w:val="nil"/>
              <w:bottom w:val="single" w:sz="4" w:space="0" w:color="auto"/>
              <w:right w:val="single" w:sz="4" w:space="0" w:color="auto"/>
            </w:tcBorders>
            <w:shd w:val="clear" w:color="auto" w:fill="auto"/>
            <w:vAlign w:val="center"/>
          </w:tcPr>
          <w:p w14:paraId="3C9A6F30" w14:textId="77777777" w:rsidR="00787F25" w:rsidRPr="00352015" w:rsidRDefault="00787F25" w:rsidP="00E4319E">
            <w:pPr>
              <w:ind w:left="-113" w:right="-113"/>
              <w:jc w:val="center"/>
              <w:rPr>
                <w:color w:val="000000"/>
                <w:sz w:val="20"/>
                <w:szCs w:val="20"/>
              </w:rPr>
            </w:pPr>
            <w:r w:rsidRPr="00352015">
              <w:rPr>
                <w:color w:val="000000"/>
                <w:sz w:val="20"/>
                <w:szCs w:val="20"/>
              </w:rPr>
              <w:t>1385,922</w:t>
            </w:r>
          </w:p>
        </w:tc>
      </w:tr>
      <w:tr w:rsidR="00787F25" w:rsidRPr="00352015" w14:paraId="4DE3AE8C" w14:textId="77777777" w:rsidTr="00E4319E">
        <w:trPr>
          <w:trHeight w:val="20"/>
          <w:jc w:val="center"/>
        </w:trPr>
        <w:tc>
          <w:tcPr>
            <w:tcW w:w="15513"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A638F3" w14:textId="77777777" w:rsidR="00787F25" w:rsidRPr="00352015" w:rsidRDefault="00787F25" w:rsidP="00E4319E">
            <w:pPr>
              <w:ind w:left="-113" w:right="-113"/>
              <w:jc w:val="center"/>
              <w:rPr>
                <w:b/>
                <w:color w:val="000000"/>
                <w:sz w:val="20"/>
                <w:szCs w:val="20"/>
              </w:rPr>
            </w:pPr>
            <w:r w:rsidRPr="00352015">
              <w:rPr>
                <w:b/>
                <w:color w:val="000000"/>
                <w:sz w:val="20"/>
                <w:szCs w:val="20"/>
              </w:rPr>
              <w:t>Котельная №21 Дружная Горка</w:t>
            </w:r>
          </w:p>
        </w:tc>
      </w:tr>
      <w:tr w:rsidR="00787F25" w:rsidRPr="00352015" w14:paraId="6CC944EE"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32AC1CC2" w14:textId="77777777" w:rsidR="00787F25" w:rsidRPr="00352015" w:rsidRDefault="00787F25" w:rsidP="00E4319E">
            <w:pPr>
              <w:ind w:left="-113" w:right="-113"/>
              <w:jc w:val="center"/>
              <w:rPr>
                <w:color w:val="000000"/>
                <w:sz w:val="20"/>
                <w:szCs w:val="20"/>
              </w:rPr>
            </w:pPr>
            <w:r w:rsidRPr="00352015">
              <w:rPr>
                <w:color w:val="000000"/>
                <w:sz w:val="20"/>
                <w:szCs w:val="20"/>
              </w:rPr>
              <w:t>Нагрузка источника, в том числе:</w:t>
            </w:r>
          </w:p>
        </w:tc>
        <w:tc>
          <w:tcPr>
            <w:tcW w:w="1063" w:type="dxa"/>
            <w:tcBorders>
              <w:top w:val="nil"/>
              <w:left w:val="nil"/>
              <w:bottom w:val="single" w:sz="4" w:space="0" w:color="auto"/>
              <w:right w:val="single" w:sz="4" w:space="0" w:color="auto"/>
            </w:tcBorders>
            <w:shd w:val="clear" w:color="auto" w:fill="auto"/>
            <w:vAlign w:val="center"/>
            <w:hideMark/>
          </w:tcPr>
          <w:p w14:paraId="0FD80789" w14:textId="77777777" w:rsidR="00787F25" w:rsidRPr="00352015" w:rsidRDefault="00787F25" w:rsidP="00E4319E">
            <w:pPr>
              <w:ind w:left="-113" w:right="-113"/>
              <w:jc w:val="center"/>
              <w:rPr>
                <w:color w:val="000000"/>
                <w:sz w:val="20"/>
                <w:szCs w:val="20"/>
              </w:rPr>
            </w:pPr>
            <w:r w:rsidRPr="00352015">
              <w:rPr>
                <w:color w:val="000000"/>
                <w:sz w:val="20"/>
                <w:szCs w:val="20"/>
              </w:rPr>
              <w:t>Гкал/ч</w:t>
            </w:r>
          </w:p>
        </w:tc>
        <w:tc>
          <w:tcPr>
            <w:tcW w:w="1017" w:type="dxa"/>
            <w:tcBorders>
              <w:top w:val="nil"/>
              <w:left w:val="nil"/>
              <w:bottom w:val="single" w:sz="4" w:space="0" w:color="auto"/>
              <w:right w:val="single" w:sz="4" w:space="0" w:color="auto"/>
            </w:tcBorders>
            <w:shd w:val="clear" w:color="auto" w:fill="auto"/>
            <w:vAlign w:val="center"/>
            <w:hideMark/>
          </w:tcPr>
          <w:p w14:paraId="6DA5CA10" w14:textId="77777777" w:rsidR="00787F25" w:rsidRPr="00352015" w:rsidRDefault="00787F25" w:rsidP="00E4319E">
            <w:pPr>
              <w:ind w:left="-113" w:right="-113"/>
              <w:jc w:val="center"/>
              <w:rPr>
                <w:color w:val="000000"/>
                <w:sz w:val="20"/>
                <w:szCs w:val="20"/>
              </w:rPr>
            </w:pPr>
            <w:r w:rsidRPr="00352015">
              <w:rPr>
                <w:color w:val="000000"/>
                <w:sz w:val="20"/>
                <w:szCs w:val="20"/>
              </w:rPr>
              <w:t>5,052</w:t>
            </w:r>
          </w:p>
        </w:tc>
        <w:tc>
          <w:tcPr>
            <w:tcW w:w="954" w:type="dxa"/>
            <w:tcBorders>
              <w:top w:val="nil"/>
              <w:left w:val="nil"/>
              <w:bottom w:val="single" w:sz="4" w:space="0" w:color="auto"/>
              <w:right w:val="single" w:sz="4" w:space="0" w:color="auto"/>
            </w:tcBorders>
            <w:shd w:val="clear" w:color="auto" w:fill="auto"/>
            <w:vAlign w:val="center"/>
            <w:hideMark/>
          </w:tcPr>
          <w:p w14:paraId="0C45C9F7" w14:textId="77777777" w:rsidR="00787F25" w:rsidRPr="00352015" w:rsidRDefault="00787F25" w:rsidP="00E4319E">
            <w:pPr>
              <w:ind w:left="-113" w:right="-113"/>
              <w:jc w:val="center"/>
              <w:rPr>
                <w:color w:val="000000"/>
                <w:sz w:val="20"/>
                <w:szCs w:val="20"/>
              </w:rPr>
            </w:pPr>
            <w:r w:rsidRPr="00352015">
              <w:rPr>
                <w:color w:val="000000"/>
                <w:sz w:val="20"/>
                <w:szCs w:val="20"/>
              </w:rPr>
              <w:t>5,052</w:t>
            </w:r>
          </w:p>
        </w:tc>
        <w:tc>
          <w:tcPr>
            <w:tcW w:w="954" w:type="dxa"/>
            <w:tcBorders>
              <w:top w:val="nil"/>
              <w:left w:val="nil"/>
              <w:bottom w:val="single" w:sz="4" w:space="0" w:color="auto"/>
              <w:right w:val="single" w:sz="4" w:space="0" w:color="auto"/>
            </w:tcBorders>
            <w:shd w:val="clear" w:color="auto" w:fill="auto"/>
            <w:vAlign w:val="center"/>
            <w:hideMark/>
          </w:tcPr>
          <w:p w14:paraId="6C61CFD6" w14:textId="77777777" w:rsidR="00787F25" w:rsidRPr="00352015" w:rsidRDefault="00787F25" w:rsidP="00E4319E">
            <w:pPr>
              <w:ind w:left="-113" w:right="-113"/>
              <w:jc w:val="center"/>
              <w:rPr>
                <w:color w:val="000000"/>
                <w:sz w:val="20"/>
                <w:szCs w:val="20"/>
              </w:rPr>
            </w:pPr>
            <w:r w:rsidRPr="00352015">
              <w:rPr>
                <w:color w:val="000000"/>
                <w:sz w:val="20"/>
                <w:szCs w:val="20"/>
              </w:rPr>
              <w:t>5,052</w:t>
            </w:r>
          </w:p>
        </w:tc>
        <w:tc>
          <w:tcPr>
            <w:tcW w:w="954" w:type="dxa"/>
            <w:tcBorders>
              <w:top w:val="nil"/>
              <w:left w:val="nil"/>
              <w:bottom w:val="single" w:sz="4" w:space="0" w:color="auto"/>
              <w:right w:val="single" w:sz="4" w:space="0" w:color="auto"/>
            </w:tcBorders>
            <w:shd w:val="clear" w:color="auto" w:fill="auto"/>
            <w:vAlign w:val="center"/>
            <w:hideMark/>
          </w:tcPr>
          <w:p w14:paraId="7F6F2D0A" w14:textId="77777777" w:rsidR="00787F25" w:rsidRPr="00352015" w:rsidRDefault="00787F25" w:rsidP="00E4319E">
            <w:pPr>
              <w:ind w:left="-113" w:right="-113"/>
              <w:jc w:val="center"/>
              <w:rPr>
                <w:color w:val="000000"/>
                <w:sz w:val="20"/>
                <w:szCs w:val="20"/>
              </w:rPr>
            </w:pPr>
            <w:r w:rsidRPr="00352015">
              <w:rPr>
                <w:color w:val="000000"/>
                <w:sz w:val="20"/>
                <w:szCs w:val="20"/>
              </w:rPr>
              <w:t>5,052</w:t>
            </w:r>
          </w:p>
        </w:tc>
        <w:tc>
          <w:tcPr>
            <w:tcW w:w="954" w:type="dxa"/>
            <w:tcBorders>
              <w:top w:val="nil"/>
              <w:left w:val="nil"/>
              <w:bottom w:val="single" w:sz="4" w:space="0" w:color="auto"/>
              <w:right w:val="single" w:sz="4" w:space="0" w:color="auto"/>
            </w:tcBorders>
            <w:shd w:val="clear" w:color="auto" w:fill="auto"/>
            <w:vAlign w:val="center"/>
            <w:hideMark/>
          </w:tcPr>
          <w:p w14:paraId="671FD2D7" w14:textId="77777777" w:rsidR="00787F25" w:rsidRPr="00352015" w:rsidRDefault="00787F25" w:rsidP="00E4319E">
            <w:pPr>
              <w:ind w:left="-113" w:right="-113"/>
              <w:jc w:val="center"/>
              <w:rPr>
                <w:color w:val="000000"/>
                <w:sz w:val="20"/>
                <w:szCs w:val="20"/>
              </w:rPr>
            </w:pPr>
            <w:r w:rsidRPr="00352015">
              <w:rPr>
                <w:color w:val="000000"/>
                <w:sz w:val="20"/>
                <w:szCs w:val="20"/>
              </w:rPr>
              <w:t>5,052</w:t>
            </w:r>
          </w:p>
        </w:tc>
        <w:tc>
          <w:tcPr>
            <w:tcW w:w="954" w:type="dxa"/>
            <w:tcBorders>
              <w:top w:val="nil"/>
              <w:left w:val="nil"/>
              <w:bottom w:val="single" w:sz="4" w:space="0" w:color="auto"/>
              <w:right w:val="single" w:sz="4" w:space="0" w:color="auto"/>
            </w:tcBorders>
            <w:shd w:val="clear" w:color="auto" w:fill="auto"/>
            <w:vAlign w:val="center"/>
            <w:hideMark/>
          </w:tcPr>
          <w:p w14:paraId="4AE865D6" w14:textId="77777777" w:rsidR="00787F25" w:rsidRPr="00352015" w:rsidRDefault="00787F25" w:rsidP="00E4319E">
            <w:pPr>
              <w:ind w:left="-113" w:right="-113"/>
              <w:jc w:val="center"/>
              <w:rPr>
                <w:color w:val="000000"/>
                <w:sz w:val="20"/>
                <w:szCs w:val="20"/>
              </w:rPr>
            </w:pPr>
            <w:r w:rsidRPr="00352015">
              <w:rPr>
                <w:color w:val="000000"/>
                <w:sz w:val="20"/>
                <w:szCs w:val="20"/>
              </w:rPr>
              <w:t>5,052</w:t>
            </w:r>
          </w:p>
        </w:tc>
        <w:tc>
          <w:tcPr>
            <w:tcW w:w="954" w:type="dxa"/>
            <w:tcBorders>
              <w:top w:val="nil"/>
              <w:left w:val="nil"/>
              <w:bottom w:val="single" w:sz="4" w:space="0" w:color="auto"/>
              <w:right w:val="single" w:sz="4" w:space="0" w:color="auto"/>
            </w:tcBorders>
            <w:shd w:val="clear" w:color="auto" w:fill="auto"/>
            <w:vAlign w:val="center"/>
            <w:hideMark/>
          </w:tcPr>
          <w:p w14:paraId="50979384" w14:textId="77777777" w:rsidR="00787F25" w:rsidRPr="00352015" w:rsidRDefault="00787F25" w:rsidP="00E4319E">
            <w:pPr>
              <w:ind w:left="-113" w:right="-113"/>
              <w:jc w:val="center"/>
              <w:rPr>
                <w:color w:val="000000"/>
                <w:sz w:val="20"/>
                <w:szCs w:val="20"/>
              </w:rPr>
            </w:pPr>
            <w:r w:rsidRPr="00352015">
              <w:rPr>
                <w:color w:val="000000"/>
                <w:sz w:val="20"/>
                <w:szCs w:val="20"/>
              </w:rPr>
              <w:t>5,052</w:t>
            </w:r>
          </w:p>
        </w:tc>
        <w:tc>
          <w:tcPr>
            <w:tcW w:w="954" w:type="dxa"/>
            <w:tcBorders>
              <w:top w:val="nil"/>
              <w:left w:val="nil"/>
              <w:bottom w:val="single" w:sz="4" w:space="0" w:color="auto"/>
              <w:right w:val="single" w:sz="4" w:space="0" w:color="auto"/>
            </w:tcBorders>
            <w:shd w:val="clear" w:color="auto" w:fill="auto"/>
            <w:vAlign w:val="center"/>
            <w:hideMark/>
          </w:tcPr>
          <w:p w14:paraId="62030173" w14:textId="77777777" w:rsidR="00787F25" w:rsidRPr="00352015" w:rsidRDefault="00787F25" w:rsidP="00E4319E">
            <w:pPr>
              <w:ind w:left="-113" w:right="-113"/>
              <w:jc w:val="center"/>
              <w:rPr>
                <w:color w:val="000000"/>
                <w:sz w:val="20"/>
                <w:szCs w:val="20"/>
              </w:rPr>
            </w:pPr>
            <w:r w:rsidRPr="00352015">
              <w:rPr>
                <w:color w:val="000000"/>
                <w:sz w:val="20"/>
                <w:szCs w:val="20"/>
              </w:rPr>
              <w:t>5,052</w:t>
            </w:r>
          </w:p>
        </w:tc>
        <w:tc>
          <w:tcPr>
            <w:tcW w:w="957" w:type="dxa"/>
            <w:tcBorders>
              <w:top w:val="nil"/>
              <w:left w:val="nil"/>
              <w:bottom w:val="single" w:sz="4" w:space="0" w:color="auto"/>
              <w:right w:val="single" w:sz="4" w:space="0" w:color="auto"/>
            </w:tcBorders>
            <w:shd w:val="clear" w:color="auto" w:fill="auto"/>
            <w:vAlign w:val="center"/>
            <w:hideMark/>
          </w:tcPr>
          <w:p w14:paraId="285B7218" w14:textId="77777777" w:rsidR="00787F25" w:rsidRPr="00352015" w:rsidRDefault="00787F25" w:rsidP="00E4319E">
            <w:pPr>
              <w:ind w:left="-113" w:right="-113"/>
              <w:jc w:val="center"/>
              <w:rPr>
                <w:color w:val="000000"/>
                <w:sz w:val="20"/>
                <w:szCs w:val="20"/>
              </w:rPr>
            </w:pPr>
            <w:r w:rsidRPr="00352015">
              <w:rPr>
                <w:color w:val="000000"/>
                <w:sz w:val="20"/>
                <w:szCs w:val="20"/>
              </w:rPr>
              <w:t>5,052</w:t>
            </w:r>
          </w:p>
        </w:tc>
        <w:tc>
          <w:tcPr>
            <w:tcW w:w="961" w:type="dxa"/>
            <w:tcBorders>
              <w:top w:val="nil"/>
              <w:left w:val="nil"/>
              <w:bottom w:val="single" w:sz="4" w:space="0" w:color="auto"/>
              <w:right w:val="single" w:sz="4" w:space="0" w:color="auto"/>
            </w:tcBorders>
            <w:shd w:val="clear" w:color="auto" w:fill="auto"/>
            <w:vAlign w:val="center"/>
            <w:hideMark/>
          </w:tcPr>
          <w:p w14:paraId="5734C9F9" w14:textId="77777777" w:rsidR="00787F25" w:rsidRPr="00352015" w:rsidRDefault="00787F25" w:rsidP="00E4319E">
            <w:pPr>
              <w:ind w:left="-113" w:right="-113"/>
              <w:jc w:val="center"/>
              <w:rPr>
                <w:color w:val="000000"/>
                <w:sz w:val="20"/>
                <w:szCs w:val="20"/>
              </w:rPr>
            </w:pPr>
            <w:r w:rsidRPr="00352015">
              <w:rPr>
                <w:color w:val="000000"/>
                <w:sz w:val="20"/>
                <w:szCs w:val="20"/>
              </w:rPr>
              <w:t>5,052</w:t>
            </w:r>
          </w:p>
        </w:tc>
        <w:tc>
          <w:tcPr>
            <w:tcW w:w="954" w:type="dxa"/>
            <w:tcBorders>
              <w:top w:val="nil"/>
              <w:left w:val="nil"/>
              <w:bottom w:val="single" w:sz="4" w:space="0" w:color="auto"/>
              <w:right w:val="single" w:sz="4" w:space="0" w:color="auto"/>
            </w:tcBorders>
            <w:shd w:val="clear" w:color="auto" w:fill="auto"/>
            <w:vAlign w:val="center"/>
            <w:hideMark/>
          </w:tcPr>
          <w:p w14:paraId="1F354BB2" w14:textId="77777777" w:rsidR="00787F25" w:rsidRPr="00352015" w:rsidRDefault="00787F25" w:rsidP="00E4319E">
            <w:pPr>
              <w:ind w:left="-113" w:right="-113"/>
              <w:jc w:val="center"/>
              <w:rPr>
                <w:color w:val="000000"/>
                <w:sz w:val="20"/>
                <w:szCs w:val="20"/>
              </w:rPr>
            </w:pPr>
            <w:r w:rsidRPr="00352015">
              <w:rPr>
                <w:color w:val="000000"/>
                <w:sz w:val="20"/>
                <w:szCs w:val="20"/>
              </w:rPr>
              <w:t>5,052</w:t>
            </w:r>
          </w:p>
        </w:tc>
        <w:tc>
          <w:tcPr>
            <w:tcW w:w="954" w:type="dxa"/>
            <w:tcBorders>
              <w:top w:val="nil"/>
              <w:left w:val="nil"/>
              <w:bottom w:val="single" w:sz="4" w:space="0" w:color="auto"/>
              <w:right w:val="single" w:sz="4" w:space="0" w:color="auto"/>
            </w:tcBorders>
            <w:shd w:val="clear" w:color="auto" w:fill="auto"/>
            <w:vAlign w:val="center"/>
            <w:hideMark/>
          </w:tcPr>
          <w:p w14:paraId="5AA5B744" w14:textId="77777777" w:rsidR="00787F25" w:rsidRPr="00352015" w:rsidRDefault="00787F25" w:rsidP="00E4319E">
            <w:pPr>
              <w:ind w:left="-113" w:right="-113"/>
              <w:jc w:val="center"/>
              <w:rPr>
                <w:color w:val="000000"/>
                <w:sz w:val="20"/>
                <w:szCs w:val="20"/>
              </w:rPr>
            </w:pPr>
            <w:r w:rsidRPr="00352015">
              <w:rPr>
                <w:color w:val="000000"/>
                <w:sz w:val="20"/>
                <w:szCs w:val="20"/>
              </w:rPr>
              <w:t>5,052</w:t>
            </w:r>
          </w:p>
        </w:tc>
        <w:tc>
          <w:tcPr>
            <w:tcW w:w="954" w:type="dxa"/>
            <w:tcBorders>
              <w:top w:val="nil"/>
              <w:left w:val="nil"/>
              <w:bottom w:val="single" w:sz="4" w:space="0" w:color="auto"/>
              <w:right w:val="single" w:sz="4" w:space="0" w:color="auto"/>
            </w:tcBorders>
            <w:shd w:val="clear" w:color="auto" w:fill="auto"/>
            <w:vAlign w:val="center"/>
            <w:hideMark/>
          </w:tcPr>
          <w:p w14:paraId="2274901C" w14:textId="77777777" w:rsidR="00787F25" w:rsidRPr="00352015" w:rsidRDefault="00787F25" w:rsidP="00E4319E">
            <w:pPr>
              <w:ind w:left="-113" w:right="-113"/>
              <w:jc w:val="center"/>
              <w:rPr>
                <w:color w:val="000000"/>
                <w:sz w:val="20"/>
                <w:szCs w:val="20"/>
              </w:rPr>
            </w:pPr>
            <w:r w:rsidRPr="00352015">
              <w:rPr>
                <w:color w:val="000000"/>
                <w:sz w:val="20"/>
                <w:szCs w:val="20"/>
              </w:rPr>
              <w:t>5,052</w:t>
            </w:r>
          </w:p>
        </w:tc>
      </w:tr>
      <w:tr w:rsidR="00787F25" w:rsidRPr="00352015" w14:paraId="6817BCA6"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00665899" w14:textId="77777777" w:rsidR="00787F25" w:rsidRPr="00352015" w:rsidRDefault="00787F25" w:rsidP="00E4319E">
            <w:pPr>
              <w:ind w:left="-113" w:right="-113"/>
              <w:jc w:val="center"/>
              <w:rPr>
                <w:color w:val="000000"/>
                <w:sz w:val="20"/>
                <w:szCs w:val="20"/>
              </w:rPr>
            </w:pPr>
            <w:r w:rsidRPr="00352015">
              <w:rPr>
                <w:color w:val="000000"/>
                <w:sz w:val="20"/>
                <w:szCs w:val="20"/>
              </w:rPr>
              <w:t>Подключенная нагрузка отопления</w:t>
            </w:r>
          </w:p>
        </w:tc>
        <w:tc>
          <w:tcPr>
            <w:tcW w:w="1063" w:type="dxa"/>
            <w:tcBorders>
              <w:top w:val="nil"/>
              <w:left w:val="nil"/>
              <w:bottom w:val="single" w:sz="4" w:space="0" w:color="auto"/>
              <w:right w:val="single" w:sz="4" w:space="0" w:color="auto"/>
            </w:tcBorders>
            <w:shd w:val="clear" w:color="auto" w:fill="auto"/>
            <w:vAlign w:val="center"/>
            <w:hideMark/>
          </w:tcPr>
          <w:p w14:paraId="71619C0D" w14:textId="77777777" w:rsidR="00787F25" w:rsidRPr="00352015" w:rsidRDefault="00787F25" w:rsidP="00E4319E">
            <w:pPr>
              <w:ind w:left="-113" w:right="-113"/>
              <w:jc w:val="center"/>
              <w:rPr>
                <w:color w:val="000000"/>
                <w:sz w:val="20"/>
                <w:szCs w:val="20"/>
              </w:rPr>
            </w:pPr>
            <w:r w:rsidRPr="00352015">
              <w:rPr>
                <w:color w:val="000000"/>
                <w:sz w:val="20"/>
                <w:szCs w:val="20"/>
              </w:rPr>
              <w:t>Гкал/ч</w:t>
            </w:r>
          </w:p>
        </w:tc>
        <w:tc>
          <w:tcPr>
            <w:tcW w:w="1017" w:type="dxa"/>
            <w:tcBorders>
              <w:top w:val="nil"/>
              <w:left w:val="nil"/>
              <w:bottom w:val="single" w:sz="4" w:space="0" w:color="auto"/>
              <w:right w:val="single" w:sz="4" w:space="0" w:color="auto"/>
            </w:tcBorders>
            <w:shd w:val="clear" w:color="auto" w:fill="auto"/>
            <w:vAlign w:val="center"/>
            <w:hideMark/>
          </w:tcPr>
          <w:p w14:paraId="48ACA0F3" w14:textId="77777777" w:rsidR="00787F25" w:rsidRPr="00352015" w:rsidRDefault="00787F25" w:rsidP="00E4319E">
            <w:pPr>
              <w:ind w:left="-113" w:right="-113"/>
              <w:jc w:val="center"/>
              <w:rPr>
                <w:color w:val="000000"/>
                <w:sz w:val="20"/>
                <w:szCs w:val="20"/>
              </w:rPr>
            </w:pPr>
            <w:r w:rsidRPr="00352015">
              <w:rPr>
                <w:color w:val="000000"/>
                <w:sz w:val="20"/>
                <w:szCs w:val="20"/>
              </w:rPr>
              <w:t>4,691</w:t>
            </w:r>
          </w:p>
        </w:tc>
        <w:tc>
          <w:tcPr>
            <w:tcW w:w="954" w:type="dxa"/>
            <w:tcBorders>
              <w:top w:val="nil"/>
              <w:left w:val="nil"/>
              <w:bottom w:val="single" w:sz="4" w:space="0" w:color="auto"/>
              <w:right w:val="single" w:sz="4" w:space="0" w:color="auto"/>
            </w:tcBorders>
            <w:shd w:val="clear" w:color="auto" w:fill="auto"/>
            <w:vAlign w:val="center"/>
            <w:hideMark/>
          </w:tcPr>
          <w:p w14:paraId="21A766AB" w14:textId="77777777" w:rsidR="00787F25" w:rsidRPr="00352015" w:rsidRDefault="00787F25" w:rsidP="00E4319E">
            <w:pPr>
              <w:ind w:left="-113" w:right="-113"/>
              <w:jc w:val="center"/>
              <w:rPr>
                <w:color w:val="000000"/>
                <w:sz w:val="20"/>
                <w:szCs w:val="20"/>
              </w:rPr>
            </w:pPr>
            <w:r w:rsidRPr="00352015">
              <w:rPr>
                <w:color w:val="000000"/>
                <w:sz w:val="20"/>
                <w:szCs w:val="20"/>
              </w:rPr>
              <w:t>4,691</w:t>
            </w:r>
          </w:p>
        </w:tc>
        <w:tc>
          <w:tcPr>
            <w:tcW w:w="954" w:type="dxa"/>
            <w:tcBorders>
              <w:top w:val="nil"/>
              <w:left w:val="nil"/>
              <w:bottom w:val="single" w:sz="4" w:space="0" w:color="auto"/>
              <w:right w:val="single" w:sz="4" w:space="0" w:color="auto"/>
            </w:tcBorders>
            <w:shd w:val="clear" w:color="auto" w:fill="auto"/>
            <w:vAlign w:val="center"/>
            <w:hideMark/>
          </w:tcPr>
          <w:p w14:paraId="2E1A602D" w14:textId="77777777" w:rsidR="00787F25" w:rsidRPr="00352015" w:rsidRDefault="00787F25" w:rsidP="00E4319E">
            <w:pPr>
              <w:ind w:left="-113" w:right="-113"/>
              <w:jc w:val="center"/>
              <w:rPr>
                <w:color w:val="000000"/>
                <w:sz w:val="20"/>
                <w:szCs w:val="20"/>
              </w:rPr>
            </w:pPr>
            <w:r w:rsidRPr="00352015">
              <w:rPr>
                <w:color w:val="000000"/>
                <w:sz w:val="20"/>
                <w:szCs w:val="20"/>
              </w:rPr>
              <w:t>4,691</w:t>
            </w:r>
          </w:p>
        </w:tc>
        <w:tc>
          <w:tcPr>
            <w:tcW w:w="954" w:type="dxa"/>
            <w:tcBorders>
              <w:top w:val="nil"/>
              <w:left w:val="nil"/>
              <w:bottom w:val="single" w:sz="4" w:space="0" w:color="auto"/>
              <w:right w:val="single" w:sz="4" w:space="0" w:color="auto"/>
            </w:tcBorders>
            <w:shd w:val="clear" w:color="auto" w:fill="auto"/>
            <w:vAlign w:val="center"/>
            <w:hideMark/>
          </w:tcPr>
          <w:p w14:paraId="44E85EB6" w14:textId="77777777" w:rsidR="00787F25" w:rsidRPr="00352015" w:rsidRDefault="00787F25" w:rsidP="00E4319E">
            <w:pPr>
              <w:ind w:left="-113" w:right="-113"/>
              <w:jc w:val="center"/>
              <w:rPr>
                <w:color w:val="000000"/>
                <w:sz w:val="20"/>
                <w:szCs w:val="20"/>
              </w:rPr>
            </w:pPr>
            <w:r w:rsidRPr="00352015">
              <w:rPr>
                <w:color w:val="000000"/>
                <w:sz w:val="20"/>
                <w:szCs w:val="20"/>
              </w:rPr>
              <w:t>4,691</w:t>
            </w:r>
          </w:p>
        </w:tc>
        <w:tc>
          <w:tcPr>
            <w:tcW w:w="954" w:type="dxa"/>
            <w:tcBorders>
              <w:top w:val="nil"/>
              <w:left w:val="nil"/>
              <w:bottom w:val="single" w:sz="4" w:space="0" w:color="auto"/>
              <w:right w:val="single" w:sz="4" w:space="0" w:color="auto"/>
            </w:tcBorders>
            <w:shd w:val="clear" w:color="auto" w:fill="auto"/>
            <w:vAlign w:val="center"/>
            <w:hideMark/>
          </w:tcPr>
          <w:p w14:paraId="21864715" w14:textId="77777777" w:rsidR="00787F25" w:rsidRPr="00352015" w:rsidRDefault="00787F25" w:rsidP="00E4319E">
            <w:pPr>
              <w:ind w:left="-113" w:right="-113"/>
              <w:jc w:val="center"/>
              <w:rPr>
                <w:color w:val="000000"/>
                <w:sz w:val="20"/>
                <w:szCs w:val="20"/>
              </w:rPr>
            </w:pPr>
            <w:r w:rsidRPr="00352015">
              <w:rPr>
                <w:color w:val="000000"/>
                <w:sz w:val="20"/>
                <w:szCs w:val="20"/>
              </w:rPr>
              <w:t>4,691</w:t>
            </w:r>
          </w:p>
        </w:tc>
        <w:tc>
          <w:tcPr>
            <w:tcW w:w="954" w:type="dxa"/>
            <w:tcBorders>
              <w:top w:val="nil"/>
              <w:left w:val="nil"/>
              <w:bottom w:val="single" w:sz="4" w:space="0" w:color="auto"/>
              <w:right w:val="single" w:sz="4" w:space="0" w:color="auto"/>
            </w:tcBorders>
            <w:shd w:val="clear" w:color="auto" w:fill="auto"/>
            <w:vAlign w:val="center"/>
            <w:hideMark/>
          </w:tcPr>
          <w:p w14:paraId="3761B7BD" w14:textId="77777777" w:rsidR="00787F25" w:rsidRPr="00352015" w:rsidRDefault="00787F25" w:rsidP="00E4319E">
            <w:pPr>
              <w:ind w:left="-113" w:right="-113"/>
              <w:jc w:val="center"/>
              <w:rPr>
                <w:color w:val="000000"/>
                <w:sz w:val="20"/>
                <w:szCs w:val="20"/>
              </w:rPr>
            </w:pPr>
            <w:r w:rsidRPr="00352015">
              <w:rPr>
                <w:color w:val="000000"/>
                <w:sz w:val="20"/>
                <w:szCs w:val="20"/>
              </w:rPr>
              <w:t>4,691</w:t>
            </w:r>
          </w:p>
        </w:tc>
        <w:tc>
          <w:tcPr>
            <w:tcW w:w="954" w:type="dxa"/>
            <w:tcBorders>
              <w:top w:val="nil"/>
              <w:left w:val="nil"/>
              <w:bottom w:val="single" w:sz="4" w:space="0" w:color="auto"/>
              <w:right w:val="single" w:sz="4" w:space="0" w:color="auto"/>
            </w:tcBorders>
            <w:shd w:val="clear" w:color="auto" w:fill="auto"/>
            <w:vAlign w:val="center"/>
            <w:hideMark/>
          </w:tcPr>
          <w:p w14:paraId="3AD28F99" w14:textId="77777777" w:rsidR="00787F25" w:rsidRPr="00352015" w:rsidRDefault="00787F25" w:rsidP="00E4319E">
            <w:pPr>
              <w:ind w:left="-113" w:right="-113"/>
              <w:jc w:val="center"/>
              <w:rPr>
                <w:color w:val="000000"/>
                <w:sz w:val="20"/>
                <w:szCs w:val="20"/>
              </w:rPr>
            </w:pPr>
            <w:r w:rsidRPr="00352015">
              <w:rPr>
                <w:color w:val="000000"/>
                <w:sz w:val="20"/>
                <w:szCs w:val="20"/>
              </w:rPr>
              <w:t>4,691</w:t>
            </w:r>
          </w:p>
        </w:tc>
        <w:tc>
          <w:tcPr>
            <w:tcW w:w="954" w:type="dxa"/>
            <w:tcBorders>
              <w:top w:val="nil"/>
              <w:left w:val="nil"/>
              <w:bottom w:val="single" w:sz="4" w:space="0" w:color="auto"/>
              <w:right w:val="single" w:sz="4" w:space="0" w:color="auto"/>
            </w:tcBorders>
            <w:shd w:val="clear" w:color="auto" w:fill="auto"/>
            <w:vAlign w:val="center"/>
            <w:hideMark/>
          </w:tcPr>
          <w:p w14:paraId="3ADBB46D" w14:textId="77777777" w:rsidR="00787F25" w:rsidRPr="00352015" w:rsidRDefault="00787F25" w:rsidP="00E4319E">
            <w:pPr>
              <w:ind w:left="-113" w:right="-113"/>
              <w:jc w:val="center"/>
              <w:rPr>
                <w:color w:val="000000"/>
                <w:sz w:val="20"/>
                <w:szCs w:val="20"/>
              </w:rPr>
            </w:pPr>
            <w:r w:rsidRPr="00352015">
              <w:rPr>
                <w:color w:val="000000"/>
                <w:sz w:val="20"/>
                <w:szCs w:val="20"/>
              </w:rPr>
              <w:t>4,691</w:t>
            </w:r>
          </w:p>
        </w:tc>
        <w:tc>
          <w:tcPr>
            <w:tcW w:w="957" w:type="dxa"/>
            <w:tcBorders>
              <w:top w:val="nil"/>
              <w:left w:val="nil"/>
              <w:bottom w:val="single" w:sz="4" w:space="0" w:color="auto"/>
              <w:right w:val="single" w:sz="4" w:space="0" w:color="auto"/>
            </w:tcBorders>
            <w:shd w:val="clear" w:color="auto" w:fill="auto"/>
            <w:vAlign w:val="center"/>
            <w:hideMark/>
          </w:tcPr>
          <w:p w14:paraId="19A59D41" w14:textId="77777777" w:rsidR="00787F25" w:rsidRPr="00352015" w:rsidRDefault="00787F25" w:rsidP="00E4319E">
            <w:pPr>
              <w:ind w:left="-113" w:right="-113"/>
              <w:jc w:val="center"/>
              <w:rPr>
                <w:color w:val="000000"/>
                <w:sz w:val="20"/>
                <w:szCs w:val="20"/>
              </w:rPr>
            </w:pPr>
            <w:r w:rsidRPr="00352015">
              <w:rPr>
                <w:color w:val="000000"/>
                <w:sz w:val="20"/>
                <w:szCs w:val="20"/>
              </w:rPr>
              <w:t>4,691</w:t>
            </w:r>
          </w:p>
        </w:tc>
        <w:tc>
          <w:tcPr>
            <w:tcW w:w="961" w:type="dxa"/>
            <w:tcBorders>
              <w:top w:val="nil"/>
              <w:left w:val="nil"/>
              <w:bottom w:val="single" w:sz="4" w:space="0" w:color="auto"/>
              <w:right w:val="single" w:sz="4" w:space="0" w:color="auto"/>
            </w:tcBorders>
            <w:shd w:val="clear" w:color="auto" w:fill="auto"/>
            <w:vAlign w:val="center"/>
            <w:hideMark/>
          </w:tcPr>
          <w:p w14:paraId="018E906C" w14:textId="77777777" w:rsidR="00787F25" w:rsidRPr="00352015" w:rsidRDefault="00787F25" w:rsidP="00E4319E">
            <w:pPr>
              <w:ind w:left="-113" w:right="-113"/>
              <w:jc w:val="center"/>
              <w:rPr>
                <w:color w:val="000000"/>
                <w:sz w:val="20"/>
                <w:szCs w:val="20"/>
              </w:rPr>
            </w:pPr>
            <w:r w:rsidRPr="00352015">
              <w:rPr>
                <w:color w:val="000000"/>
                <w:sz w:val="20"/>
                <w:szCs w:val="20"/>
              </w:rPr>
              <w:t>4,691</w:t>
            </w:r>
          </w:p>
        </w:tc>
        <w:tc>
          <w:tcPr>
            <w:tcW w:w="954" w:type="dxa"/>
            <w:tcBorders>
              <w:top w:val="nil"/>
              <w:left w:val="nil"/>
              <w:bottom w:val="single" w:sz="4" w:space="0" w:color="auto"/>
              <w:right w:val="single" w:sz="4" w:space="0" w:color="auto"/>
            </w:tcBorders>
            <w:shd w:val="clear" w:color="auto" w:fill="auto"/>
            <w:vAlign w:val="center"/>
            <w:hideMark/>
          </w:tcPr>
          <w:p w14:paraId="55472F7D" w14:textId="77777777" w:rsidR="00787F25" w:rsidRPr="00352015" w:rsidRDefault="00787F25" w:rsidP="00E4319E">
            <w:pPr>
              <w:ind w:left="-113" w:right="-113"/>
              <w:jc w:val="center"/>
              <w:rPr>
                <w:color w:val="000000"/>
                <w:sz w:val="20"/>
                <w:szCs w:val="20"/>
              </w:rPr>
            </w:pPr>
            <w:r w:rsidRPr="00352015">
              <w:rPr>
                <w:color w:val="000000"/>
                <w:sz w:val="20"/>
                <w:szCs w:val="20"/>
              </w:rPr>
              <w:t>4,691</w:t>
            </w:r>
          </w:p>
        </w:tc>
        <w:tc>
          <w:tcPr>
            <w:tcW w:w="954" w:type="dxa"/>
            <w:tcBorders>
              <w:top w:val="nil"/>
              <w:left w:val="nil"/>
              <w:bottom w:val="single" w:sz="4" w:space="0" w:color="auto"/>
              <w:right w:val="single" w:sz="4" w:space="0" w:color="auto"/>
            </w:tcBorders>
            <w:shd w:val="clear" w:color="auto" w:fill="auto"/>
            <w:vAlign w:val="center"/>
            <w:hideMark/>
          </w:tcPr>
          <w:p w14:paraId="26F5A75A" w14:textId="77777777" w:rsidR="00787F25" w:rsidRPr="00352015" w:rsidRDefault="00787F25" w:rsidP="00E4319E">
            <w:pPr>
              <w:ind w:left="-113" w:right="-113"/>
              <w:jc w:val="center"/>
              <w:rPr>
                <w:color w:val="000000"/>
                <w:sz w:val="20"/>
                <w:szCs w:val="20"/>
              </w:rPr>
            </w:pPr>
            <w:r w:rsidRPr="00352015">
              <w:rPr>
                <w:color w:val="000000"/>
                <w:sz w:val="20"/>
                <w:szCs w:val="20"/>
              </w:rPr>
              <w:t>4,691</w:t>
            </w:r>
          </w:p>
        </w:tc>
        <w:tc>
          <w:tcPr>
            <w:tcW w:w="954" w:type="dxa"/>
            <w:tcBorders>
              <w:top w:val="nil"/>
              <w:left w:val="nil"/>
              <w:bottom w:val="single" w:sz="4" w:space="0" w:color="auto"/>
              <w:right w:val="single" w:sz="4" w:space="0" w:color="auto"/>
            </w:tcBorders>
            <w:shd w:val="clear" w:color="auto" w:fill="auto"/>
            <w:vAlign w:val="center"/>
            <w:hideMark/>
          </w:tcPr>
          <w:p w14:paraId="3921FDF0" w14:textId="77777777" w:rsidR="00787F25" w:rsidRPr="00352015" w:rsidRDefault="00787F25" w:rsidP="00E4319E">
            <w:pPr>
              <w:ind w:left="-113" w:right="-113"/>
              <w:jc w:val="center"/>
              <w:rPr>
                <w:color w:val="000000"/>
                <w:sz w:val="20"/>
                <w:szCs w:val="20"/>
              </w:rPr>
            </w:pPr>
            <w:r w:rsidRPr="00352015">
              <w:rPr>
                <w:color w:val="000000"/>
                <w:sz w:val="20"/>
                <w:szCs w:val="20"/>
              </w:rPr>
              <w:t>4,691</w:t>
            </w:r>
          </w:p>
        </w:tc>
      </w:tr>
      <w:tr w:rsidR="00787F25" w:rsidRPr="00352015" w14:paraId="3E46C06A"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71AD0BB0" w14:textId="77777777" w:rsidR="00787F25" w:rsidRPr="00352015" w:rsidRDefault="00787F25" w:rsidP="00E4319E">
            <w:pPr>
              <w:ind w:left="-113" w:right="-113"/>
              <w:jc w:val="center"/>
              <w:rPr>
                <w:color w:val="000000"/>
                <w:sz w:val="20"/>
                <w:szCs w:val="20"/>
              </w:rPr>
            </w:pPr>
            <w:r w:rsidRPr="00352015">
              <w:rPr>
                <w:color w:val="000000"/>
                <w:sz w:val="20"/>
                <w:szCs w:val="20"/>
              </w:rPr>
              <w:t>Нагрузка средней ГВС</w:t>
            </w:r>
          </w:p>
        </w:tc>
        <w:tc>
          <w:tcPr>
            <w:tcW w:w="1063" w:type="dxa"/>
            <w:tcBorders>
              <w:top w:val="nil"/>
              <w:left w:val="nil"/>
              <w:bottom w:val="single" w:sz="4" w:space="0" w:color="auto"/>
              <w:right w:val="single" w:sz="4" w:space="0" w:color="auto"/>
            </w:tcBorders>
            <w:shd w:val="clear" w:color="auto" w:fill="auto"/>
            <w:vAlign w:val="center"/>
            <w:hideMark/>
          </w:tcPr>
          <w:p w14:paraId="16A6418C" w14:textId="77777777" w:rsidR="00787F25" w:rsidRPr="00352015" w:rsidRDefault="00787F25" w:rsidP="00E4319E">
            <w:pPr>
              <w:ind w:left="-113" w:right="-113"/>
              <w:jc w:val="center"/>
              <w:rPr>
                <w:color w:val="000000"/>
                <w:sz w:val="20"/>
                <w:szCs w:val="20"/>
              </w:rPr>
            </w:pPr>
            <w:r w:rsidRPr="00352015">
              <w:rPr>
                <w:color w:val="000000"/>
                <w:sz w:val="20"/>
                <w:szCs w:val="20"/>
              </w:rPr>
              <w:t>Гкал/ч</w:t>
            </w:r>
          </w:p>
        </w:tc>
        <w:tc>
          <w:tcPr>
            <w:tcW w:w="1017" w:type="dxa"/>
            <w:tcBorders>
              <w:top w:val="nil"/>
              <w:left w:val="nil"/>
              <w:bottom w:val="single" w:sz="4" w:space="0" w:color="auto"/>
              <w:right w:val="single" w:sz="4" w:space="0" w:color="auto"/>
            </w:tcBorders>
            <w:shd w:val="clear" w:color="auto" w:fill="auto"/>
            <w:vAlign w:val="center"/>
            <w:hideMark/>
          </w:tcPr>
          <w:p w14:paraId="032D4CD6" w14:textId="77777777" w:rsidR="00787F25" w:rsidRPr="00352015" w:rsidRDefault="00787F25" w:rsidP="00E4319E">
            <w:pPr>
              <w:ind w:left="-113" w:right="-113"/>
              <w:jc w:val="center"/>
              <w:rPr>
                <w:color w:val="000000"/>
                <w:sz w:val="20"/>
                <w:szCs w:val="20"/>
              </w:rPr>
            </w:pPr>
            <w:r w:rsidRPr="00352015">
              <w:rPr>
                <w:color w:val="000000"/>
                <w:sz w:val="20"/>
                <w:szCs w:val="20"/>
              </w:rPr>
              <w:t>0,361</w:t>
            </w:r>
          </w:p>
        </w:tc>
        <w:tc>
          <w:tcPr>
            <w:tcW w:w="954" w:type="dxa"/>
            <w:tcBorders>
              <w:top w:val="nil"/>
              <w:left w:val="nil"/>
              <w:bottom w:val="single" w:sz="4" w:space="0" w:color="auto"/>
              <w:right w:val="single" w:sz="4" w:space="0" w:color="auto"/>
            </w:tcBorders>
            <w:shd w:val="clear" w:color="auto" w:fill="auto"/>
            <w:vAlign w:val="center"/>
            <w:hideMark/>
          </w:tcPr>
          <w:p w14:paraId="7BE97153" w14:textId="77777777" w:rsidR="00787F25" w:rsidRPr="00352015" w:rsidRDefault="00787F25" w:rsidP="00E4319E">
            <w:pPr>
              <w:ind w:left="-113" w:right="-113"/>
              <w:jc w:val="center"/>
              <w:rPr>
                <w:color w:val="000000"/>
                <w:sz w:val="20"/>
                <w:szCs w:val="20"/>
              </w:rPr>
            </w:pPr>
            <w:r w:rsidRPr="00352015">
              <w:rPr>
                <w:color w:val="000000"/>
                <w:sz w:val="20"/>
                <w:szCs w:val="20"/>
              </w:rPr>
              <w:t>0,361</w:t>
            </w:r>
          </w:p>
        </w:tc>
        <w:tc>
          <w:tcPr>
            <w:tcW w:w="954" w:type="dxa"/>
            <w:tcBorders>
              <w:top w:val="nil"/>
              <w:left w:val="nil"/>
              <w:bottom w:val="single" w:sz="4" w:space="0" w:color="auto"/>
              <w:right w:val="single" w:sz="4" w:space="0" w:color="auto"/>
            </w:tcBorders>
            <w:shd w:val="clear" w:color="auto" w:fill="auto"/>
            <w:vAlign w:val="center"/>
            <w:hideMark/>
          </w:tcPr>
          <w:p w14:paraId="45AD7736" w14:textId="77777777" w:rsidR="00787F25" w:rsidRPr="00352015" w:rsidRDefault="00787F25" w:rsidP="00E4319E">
            <w:pPr>
              <w:ind w:left="-113" w:right="-113"/>
              <w:jc w:val="center"/>
              <w:rPr>
                <w:color w:val="000000"/>
                <w:sz w:val="20"/>
                <w:szCs w:val="20"/>
              </w:rPr>
            </w:pPr>
            <w:r w:rsidRPr="00352015">
              <w:rPr>
                <w:color w:val="000000"/>
                <w:sz w:val="20"/>
                <w:szCs w:val="20"/>
              </w:rPr>
              <w:t>0,361</w:t>
            </w:r>
          </w:p>
        </w:tc>
        <w:tc>
          <w:tcPr>
            <w:tcW w:w="954" w:type="dxa"/>
            <w:tcBorders>
              <w:top w:val="nil"/>
              <w:left w:val="nil"/>
              <w:bottom w:val="single" w:sz="4" w:space="0" w:color="auto"/>
              <w:right w:val="single" w:sz="4" w:space="0" w:color="auto"/>
            </w:tcBorders>
            <w:shd w:val="clear" w:color="auto" w:fill="auto"/>
            <w:vAlign w:val="center"/>
            <w:hideMark/>
          </w:tcPr>
          <w:p w14:paraId="2AC33F57" w14:textId="77777777" w:rsidR="00787F25" w:rsidRPr="00352015" w:rsidRDefault="00787F25" w:rsidP="00E4319E">
            <w:pPr>
              <w:ind w:left="-113" w:right="-113"/>
              <w:jc w:val="center"/>
              <w:rPr>
                <w:color w:val="000000"/>
                <w:sz w:val="20"/>
                <w:szCs w:val="20"/>
              </w:rPr>
            </w:pPr>
            <w:r w:rsidRPr="00352015">
              <w:rPr>
                <w:color w:val="000000"/>
                <w:sz w:val="20"/>
                <w:szCs w:val="20"/>
              </w:rPr>
              <w:t>0,361</w:t>
            </w:r>
          </w:p>
        </w:tc>
        <w:tc>
          <w:tcPr>
            <w:tcW w:w="954" w:type="dxa"/>
            <w:tcBorders>
              <w:top w:val="nil"/>
              <w:left w:val="nil"/>
              <w:bottom w:val="single" w:sz="4" w:space="0" w:color="auto"/>
              <w:right w:val="single" w:sz="4" w:space="0" w:color="auto"/>
            </w:tcBorders>
            <w:shd w:val="clear" w:color="auto" w:fill="auto"/>
            <w:vAlign w:val="center"/>
            <w:hideMark/>
          </w:tcPr>
          <w:p w14:paraId="1F61B597" w14:textId="77777777" w:rsidR="00787F25" w:rsidRPr="00352015" w:rsidRDefault="00787F25" w:rsidP="00E4319E">
            <w:pPr>
              <w:ind w:left="-113" w:right="-113"/>
              <w:jc w:val="center"/>
              <w:rPr>
                <w:color w:val="000000"/>
                <w:sz w:val="20"/>
                <w:szCs w:val="20"/>
              </w:rPr>
            </w:pPr>
            <w:r w:rsidRPr="00352015">
              <w:rPr>
                <w:color w:val="000000"/>
                <w:sz w:val="20"/>
                <w:szCs w:val="20"/>
              </w:rPr>
              <w:t>0,361</w:t>
            </w:r>
          </w:p>
        </w:tc>
        <w:tc>
          <w:tcPr>
            <w:tcW w:w="954" w:type="dxa"/>
            <w:tcBorders>
              <w:top w:val="nil"/>
              <w:left w:val="nil"/>
              <w:bottom w:val="single" w:sz="4" w:space="0" w:color="auto"/>
              <w:right w:val="single" w:sz="4" w:space="0" w:color="auto"/>
            </w:tcBorders>
            <w:shd w:val="clear" w:color="auto" w:fill="auto"/>
            <w:vAlign w:val="center"/>
            <w:hideMark/>
          </w:tcPr>
          <w:p w14:paraId="02801230" w14:textId="77777777" w:rsidR="00787F25" w:rsidRPr="00352015" w:rsidRDefault="00787F25" w:rsidP="00E4319E">
            <w:pPr>
              <w:ind w:left="-113" w:right="-113"/>
              <w:jc w:val="center"/>
              <w:rPr>
                <w:color w:val="000000"/>
                <w:sz w:val="20"/>
                <w:szCs w:val="20"/>
              </w:rPr>
            </w:pPr>
            <w:r w:rsidRPr="00352015">
              <w:rPr>
                <w:color w:val="000000"/>
                <w:sz w:val="20"/>
                <w:szCs w:val="20"/>
              </w:rPr>
              <w:t>0,361</w:t>
            </w:r>
          </w:p>
        </w:tc>
        <w:tc>
          <w:tcPr>
            <w:tcW w:w="954" w:type="dxa"/>
            <w:tcBorders>
              <w:top w:val="nil"/>
              <w:left w:val="nil"/>
              <w:bottom w:val="single" w:sz="4" w:space="0" w:color="auto"/>
              <w:right w:val="single" w:sz="4" w:space="0" w:color="auto"/>
            </w:tcBorders>
            <w:shd w:val="clear" w:color="auto" w:fill="auto"/>
            <w:vAlign w:val="center"/>
            <w:hideMark/>
          </w:tcPr>
          <w:p w14:paraId="064674FC" w14:textId="77777777" w:rsidR="00787F25" w:rsidRPr="00352015" w:rsidRDefault="00787F25" w:rsidP="00E4319E">
            <w:pPr>
              <w:ind w:left="-113" w:right="-113"/>
              <w:jc w:val="center"/>
              <w:rPr>
                <w:color w:val="000000"/>
                <w:sz w:val="20"/>
                <w:szCs w:val="20"/>
              </w:rPr>
            </w:pPr>
            <w:r w:rsidRPr="00352015">
              <w:rPr>
                <w:color w:val="000000"/>
                <w:sz w:val="20"/>
                <w:szCs w:val="20"/>
              </w:rPr>
              <w:t>0,361</w:t>
            </w:r>
          </w:p>
        </w:tc>
        <w:tc>
          <w:tcPr>
            <w:tcW w:w="954" w:type="dxa"/>
            <w:tcBorders>
              <w:top w:val="nil"/>
              <w:left w:val="nil"/>
              <w:bottom w:val="single" w:sz="4" w:space="0" w:color="auto"/>
              <w:right w:val="single" w:sz="4" w:space="0" w:color="auto"/>
            </w:tcBorders>
            <w:shd w:val="clear" w:color="auto" w:fill="auto"/>
            <w:vAlign w:val="center"/>
            <w:hideMark/>
          </w:tcPr>
          <w:p w14:paraId="5802AE35" w14:textId="77777777" w:rsidR="00787F25" w:rsidRPr="00352015" w:rsidRDefault="00787F25" w:rsidP="00E4319E">
            <w:pPr>
              <w:ind w:left="-113" w:right="-113"/>
              <w:jc w:val="center"/>
              <w:rPr>
                <w:color w:val="000000"/>
                <w:sz w:val="20"/>
                <w:szCs w:val="20"/>
              </w:rPr>
            </w:pPr>
            <w:r w:rsidRPr="00352015">
              <w:rPr>
                <w:color w:val="000000"/>
                <w:sz w:val="20"/>
                <w:szCs w:val="20"/>
              </w:rPr>
              <w:t>0,361</w:t>
            </w:r>
          </w:p>
        </w:tc>
        <w:tc>
          <w:tcPr>
            <w:tcW w:w="957" w:type="dxa"/>
            <w:tcBorders>
              <w:top w:val="nil"/>
              <w:left w:val="nil"/>
              <w:bottom w:val="single" w:sz="4" w:space="0" w:color="auto"/>
              <w:right w:val="single" w:sz="4" w:space="0" w:color="auto"/>
            </w:tcBorders>
            <w:shd w:val="clear" w:color="auto" w:fill="auto"/>
            <w:vAlign w:val="center"/>
            <w:hideMark/>
          </w:tcPr>
          <w:p w14:paraId="79E1FCBC" w14:textId="77777777" w:rsidR="00787F25" w:rsidRPr="00352015" w:rsidRDefault="00787F25" w:rsidP="00E4319E">
            <w:pPr>
              <w:ind w:left="-113" w:right="-113"/>
              <w:jc w:val="center"/>
              <w:rPr>
                <w:color w:val="000000"/>
                <w:sz w:val="20"/>
                <w:szCs w:val="20"/>
              </w:rPr>
            </w:pPr>
            <w:r w:rsidRPr="00352015">
              <w:rPr>
                <w:color w:val="000000"/>
                <w:sz w:val="20"/>
                <w:szCs w:val="20"/>
              </w:rPr>
              <w:t>0,361</w:t>
            </w:r>
          </w:p>
        </w:tc>
        <w:tc>
          <w:tcPr>
            <w:tcW w:w="961" w:type="dxa"/>
            <w:tcBorders>
              <w:top w:val="nil"/>
              <w:left w:val="nil"/>
              <w:bottom w:val="single" w:sz="4" w:space="0" w:color="auto"/>
              <w:right w:val="single" w:sz="4" w:space="0" w:color="auto"/>
            </w:tcBorders>
            <w:shd w:val="clear" w:color="auto" w:fill="auto"/>
            <w:vAlign w:val="center"/>
            <w:hideMark/>
          </w:tcPr>
          <w:p w14:paraId="6DA9B2E1" w14:textId="77777777" w:rsidR="00787F25" w:rsidRPr="00352015" w:rsidRDefault="00787F25" w:rsidP="00E4319E">
            <w:pPr>
              <w:ind w:left="-113" w:right="-113"/>
              <w:jc w:val="center"/>
              <w:rPr>
                <w:color w:val="000000"/>
                <w:sz w:val="20"/>
                <w:szCs w:val="20"/>
              </w:rPr>
            </w:pPr>
            <w:r w:rsidRPr="00352015">
              <w:rPr>
                <w:color w:val="000000"/>
                <w:sz w:val="20"/>
                <w:szCs w:val="20"/>
              </w:rPr>
              <w:t>0,361</w:t>
            </w:r>
          </w:p>
        </w:tc>
        <w:tc>
          <w:tcPr>
            <w:tcW w:w="954" w:type="dxa"/>
            <w:tcBorders>
              <w:top w:val="nil"/>
              <w:left w:val="nil"/>
              <w:bottom w:val="single" w:sz="4" w:space="0" w:color="auto"/>
              <w:right w:val="single" w:sz="4" w:space="0" w:color="auto"/>
            </w:tcBorders>
            <w:shd w:val="clear" w:color="auto" w:fill="auto"/>
            <w:vAlign w:val="center"/>
            <w:hideMark/>
          </w:tcPr>
          <w:p w14:paraId="224041E0" w14:textId="77777777" w:rsidR="00787F25" w:rsidRPr="00352015" w:rsidRDefault="00787F25" w:rsidP="00E4319E">
            <w:pPr>
              <w:ind w:left="-113" w:right="-113"/>
              <w:jc w:val="center"/>
              <w:rPr>
                <w:color w:val="000000"/>
                <w:sz w:val="20"/>
                <w:szCs w:val="20"/>
              </w:rPr>
            </w:pPr>
            <w:r w:rsidRPr="00352015">
              <w:rPr>
                <w:color w:val="000000"/>
                <w:sz w:val="20"/>
                <w:szCs w:val="20"/>
              </w:rPr>
              <w:t>0,361</w:t>
            </w:r>
          </w:p>
        </w:tc>
        <w:tc>
          <w:tcPr>
            <w:tcW w:w="954" w:type="dxa"/>
            <w:tcBorders>
              <w:top w:val="nil"/>
              <w:left w:val="nil"/>
              <w:bottom w:val="single" w:sz="4" w:space="0" w:color="auto"/>
              <w:right w:val="single" w:sz="4" w:space="0" w:color="auto"/>
            </w:tcBorders>
            <w:shd w:val="clear" w:color="auto" w:fill="auto"/>
            <w:vAlign w:val="center"/>
            <w:hideMark/>
          </w:tcPr>
          <w:p w14:paraId="162BE3A7" w14:textId="77777777" w:rsidR="00787F25" w:rsidRPr="00352015" w:rsidRDefault="00787F25" w:rsidP="00E4319E">
            <w:pPr>
              <w:ind w:left="-113" w:right="-113"/>
              <w:jc w:val="center"/>
              <w:rPr>
                <w:color w:val="000000"/>
                <w:sz w:val="20"/>
                <w:szCs w:val="20"/>
              </w:rPr>
            </w:pPr>
            <w:r w:rsidRPr="00352015">
              <w:rPr>
                <w:color w:val="000000"/>
                <w:sz w:val="20"/>
                <w:szCs w:val="20"/>
              </w:rPr>
              <w:t>0,361</w:t>
            </w:r>
          </w:p>
        </w:tc>
        <w:tc>
          <w:tcPr>
            <w:tcW w:w="954" w:type="dxa"/>
            <w:tcBorders>
              <w:top w:val="nil"/>
              <w:left w:val="nil"/>
              <w:bottom w:val="single" w:sz="4" w:space="0" w:color="auto"/>
              <w:right w:val="single" w:sz="4" w:space="0" w:color="auto"/>
            </w:tcBorders>
            <w:shd w:val="clear" w:color="auto" w:fill="auto"/>
            <w:vAlign w:val="center"/>
            <w:hideMark/>
          </w:tcPr>
          <w:p w14:paraId="2CC936C4" w14:textId="77777777" w:rsidR="00787F25" w:rsidRPr="00352015" w:rsidRDefault="00787F25" w:rsidP="00E4319E">
            <w:pPr>
              <w:ind w:left="-113" w:right="-113"/>
              <w:jc w:val="center"/>
              <w:rPr>
                <w:color w:val="000000"/>
                <w:sz w:val="20"/>
                <w:szCs w:val="20"/>
              </w:rPr>
            </w:pPr>
            <w:r w:rsidRPr="00352015">
              <w:rPr>
                <w:color w:val="000000"/>
                <w:sz w:val="20"/>
                <w:szCs w:val="20"/>
              </w:rPr>
              <w:t>0,361</w:t>
            </w:r>
          </w:p>
        </w:tc>
      </w:tr>
      <w:tr w:rsidR="00787F25" w:rsidRPr="00352015" w14:paraId="23B59C78"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3B5079BA" w14:textId="77777777" w:rsidR="00787F25" w:rsidRPr="00352015" w:rsidRDefault="00787F25" w:rsidP="00E4319E">
            <w:pPr>
              <w:ind w:left="-113" w:right="-113"/>
              <w:jc w:val="center"/>
              <w:rPr>
                <w:color w:val="000000"/>
                <w:sz w:val="20"/>
                <w:szCs w:val="20"/>
              </w:rPr>
            </w:pPr>
            <w:r w:rsidRPr="00352015">
              <w:rPr>
                <w:color w:val="000000"/>
                <w:sz w:val="20"/>
                <w:szCs w:val="20"/>
              </w:rPr>
              <w:t>Собственные нужды в тепловой энергии</w:t>
            </w:r>
          </w:p>
        </w:tc>
        <w:tc>
          <w:tcPr>
            <w:tcW w:w="1063" w:type="dxa"/>
            <w:tcBorders>
              <w:top w:val="nil"/>
              <w:left w:val="nil"/>
              <w:bottom w:val="single" w:sz="4" w:space="0" w:color="auto"/>
              <w:right w:val="single" w:sz="4" w:space="0" w:color="auto"/>
            </w:tcBorders>
            <w:shd w:val="clear" w:color="auto" w:fill="auto"/>
            <w:vAlign w:val="center"/>
            <w:hideMark/>
          </w:tcPr>
          <w:p w14:paraId="195A9888" w14:textId="77777777" w:rsidR="00787F25" w:rsidRPr="00352015" w:rsidRDefault="00787F25" w:rsidP="00E4319E">
            <w:pPr>
              <w:ind w:left="-113" w:right="-113"/>
              <w:jc w:val="center"/>
              <w:rPr>
                <w:color w:val="000000"/>
                <w:sz w:val="20"/>
                <w:szCs w:val="20"/>
              </w:rPr>
            </w:pPr>
            <w:r w:rsidRPr="00352015">
              <w:rPr>
                <w:color w:val="000000"/>
                <w:sz w:val="20"/>
                <w:szCs w:val="20"/>
              </w:rPr>
              <w:t>Гкал/ч</w:t>
            </w:r>
          </w:p>
        </w:tc>
        <w:tc>
          <w:tcPr>
            <w:tcW w:w="1017" w:type="dxa"/>
            <w:tcBorders>
              <w:top w:val="nil"/>
              <w:left w:val="nil"/>
              <w:bottom w:val="single" w:sz="4" w:space="0" w:color="auto"/>
              <w:right w:val="single" w:sz="4" w:space="0" w:color="auto"/>
            </w:tcBorders>
            <w:shd w:val="clear" w:color="auto" w:fill="auto"/>
            <w:vAlign w:val="center"/>
            <w:hideMark/>
          </w:tcPr>
          <w:p w14:paraId="439A6994" w14:textId="77777777" w:rsidR="00787F25" w:rsidRPr="00352015" w:rsidRDefault="00787F25" w:rsidP="00E4319E">
            <w:pPr>
              <w:ind w:left="-113" w:right="-113"/>
              <w:jc w:val="center"/>
              <w:rPr>
                <w:color w:val="000000"/>
                <w:sz w:val="20"/>
                <w:szCs w:val="20"/>
              </w:rPr>
            </w:pPr>
            <w:r w:rsidRPr="00352015">
              <w:rPr>
                <w:color w:val="000000"/>
                <w:sz w:val="20"/>
                <w:szCs w:val="20"/>
              </w:rPr>
              <w:t>0,241</w:t>
            </w:r>
          </w:p>
        </w:tc>
        <w:tc>
          <w:tcPr>
            <w:tcW w:w="954" w:type="dxa"/>
            <w:tcBorders>
              <w:top w:val="nil"/>
              <w:left w:val="nil"/>
              <w:bottom w:val="single" w:sz="4" w:space="0" w:color="auto"/>
              <w:right w:val="single" w:sz="4" w:space="0" w:color="auto"/>
            </w:tcBorders>
            <w:shd w:val="clear" w:color="auto" w:fill="auto"/>
            <w:vAlign w:val="center"/>
            <w:hideMark/>
          </w:tcPr>
          <w:p w14:paraId="15D13A3F" w14:textId="77777777" w:rsidR="00787F25" w:rsidRPr="00352015" w:rsidRDefault="00787F25" w:rsidP="00E4319E">
            <w:pPr>
              <w:ind w:left="-113" w:right="-113"/>
              <w:jc w:val="center"/>
              <w:rPr>
                <w:color w:val="000000"/>
                <w:sz w:val="20"/>
                <w:szCs w:val="20"/>
              </w:rPr>
            </w:pPr>
            <w:r w:rsidRPr="00352015">
              <w:rPr>
                <w:color w:val="000000"/>
                <w:sz w:val="20"/>
                <w:szCs w:val="20"/>
              </w:rPr>
              <w:t>0,241</w:t>
            </w:r>
          </w:p>
        </w:tc>
        <w:tc>
          <w:tcPr>
            <w:tcW w:w="954" w:type="dxa"/>
            <w:tcBorders>
              <w:top w:val="nil"/>
              <w:left w:val="nil"/>
              <w:bottom w:val="single" w:sz="4" w:space="0" w:color="auto"/>
              <w:right w:val="single" w:sz="4" w:space="0" w:color="auto"/>
            </w:tcBorders>
            <w:shd w:val="clear" w:color="auto" w:fill="auto"/>
            <w:vAlign w:val="center"/>
            <w:hideMark/>
          </w:tcPr>
          <w:p w14:paraId="16B43072" w14:textId="77777777" w:rsidR="00787F25" w:rsidRPr="00352015" w:rsidRDefault="00787F25" w:rsidP="00E4319E">
            <w:pPr>
              <w:ind w:left="-113" w:right="-113"/>
              <w:jc w:val="center"/>
              <w:rPr>
                <w:color w:val="000000"/>
                <w:sz w:val="20"/>
                <w:szCs w:val="20"/>
              </w:rPr>
            </w:pPr>
            <w:r w:rsidRPr="00352015">
              <w:rPr>
                <w:color w:val="000000"/>
                <w:sz w:val="20"/>
                <w:szCs w:val="20"/>
              </w:rPr>
              <w:t>0,241</w:t>
            </w:r>
          </w:p>
        </w:tc>
        <w:tc>
          <w:tcPr>
            <w:tcW w:w="954" w:type="dxa"/>
            <w:tcBorders>
              <w:top w:val="nil"/>
              <w:left w:val="nil"/>
              <w:bottom w:val="single" w:sz="4" w:space="0" w:color="auto"/>
              <w:right w:val="single" w:sz="4" w:space="0" w:color="auto"/>
            </w:tcBorders>
            <w:shd w:val="clear" w:color="auto" w:fill="auto"/>
            <w:vAlign w:val="center"/>
            <w:hideMark/>
          </w:tcPr>
          <w:p w14:paraId="19B349AD" w14:textId="77777777" w:rsidR="00787F25" w:rsidRPr="00352015" w:rsidRDefault="00787F25" w:rsidP="00E4319E">
            <w:pPr>
              <w:ind w:left="-113" w:right="-113"/>
              <w:jc w:val="center"/>
              <w:rPr>
                <w:color w:val="000000"/>
                <w:sz w:val="20"/>
                <w:szCs w:val="20"/>
              </w:rPr>
            </w:pPr>
            <w:r w:rsidRPr="00352015">
              <w:rPr>
                <w:color w:val="000000"/>
                <w:sz w:val="20"/>
                <w:szCs w:val="20"/>
              </w:rPr>
              <w:t>0,241</w:t>
            </w:r>
          </w:p>
        </w:tc>
        <w:tc>
          <w:tcPr>
            <w:tcW w:w="954" w:type="dxa"/>
            <w:tcBorders>
              <w:top w:val="nil"/>
              <w:left w:val="nil"/>
              <w:bottom w:val="single" w:sz="4" w:space="0" w:color="auto"/>
              <w:right w:val="single" w:sz="4" w:space="0" w:color="auto"/>
            </w:tcBorders>
            <w:shd w:val="clear" w:color="auto" w:fill="auto"/>
            <w:vAlign w:val="center"/>
            <w:hideMark/>
          </w:tcPr>
          <w:p w14:paraId="0E1E3789" w14:textId="77777777" w:rsidR="00787F25" w:rsidRPr="00352015" w:rsidRDefault="00787F25" w:rsidP="00E4319E">
            <w:pPr>
              <w:ind w:left="-113" w:right="-113"/>
              <w:jc w:val="center"/>
              <w:rPr>
                <w:color w:val="000000"/>
                <w:sz w:val="20"/>
                <w:szCs w:val="20"/>
              </w:rPr>
            </w:pPr>
            <w:r w:rsidRPr="00352015">
              <w:rPr>
                <w:color w:val="000000"/>
                <w:sz w:val="20"/>
                <w:szCs w:val="20"/>
              </w:rPr>
              <w:t>0,241</w:t>
            </w:r>
          </w:p>
        </w:tc>
        <w:tc>
          <w:tcPr>
            <w:tcW w:w="954" w:type="dxa"/>
            <w:tcBorders>
              <w:top w:val="nil"/>
              <w:left w:val="nil"/>
              <w:bottom w:val="single" w:sz="4" w:space="0" w:color="auto"/>
              <w:right w:val="single" w:sz="4" w:space="0" w:color="auto"/>
            </w:tcBorders>
            <w:shd w:val="clear" w:color="auto" w:fill="auto"/>
            <w:vAlign w:val="center"/>
            <w:hideMark/>
          </w:tcPr>
          <w:p w14:paraId="38453366" w14:textId="77777777" w:rsidR="00787F25" w:rsidRPr="00352015" w:rsidRDefault="00787F25" w:rsidP="00E4319E">
            <w:pPr>
              <w:ind w:left="-113" w:right="-113"/>
              <w:jc w:val="center"/>
              <w:rPr>
                <w:color w:val="000000"/>
                <w:sz w:val="20"/>
                <w:szCs w:val="20"/>
              </w:rPr>
            </w:pPr>
            <w:r w:rsidRPr="00352015">
              <w:rPr>
                <w:color w:val="000000"/>
                <w:sz w:val="20"/>
                <w:szCs w:val="20"/>
              </w:rPr>
              <w:t>0,241</w:t>
            </w:r>
          </w:p>
        </w:tc>
        <w:tc>
          <w:tcPr>
            <w:tcW w:w="954" w:type="dxa"/>
            <w:tcBorders>
              <w:top w:val="nil"/>
              <w:left w:val="nil"/>
              <w:bottom w:val="single" w:sz="4" w:space="0" w:color="auto"/>
              <w:right w:val="single" w:sz="4" w:space="0" w:color="auto"/>
            </w:tcBorders>
            <w:shd w:val="clear" w:color="auto" w:fill="auto"/>
            <w:vAlign w:val="center"/>
            <w:hideMark/>
          </w:tcPr>
          <w:p w14:paraId="51D1A579" w14:textId="77777777" w:rsidR="00787F25" w:rsidRPr="00352015" w:rsidRDefault="00787F25" w:rsidP="00E4319E">
            <w:pPr>
              <w:ind w:left="-113" w:right="-113"/>
              <w:jc w:val="center"/>
              <w:rPr>
                <w:color w:val="000000"/>
                <w:sz w:val="20"/>
                <w:szCs w:val="20"/>
              </w:rPr>
            </w:pPr>
            <w:r w:rsidRPr="00352015">
              <w:rPr>
                <w:color w:val="000000"/>
                <w:sz w:val="20"/>
                <w:szCs w:val="20"/>
              </w:rPr>
              <w:t>0,241</w:t>
            </w:r>
          </w:p>
        </w:tc>
        <w:tc>
          <w:tcPr>
            <w:tcW w:w="954" w:type="dxa"/>
            <w:tcBorders>
              <w:top w:val="nil"/>
              <w:left w:val="nil"/>
              <w:bottom w:val="single" w:sz="4" w:space="0" w:color="auto"/>
              <w:right w:val="single" w:sz="4" w:space="0" w:color="auto"/>
            </w:tcBorders>
            <w:shd w:val="clear" w:color="auto" w:fill="auto"/>
            <w:vAlign w:val="center"/>
            <w:hideMark/>
          </w:tcPr>
          <w:p w14:paraId="72C5EF7E" w14:textId="77777777" w:rsidR="00787F25" w:rsidRPr="00352015" w:rsidRDefault="00787F25" w:rsidP="00E4319E">
            <w:pPr>
              <w:ind w:left="-113" w:right="-113"/>
              <w:jc w:val="center"/>
              <w:rPr>
                <w:color w:val="000000"/>
                <w:sz w:val="20"/>
                <w:szCs w:val="20"/>
              </w:rPr>
            </w:pPr>
            <w:r w:rsidRPr="00352015">
              <w:rPr>
                <w:color w:val="000000"/>
                <w:sz w:val="20"/>
                <w:szCs w:val="20"/>
              </w:rPr>
              <w:t>0,241</w:t>
            </w:r>
          </w:p>
        </w:tc>
        <w:tc>
          <w:tcPr>
            <w:tcW w:w="957" w:type="dxa"/>
            <w:tcBorders>
              <w:top w:val="nil"/>
              <w:left w:val="nil"/>
              <w:bottom w:val="single" w:sz="4" w:space="0" w:color="auto"/>
              <w:right w:val="single" w:sz="4" w:space="0" w:color="auto"/>
            </w:tcBorders>
            <w:shd w:val="clear" w:color="auto" w:fill="auto"/>
            <w:vAlign w:val="center"/>
            <w:hideMark/>
          </w:tcPr>
          <w:p w14:paraId="2E819B20" w14:textId="77777777" w:rsidR="00787F25" w:rsidRPr="00352015" w:rsidRDefault="00787F25" w:rsidP="00E4319E">
            <w:pPr>
              <w:ind w:left="-113" w:right="-113"/>
              <w:jc w:val="center"/>
              <w:rPr>
                <w:color w:val="000000"/>
                <w:sz w:val="20"/>
                <w:szCs w:val="20"/>
              </w:rPr>
            </w:pPr>
            <w:r w:rsidRPr="00352015">
              <w:rPr>
                <w:color w:val="000000"/>
                <w:sz w:val="20"/>
                <w:szCs w:val="20"/>
              </w:rPr>
              <w:t>0,241</w:t>
            </w:r>
          </w:p>
        </w:tc>
        <w:tc>
          <w:tcPr>
            <w:tcW w:w="961" w:type="dxa"/>
            <w:tcBorders>
              <w:top w:val="nil"/>
              <w:left w:val="nil"/>
              <w:bottom w:val="single" w:sz="4" w:space="0" w:color="auto"/>
              <w:right w:val="single" w:sz="4" w:space="0" w:color="auto"/>
            </w:tcBorders>
            <w:shd w:val="clear" w:color="auto" w:fill="auto"/>
            <w:vAlign w:val="center"/>
            <w:hideMark/>
          </w:tcPr>
          <w:p w14:paraId="3D28F943" w14:textId="77777777" w:rsidR="00787F25" w:rsidRPr="00352015" w:rsidRDefault="00787F25" w:rsidP="00E4319E">
            <w:pPr>
              <w:ind w:left="-113" w:right="-113"/>
              <w:jc w:val="center"/>
              <w:rPr>
                <w:color w:val="000000"/>
                <w:sz w:val="20"/>
                <w:szCs w:val="20"/>
              </w:rPr>
            </w:pPr>
            <w:r w:rsidRPr="00352015">
              <w:rPr>
                <w:color w:val="000000"/>
                <w:sz w:val="20"/>
                <w:szCs w:val="20"/>
              </w:rPr>
              <w:t>0,241</w:t>
            </w:r>
          </w:p>
        </w:tc>
        <w:tc>
          <w:tcPr>
            <w:tcW w:w="954" w:type="dxa"/>
            <w:tcBorders>
              <w:top w:val="nil"/>
              <w:left w:val="nil"/>
              <w:bottom w:val="single" w:sz="4" w:space="0" w:color="auto"/>
              <w:right w:val="single" w:sz="4" w:space="0" w:color="auto"/>
            </w:tcBorders>
            <w:shd w:val="clear" w:color="auto" w:fill="auto"/>
            <w:vAlign w:val="center"/>
            <w:hideMark/>
          </w:tcPr>
          <w:p w14:paraId="67EF42A0" w14:textId="77777777" w:rsidR="00787F25" w:rsidRPr="00352015" w:rsidRDefault="00787F25" w:rsidP="00E4319E">
            <w:pPr>
              <w:ind w:left="-113" w:right="-113"/>
              <w:jc w:val="center"/>
              <w:rPr>
                <w:color w:val="000000"/>
                <w:sz w:val="20"/>
                <w:szCs w:val="20"/>
              </w:rPr>
            </w:pPr>
            <w:r w:rsidRPr="00352015">
              <w:rPr>
                <w:color w:val="000000"/>
                <w:sz w:val="20"/>
                <w:szCs w:val="20"/>
              </w:rPr>
              <w:t>0,241</w:t>
            </w:r>
          </w:p>
        </w:tc>
        <w:tc>
          <w:tcPr>
            <w:tcW w:w="954" w:type="dxa"/>
            <w:tcBorders>
              <w:top w:val="nil"/>
              <w:left w:val="nil"/>
              <w:bottom w:val="single" w:sz="4" w:space="0" w:color="auto"/>
              <w:right w:val="single" w:sz="4" w:space="0" w:color="auto"/>
            </w:tcBorders>
            <w:shd w:val="clear" w:color="auto" w:fill="auto"/>
            <w:vAlign w:val="center"/>
            <w:hideMark/>
          </w:tcPr>
          <w:p w14:paraId="60DBD24F" w14:textId="77777777" w:rsidR="00787F25" w:rsidRPr="00352015" w:rsidRDefault="00787F25" w:rsidP="00E4319E">
            <w:pPr>
              <w:ind w:left="-113" w:right="-113"/>
              <w:jc w:val="center"/>
              <w:rPr>
                <w:color w:val="000000"/>
                <w:sz w:val="20"/>
                <w:szCs w:val="20"/>
              </w:rPr>
            </w:pPr>
            <w:r w:rsidRPr="00352015">
              <w:rPr>
                <w:color w:val="000000"/>
                <w:sz w:val="20"/>
                <w:szCs w:val="20"/>
              </w:rPr>
              <w:t>0,241</w:t>
            </w:r>
          </w:p>
        </w:tc>
        <w:tc>
          <w:tcPr>
            <w:tcW w:w="954" w:type="dxa"/>
            <w:tcBorders>
              <w:top w:val="nil"/>
              <w:left w:val="nil"/>
              <w:bottom w:val="single" w:sz="4" w:space="0" w:color="auto"/>
              <w:right w:val="single" w:sz="4" w:space="0" w:color="auto"/>
            </w:tcBorders>
            <w:shd w:val="clear" w:color="auto" w:fill="auto"/>
            <w:vAlign w:val="center"/>
            <w:hideMark/>
          </w:tcPr>
          <w:p w14:paraId="6C2006E6" w14:textId="77777777" w:rsidR="00787F25" w:rsidRPr="00352015" w:rsidRDefault="00787F25" w:rsidP="00E4319E">
            <w:pPr>
              <w:ind w:left="-113" w:right="-113"/>
              <w:jc w:val="center"/>
              <w:rPr>
                <w:color w:val="000000"/>
                <w:sz w:val="20"/>
                <w:szCs w:val="20"/>
              </w:rPr>
            </w:pPr>
            <w:r w:rsidRPr="00352015">
              <w:rPr>
                <w:color w:val="000000"/>
                <w:sz w:val="20"/>
                <w:szCs w:val="20"/>
              </w:rPr>
              <w:t>0,241</w:t>
            </w:r>
          </w:p>
        </w:tc>
      </w:tr>
      <w:tr w:rsidR="00787F25" w:rsidRPr="00352015" w14:paraId="5C2DC922"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09406543" w14:textId="77777777" w:rsidR="00787F25" w:rsidRPr="00352015" w:rsidRDefault="00787F25" w:rsidP="00E4319E">
            <w:pPr>
              <w:ind w:left="-113" w:right="-113"/>
              <w:jc w:val="center"/>
              <w:rPr>
                <w:color w:val="000000"/>
                <w:sz w:val="20"/>
                <w:szCs w:val="20"/>
              </w:rPr>
            </w:pPr>
            <w:r w:rsidRPr="00352015">
              <w:rPr>
                <w:color w:val="000000"/>
                <w:sz w:val="20"/>
                <w:szCs w:val="20"/>
              </w:rPr>
              <w:t>Потери в тепловых сетях</w:t>
            </w:r>
          </w:p>
        </w:tc>
        <w:tc>
          <w:tcPr>
            <w:tcW w:w="1063" w:type="dxa"/>
            <w:tcBorders>
              <w:top w:val="nil"/>
              <w:left w:val="nil"/>
              <w:bottom w:val="single" w:sz="4" w:space="0" w:color="auto"/>
              <w:right w:val="single" w:sz="4" w:space="0" w:color="auto"/>
            </w:tcBorders>
            <w:shd w:val="clear" w:color="auto" w:fill="auto"/>
            <w:vAlign w:val="center"/>
            <w:hideMark/>
          </w:tcPr>
          <w:p w14:paraId="067981A0" w14:textId="77777777" w:rsidR="00787F25" w:rsidRPr="00352015" w:rsidRDefault="00787F25" w:rsidP="00E4319E">
            <w:pPr>
              <w:ind w:left="-113" w:right="-113"/>
              <w:jc w:val="center"/>
              <w:rPr>
                <w:color w:val="000000"/>
                <w:sz w:val="20"/>
                <w:szCs w:val="20"/>
              </w:rPr>
            </w:pPr>
            <w:r w:rsidRPr="00352015">
              <w:rPr>
                <w:color w:val="000000"/>
                <w:sz w:val="20"/>
                <w:szCs w:val="20"/>
              </w:rPr>
              <w:t>Гкал/ч</w:t>
            </w:r>
          </w:p>
        </w:tc>
        <w:tc>
          <w:tcPr>
            <w:tcW w:w="1017" w:type="dxa"/>
            <w:tcBorders>
              <w:top w:val="nil"/>
              <w:left w:val="nil"/>
              <w:bottom w:val="single" w:sz="4" w:space="0" w:color="auto"/>
              <w:right w:val="single" w:sz="4" w:space="0" w:color="auto"/>
            </w:tcBorders>
            <w:shd w:val="clear" w:color="auto" w:fill="auto"/>
            <w:vAlign w:val="center"/>
            <w:hideMark/>
          </w:tcPr>
          <w:p w14:paraId="7E6E9922" w14:textId="77777777" w:rsidR="00787F25" w:rsidRPr="00352015" w:rsidRDefault="00787F25" w:rsidP="00E4319E">
            <w:pPr>
              <w:ind w:left="-113" w:right="-113"/>
              <w:jc w:val="center"/>
              <w:rPr>
                <w:color w:val="000000"/>
                <w:sz w:val="20"/>
                <w:szCs w:val="20"/>
              </w:rPr>
            </w:pPr>
            <w:r w:rsidRPr="00352015">
              <w:rPr>
                <w:color w:val="000000"/>
                <w:sz w:val="20"/>
                <w:szCs w:val="20"/>
              </w:rPr>
              <w:t>1,325</w:t>
            </w:r>
          </w:p>
        </w:tc>
        <w:tc>
          <w:tcPr>
            <w:tcW w:w="954" w:type="dxa"/>
            <w:tcBorders>
              <w:top w:val="nil"/>
              <w:left w:val="nil"/>
              <w:bottom w:val="single" w:sz="4" w:space="0" w:color="auto"/>
              <w:right w:val="single" w:sz="4" w:space="0" w:color="auto"/>
            </w:tcBorders>
            <w:shd w:val="clear" w:color="auto" w:fill="auto"/>
            <w:vAlign w:val="center"/>
            <w:hideMark/>
          </w:tcPr>
          <w:p w14:paraId="73F5AE86" w14:textId="77777777" w:rsidR="00787F25" w:rsidRPr="00352015" w:rsidRDefault="00787F25" w:rsidP="00E4319E">
            <w:pPr>
              <w:ind w:left="-113" w:right="-113"/>
              <w:jc w:val="center"/>
              <w:rPr>
                <w:color w:val="000000"/>
                <w:sz w:val="20"/>
                <w:szCs w:val="20"/>
              </w:rPr>
            </w:pPr>
            <w:r w:rsidRPr="00352015">
              <w:rPr>
                <w:color w:val="000000"/>
                <w:sz w:val="20"/>
                <w:szCs w:val="20"/>
              </w:rPr>
              <w:t>1,285</w:t>
            </w:r>
          </w:p>
        </w:tc>
        <w:tc>
          <w:tcPr>
            <w:tcW w:w="954" w:type="dxa"/>
            <w:tcBorders>
              <w:top w:val="nil"/>
              <w:left w:val="nil"/>
              <w:bottom w:val="single" w:sz="4" w:space="0" w:color="auto"/>
              <w:right w:val="single" w:sz="4" w:space="0" w:color="auto"/>
            </w:tcBorders>
            <w:shd w:val="clear" w:color="auto" w:fill="auto"/>
            <w:vAlign w:val="center"/>
            <w:hideMark/>
          </w:tcPr>
          <w:p w14:paraId="33355094" w14:textId="77777777" w:rsidR="00787F25" w:rsidRPr="00352015" w:rsidRDefault="00787F25" w:rsidP="00E4319E">
            <w:pPr>
              <w:ind w:left="-113" w:right="-113"/>
              <w:jc w:val="center"/>
              <w:rPr>
                <w:color w:val="000000"/>
                <w:sz w:val="20"/>
                <w:szCs w:val="20"/>
              </w:rPr>
            </w:pPr>
            <w:r w:rsidRPr="00352015">
              <w:rPr>
                <w:color w:val="000000"/>
                <w:sz w:val="20"/>
                <w:szCs w:val="20"/>
              </w:rPr>
              <w:t>1,285</w:t>
            </w:r>
          </w:p>
        </w:tc>
        <w:tc>
          <w:tcPr>
            <w:tcW w:w="954" w:type="dxa"/>
            <w:tcBorders>
              <w:top w:val="nil"/>
              <w:left w:val="nil"/>
              <w:bottom w:val="single" w:sz="4" w:space="0" w:color="auto"/>
              <w:right w:val="single" w:sz="4" w:space="0" w:color="auto"/>
            </w:tcBorders>
            <w:shd w:val="clear" w:color="auto" w:fill="auto"/>
            <w:vAlign w:val="center"/>
            <w:hideMark/>
          </w:tcPr>
          <w:p w14:paraId="1F610806" w14:textId="77777777" w:rsidR="00787F25" w:rsidRPr="00352015" w:rsidRDefault="00787F25" w:rsidP="00E4319E">
            <w:pPr>
              <w:ind w:left="-113" w:right="-113"/>
              <w:jc w:val="center"/>
              <w:rPr>
                <w:color w:val="000000"/>
                <w:sz w:val="20"/>
                <w:szCs w:val="20"/>
              </w:rPr>
            </w:pPr>
            <w:r w:rsidRPr="00352015">
              <w:rPr>
                <w:color w:val="000000"/>
                <w:sz w:val="20"/>
                <w:szCs w:val="20"/>
              </w:rPr>
              <w:t>1,285</w:t>
            </w:r>
          </w:p>
        </w:tc>
        <w:tc>
          <w:tcPr>
            <w:tcW w:w="954" w:type="dxa"/>
            <w:tcBorders>
              <w:top w:val="nil"/>
              <w:left w:val="nil"/>
              <w:bottom w:val="single" w:sz="4" w:space="0" w:color="auto"/>
              <w:right w:val="single" w:sz="4" w:space="0" w:color="auto"/>
            </w:tcBorders>
            <w:shd w:val="clear" w:color="auto" w:fill="auto"/>
            <w:vAlign w:val="center"/>
            <w:hideMark/>
          </w:tcPr>
          <w:p w14:paraId="687D81E1" w14:textId="77777777" w:rsidR="00787F25" w:rsidRPr="00352015" w:rsidRDefault="00787F25" w:rsidP="00E4319E">
            <w:pPr>
              <w:ind w:left="-113" w:right="-113"/>
              <w:jc w:val="center"/>
              <w:rPr>
                <w:color w:val="000000"/>
                <w:sz w:val="20"/>
                <w:szCs w:val="20"/>
              </w:rPr>
            </w:pPr>
            <w:r w:rsidRPr="00352015">
              <w:rPr>
                <w:color w:val="000000"/>
                <w:sz w:val="20"/>
                <w:szCs w:val="20"/>
              </w:rPr>
              <w:t>1,285</w:t>
            </w:r>
          </w:p>
        </w:tc>
        <w:tc>
          <w:tcPr>
            <w:tcW w:w="954" w:type="dxa"/>
            <w:tcBorders>
              <w:top w:val="nil"/>
              <w:left w:val="nil"/>
              <w:bottom w:val="single" w:sz="4" w:space="0" w:color="auto"/>
              <w:right w:val="single" w:sz="4" w:space="0" w:color="auto"/>
            </w:tcBorders>
            <w:shd w:val="clear" w:color="auto" w:fill="auto"/>
            <w:vAlign w:val="center"/>
            <w:hideMark/>
          </w:tcPr>
          <w:p w14:paraId="31EC7B51" w14:textId="77777777" w:rsidR="00787F25" w:rsidRPr="00352015" w:rsidRDefault="00787F25" w:rsidP="00E4319E">
            <w:pPr>
              <w:ind w:left="-113" w:right="-113"/>
              <w:jc w:val="center"/>
              <w:rPr>
                <w:color w:val="000000"/>
                <w:sz w:val="20"/>
                <w:szCs w:val="20"/>
              </w:rPr>
            </w:pPr>
            <w:r w:rsidRPr="00352015">
              <w:rPr>
                <w:color w:val="000000"/>
                <w:sz w:val="20"/>
                <w:szCs w:val="20"/>
              </w:rPr>
              <w:t>1,285</w:t>
            </w:r>
          </w:p>
        </w:tc>
        <w:tc>
          <w:tcPr>
            <w:tcW w:w="954" w:type="dxa"/>
            <w:tcBorders>
              <w:top w:val="nil"/>
              <w:left w:val="nil"/>
              <w:bottom w:val="single" w:sz="4" w:space="0" w:color="auto"/>
              <w:right w:val="single" w:sz="4" w:space="0" w:color="auto"/>
            </w:tcBorders>
            <w:shd w:val="clear" w:color="auto" w:fill="auto"/>
            <w:vAlign w:val="center"/>
            <w:hideMark/>
          </w:tcPr>
          <w:p w14:paraId="58439F73" w14:textId="77777777" w:rsidR="00787F25" w:rsidRPr="00352015" w:rsidRDefault="00787F25" w:rsidP="00E4319E">
            <w:pPr>
              <w:ind w:left="-113" w:right="-113"/>
              <w:jc w:val="center"/>
              <w:rPr>
                <w:color w:val="000000"/>
                <w:sz w:val="20"/>
                <w:szCs w:val="20"/>
              </w:rPr>
            </w:pPr>
            <w:r w:rsidRPr="00352015">
              <w:rPr>
                <w:color w:val="000000"/>
                <w:sz w:val="20"/>
                <w:szCs w:val="20"/>
              </w:rPr>
              <w:t>1,285</w:t>
            </w:r>
          </w:p>
        </w:tc>
        <w:tc>
          <w:tcPr>
            <w:tcW w:w="954" w:type="dxa"/>
            <w:tcBorders>
              <w:top w:val="nil"/>
              <w:left w:val="nil"/>
              <w:bottom w:val="single" w:sz="4" w:space="0" w:color="auto"/>
              <w:right w:val="single" w:sz="4" w:space="0" w:color="auto"/>
            </w:tcBorders>
            <w:shd w:val="clear" w:color="auto" w:fill="auto"/>
            <w:vAlign w:val="center"/>
            <w:hideMark/>
          </w:tcPr>
          <w:p w14:paraId="3548F47E" w14:textId="77777777" w:rsidR="00787F25" w:rsidRPr="00352015" w:rsidRDefault="00787F25" w:rsidP="00E4319E">
            <w:pPr>
              <w:ind w:left="-113" w:right="-113"/>
              <w:jc w:val="center"/>
              <w:rPr>
                <w:color w:val="000000"/>
                <w:sz w:val="20"/>
                <w:szCs w:val="20"/>
              </w:rPr>
            </w:pPr>
            <w:r w:rsidRPr="00352015">
              <w:rPr>
                <w:color w:val="000000"/>
                <w:sz w:val="20"/>
                <w:szCs w:val="20"/>
              </w:rPr>
              <w:t>1,285</w:t>
            </w:r>
          </w:p>
        </w:tc>
        <w:tc>
          <w:tcPr>
            <w:tcW w:w="957" w:type="dxa"/>
            <w:tcBorders>
              <w:top w:val="nil"/>
              <w:left w:val="nil"/>
              <w:bottom w:val="single" w:sz="4" w:space="0" w:color="auto"/>
              <w:right w:val="single" w:sz="4" w:space="0" w:color="auto"/>
            </w:tcBorders>
            <w:shd w:val="clear" w:color="auto" w:fill="auto"/>
            <w:vAlign w:val="center"/>
            <w:hideMark/>
          </w:tcPr>
          <w:p w14:paraId="4AD846F6" w14:textId="77777777" w:rsidR="00787F25" w:rsidRPr="00352015" w:rsidRDefault="00787F25" w:rsidP="00E4319E">
            <w:pPr>
              <w:ind w:left="-113" w:right="-113"/>
              <w:jc w:val="center"/>
              <w:rPr>
                <w:color w:val="000000"/>
                <w:sz w:val="20"/>
                <w:szCs w:val="20"/>
              </w:rPr>
            </w:pPr>
            <w:r w:rsidRPr="00352015">
              <w:rPr>
                <w:color w:val="000000"/>
                <w:sz w:val="20"/>
                <w:szCs w:val="20"/>
              </w:rPr>
              <w:t>1,285</w:t>
            </w:r>
          </w:p>
        </w:tc>
        <w:tc>
          <w:tcPr>
            <w:tcW w:w="961" w:type="dxa"/>
            <w:tcBorders>
              <w:top w:val="nil"/>
              <w:left w:val="nil"/>
              <w:bottom w:val="single" w:sz="4" w:space="0" w:color="auto"/>
              <w:right w:val="single" w:sz="4" w:space="0" w:color="auto"/>
            </w:tcBorders>
            <w:shd w:val="clear" w:color="auto" w:fill="auto"/>
            <w:vAlign w:val="center"/>
            <w:hideMark/>
          </w:tcPr>
          <w:p w14:paraId="66272641" w14:textId="77777777" w:rsidR="00787F25" w:rsidRPr="00352015" w:rsidRDefault="00787F25" w:rsidP="00E4319E">
            <w:pPr>
              <w:ind w:left="-113" w:right="-113"/>
              <w:jc w:val="center"/>
              <w:rPr>
                <w:color w:val="000000"/>
                <w:sz w:val="20"/>
                <w:szCs w:val="20"/>
              </w:rPr>
            </w:pPr>
            <w:r w:rsidRPr="00352015">
              <w:rPr>
                <w:color w:val="000000"/>
                <w:sz w:val="20"/>
                <w:szCs w:val="20"/>
              </w:rPr>
              <w:t>1,285</w:t>
            </w:r>
          </w:p>
        </w:tc>
        <w:tc>
          <w:tcPr>
            <w:tcW w:w="954" w:type="dxa"/>
            <w:tcBorders>
              <w:top w:val="nil"/>
              <w:left w:val="nil"/>
              <w:bottom w:val="single" w:sz="4" w:space="0" w:color="auto"/>
              <w:right w:val="single" w:sz="4" w:space="0" w:color="auto"/>
            </w:tcBorders>
            <w:shd w:val="clear" w:color="auto" w:fill="auto"/>
            <w:vAlign w:val="center"/>
            <w:hideMark/>
          </w:tcPr>
          <w:p w14:paraId="06F3721E" w14:textId="77777777" w:rsidR="00787F25" w:rsidRPr="00352015" w:rsidRDefault="00787F25" w:rsidP="00E4319E">
            <w:pPr>
              <w:ind w:left="-113" w:right="-113"/>
              <w:jc w:val="center"/>
              <w:rPr>
                <w:color w:val="000000"/>
                <w:sz w:val="20"/>
                <w:szCs w:val="20"/>
              </w:rPr>
            </w:pPr>
            <w:r w:rsidRPr="00352015">
              <w:rPr>
                <w:color w:val="000000"/>
                <w:sz w:val="20"/>
                <w:szCs w:val="20"/>
              </w:rPr>
              <w:t>1,285</w:t>
            </w:r>
          </w:p>
        </w:tc>
        <w:tc>
          <w:tcPr>
            <w:tcW w:w="954" w:type="dxa"/>
            <w:tcBorders>
              <w:top w:val="nil"/>
              <w:left w:val="nil"/>
              <w:bottom w:val="single" w:sz="4" w:space="0" w:color="auto"/>
              <w:right w:val="single" w:sz="4" w:space="0" w:color="auto"/>
            </w:tcBorders>
            <w:shd w:val="clear" w:color="auto" w:fill="auto"/>
            <w:vAlign w:val="center"/>
            <w:hideMark/>
          </w:tcPr>
          <w:p w14:paraId="446DAEF5" w14:textId="77777777" w:rsidR="00787F25" w:rsidRPr="00352015" w:rsidRDefault="00787F25" w:rsidP="00E4319E">
            <w:pPr>
              <w:ind w:left="-113" w:right="-113"/>
              <w:jc w:val="center"/>
              <w:rPr>
                <w:color w:val="000000"/>
                <w:sz w:val="20"/>
                <w:szCs w:val="20"/>
              </w:rPr>
            </w:pPr>
            <w:r w:rsidRPr="00352015">
              <w:rPr>
                <w:color w:val="000000"/>
                <w:sz w:val="20"/>
                <w:szCs w:val="20"/>
              </w:rPr>
              <w:t>1,285</w:t>
            </w:r>
          </w:p>
        </w:tc>
        <w:tc>
          <w:tcPr>
            <w:tcW w:w="954" w:type="dxa"/>
            <w:tcBorders>
              <w:top w:val="nil"/>
              <w:left w:val="nil"/>
              <w:bottom w:val="single" w:sz="4" w:space="0" w:color="auto"/>
              <w:right w:val="single" w:sz="4" w:space="0" w:color="auto"/>
            </w:tcBorders>
            <w:shd w:val="clear" w:color="auto" w:fill="auto"/>
            <w:vAlign w:val="center"/>
            <w:hideMark/>
          </w:tcPr>
          <w:p w14:paraId="3EDDC079" w14:textId="77777777" w:rsidR="00787F25" w:rsidRPr="00352015" w:rsidRDefault="00787F25" w:rsidP="00E4319E">
            <w:pPr>
              <w:ind w:left="-113" w:right="-113"/>
              <w:jc w:val="center"/>
              <w:rPr>
                <w:color w:val="000000"/>
                <w:sz w:val="20"/>
                <w:szCs w:val="20"/>
              </w:rPr>
            </w:pPr>
            <w:r w:rsidRPr="00352015">
              <w:rPr>
                <w:color w:val="000000"/>
                <w:sz w:val="20"/>
                <w:szCs w:val="20"/>
              </w:rPr>
              <w:t>1,285</w:t>
            </w:r>
          </w:p>
        </w:tc>
      </w:tr>
      <w:tr w:rsidR="00787F25" w:rsidRPr="00352015" w14:paraId="1BD45D65"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6389FBC2" w14:textId="77777777" w:rsidR="00787F25" w:rsidRPr="00352015" w:rsidRDefault="00787F25" w:rsidP="00E4319E">
            <w:pPr>
              <w:ind w:left="-113" w:right="-113"/>
              <w:jc w:val="center"/>
              <w:rPr>
                <w:color w:val="000000"/>
                <w:sz w:val="20"/>
                <w:szCs w:val="20"/>
              </w:rPr>
            </w:pPr>
            <w:r w:rsidRPr="00352015">
              <w:rPr>
                <w:color w:val="000000"/>
                <w:sz w:val="20"/>
                <w:szCs w:val="20"/>
              </w:rPr>
              <w:t>Собственные нужды в тепловой энергии</w:t>
            </w:r>
          </w:p>
        </w:tc>
        <w:tc>
          <w:tcPr>
            <w:tcW w:w="1063" w:type="dxa"/>
            <w:tcBorders>
              <w:top w:val="nil"/>
              <w:left w:val="nil"/>
              <w:bottom w:val="single" w:sz="4" w:space="0" w:color="auto"/>
              <w:right w:val="single" w:sz="4" w:space="0" w:color="auto"/>
            </w:tcBorders>
            <w:shd w:val="clear" w:color="auto" w:fill="auto"/>
            <w:vAlign w:val="center"/>
            <w:hideMark/>
          </w:tcPr>
          <w:p w14:paraId="3F8C3C96" w14:textId="77777777" w:rsidR="00787F25" w:rsidRPr="00352015" w:rsidRDefault="00787F25" w:rsidP="00E4319E">
            <w:pPr>
              <w:ind w:left="-113" w:right="-113"/>
              <w:jc w:val="center"/>
              <w:rPr>
                <w:color w:val="000000"/>
                <w:sz w:val="20"/>
                <w:szCs w:val="20"/>
              </w:rPr>
            </w:pPr>
            <w:r w:rsidRPr="00352015">
              <w:rPr>
                <w:color w:val="000000"/>
                <w:sz w:val="20"/>
                <w:szCs w:val="20"/>
              </w:rPr>
              <w:t>%</w:t>
            </w:r>
          </w:p>
        </w:tc>
        <w:tc>
          <w:tcPr>
            <w:tcW w:w="1017" w:type="dxa"/>
            <w:tcBorders>
              <w:top w:val="nil"/>
              <w:left w:val="nil"/>
              <w:bottom w:val="single" w:sz="4" w:space="0" w:color="auto"/>
              <w:right w:val="single" w:sz="4" w:space="0" w:color="auto"/>
            </w:tcBorders>
            <w:shd w:val="clear" w:color="auto" w:fill="auto"/>
            <w:vAlign w:val="center"/>
            <w:hideMark/>
          </w:tcPr>
          <w:p w14:paraId="01FD0AAE" w14:textId="77777777" w:rsidR="00787F25" w:rsidRPr="00352015" w:rsidRDefault="00787F25" w:rsidP="00E4319E">
            <w:pPr>
              <w:ind w:left="-113" w:right="-113"/>
              <w:jc w:val="center"/>
              <w:rPr>
                <w:color w:val="000000"/>
                <w:sz w:val="20"/>
                <w:szCs w:val="20"/>
              </w:rPr>
            </w:pPr>
            <w:r w:rsidRPr="00352015">
              <w:rPr>
                <w:color w:val="000000"/>
                <w:sz w:val="20"/>
                <w:szCs w:val="20"/>
              </w:rPr>
              <w:t>2,81%</w:t>
            </w:r>
          </w:p>
        </w:tc>
        <w:tc>
          <w:tcPr>
            <w:tcW w:w="954" w:type="dxa"/>
            <w:tcBorders>
              <w:top w:val="nil"/>
              <w:left w:val="nil"/>
              <w:bottom w:val="single" w:sz="4" w:space="0" w:color="auto"/>
              <w:right w:val="single" w:sz="4" w:space="0" w:color="auto"/>
            </w:tcBorders>
            <w:shd w:val="clear" w:color="auto" w:fill="auto"/>
            <w:vAlign w:val="center"/>
            <w:hideMark/>
          </w:tcPr>
          <w:p w14:paraId="638F73ED" w14:textId="77777777" w:rsidR="00787F25" w:rsidRPr="00352015" w:rsidRDefault="00787F25" w:rsidP="00E4319E">
            <w:pPr>
              <w:ind w:left="-113" w:right="-113"/>
              <w:jc w:val="center"/>
              <w:rPr>
                <w:color w:val="000000"/>
                <w:sz w:val="20"/>
                <w:szCs w:val="20"/>
              </w:rPr>
            </w:pPr>
            <w:r w:rsidRPr="00352015">
              <w:rPr>
                <w:color w:val="000000"/>
                <w:sz w:val="20"/>
                <w:szCs w:val="20"/>
              </w:rPr>
              <w:t>2,81%</w:t>
            </w:r>
          </w:p>
        </w:tc>
        <w:tc>
          <w:tcPr>
            <w:tcW w:w="954" w:type="dxa"/>
            <w:tcBorders>
              <w:top w:val="nil"/>
              <w:left w:val="nil"/>
              <w:bottom w:val="single" w:sz="4" w:space="0" w:color="auto"/>
              <w:right w:val="single" w:sz="4" w:space="0" w:color="auto"/>
            </w:tcBorders>
            <w:shd w:val="clear" w:color="auto" w:fill="auto"/>
            <w:vAlign w:val="center"/>
            <w:hideMark/>
          </w:tcPr>
          <w:p w14:paraId="115F2637" w14:textId="77777777" w:rsidR="00787F25" w:rsidRPr="00352015" w:rsidRDefault="00787F25" w:rsidP="00E4319E">
            <w:pPr>
              <w:ind w:left="-113" w:right="-113"/>
              <w:jc w:val="center"/>
              <w:rPr>
                <w:color w:val="000000"/>
                <w:sz w:val="20"/>
                <w:szCs w:val="20"/>
              </w:rPr>
            </w:pPr>
            <w:r w:rsidRPr="00352015">
              <w:rPr>
                <w:color w:val="000000"/>
                <w:sz w:val="20"/>
                <w:szCs w:val="20"/>
              </w:rPr>
              <w:t>2,81%</w:t>
            </w:r>
          </w:p>
        </w:tc>
        <w:tc>
          <w:tcPr>
            <w:tcW w:w="954" w:type="dxa"/>
            <w:tcBorders>
              <w:top w:val="nil"/>
              <w:left w:val="nil"/>
              <w:bottom w:val="single" w:sz="4" w:space="0" w:color="auto"/>
              <w:right w:val="single" w:sz="4" w:space="0" w:color="auto"/>
            </w:tcBorders>
            <w:shd w:val="clear" w:color="auto" w:fill="auto"/>
            <w:vAlign w:val="center"/>
            <w:hideMark/>
          </w:tcPr>
          <w:p w14:paraId="0A49D1AB" w14:textId="77777777" w:rsidR="00787F25" w:rsidRPr="00352015" w:rsidRDefault="00787F25" w:rsidP="00E4319E">
            <w:pPr>
              <w:ind w:left="-113" w:right="-113"/>
              <w:jc w:val="center"/>
              <w:rPr>
                <w:color w:val="000000"/>
                <w:sz w:val="20"/>
                <w:szCs w:val="20"/>
              </w:rPr>
            </w:pPr>
            <w:r w:rsidRPr="00352015">
              <w:rPr>
                <w:color w:val="000000"/>
                <w:sz w:val="20"/>
                <w:szCs w:val="20"/>
              </w:rPr>
              <w:t>2,81%</w:t>
            </w:r>
          </w:p>
        </w:tc>
        <w:tc>
          <w:tcPr>
            <w:tcW w:w="954" w:type="dxa"/>
            <w:tcBorders>
              <w:top w:val="nil"/>
              <w:left w:val="nil"/>
              <w:bottom w:val="single" w:sz="4" w:space="0" w:color="auto"/>
              <w:right w:val="single" w:sz="4" w:space="0" w:color="auto"/>
            </w:tcBorders>
            <w:shd w:val="clear" w:color="auto" w:fill="auto"/>
            <w:vAlign w:val="center"/>
            <w:hideMark/>
          </w:tcPr>
          <w:p w14:paraId="4CFD3DC0" w14:textId="77777777" w:rsidR="00787F25" w:rsidRPr="00352015" w:rsidRDefault="00787F25" w:rsidP="00E4319E">
            <w:pPr>
              <w:ind w:left="-113" w:right="-113"/>
              <w:jc w:val="center"/>
              <w:rPr>
                <w:color w:val="000000"/>
                <w:sz w:val="20"/>
                <w:szCs w:val="20"/>
              </w:rPr>
            </w:pPr>
            <w:r w:rsidRPr="00352015">
              <w:rPr>
                <w:color w:val="000000"/>
                <w:sz w:val="20"/>
                <w:szCs w:val="20"/>
              </w:rPr>
              <w:t>2,81%</w:t>
            </w:r>
          </w:p>
        </w:tc>
        <w:tc>
          <w:tcPr>
            <w:tcW w:w="954" w:type="dxa"/>
            <w:tcBorders>
              <w:top w:val="nil"/>
              <w:left w:val="nil"/>
              <w:bottom w:val="single" w:sz="4" w:space="0" w:color="auto"/>
              <w:right w:val="single" w:sz="4" w:space="0" w:color="auto"/>
            </w:tcBorders>
            <w:shd w:val="clear" w:color="auto" w:fill="auto"/>
            <w:vAlign w:val="center"/>
            <w:hideMark/>
          </w:tcPr>
          <w:p w14:paraId="2A36C42B" w14:textId="77777777" w:rsidR="00787F25" w:rsidRPr="00352015" w:rsidRDefault="00787F25" w:rsidP="00E4319E">
            <w:pPr>
              <w:ind w:left="-113" w:right="-113"/>
              <w:jc w:val="center"/>
              <w:rPr>
                <w:color w:val="000000"/>
                <w:sz w:val="20"/>
                <w:szCs w:val="20"/>
              </w:rPr>
            </w:pPr>
            <w:r w:rsidRPr="00352015">
              <w:rPr>
                <w:color w:val="000000"/>
                <w:sz w:val="20"/>
                <w:szCs w:val="20"/>
              </w:rPr>
              <w:t>2,81%</w:t>
            </w:r>
          </w:p>
        </w:tc>
        <w:tc>
          <w:tcPr>
            <w:tcW w:w="954" w:type="dxa"/>
            <w:tcBorders>
              <w:top w:val="nil"/>
              <w:left w:val="nil"/>
              <w:bottom w:val="single" w:sz="4" w:space="0" w:color="auto"/>
              <w:right w:val="single" w:sz="4" w:space="0" w:color="auto"/>
            </w:tcBorders>
            <w:shd w:val="clear" w:color="auto" w:fill="auto"/>
            <w:vAlign w:val="center"/>
            <w:hideMark/>
          </w:tcPr>
          <w:p w14:paraId="12108229" w14:textId="77777777" w:rsidR="00787F25" w:rsidRPr="00352015" w:rsidRDefault="00787F25" w:rsidP="00E4319E">
            <w:pPr>
              <w:ind w:left="-113" w:right="-113"/>
              <w:jc w:val="center"/>
              <w:rPr>
                <w:color w:val="000000"/>
                <w:sz w:val="20"/>
                <w:szCs w:val="20"/>
              </w:rPr>
            </w:pPr>
            <w:r w:rsidRPr="00352015">
              <w:rPr>
                <w:color w:val="000000"/>
                <w:sz w:val="20"/>
                <w:szCs w:val="20"/>
              </w:rPr>
              <w:t>2,81%</w:t>
            </w:r>
          </w:p>
        </w:tc>
        <w:tc>
          <w:tcPr>
            <w:tcW w:w="954" w:type="dxa"/>
            <w:tcBorders>
              <w:top w:val="nil"/>
              <w:left w:val="nil"/>
              <w:bottom w:val="single" w:sz="4" w:space="0" w:color="auto"/>
              <w:right w:val="single" w:sz="4" w:space="0" w:color="auto"/>
            </w:tcBorders>
            <w:shd w:val="clear" w:color="auto" w:fill="auto"/>
            <w:vAlign w:val="center"/>
            <w:hideMark/>
          </w:tcPr>
          <w:p w14:paraId="1E5E1EE3" w14:textId="77777777" w:rsidR="00787F25" w:rsidRPr="00352015" w:rsidRDefault="00787F25" w:rsidP="00E4319E">
            <w:pPr>
              <w:ind w:left="-113" w:right="-113"/>
              <w:jc w:val="center"/>
              <w:rPr>
                <w:color w:val="000000"/>
                <w:sz w:val="20"/>
                <w:szCs w:val="20"/>
              </w:rPr>
            </w:pPr>
            <w:r w:rsidRPr="00352015">
              <w:rPr>
                <w:color w:val="000000"/>
                <w:sz w:val="20"/>
                <w:szCs w:val="20"/>
              </w:rPr>
              <w:t>2,81%</w:t>
            </w:r>
          </w:p>
        </w:tc>
        <w:tc>
          <w:tcPr>
            <w:tcW w:w="957" w:type="dxa"/>
            <w:tcBorders>
              <w:top w:val="nil"/>
              <w:left w:val="nil"/>
              <w:bottom w:val="single" w:sz="4" w:space="0" w:color="auto"/>
              <w:right w:val="single" w:sz="4" w:space="0" w:color="auto"/>
            </w:tcBorders>
            <w:shd w:val="clear" w:color="auto" w:fill="auto"/>
            <w:vAlign w:val="center"/>
            <w:hideMark/>
          </w:tcPr>
          <w:p w14:paraId="1BD3A297" w14:textId="77777777" w:rsidR="00787F25" w:rsidRPr="00352015" w:rsidRDefault="00787F25" w:rsidP="00E4319E">
            <w:pPr>
              <w:ind w:left="-113" w:right="-113"/>
              <w:jc w:val="center"/>
              <w:rPr>
                <w:color w:val="000000"/>
                <w:sz w:val="20"/>
                <w:szCs w:val="20"/>
              </w:rPr>
            </w:pPr>
            <w:r w:rsidRPr="00352015">
              <w:rPr>
                <w:color w:val="000000"/>
                <w:sz w:val="20"/>
                <w:szCs w:val="20"/>
              </w:rPr>
              <w:t>2,81%</w:t>
            </w:r>
          </w:p>
        </w:tc>
        <w:tc>
          <w:tcPr>
            <w:tcW w:w="961" w:type="dxa"/>
            <w:tcBorders>
              <w:top w:val="nil"/>
              <w:left w:val="nil"/>
              <w:bottom w:val="single" w:sz="4" w:space="0" w:color="auto"/>
              <w:right w:val="single" w:sz="4" w:space="0" w:color="auto"/>
            </w:tcBorders>
            <w:shd w:val="clear" w:color="auto" w:fill="auto"/>
            <w:vAlign w:val="center"/>
            <w:hideMark/>
          </w:tcPr>
          <w:p w14:paraId="21113035" w14:textId="77777777" w:rsidR="00787F25" w:rsidRPr="00352015" w:rsidRDefault="00787F25" w:rsidP="00E4319E">
            <w:pPr>
              <w:ind w:left="-113" w:right="-113"/>
              <w:jc w:val="center"/>
              <w:rPr>
                <w:color w:val="000000"/>
                <w:sz w:val="20"/>
                <w:szCs w:val="20"/>
              </w:rPr>
            </w:pPr>
            <w:r w:rsidRPr="00352015">
              <w:rPr>
                <w:color w:val="000000"/>
                <w:sz w:val="20"/>
                <w:szCs w:val="20"/>
              </w:rPr>
              <w:t>2,81%</w:t>
            </w:r>
          </w:p>
        </w:tc>
        <w:tc>
          <w:tcPr>
            <w:tcW w:w="954" w:type="dxa"/>
            <w:tcBorders>
              <w:top w:val="nil"/>
              <w:left w:val="nil"/>
              <w:bottom w:val="single" w:sz="4" w:space="0" w:color="auto"/>
              <w:right w:val="single" w:sz="4" w:space="0" w:color="auto"/>
            </w:tcBorders>
            <w:shd w:val="clear" w:color="auto" w:fill="auto"/>
            <w:vAlign w:val="center"/>
            <w:hideMark/>
          </w:tcPr>
          <w:p w14:paraId="2B732152" w14:textId="77777777" w:rsidR="00787F25" w:rsidRPr="00352015" w:rsidRDefault="00787F25" w:rsidP="00E4319E">
            <w:pPr>
              <w:ind w:left="-113" w:right="-113"/>
              <w:jc w:val="center"/>
              <w:rPr>
                <w:color w:val="000000"/>
                <w:sz w:val="20"/>
                <w:szCs w:val="20"/>
              </w:rPr>
            </w:pPr>
            <w:r w:rsidRPr="00352015">
              <w:rPr>
                <w:color w:val="000000"/>
                <w:sz w:val="20"/>
                <w:szCs w:val="20"/>
              </w:rPr>
              <w:t>2,81%</w:t>
            </w:r>
          </w:p>
        </w:tc>
        <w:tc>
          <w:tcPr>
            <w:tcW w:w="954" w:type="dxa"/>
            <w:tcBorders>
              <w:top w:val="nil"/>
              <w:left w:val="nil"/>
              <w:bottom w:val="single" w:sz="4" w:space="0" w:color="auto"/>
              <w:right w:val="single" w:sz="4" w:space="0" w:color="auto"/>
            </w:tcBorders>
            <w:shd w:val="clear" w:color="auto" w:fill="auto"/>
            <w:vAlign w:val="center"/>
            <w:hideMark/>
          </w:tcPr>
          <w:p w14:paraId="7AD205E0" w14:textId="77777777" w:rsidR="00787F25" w:rsidRPr="00352015" w:rsidRDefault="00787F25" w:rsidP="00E4319E">
            <w:pPr>
              <w:ind w:left="-113" w:right="-113"/>
              <w:jc w:val="center"/>
              <w:rPr>
                <w:color w:val="000000"/>
                <w:sz w:val="20"/>
                <w:szCs w:val="20"/>
              </w:rPr>
            </w:pPr>
            <w:r w:rsidRPr="00352015">
              <w:rPr>
                <w:color w:val="000000"/>
                <w:sz w:val="20"/>
                <w:szCs w:val="20"/>
              </w:rPr>
              <w:t>2,81%</w:t>
            </w:r>
          </w:p>
        </w:tc>
        <w:tc>
          <w:tcPr>
            <w:tcW w:w="954" w:type="dxa"/>
            <w:tcBorders>
              <w:top w:val="nil"/>
              <w:left w:val="nil"/>
              <w:bottom w:val="single" w:sz="4" w:space="0" w:color="auto"/>
              <w:right w:val="single" w:sz="4" w:space="0" w:color="auto"/>
            </w:tcBorders>
            <w:shd w:val="clear" w:color="auto" w:fill="auto"/>
            <w:vAlign w:val="center"/>
            <w:hideMark/>
          </w:tcPr>
          <w:p w14:paraId="66386054" w14:textId="77777777" w:rsidR="00787F25" w:rsidRPr="00352015" w:rsidRDefault="00787F25" w:rsidP="00E4319E">
            <w:pPr>
              <w:ind w:left="-113" w:right="-113"/>
              <w:jc w:val="center"/>
              <w:rPr>
                <w:color w:val="000000"/>
                <w:sz w:val="20"/>
                <w:szCs w:val="20"/>
              </w:rPr>
            </w:pPr>
            <w:r w:rsidRPr="00352015">
              <w:rPr>
                <w:color w:val="000000"/>
                <w:sz w:val="20"/>
                <w:szCs w:val="20"/>
              </w:rPr>
              <w:t>2,81%</w:t>
            </w:r>
          </w:p>
        </w:tc>
      </w:tr>
      <w:tr w:rsidR="00787F25" w:rsidRPr="00352015" w14:paraId="4C8829B0"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3D0FAE3A" w14:textId="77777777" w:rsidR="00787F25" w:rsidRPr="00352015" w:rsidRDefault="00787F25" w:rsidP="00E4319E">
            <w:pPr>
              <w:ind w:left="-113" w:right="-113"/>
              <w:jc w:val="center"/>
              <w:rPr>
                <w:color w:val="000000"/>
                <w:sz w:val="20"/>
                <w:szCs w:val="20"/>
              </w:rPr>
            </w:pPr>
            <w:r w:rsidRPr="00352015">
              <w:rPr>
                <w:color w:val="000000"/>
                <w:sz w:val="20"/>
                <w:szCs w:val="20"/>
              </w:rPr>
              <w:t>Потери в тепловых сетях</w:t>
            </w:r>
          </w:p>
        </w:tc>
        <w:tc>
          <w:tcPr>
            <w:tcW w:w="1063" w:type="dxa"/>
            <w:tcBorders>
              <w:top w:val="nil"/>
              <w:left w:val="nil"/>
              <w:bottom w:val="single" w:sz="4" w:space="0" w:color="auto"/>
              <w:right w:val="single" w:sz="4" w:space="0" w:color="auto"/>
            </w:tcBorders>
            <w:shd w:val="clear" w:color="auto" w:fill="auto"/>
            <w:vAlign w:val="center"/>
            <w:hideMark/>
          </w:tcPr>
          <w:p w14:paraId="1D9BCC4D" w14:textId="77777777" w:rsidR="00787F25" w:rsidRPr="00352015" w:rsidRDefault="00787F25" w:rsidP="00E4319E">
            <w:pPr>
              <w:ind w:left="-113" w:right="-113"/>
              <w:jc w:val="center"/>
              <w:rPr>
                <w:color w:val="000000"/>
                <w:sz w:val="20"/>
                <w:szCs w:val="20"/>
              </w:rPr>
            </w:pPr>
            <w:r w:rsidRPr="00352015">
              <w:rPr>
                <w:color w:val="000000"/>
                <w:sz w:val="20"/>
                <w:szCs w:val="20"/>
              </w:rPr>
              <w:t>%</w:t>
            </w:r>
          </w:p>
        </w:tc>
        <w:tc>
          <w:tcPr>
            <w:tcW w:w="1017" w:type="dxa"/>
            <w:tcBorders>
              <w:top w:val="nil"/>
              <w:left w:val="nil"/>
              <w:bottom w:val="single" w:sz="4" w:space="0" w:color="auto"/>
              <w:right w:val="single" w:sz="4" w:space="0" w:color="auto"/>
            </w:tcBorders>
            <w:shd w:val="clear" w:color="auto" w:fill="auto"/>
            <w:vAlign w:val="center"/>
            <w:hideMark/>
          </w:tcPr>
          <w:p w14:paraId="7CF968A8" w14:textId="77777777" w:rsidR="00787F25" w:rsidRPr="00352015" w:rsidRDefault="00787F25" w:rsidP="00E4319E">
            <w:pPr>
              <w:ind w:left="-113" w:right="-113"/>
              <w:jc w:val="center"/>
              <w:rPr>
                <w:color w:val="000000"/>
                <w:sz w:val="20"/>
                <w:szCs w:val="20"/>
              </w:rPr>
            </w:pPr>
            <w:r w:rsidRPr="00352015">
              <w:rPr>
                <w:color w:val="000000"/>
                <w:sz w:val="20"/>
                <w:szCs w:val="20"/>
              </w:rPr>
              <w:t>20,78%</w:t>
            </w:r>
          </w:p>
        </w:tc>
        <w:tc>
          <w:tcPr>
            <w:tcW w:w="954" w:type="dxa"/>
            <w:tcBorders>
              <w:top w:val="nil"/>
              <w:left w:val="nil"/>
              <w:bottom w:val="single" w:sz="4" w:space="0" w:color="auto"/>
              <w:right w:val="single" w:sz="4" w:space="0" w:color="auto"/>
            </w:tcBorders>
            <w:shd w:val="clear" w:color="auto" w:fill="auto"/>
            <w:vAlign w:val="center"/>
            <w:hideMark/>
          </w:tcPr>
          <w:p w14:paraId="0730E833" w14:textId="77777777" w:rsidR="00787F25" w:rsidRPr="00352015" w:rsidRDefault="00787F25" w:rsidP="00E4319E">
            <w:pPr>
              <w:ind w:left="-113" w:right="-113"/>
              <w:jc w:val="center"/>
              <w:rPr>
                <w:color w:val="000000"/>
                <w:sz w:val="20"/>
                <w:szCs w:val="20"/>
              </w:rPr>
            </w:pPr>
            <w:r w:rsidRPr="00352015">
              <w:rPr>
                <w:color w:val="000000"/>
                <w:sz w:val="20"/>
                <w:szCs w:val="20"/>
              </w:rPr>
              <w:t>20,28%</w:t>
            </w:r>
          </w:p>
        </w:tc>
        <w:tc>
          <w:tcPr>
            <w:tcW w:w="954" w:type="dxa"/>
            <w:tcBorders>
              <w:top w:val="nil"/>
              <w:left w:val="nil"/>
              <w:bottom w:val="single" w:sz="4" w:space="0" w:color="auto"/>
              <w:right w:val="single" w:sz="4" w:space="0" w:color="auto"/>
            </w:tcBorders>
            <w:shd w:val="clear" w:color="auto" w:fill="auto"/>
            <w:vAlign w:val="center"/>
            <w:hideMark/>
          </w:tcPr>
          <w:p w14:paraId="7A48A70B" w14:textId="77777777" w:rsidR="00787F25" w:rsidRPr="00352015" w:rsidRDefault="00787F25" w:rsidP="00E4319E">
            <w:pPr>
              <w:ind w:left="-113" w:right="-113"/>
              <w:jc w:val="center"/>
              <w:rPr>
                <w:color w:val="000000"/>
                <w:sz w:val="20"/>
                <w:szCs w:val="20"/>
              </w:rPr>
            </w:pPr>
            <w:r w:rsidRPr="00352015">
              <w:rPr>
                <w:color w:val="000000"/>
                <w:sz w:val="20"/>
                <w:szCs w:val="20"/>
              </w:rPr>
              <w:t>20,28%</w:t>
            </w:r>
          </w:p>
        </w:tc>
        <w:tc>
          <w:tcPr>
            <w:tcW w:w="954" w:type="dxa"/>
            <w:tcBorders>
              <w:top w:val="nil"/>
              <w:left w:val="nil"/>
              <w:bottom w:val="single" w:sz="4" w:space="0" w:color="auto"/>
              <w:right w:val="single" w:sz="4" w:space="0" w:color="auto"/>
            </w:tcBorders>
            <w:shd w:val="clear" w:color="auto" w:fill="auto"/>
            <w:vAlign w:val="center"/>
            <w:hideMark/>
          </w:tcPr>
          <w:p w14:paraId="503D4BE1" w14:textId="77777777" w:rsidR="00787F25" w:rsidRPr="00352015" w:rsidRDefault="00787F25" w:rsidP="00E4319E">
            <w:pPr>
              <w:ind w:left="-113" w:right="-113"/>
              <w:jc w:val="center"/>
              <w:rPr>
                <w:color w:val="000000"/>
                <w:sz w:val="20"/>
                <w:szCs w:val="20"/>
              </w:rPr>
            </w:pPr>
            <w:r w:rsidRPr="00352015">
              <w:rPr>
                <w:color w:val="000000"/>
                <w:sz w:val="20"/>
                <w:szCs w:val="20"/>
              </w:rPr>
              <w:t>20,28%</w:t>
            </w:r>
          </w:p>
        </w:tc>
        <w:tc>
          <w:tcPr>
            <w:tcW w:w="954" w:type="dxa"/>
            <w:tcBorders>
              <w:top w:val="nil"/>
              <w:left w:val="nil"/>
              <w:bottom w:val="single" w:sz="4" w:space="0" w:color="auto"/>
              <w:right w:val="single" w:sz="4" w:space="0" w:color="auto"/>
            </w:tcBorders>
            <w:shd w:val="clear" w:color="auto" w:fill="auto"/>
            <w:vAlign w:val="center"/>
            <w:hideMark/>
          </w:tcPr>
          <w:p w14:paraId="5A94CC61" w14:textId="77777777" w:rsidR="00787F25" w:rsidRPr="00352015" w:rsidRDefault="00787F25" w:rsidP="00E4319E">
            <w:pPr>
              <w:ind w:left="-113" w:right="-113"/>
              <w:jc w:val="center"/>
              <w:rPr>
                <w:color w:val="000000"/>
                <w:sz w:val="20"/>
                <w:szCs w:val="20"/>
              </w:rPr>
            </w:pPr>
            <w:r w:rsidRPr="00352015">
              <w:rPr>
                <w:color w:val="000000"/>
                <w:sz w:val="20"/>
                <w:szCs w:val="20"/>
              </w:rPr>
              <w:t>20,28%</w:t>
            </w:r>
          </w:p>
        </w:tc>
        <w:tc>
          <w:tcPr>
            <w:tcW w:w="954" w:type="dxa"/>
            <w:tcBorders>
              <w:top w:val="nil"/>
              <w:left w:val="nil"/>
              <w:bottom w:val="single" w:sz="4" w:space="0" w:color="auto"/>
              <w:right w:val="single" w:sz="4" w:space="0" w:color="auto"/>
            </w:tcBorders>
            <w:shd w:val="clear" w:color="auto" w:fill="auto"/>
            <w:vAlign w:val="center"/>
            <w:hideMark/>
          </w:tcPr>
          <w:p w14:paraId="197196AF" w14:textId="77777777" w:rsidR="00787F25" w:rsidRPr="00352015" w:rsidRDefault="00787F25" w:rsidP="00E4319E">
            <w:pPr>
              <w:ind w:left="-113" w:right="-113"/>
              <w:jc w:val="center"/>
              <w:rPr>
                <w:color w:val="000000"/>
                <w:sz w:val="20"/>
                <w:szCs w:val="20"/>
              </w:rPr>
            </w:pPr>
            <w:r w:rsidRPr="00352015">
              <w:rPr>
                <w:color w:val="000000"/>
                <w:sz w:val="20"/>
                <w:szCs w:val="20"/>
              </w:rPr>
              <w:t>20,28%</w:t>
            </w:r>
          </w:p>
        </w:tc>
        <w:tc>
          <w:tcPr>
            <w:tcW w:w="954" w:type="dxa"/>
            <w:tcBorders>
              <w:top w:val="nil"/>
              <w:left w:val="nil"/>
              <w:bottom w:val="single" w:sz="4" w:space="0" w:color="auto"/>
              <w:right w:val="single" w:sz="4" w:space="0" w:color="auto"/>
            </w:tcBorders>
            <w:shd w:val="clear" w:color="auto" w:fill="auto"/>
            <w:vAlign w:val="center"/>
            <w:hideMark/>
          </w:tcPr>
          <w:p w14:paraId="35AE6B33" w14:textId="77777777" w:rsidR="00787F25" w:rsidRPr="00352015" w:rsidRDefault="00787F25" w:rsidP="00E4319E">
            <w:pPr>
              <w:ind w:left="-113" w:right="-113"/>
              <w:jc w:val="center"/>
              <w:rPr>
                <w:color w:val="000000"/>
                <w:sz w:val="20"/>
                <w:szCs w:val="20"/>
              </w:rPr>
            </w:pPr>
            <w:r w:rsidRPr="00352015">
              <w:rPr>
                <w:color w:val="000000"/>
                <w:sz w:val="20"/>
                <w:szCs w:val="20"/>
              </w:rPr>
              <w:t>20,28%</w:t>
            </w:r>
          </w:p>
        </w:tc>
        <w:tc>
          <w:tcPr>
            <w:tcW w:w="954" w:type="dxa"/>
            <w:tcBorders>
              <w:top w:val="nil"/>
              <w:left w:val="nil"/>
              <w:bottom w:val="single" w:sz="4" w:space="0" w:color="auto"/>
              <w:right w:val="single" w:sz="4" w:space="0" w:color="auto"/>
            </w:tcBorders>
            <w:shd w:val="clear" w:color="auto" w:fill="auto"/>
            <w:vAlign w:val="center"/>
            <w:hideMark/>
          </w:tcPr>
          <w:p w14:paraId="7F536322" w14:textId="77777777" w:rsidR="00787F25" w:rsidRPr="00352015" w:rsidRDefault="00787F25" w:rsidP="00E4319E">
            <w:pPr>
              <w:ind w:left="-113" w:right="-113"/>
              <w:jc w:val="center"/>
              <w:rPr>
                <w:color w:val="000000"/>
                <w:sz w:val="20"/>
                <w:szCs w:val="20"/>
              </w:rPr>
            </w:pPr>
            <w:r w:rsidRPr="00352015">
              <w:rPr>
                <w:color w:val="000000"/>
                <w:sz w:val="20"/>
                <w:szCs w:val="20"/>
              </w:rPr>
              <w:t>20,28%</w:t>
            </w:r>
          </w:p>
        </w:tc>
        <w:tc>
          <w:tcPr>
            <w:tcW w:w="957" w:type="dxa"/>
            <w:tcBorders>
              <w:top w:val="nil"/>
              <w:left w:val="nil"/>
              <w:bottom w:val="single" w:sz="4" w:space="0" w:color="auto"/>
              <w:right w:val="single" w:sz="4" w:space="0" w:color="auto"/>
            </w:tcBorders>
            <w:shd w:val="clear" w:color="auto" w:fill="auto"/>
            <w:vAlign w:val="center"/>
            <w:hideMark/>
          </w:tcPr>
          <w:p w14:paraId="3D0F06DD" w14:textId="77777777" w:rsidR="00787F25" w:rsidRPr="00352015" w:rsidRDefault="00787F25" w:rsidP="00E4319E">
            <w:pPr>
              <w:ind w:left="-113" w:right="-113"/>
              <w:jc w:val="center"/>
              <w:rPr>
                <w:color w:val="000000"/>
                <w:sz w:val="20"/>
                <w:szCs w:val="20"/>
              </w:rPr>
            </w:pPr>
            <w:r w:rsidRPr="00352015">
              <w:rPr>
                <w:color w:val="000000"/>
                <w:sz w:val="20"/>
                <w:szCs w:val="20"/>
              </w:rPr>
              <w:t>20,28%</w:t>
            </w:r>
          </w:p>
        </w:tc>
        <w:tc>
          <w:tcPr>
            <w:tcW w:w="961" w:type="dxa"/>
            <w:tcBorders>
              <w:top w:val="nil"/>
              <w:left w:val="nil"/>
              <w:bottom w:val="single" w:sz="4" w:space="0" w:color="auto"/>
              <w:right w:val="single" w:sz="4" w:space="0" w:color="auto"/>
            </w:tcBorders>
            <w:shd w:val="clear" w:color="auto" w:fill="auto"/>
            <w:vAlign w:val="center"/>
            <w:hideMark/>
          </w:tcPr>
          <w:p w14:paraId="04871B57" w14:textId="77777777" w:rsidR="00787F25" w:rsidRPr="00352015" w:rsidRDefault="00787F25" w:rsidP="00E4319E">
            <w:pPr>
              <w:ind w:left="-113" w:right="-113"/>
              <w:jc w:val="center"/>
              <w:rPr>
                <w:color w:val="000000"/>
                <w:sz w:val="20"/>
                <w:szCs w:val="20"/>
              </w:rPr>
            </w:pPr>
            <w:r w:rsidRPr="00352015">
              <w:rPr>
                <w:color w:val="000000"/>
                <w:sz w:val="20"/>
                <w:szCs w:val="20"/>
              </w:rPr>
              <w:t>20,28%</w:t>
            </w:r>
          </w:p>
        </w:tc>
        <w:tc>
          <w:tcPr>
            <w:tcW w:w="954" w:type="dxa"/>
            <w:tcBorders>
              <w:top w:val="nil"/>
              <w:left w:val="nil"/>
              <w:bottom w:val="single" w:sz="4" w:space="0" w:color="auto"/>
              <w:right w:val="single" w:sz="4" w:space="0" w:color="auto"/>
            </w:tcBorders>
            <w:shd w:val="clear" w:color="auto" w:fill="auto"/>
            <w:vAlign w:val="center"/>
            <w:hideMark/>
          </w:tcPr>
          <w:p w14:paraId="4E307DEB" w14:textId="77777777" w:rsidR="00787F25" w:rsidRPr="00352015" w:rsidRDefault="00787F25" w:rsidP="00E4319E">
            <w:pPr>
              <w:ind w:left="-113" w:right="-113"/>
              <w:jc w:val="center"/>
              <w:rPr>
                <w:color w:val="000000"/>
                <w:sz w:val="20"/>
                <w:szCs w:val="20"/>
              </w:rPr>
            </w:pPr>
            <w:r w:rsidRPr="00352015">
              <w:rPr>
                <w:color w:val="000000"/>
                <w:sz w:val="20"/>
                <w:szCs w:val="20"/>
              </w:rPr>
              <w:t>20,28%</w:t>
            </w:r>
          </w:p>
        </w:tc>
        <w:tc>
          <w:tcPr>
            <w:tcW w:w="954" w:type="dxa"/>
            <w:tcBorders>
              <w:top w:val="nil"/>
              <w:left w:val="nil"/>
              <w:bottom w:val="single" w:sz="4" w:space="0" w:color="auto"/>
              <w:right w:val="single" w:sz="4" w:space="0" w:color="auto"/>
            </w:tcBorders>
            <w:shd w:val="clear" w:color="auto" w:fill="auto"/>
            <w:vAlign w:val="center"/>
            <w:hideMark/>
          </w:tcPr>
          <w:p w14:paraId="355B8BBF" w14:textId="77777777" w:rsidR="00787F25" w:rsidRPr="00352015" w:rsidRDefault="00787F25" w:rsidP="00E4319E">
            <w:pPr>
              <w:ind w:left="-113" w:right="-113"/>
              <w:jc w:val="center"/>
              <w:rPr>
                <w:color w:val="000000"/>
                <w:sz w:val="20"/>
                <w:szCs w:val="20"/>
              </w:rPr>
            </w:pPr>
            <w:r w:rsidRPr="00352015">
              <w:rPr>
                <w:color w:val="000000"/>
                <w:sz w:val="20"/>
                <w:szCs w:val="20"/>
              </w:rPr>
              <w:t>20,28%</w:t>
            </w:r>
          </w:p>
        </w:tc>
        <w:tc>
          <w:tcPr>
            <w:tcW w:w="954" w:type="dxa"/>
            <w:tcBorders>
              <w:top w:val="nil"/>
              <w:left w:val="nil"/>
              <w:bottom w:val="single" w:sz="4" w:space="0" w:color="auto"/>
              <w:right w:val="single" w:sz="4" w:space="0" w:color="auto"/>
            </w:tcBorders>
            <w:shd w:val="clear" w:color="auto" w:fill="auto"/>
            <w:vAlign w:val="center"/>
            <w:hideMark/>
          </w:tcPr>
          <w:p w14:paraId="140CDD08" w14:textId="77777777" w:rsidR="00787F25" w:rsidRPr="00352015" w:rsidRDefault="00787F25" w:rsidP="00E4319E">
            <w:pPr>
              <w:ind w:left="-113" w:right="-113"/>
              <w:jc w:val="center"/>
              <w:rPr>
                <w:color w:val="000000"/>
                <w:sz w:val="20"/>
                <w:szCs w:val="20"/>
              </w:rPr>
            </w:pPr>
            <w:r w:rsidRPr="00352015">
              <w:rPr>
                <w:color w:val="000000"/>
                <w:sz w:val="20"/>
                <w:szCs w:val="20"/>
              </w:rPr>
              <w:t>20,28%</w:t>
            </w:r>
          </w:p>
        </w:tc>
      </w:tr>
      <w:tr w:rsidR="00787F25" w:rsidRPr="00352015" w14:paraId="049FAC5E"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1EB41E1B" w14:textId="77777777" w:rsidR="00787F25" w:rsidRPr="00352015" w:rsidRDefault="00787F25" w:rsidP="00E4319E">
            <w:pPr>
              <w:ind w:left="-113" w:right="-113"/>
              <w:jc w:val="center"/>
              <w:rPr>
                <w:color w:val="000000"/>
                <w:sz w:val="20"/>
                <w:szCs w:val="20"/>
              </w:rPr>
            </w:pPr>
            <w:r w:rsidRPr="00352015">
              <w:rPr>
                <w:color w:val="000000"/>
                <w:sz w:val="20"/>
                <w:szCs w:val="20"/>
              </w:rPr>
              <w:t>Выработка тепловой энергии на источнике</w:t>
            </w:r>
          </w:p>
        </w:tc>
        <w:tc>
          <w:tcPr>
            <w:tcW w:w="1063" w:type="dxa"/>
            <w:tcBorders>
              <w:top w:val="nil"/>
              <w:left w:val="nil"/>
              <w:bottom w:val="single" w:sz="4" w:space="0" w:color="auto"/>
              <w:right w:val="single" w:sz="4" w:space="0" w:color="auto"/>
            </w:tcBorders>
            <w:shd w:val="clear" w:color="auto" w:fill="auto"/>
            <w:vAlign w:val="center"/>
            <w:hideMark/>
          </w:tcPr>
          <w:p w14:paraId="7EF3AB20" w14:textId="77777777" w:rsidR="00787F25" w:rsidRPr="00352015" w:rsidRDefault="00787F25" w:rsidP="00E4319E">
            <w:pPr>
              <w:ind w:left="-113" w:right="-113"/>
              <w:jc w:val="center"/>
              <w:rPr>
                <w:color w:val="000000"/>
                <w:sz w:val="20"/>
                <w:szCs w:val="20"/>
              </w:rPr>
            </w:pPr>
            <w:r w:rsidRPr="00352015">
              <w:rPr>
                <w:color w:val="000000"/>
                <w:sz w:val="20"/>
                <w:szCs w:val="20"/>
              </w:rPr>
              <w:t>Гкал</w:t>
            </w:r>
          </w:p>
        </w:tc>
        <w:tc>
          <w:tcPr>
            <w:tcW w:w="1017" w:type="dxa"/>
            <w:tcBorders>
              <w:top w:val="nil"/>
              <w:left w:val="nil"/>
              <w:bottom w:val="single" w:sz="4" w:space="0" w:color="auto"/>
              <w:right w:val="single" w:sz="4" w:space="0" w:color="auto"/>
            </w:tcBorders>
            <w:shd w:val="clear" w:color="auto" w:fill="auto"/>
            <w:vAlign w:val="center"/>
          </w:tcPr>
          <w:p w14:paraId="64F8E91A" w14:textId="77777777" w:rsidR="00787F25" w:rsidRPr="00352015" w:rsidRDefault="00787F25" w:rsidP="00E4319E">
            <w:pPr>
              <w:ind w:left="-113" w:right="-113"/>
              <w:jc w:val="center"/>
              <w:rPr>
                <w:color w:val="000000"/>
                <w:sz w:val="20"/>
                <w:szCs w:val="20"/>
              </w:rPr>
            </w:pPr>
            <w:r w:rsidRPr="00352015">
              <w:rPr>
                <w:color w:val="000000"/>
                <w:sz w:val="20"/>
                <w:szCs w:val="20"/>
              </w:rPr>
              <w:t>18135</w:t>
            </w:r>
          </w:p>
        </w:tc>
        <w:tc>
          <w:tcPr>
            <w:tcW w:w="954" w:type="dxa"/>
            <w:tcBorders>
              <w:top w:val="nil"/>
              <w:left w:val="nil"/>
              <w:bottom w:val="single" w:sz="4" w:space="0" w:color="auto"/>
              <w:right w:val="single" w:sz="4" w:space="0" w:color="auto"/>
            </w:tcBorders>
            <w:shd w:val="clear" w:color="auto" w:fill="auto"/>
            <w:vAlign w:val="center"/>
          </w:tcPr>
          <w:p w14:paraId="3C137BAA" w14:textId="77777777" w:rsidR="00787F25" w:rsidRPr="00352015" w:rsidRDefault="00787F25" w:rsidP="00E4319E">
            <w:pPr>
              <w:ind w:left="-113" w:right="-113"/>
              <w:jc w:val="center"/>
              <w:rPr>
                <w:color w:val="000000"/>
                <w:sz w:val="20"/>
                <w:szCs w:val="20"/>
              </w:rPr>
            </w:pPr>
            <w:r w:rsidRPr="00352015">
              <w:rPr>
                <w:color w:val="000000"/>
                <w:sz w:val="20"/>
                <w:szCs w:val="20"/>
              </w:rPr>
              <w:t>18009,858</w:t>
            </w:r>
          </w:p>
        </w:tc>
        <w:tc>
          <w:tcPr>
            <w:tcW w:w="954" w:type="dxa"/>
            <w:tcBorders>
              <w:top w:val="nil"/>
              <w:left w:val="nil"/>
              <w:bottom w:val="single" w:sz="4" w:space="0" w:color="auto"/>
              <w:right w:val="single" w:sz="4" w:space="0" w:color="auto"/>
            </w:tcBorders>
            <w:shd w:val="clear" w:color="auto" w:fill="auto"/>
            <w:vAlign w:val="center"/>
          </w:tcPr>
          <w:p w14:paraId="527BEDD7" w14:textId="77777777" w:rsidR="00787F25" w:rsidRPr="00352015" w:rsidRDefault="00787F25" w:rsidP="00E4319E">
            <w:pPr>
              <w:ind w:left="-113" w:right="-113"/>
              <w:jc w:val="center"/>
              <w:rPr>
                <w:color w:val="000000"/>
                <w:sz w:val="20"/>
                <w:szCs w:val="20"/>
              </w:rPr>
            </w:pPr>
            <w:r w:rsidRPr="00352015">
              <w:rPr>
                <w:color w:val="000000"/>
                <w:sz w:val="20"/>
                <w:szCs w:val="20"/>
              </w:rPr>
              <w:t>18009,858</w:t>
            </w:r>
          </w:p>
        </w:tc>
        <w:tc>
          <w:tcPr>
            <w:tcW w:w="954" w:type="dxa"/>
            <w:tcBorders>
              <w:top w:val="nil"/>
              <w:left w:val="nil"/>
              <w:bottom w:val="single" w:sz="4" w:space="0" w:color="auto"/>
              <w:right w:val="single" w:sz="4" w:space="0" w:color="auto"/>
            </w:tcBorders>
            <w:shd w:val="clear" w:color="auto" w:fill="auto"/>
            <w:vAlign w:val="center"/>
          </w:tcPr>
          <w:p w14:paraId="77603D13" w14:textId="77777777" w:rsidR="00787F25" w:rsidRPr="00352015" w:rsidRDefault="00787F25" w:rsidP="00E4319E">
            <w:pPr>
              <w:ind w:left="-113" w:right="-113"/>
              <w:jc w:val="center"/>
              <w:rPr>
                <w:color w:val="000000"/>
                <w:sz w:val="20"/>
                <w:szCs w:val="20"/>
              </w:rPr>
            </w:pPr>
            <w:r w:rsidRPr="00352015">
              <w:rPr>
                <w:color w:val="000000"/>
                <w:sz w:val="20"/>
                <w:szCs w:val="20"/>
              </w:rPr>
              <w:t>18009,858</w:t>
            </w:r>
          </w:p>
        </w:tc>
        <w:tc>
          <w:tcPr>
            <w:tcW w:w="954" w:type="dxa"/>
            <w:tcBorders>
              <w:top w:val="nil"/>
              <w:left w:val="nil"/>
              <w:bottom w:val="single" w:sz="4" w:space="0" w:color="auto"/>
              <w:right w:val="single" w:sz="4" w:space="0" w:color="auto"/>
            </w:tcBorders>
            <w:shd w:val="clear" w:color="auto" w:fill="auto"/>
            <w:vAlign w:val="center"/>
          </w:tcPr>
          <w:p w14:paraId="4213F84A" w14:textId="77777777" w:rsidR="00787F25" w:rsidRPr="00352015" w:rsidRDefault="00787F25" w:rsidP="00E4319E">
            <w:pPr>
              <w:ind w:left="-113" w:right="-113"/>
              <w:jc w:val="center"/>
              <w:rPr>
                <w:color w:val="000000"/>
                <w:sz w:val="20"/>
                <w:szCs w:val="20"/>
              </w:rPr>
            </w:pPr>
            <w:r w:rsidRPr="00352015">
              <w:rPr>
                <w:color w:val="000000"/>
                <w:sz w:val="20"/>
                <w:szCs w:val="20"/>
              </w:rPr>
              <w:t>18009,858</w:t>
            </w:r>
          </w:p>
        </w:tc>
        <w:tc>
          <w:tcPr>
            <w:tcW w:w="954" w:type="dxa"/>
            <w:tcBorders>
              <w:top w:val="nil"/>
              <w:left w:val="nil"/>
              <w:bottom w:val="single" w:sz="4" w:space="0" w:color="auto"/>
              <w:right w:val="single" w:sz="4" w:space="0" w:color="auto"/>
            </w:tcBorders>
            <w:shd w:val="clear" w:color="auto" w:fill="auto"/>
            <w:vAlign w:val="center"/>
          </w:tcPr>
          <w:p w14:paraId="1329086D" w14:textId="77777777" w:rsidR="00787F25" w:rsidRPr="00352015" w:rsidRDefault="00787F25" w:rsidP="00E4319E">
            <w:pPr>
              <w:ind w:left="-113" w:right="-113"/>
              <w:jc w:val="center"/>
              <w:rPr>
                <w:color w:val="000000"/>
                <w:sz w:val="20"/>
                <w:szCs w:val="20"/>
              </w:rPr>
            </w:pPr>
            <w:r w:rsidRPr="00352015">
              <w:rPr>
                <w:color w:val="000000"/>
                <w:sz w:val="20"/>
                <w:szCs w:val="20"/>
              </w:rPr>
              <w:t>18009,858</w:t>
            </w:r>
          </w:p>
        </w:tc>
        <w:tc>
          <w:tcPr>
            <w:tcW w:w="954" w:type="dxa"/>
            <w:tcBorders>
              <w:top w:val="nil"/>
              <w:left w:val="nil"/>
              <w:bottom w:val="single" w:sz="4" w:space="0" w:color="auto"/>
              <w:right w:val="single" w:sz="4" w:space="0" w:color="auto"/>
            </w:tcBorders>
            <w:shd w:val="clear" w:color="auto" w:fill="auto"/>
            <w:vAlign w:val="center"/>
          </w:tcPr>
          <w:p w14:paraId="2834F366" w14:textId="77777777" w:rsidR="00787F25" w:rsidRPr="00352015" w:rsidRDefault="00787F25" w:rsidP="00E4319E">
            <w:pPr>
              <w:ind w:left="-113" w:right="-113"/>
              <w:jc w:val="center"/>
              <w:rPr>
                <w:color w:val="000000"/>
                <w:sz w:val="20"/>
                <w:szCs w:val="20"/>
              </w:rPr>
            </w:pPr>
            <w:r w:rsidRPr="00352015">
              <w:rPr>
                <w:color w:val="000000"/>
                <w:sz w:val="20"/>
                <w:szCs w:val="20"/>
              </w:rPr>
              <w:t>18009,858</w:t>
            </w:r>
          </w:p>
        </w:tc>
        <w:tc>
          <w:tcPr>
            <w:tcW w:w="954" w:type="dxa"/>
            <w:tcBorders>
              <w:top w:val="nil"/>
              <w:left w:val="nil"/>
              <w:bottom w:val="single" w:sz="4" w:space="0" w:color="auto"/>
              <w:right w:val="single" w:sz="4" w:space="0" w:color="auto"/>
            </w:tcBorders>
            <w:shd w:val="clear" w:color="auto" w:fill="auto"/>
            <w:vAlign w:val="center"/>
          </w:tcPr>
          <w:p w14:paraId="126A5391" w14:textId="77777777" w:rsidR="00787F25" w:rsidRPr="00352015" w:rsidRDefault="00787F25" w:rsidP="00E4319E">
            <w:pPr>
              <w:ind w:left="-113" w:right="-113"/>
              <w:jc w:val="center"/>
              <w:rPr>
                <w:color w:val="000000"/>
                <w:sz w:val="20"/>
                <w:szCs w:val="20"/>
              </w:rPr>
            </w:pPr>
            <w:r w:rsidRPr="00352015">
              <w:rPr>
                <w:color w:val="000000"/>
                <w:sz w:val="20"/>
                <w:szCs w:val="20"/>
              </w:rPr>
              <w:t>18009,858</w:t>
            </w:r>
          </w:p>
        </w:tc>
        <w:tc>
          <w:tcPr>
            <w:tcW w:w="957" w:type="dxa"/>
            <w:tcBorders>
              <w:top w:val="nil"/>
              <w:left w:val="nil"/>
              <w:bottom w:val="single" w:sz="4" w:space="0" w:color="auto"/>
              <w:right w:val="single" w:sz="4" w:space="0" w:color="auto"/>
            </w:tcBorders>
            <w:shd w:val="clear" w:color="auto" w:fill="auto"/>
            <w:vAlign w:val="center"/>
          </w:tcPr>
          <w:p w14:paraId="1414AE68" w14:textId="77777777" w:rsidR="00787F25" w:rsidRPr="00352015" w:rsidRDefault="00787F25" w:rsidP="00E4319E">
            <w:pPr>
              <w:ind w:left="-113" w:right="-113"/>
              <w:jc w:val="center"/>
              <w:rPr>
                <w:color w:val="000000"/>
                <w:sz w:val="20"/>
                <w:szCs w:val="20"/>
              </w:rPr>
            </w:pPr>
            <w:r w:rsidRPr="00352015">
              <w:rPr>
                <w:color w:val="000000"/>
                <w:sz w:val="20"/>
                <w:szCs w:val="20"/>
              </w:rPr>
              <w:t>18009,858</w:t>
            </w:r>
          </w:p>
        </w:tc>
        <w:tc>
          <w:tcPr>
            <w:tcW w:w="961" w:type="dxa"/>
            <w:tcBorders>
              <w:top w:val="nil"/>
              <w:left w:val="nil"/>
              <w:bottom w:val="single" w:sz="4" w:space="0" w:color="auto"/>
              <w:right w:val="single" w:sz="4" w:space="0" w:color="auto"/>
            </w:tcBorders>
            <w:shd w:val="clear" w:color="auto" w:fill="auto"/>
            <w:vAlign w:val="center"/>
          </w:tcPr>
          <w:p w14:paraId="78737F41" w14:textId="77777777" w:rsidR="00787F25" w:rsidRPr="00352015" w:rsidRDefault="00787F25" w:rsidP="00E4319E">
            <w:pPr>
              <w:ind w:left="-113" w:right="-113"/>
              <w:jc w:val="center"/>
              <w:rPr>
                <w:color w:val="000000"/>
                <w:sz w:val="20"/>
                <w:szCs w:val="20"/>
              </w:rPr>
            </w:pPr>
            <w:r w:rsidRPr="00352015">
              <w:rPr>
                <w:color w:val="000000"/>
                <w:sz w:val="20"/>
                <w:szCs w:val="20"/>
              </w:rPr>
              <w:t>18009,858</w:t>
            </w:r>
          </w:p>
        </w:tc>
        <w:tc>
          <w:tcPr>
            <w:tcW w:w="954" w:type="dxa"/>
            <w:tcBorders>
              <w:top w:val="nil"/>
              <w:left w:val="nil"/>
              <w:bottom w:val="single" w:sz="4" w:space="0" w:color="auto"/>
              <w:right w:val="single" w:sz="4" w:space="0" w:color="auto"/>
            </w:tcBorders>
            <w:shd w:val="clear" w:color="auto" w:fill="auto"/>
            <w:vAlign w:val="center"/>
          </w:tcPr>
          <w:p w14:paraId="01E5D8A7" w14:textId="77777777" w:rsidR="00787F25" w:rsidRPr="00352015" w:rsidRDefault="00787F25" w:rsidP="00E4319E">
            <w:pPr>
              <w:ind w:left="-113" w:right="-113"/>
              <w:jc w:val="center"/>
              <w:rPr>
                <w:color w:val="000000"/>
                <w:sz w:val="20"/>
                <w:szCs w:val="20"/>
              </w:rPr>
            </w:pPr>
            <w:r w:rsidRPr="00352015">
              <w:rPr>
                <w:color w:val="000000"/>
                <w:sz w:val="20"/>
                <w:szCs w:val="20"/>
              </w:rPr>
              <w:t>18009,858</w:t>
            </w:r>
          </w:p>
        </w:tc>
        <w:tc>
          <w:tcPr>
            <w:tcW w:w="954" w:type="dxa"/>
            <w:tcBorders>
              <w:top w:val="nil"/>
              <w:left w:val="nil"/>
              <w:bottom w:val="single" w:sz="4" w:space="0" w:color="auto"/>
              <w:right w:val="single" w:sz="4" w:space="0" w:color="auto"/>
            </w:tcBorders>
            <w:shd w:val="clear" w:color="auto" w:fill="auto"/>
            <w:vAlign w:val="center"/>
          </w:tcPr>
          <w:p w14:paraId="69B531D7" w14:textId="77777777" w:rsidR="00787F25" w:rsidRPr="00352015" w:rsidRDefault="00787F25" w:rsidP="00E4319E">
            <w:pPr>
              <w:ind w:left="-113" w:right="-113"/>
              <w:jc w:val="center"/>
              <w:rPr>
                <w:color w:val="000000"/>
                <w:sz w:val="20"/>
                <w:szCs w:val="20"/>
              </w:rPr>
            </w:pPr>
            <w:r w:rsidRPr="00352015">
              <w:rPr>
                <w:color w:val="000000"/>
                <w:sz w:val="20"/>
                <w:szCs w:val="20"/>
              </w:rPr>
              <w:t>18009,858</w:t>
            </w:r>
          </w:p>
        </w:tc>
        <w:tc>
          <w:tcPr>
            <w:tcW w:w="954" w:type="dxa"/>
            <w:tcBorders>
              <w:top w:val="nil"/>
              <w:left w:val="nil"/>
              <w:bottom w:val="single" w:sz="4" w:space="0" w:color="auto"/>
              <w:right w:val="single" w:sz="4" w:space="0" w:color="auto"/>
            </w:tcBorders>
            <w:shd w:val="clear" w:color="auto" w:fill="auto"/>
            <w:vAlign w:val="center"/>
          </w:tcPr>
          <w:p w14:paraId="674607A1" w14:textId="77777777" w:rsidR="00787F25" w:rsidRPr="00352015" w:rsidRDefault="00787F25" w:rsidP="00E4319E">
            <w:pPr>
              <w:ind w:left="-113" w:right="-113"/>
              <w:jc w:val="center"/>
              <w:rPr>
                <w:color w:val="000000"/>
                <w:sz w:val="20"/>
                <w:szCs w:val="20"/>
              </w:rPr>
            </w:pPr>
            <w:r w:rsidRPr="00352015">
              <w:rPr>
                <w:color w:val="000000"/>
                <w:sz w:val="20"/>
                <w:szCs w:val="20"/>
              </w:rPr>
              <w:t>18009,858</w:t>
            </w:r>
          </w:p>
        </w:tc>
      </w:tr>
      <w:tr w:rsidR="00787F25" w:rsidRPr="00352015" w14:paraId="5898FE9C"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7CA455CE" w14:textId="77777777" w:rsidR="00787F25" w:rsidRPr="00352015" w:rsidRDefault="00787F25" w:rsidP="00E4319E">
            <w:pPr>
              <w:ind w:left="-113" w:right="-113"/>
              <w:jc w:val="center"/>
              <w:rPr>
                <w:color w:val="000000"/>
                <w:sz w:val="20"/>
                <w:szCs w:val="20"/>
              </w:rPr>
            </w:pPr>
            <w:r w:rsidRPr="00352015">
              <w:rPr>
                <w:color w:val="000000"/>
                <w:sz w:val="20"/>
                <w:szCs w:val="20"/>
              </w:rPr>
              <w:t>Собственные нужды источника</w:t>
            </w:r>
          </w:p>
        </w:tc>
        <w:tc>
          <w:tcPr>
            <w:tcW w:w="1063" w:type="dxa"/>
            <w:tcBorders>
              <w:top w:val="nil"/>
              <w:left w:val="nil"/>
              <w:bottom w:val="single" w:sz="4" w:space="0" w:color="auto"/>
              <w:right w:val="single" w:sz="4" w:space="0" w:color="auto"/>
            </w:tcBorders>
            <w:shd w:val="clear" w:color="auto" w:fill="auto"/>
            <w:vAlign w:val="center"/>
            <w:hideMark/>
          </w:tcPr>
          <w:p w14:paraId="477CC0DD" w14:textId="77777777" w:rsidR="00787F25" w:rsidRPr="00352015" w:rsidRDefault="00787F25" w:rsidP="00E4319E">
            <w:pPr>
              <w:ind w:left="-113" w:right="-113"/>
              <w:jc w:val="center"/>
              <w:rPr>
                <w:color w:val="000000"/>
                <w:sz w:val="20"/>
                <w:szCs w:val="20"/>
              </w:rPr>
            </w:pPr>
            <w:r w:rsidRPr="00352015">
              <w:rPr>
                <w:color w:val="000000"/>
                <w:sz w:val="20"/>
                <w:szCs w:val="20"/>
              </w:rPr>
              <w:t>Гкал</w:t>
            </w:r>
          </w:p>
        </w:tc>
        <w:tc>
          <w:tcPr>
            <w:tcW w:w="1017" w:type="dxa"/>
            <w:tcBorders>
              <w:top w:val="nil"/>
              <w:left w:val="nil"/>
              <w:bottom w:val="single" w:sz="4" w:space="0" w:color="auto"/>
              <w:right w:val="single" w:sz="4" w:space="0" w:color="auto"/>
            </w:tcBorders>
            <w:shd w:val="clear" w:color="auto" w:fill="auto"/>
            <w:vAlign w:val="center"/>
          </w:tcPr>
          <w:p w14:paraId="17FFB009" w14:textId="77777777" w:rsidR="00787F25" w:rsidRPr="00352015" w:rsidRDefault="00787F25" w:rsidP="00E4319E">
            <w:pPr>
              <w:ind w:left="-113" w:right="-113"/>
              <w:jc w:val="center"/>
              <w:rPr>
                <w:color w:val="000000"/>
                <w:sz w:val="20"/>
                <w:szCs w:val="20"/>
              </w:rPr>
            </w:pPr>
            <w:r w:rsidRPr="00352015">
              <w:rPr>
                <w:color w:val="000000"/>
                <w:sz w:val="20"/>
                <w:szCs w:val="20"/>
              </w:rPr>
              <w:t>406,224</w:t>
            </w:r>
          </w:p>
        </w:tc>
        <w:tc>
          <w:tcPr>
            <w:tcW w:w="954" w:type="dxa"/>
            <w:tcBorders>
              <w:top w:val="nil"/>
              <w:left w:val="nil"/>
              <w:bottom w:val="single" w:sz="4" w:space="0" w:color="auto"/>
              <w:right w:val="single" w:sz="4" w:space="0" w:color="auto"/>
            </w:tcBorders>
            <w:shd w:val="clear" w:color="auto" w:fill="auto"/>
            <w:vAlign w:val="center"/>
          </w:tcPr>
          <w:p w14:paraId="47110344" w14:textId="77777777" w:rsidR="00787F25" w:rsidRPr="00352015" w:rsidRDefault="00787F25" w:rsidP="00E4319E">
            <w:pPr>
              <w:ind w:left="-113" w:right="-113"/>
              <w:jc w:val="center"/>
              <w:rPr>
                <w:color w:val="000000"/>
                <w:sz w:val="20"/>
                <w:szCs w:val="20"/>
              </w:rPr>
            </w:pPr>
            <w:r w:rsidRPr="00352015">
              <w:rPr>
                <w:color w:val="000000"/>
                <w:sz w:val="20"/>
                <w:szCs w:val="20"/>
              </w:rPr>
              <w:t>402,712</w:t>
            </w:r>
          </w:p>
        </w:tc>
        <w:tc>
          <w:tcPr>
            <w:tcW w:w="954" w:type="dxa"/>
            <w:tcBorders>
              <w:top w:val="nil"/>
              <w:left w:val="nil"/>
              <w:bottom w:val="single" w:sz="4" w:space="0" w:color="auto"/>
              <w:right w:val="single" w:sz="4" w:space="0" w:color="auto"/>
            </w:tcBorders>
            <w:shd w:val="clear" w:color="auto" w:fill="auto"/>
            <w:vAlign w:val="center"/>
          </w:tcPr>
          <w:p w14:paraId="72B711CE" w14:textId="77777777" w:rsidR="00787F25" w:rsidRPr="00352015" w:rsidRDefault="00787F25" w:rsidP="00E4319E">
            <w:pPr>
              <w:ind w:left="-113" w:right="-113"/>
              <w:jc w:val="center"/>
              <w:rPr>
                <w:color w:val="000000"/>
                <w:sz w:val="20"/>
                <w:szCs w:val="20"/>
              </w:rPr>
            </w:pPr>
            <w:r w:rsidRPr="00352015">
              <w:rPr>
                <w:color w:val="000000"/>
                <w:sz w:val="20"/>
                <w:szCs w:val="20"/>
              </w:rPr>
              <w:t>402,712</w:t>
            </w:r>
          </w:p>
        </w:tc>
        <w:tc>
          <w:tcPr>
            <w:tcW w:w="954" w:type="dxa"/>
            <w:tcBorders>
              <w:top w:val="nil"/>
              <w:left w:val="nil"/>
              <w:bottom w:val="single" w:sz="4" w:space="0" w:color="auto"/>
              <w:right w:val="single" w:sz="4" w:space="0" w:color="auto"/>
            </w:tcBorders>
            <w:shd w:val="clear" w:color="auto" w:fill="auto"/>
            <w:vAlign w:val="center"/>
          </w:tcPr>
          <w:p w14:paraId="7432FE53" w14:textId="77777777" w:rsidR="00787F25" w:rsidRPr="00352015" w:rsidRDefault="00787F25" w:rsidP="00E4319E">
            <w:pPr>
              <w:ind w:left="-113" w:right="-113"/>
              <w:jc w:val="center"/>
              <w:rPr>
                <w:color w:val="000000"/>
                <w:sz w:val="20"/>
                <w:szCs w:val="20"/>
              </w:rPr>
            </w:pPr>
            <w:r w:rsidRPr="00352015">
              <w:rPr>
                <w:color w:val="000000"/>
                <w:sz w:val="20"/>
                <w:szCs w:val="20"/>
              </w:rPr>
              <w:t>402,712</w:t>
            </w:r>
          </w:p>
        </w:tc>
        <w:tc>
          <w:tcPr>
            <w:tcW w:w="954" w:type="dxa"/>
            <w:tcBorders>
              <w:top w:val="nil"/>
              <w:left w:val="nil"/>
              <w:bottom w:val="single" w:sz="4" w:space="0" w:color="auto"/>
              <w:right w:val="single" w:sz="4" w:space="0" w:color="auto"/>
            </w:tcBorders>
            <w:shd w:val="clear" w:color="auto" w:fill="auto"/>
            <w:vAlign w:val="center"/>
          </w:tcPr>
          <w:p w14:paraId="6353A4F8" w14:textId="77777777" w:rsidR="00787F25" w:rsidRPr="00352015" w:rsidRDefault="00787F25" w:rsidP="00E4319E">
            <w:pPr>
              <w:ind w:left="-113" w:right="-113"/>
              <w:jc w:val="center"/>
              <w:rPr>
                <w:color w:val="000000"/>
                <w:sz w:val="20"/>
                <w:szCs w:val="20"/>
              </w:rPr>
            </w:pPr>
            <w:r w:rsidRPr="00352015">
              <w:rPr>
                <w:color w:val="000000"/>
                <w:sz w:val="20"/>
                <w:szCs w:val="20"/>
              </w:rPr>
              <w:t>402,712</w:t>
            </w:r>
          </w:p>
        </w:tc>
        <w:tc>
          <w:tcPr>
            <w:tcW w:w="954" w:type="dxa"/>
            <w:tcBorders>
              <w:top w:val="nil"/>
              <w:left w:val="nil"/>
              <w:bottom w:val="single" w:sz="4" w:space="0" w:color="auto"/>
              <w:right w:val="single" w:sz="4" w:space="0" w:color="auto"/>
            </w:tcBorders>
            <w:shd w:val="clear" w:color="auto" w:fill="auto"/>
            <w:vAlign w:val="center"/>
          </w:tcPr>
          <w:p w14:paraId="1AECB0D0" w14:textId="77777777" w:rsidR="00787F25" w:rsidRPr="00352015" w:rsidRDefault="00787F25" w:rsidP="00E4319E">
            <w:pPr>
              <w:ind w:left="-113" w:right="-113"/>
              <w:jc w:val="center"/>
              <w:rPr>
                <w:color w:val="000000"/>
                <w:sz w:val="20"/>
                <w:szCs w:val="20"/>
              </w:rPr>
            </w:pPr>
            <w:r w:rsidRPr="00352015">
              <w:rPr>
                <w:color w:val="000000"/>
                <w:sz w:val="20"/>
                <w:szCs w:val="20"/>
              </w:rPr>
              <w:t>402,712</w:t>
            </w:r>
          </w:p>
        </w:tc>
        <w:tc>
          <w:tcPr>
            <w:tcW w:w="954" w:type="dxa"/>
            <w:tcBorders>
              <w:top w:val="nil"/>
              <w:left w:val="nil"/>
              <w:bottom w:val="single" w:sz="4" w:space="0" w:color="auto"/>
              <w:right w:val="single" w:sz="4" w:space="0" w:color="auto"/>
            </w:tcBorders>
            <w:shd w:val="clear" w:color="auto" w:fill="auto"/>
            <w:vAlign w:val="center"/>
          </w:tcPr>
          <w:p w14:paraId="0547D290" w14:textId="77777777" w:rsidR="00787F25" w:rsidRPr="00352015" w:rsidRDefault="00787F25" w:rsidP="00E4319E">
            <w:pPr>
              <w:ind w:left="-113" w:right="-113"/>
              <w:jc w:val="center"/>
              <w:rPr>
                <w:color w:val="000000"/>
                <w:sz w:val="20"/>
                <w:szCs w:val="20"/>
              </w:rPr>
            </w:pPr>
            <w:r w:rsidRPr="00352015">
              <w:rPr>
                <w:color w:val="000000"/>
                <w:sz w:val="20"/>
                <w:szCs w:val="20"/>
              </w:rPr>
              <w:t>402,712</w:t>
            </w:r>
          </w:p>
        </w:tc>
        <w:tc>
          <w:tcPr>
            <w:tcW w:w="954" w:type="dxa"/>
            <w:tcBorders>
              <w:top w:val="nil"/>
              <w:left w:val="nil"/>
              <w:bottom w:val="single" w:sz="4" w:space="0" w:color="auto"/>
              <w:right w:val="single" w:sz="4" w:space="0" w:color="auto"/>
            </w:tcBorders>
            <w:shd w:val="clear" w:color="auto" w:fill="auto"/>
            <w:vAlign w:val="center"/>
          </w:tcPr>
          <w:p w14:paraId="2F659E3A" w14:textId="77777777" w:rsidR="00787F25" w:rsidRPr="00352015" w:rsidRDefault="00787F25" w:rsidP="00E4319E">
            <w:pPr>
              <w:ind w:left="-113" w:right="-113"/>
              <w:jc w:val="center"/>
              <w:rPr>
                <w:color w:val="000000"/>
                <w:sz w:val="20"/>
                <w:szCs w:val="20"/>
              </w:rPr>
            </w:pPr>
            <w:r w:rsidRPr="00352015">
              <w:rPr>
                <w:color w:val="000000"/>
                <w:sz w:val="20"/>
                <w:szCs w:val="20"/>
              </w:rPr>
              <w:t>402,712</w:t>
            </w:r>
          </w:p>
        </w:tc>
        <w:tc>
          <w:tcPr>
            <w:tcW w:w="957" w:type="dxa"/>
            <w:tcBorders>
              <w:top w:val="nil"/>
              <w:left w:val="nil"/>
              <w:bottom w:val="single" w:sz="4" w:space="0" w:color="auto"/>
              <w:right w:val="single" w:sz="4" w:space="0" w:color="auto"/>
            </w:tcBorders>
            <w:shd w:val="clear" w:color="auto" w:fill="auto"/>
            <w:vAlign w:val="center"/>
          </w:tcPr>
          <w:p w14:paraId="6873EE96" w14:textId="77777777" w:rsidR="00787F25" w:rsidRPr="00352015" w:rsidRDefault="00787F25" w:rsidP="00E4319E">
            <w:pPr>
              <w:ind w:left="-113" w:right="-113"/>
              <w:jc w:val="center"/>
              <w:rPr>
                <w:color w:val="000000"/>
                <w:sz w:val="20"/>
                <w:szCs w:val="20"/>
              </w:rPr>
            </w:pPr>
            <w:r w:rsidRPr="00352015">
              <w:rPr>
                <w:color w:val="000000"/>
                <w:sz w:val="20"/>
                <w:szCs w:val="20"/>
              </w:rPr>
              <w:t>402,712</w:t>
            </w:r>
          </w:p>
        </w:tc>
        <w:tc>
          <w:tcPr>
            <w:tcW w:w="961" w:type="dxa"/>
            <w:tcBorders>
              <w:top w:val="nil"/>
              <w:left w:val="nil"/>
              <w:bottom w:val="single" w:sz="4" w:space="0" w:color="auto"/>
              <w:right w:val="single" w:sz="4" w:space="0" w:color="auto"/>
            </w:tcBorders>
            <w:shd w:val="clear" w:color="auto" w:fill="auto"/>
            <w:vAlign w:val="center"/>
          </w:tcPr>
          <w:p w14:paraId="4294D053" w14:textId="77777777" w:rsidR="00787F25" w:rsidRPr="00352015" w:rsidRDefault="00787F25" w:rsidP="00E4319E">
            <w:pPr>
              <w:ind w:left="-113" w:right="-113"/>
              <w:jc w:val="center"/>
              <w:rPr>
                <w:color w:val="000000"/>
                <w:sz w:val="20"/>
                <w:szCs w:val="20"/>
              </w:rPr>
            </w:pPr>
            <w:r w:rsidRPr="00352015">
              <w:rPr>
                <w:color w:val="000000"/>
                <w:sz w:val="20"/>
                <w:szCs w:val="20"/>
              </w:rPr>
              <w:t>402,712</w:t>
            </w:r>
          </w:p>
        </w:tc>
        <w:tc>
          <w:tcPr>
            <w:tcW w:w="954" w:type="dxa"/>
            <w:tcBorders>
              <w:top w:val="nil"/>
              <w:left w:val="nil"/>
              <w:bottom w:val="single" w:sz="4" w:space="0" w:color="auto"/>
              <w:right w:val="single" w:sz="4" w:space="0" w:color="auto"/>
            </w:tcBorders>
            <w:shd w:val="clear" w:color="auto" w:fill="auto"/>
            <w:vAlign w:val="center"/>
          </w:tcPr>
          <w:p w14:paraId="6208E634" w14:textId="77777777" w:rsidR="00787F25" w:rsidRPr="00352015" w:rsidRDefault="00787F25" w:rsidP="00E4319E">
            <w:pPr>
              <w:ind w:left="-113" w:right="-113"/>
              <w:jc w:val="center"/>
              <w:rPr>
                <w:color w:val="000000"/>
                <w:sz w:val="20"/>
                <w:szCs w:val="20"/>
              </w:rPr>
            </w:pPr>
            <w:r w:rsidRPr="00352015">
              <w:rPr>
                <w:color w:val="000000"/>
                <w:sz w:val="20"/>
                <w:szCs w:val="20"/>
              </w:rPr>
              <w:t>402,712</w:t>
            </w:r>
          </w:p>
        </w:tc>
        <w:tc>
          <w:tcPr>
            <w:tcW w:w="954" w:type="dxa"/>
            <w:tcBorders>
              <w:top w:val="nil"/>
              <w:left w:val="nil"/>
              <w:bottom w:val="single" w:sz="4" w:space="0" w:color="auto"/>
              <w:right w:val="single" w:sz="4" w:space="0" w:color="auto"/>
            </w:tcBorders>
            <w:shd w:val="clear" w:color="auto" w:fill="auto"/>
            <w:vAlign w:val="center"/>
          </w:tcPr>
          <w:p w14:paraId="0A7441DE" w14:textId="77777777" w:rsidR="00787F25" w:rsidRPr="00352015" w:rsidRDefault="00787F25" w:rsidP="00E4319E">
            <w:pPr>
              <w:ind w:left="-113" w:right="-113"/>
              <w:jc w:val="center"/>
              <w:rPr>
                <w:color w:val="000000"/>
                <w:sz w:val="20"/>
                <w:szCs w:val="20"/>
              </w:rPr>
            </w:pPr>
            <w:r w:rsidRPr="00352015">
              <w:rPr>
                <w:color w:val="000000"/>
                <w:sz w:val="20"/>
                <w:szCs w:val="20"/>
              </w:rPr>
              <w:t>402,712</w:t>
            </w:r>
          </w:p>
        </w:tc>
        <w:tc>
          <w:tcPr>
            <w:tcW w:w="954" w:type="dxa"/>
            <w:tcBorders>
              <w:top w:val="nil"/>
              <w:left w:val="nil"/>
              <w:bottom w:val="single" w:sz="4" w:space="0" w:color="auto"/>
              <w:right w:val="single" w:sz="4" w:space="0" w:color="auto"/>
            </w:tcBorders>
            <w:shd w:val="clear" w:color="auto" w:fill="auto"/>
            <w:vAlign w:val="center"/>
          </w:tcPr>
          <w:p w14:paraId="290FA77C" w14:textId="77777777" w:rsidR="00787F25" w:rsidRPr="00352015" w:rsidRDefault="00787F25" w:rsidP="00E4319E">
            <w:pPr>
              <w:ind w:left="-113" w:right="-113"/>
              <w:jc w:val="center"/>
              <w:rPr>
                <w:color w:val="000000"/>
                <w:sz w:val="20"/>
                <w:szCs w:val="20"/>
              </w:rPr>
            </w:pPr>
            <w:r w:rsidRPr="00352015">
              <w:rPr>
                <w:color w:val="000000"/>
                <w:sz w:val="20"/>
                <w:szCs w:val="20"/>
              </w:rPr>
              <w:t>402,712</w:t>
            </w:r>
          </w:p>
        </w:tc>
      </w:tr>
      <w:tr w:rsidR="00787F25" w:rsidRPr="00352015" w14:paraId="745FB119"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006C9A37" w14:textId="77777777" w:rsidR="00787F25" w:rsidRPr="00352015" w:rsidRDefault="00787F25" w:rsidP="00E4319E">
            <w:pPr>
              <w:ind w:left="-113" w:right="-113"/>
              <w:jc w:val="center"/>
              <w:rPr>
                <w:color w:val="000000"/>
                <w:sz w:val="20"/>
                <w:szCs w:val="20"/>
              </w:rPr>
            </w:pPr>
            <w:r w:rsidRPr="00352015">
              <w:rPr>
                <w:color w:val="000000"/>
                <w:sz w:val="20"/>
                <w:szCs w:val="20"/>
              </w:rPr>
              <w:t>Отпуск источника в сеть</w:t>
            </w:r>
          </w:p>
        </w:tc>
        <w:tc>
          <w:tcPr>
            <w:tcW w:w="1063" w:type="dxa"/>
            <w:tcBorders>
              <w:top w:val="nil"/>
              <w:left w:val="nil"/>
              <w:bottom w:val="single" w:sz="4" w:space="0" w:color="auto"/>
              <w:right w:val="single" w:sz="4" w:space="0" w:color="auto"/>
            </w:tcBorders>
            <w:shd w:val="clear" w:color="auto" w:fill="auto"/>
            <w:vAlign w:val="center"/>
            <w:hideMark/>
          </w:tcPr>
          <w:p w14:paraId="6164E6E7" w14:textId="77777777" w:rsidR="00787F25" w:rsidRPr="00352015" w:rsidRDefault="00787F25" w:rsidP="00E4319E">
            <w:pPr>
              <w:ind w:left="-113" w:right="-113"/>
              <w:jc w:val="center"/>
              <w:rPr>
                <w:color w:val="000000"/>
                <w:sz w:val="20"/>
                <w:szCs w:val="20"/>
              </w:rPr>
            </w:pPr>
            <w:r w:rsidRPr="00352015">
              <w:rPr>
                <w:color w:val="000000"/>
                <w:sz w:val="20"/>
                <w:szCs w:val="20"/>
              </w:rPr>
              <w:t>Гкал</w:t>
            </w:r>
          </w:p>
        </w:tc>
        <w:tc>
          <w:tcPr>
            <w:tcW w:w="1017" w:type="dxa"/>
            <w:tcBorders>
              <w:top w:val="nil"/>
              <w:left w:val="nil"/>
              <w:bottom w:val="single" w:sz="4" w:space="0" w:color="auto"/>
              <w:right w:val="single" w:sz="4" w:space="0" w:color="auto"/>
            </w:tcBorders>
            <w:shd w:val="clear" w:color="auto" w:fill="auto"/>
            <w:vAlign w:val="center"/>
          </w:tcPr>
          <w:p w14:paraId="76FB0B3A" w14:textId="77777777" w:rsidR="00787F25" w:rsidRPr="00352015" w:rsidRDefault="00787F25" w:rsidP="00E4319E">
            <w:pPr>
              <w:ind w:left="-113" w:right="-113"/>
              <w:jc w:val="center"/>
              <w:rPr>
                <w:color w:val="000000"/>
                <w:sz w:val="20"/>
                <w:szCs w:val="20"/>
              </w:rPr>
            </w:pPr>
            <w:r w:rsidRPr="00352015">
              <w:rPr>
                <w:color w:val="000000"/>
                <w:sz w:val="20"/>
                <w:szCs w:val="20"/>
              </w:rPr>
              <w:t>17728,776</w:t>
            </w:r>
          </w:p>
        </w:tc>
        <w:tc>
          <w:tcPr>
            <w:tcW w:w="954" w:type="dxa"/>
            <w:tcBorders>
              <w:top w:val="nil"/>
              <w:left w:val="nil"/>
              <w:bottom w:val="single" w:sz="4" w:space="0" w:color="auto"/>
              <w:right w:val="single" w:sz="4" w:space="0" w:color="auto"/>
            </w:tcBorders>
            <w:shd w:val="clear" w:color="auto" w:fill="auto"/>
            <w:vAlign w:val="center"/>
          </w:tcPr>
          <w:p w14:paraId="17EA972D" w14:textId="77777777" w:rsidR="00787F25" w:rsidRPr="00352015" w:rsidRDefault="00787F25" w:rsidP="00E4319E">
            <w:pPr>
              <w:ind w:left="-113" w:right="-113"/>
              <w:jc w:val="center"/>
              <w:rPr>
                <w:color w:val="000000"/>
                <w:sz w:val="20"/>
                <w:szCs w:val="20"/>
              </w:rPr>
            </w:pPr>
            <w:r w:rsidRPr="00352015">
              <w:rPr>
                <w:color w:val="000000"/>
                <w:sz w:val="20"/>
                <w:szCs w:val="20"/>
              </w:rPr>
              <w:t>17607,145</w:t>
            </w:r>
          </w:p>
        </w:tc>
        <w:tc>
          <w:tcPr>
            <w:tcW w:w="954" w:type="dxa"/>
            <w:tcBorders>
              <w:top w:val="nil"/>
              <w:left w:val="nil"/>
              <w:bottom w:val="single" w:sz="4" w:space="0" w:color="auto"/>
              <w:right w:val="single" w:sz="4" w:space="0" w:color="auto"/>
            </w:tcBorders>
            <w:shd w:val="clear" w:color="auto" w:fill="auto"/>
            <w:vAlign w:val="center"/>
          </w:tcPr>
          <w:p w14:paraId="1DB64A6E" w14:textId="77777777" w:rsidR="00787F25" w:rsidRPr="00352015" w:rsidRDefault="00787F25" w:rsidP="00E4319E">
            <w:pPr>
              <w:ind w:left="-113" w:right="-113"/>
              <w:jc w:val="center"/>
              <w:rPr>
                <w:color w:val="000000"/>
                <w:sz w:val="20"/>
                <w:szCs w:val="20"/>
              </w:rPr>
            </w:pPr>
            <w:r w:rsidRPr="00352015">
              <w:rPr>
                <w:color w:val="000000"/>
                <w:sz w:val="20"/>
                <w:szCs w:val="20"/>
              </w:rPr>
              <w:t>17607,145</w:t>
            </w:r>
          </w:p>
        </w:tc>
        <w:tc>
          <w:tcPr>
            <w:tcW w:w="954" w:type="dxa"/>
            <w:tcBorders>
              <w:top w:val="nil"/>
              <w:left w:val="nil"/>
              <w:bottom w:val="single" w:sz="4" w:space="0" w:color="auto"/>
              <w:right w:val="single" w:sz="4" w:space="0" w:color="auto"/>
            </w:tcBorders>
            <w:shd w:val="clear" w:color="auto" w:fill="auto"/>
            <w:vAlign w:val="center"/>
          </w:tcPr>
          <w:p w14:paraId="75521076" w14:textId="77777777" w:rsidR="00787F25" w:rsidRPr="00352015" w:rsidRDefault="00787F25" w:rsidP="00E4319E">
            <w:pPr>
              <w:ind w:left="-113" w:right="-113"/>
              <w:jc w:val="center"/>
              <w:rPr>
                <w:color w:val="000000"/>
                <w:sz w:val="20"/>
                <w:szCs w:val="20"/>
              </w:rPr>
            </w:pPr>
            <w:r w:rsidRPr="00352015">
              <w:rPr>
                <w:color w:val="000000"/>
                <w:sz w:val="20"/>
                <w:szCs w:val="20"/>
              </w:rPr>
              <w:t>17607,145</w:t>
            </w:r>
          </w:p>
        </w:tc>
        <w:tc>
          <w:tcPr>
            <w:tcW w:w="954" w:type="dxa"/>
            <w:tcBorders>
              <w:top w:val="nil"/>
              <w:left w:val="nil"/>
              <w:bottom w:val="single" w:sz="4" w:space="0" w:color="auto"/>
              <w:right w:val="single" w:sz="4" w:space="0" w:color="auto"/>
            </w:tcBorders>
            <w:shd w:val="clear" w:color="auto" w:fill="auto"/>
            <w:vAlign w:val="center"/>
          </w:tcPr>
          <w:p w14:paraId="684E690A" w14:textId="77777777" w:rsidR="00787F25" w:rsidRPr="00352015" w:rsidRDefault="00787F25" w:rsidP="00E4319E">
            <w:pPr>
              <w:ind w:left="-113" w:right="-113"/>
              <w:jc w:val="center"/>
              <w:rPr>
                <w:color w:val="000000"/>
                <w:sz w:val="20"/>
                <w:szCs w:val="20"/>
              </w:rPr>
            </w:pPr>
            <w:r w:rsidRPr="00352015">
              <w:rPr>
                <w:color w:val="000000"/>
                <w:sz w:val="20"/>
                <w:szCs w:val="20"/>
              </w:rPr>
              <w:t>17607,145</w:t>
            </w:r>
          </w:p>
        </w:tc>
        <w:tc>
          <w:tcPr>
            <w:tcW w:w="954" w:type="dxa"/>
            <w:tcBorders>
              <w:top w:val="nil"/>
              <w:left w:val="nil"/>
              <w:bottom w:val="single" w:sz="4" w:space="0" w:color="auto"/>
              <w:right w:val="single" w:sz="4" w:space="0" w:color="auto"/>
            </w:tcBorders>
            <w:shd w:val="clear" w:color="auto" w:fill="auto"/>
            <w:vAlign w:val="center"/>
          </w:tcPr>
          <w:p w14:paraId="23208D4F" w14:textId="77777777" w:rsidR="00787F25" w:rsidRPr="00352015" w:rsidRDefault="00787F25" w:rsidP="00E4319E">
            <w:pPr>
              <w:ind w:left="-113" w:right="-113"/>
              <w:jc w:val="center"/>
              <w:rPr>
                <w:color w:val="000000"/>
                <w:sz w:val="20"/>
                <w:szCs w:val="20"/>
              </w:rPr>
            </w:pPr>
            <w:r w:rsidRPr="00352015">
              <w:rPr>
                <w:color w:val="000000"/>
                <w:sz w:val="20"/>
                <w:szCs w:val="20"/>
              </w:rPr>
              <w:t>17607,145</w:t>
            </w:r>
          </w:p>
        </w:tc>
        <w:tc>
          <w:tcPr>
            <w:tcW w:w="954" w:type="dxa"/>
            <w:tcBorders>
              <w:top w:val="nil"/>
              <w:left w:val="nil"/>
              <w:bottom w:val="single" w:sz="4" w:space="0" w:color="auto"/>
              <w:right w:val="single" w:sz="4" w:space="0" w:color="auto"/>
            </w:tcBorders>
            <w:shd w:val="clear" w:color="auto" w:fill="auto"/>
            <w:vAlign w:val="center"/>
          </w:tcPr>
          <w:p w14:paraId="32D9E006" w14:textId="77777777" w:rsidR="00787F25" w:rsidRPr="00352015" w:rsidRDefault="00787F25" w:rsidP="00E4319E">
            <w:pPr>
              <w:ind w:left="-113" w:right="-113"/>
              <w:jc w:val="center"/>
              <w:rPr>
                <w:color w:val="000000"/>
                <w:sz w:val="20"/>
                <w:szCs w:val="20"/>
              </w:rPr>
            </w:pPr>
            <w:r w:rsidRPr="00352015">
              <w:rPr>
                <w:color w:val="000000"/>
                <w:sz w:val="20"/>
                <w:szCs w:val="20"/>
              </w:rPr>
              <w:t>17607,145</w:t>
            </w:r>
          </w:p>
        </w:tc>
        <w:tc>
          <w:tcPr>
            <w:tcW w:w="954" w:type="dxa"/>
            <w:tcBorders>
              <w:top w:val="nil"/>
              <w:left w:val="nil"/>
              <w:bottom w:val="single" w:sz="4" w:space="0" w:color="auto"/>
              <w:right w:val="single" w:sz="4" w:space="0" w:color="auto"/>
            </w:tcBorders>
            <w:shd w:val="clear" w:color="auto" w:fill="auto"/>
            <w:vAlign w:val="center"/>
          </w:tcPr>
          <w:p w14:paraId="6B74153A" w14:textId="77777777" w:rsidR="00787F25" w:rsidRPr="00352015" w:rsidRDefault="00787F25" w:rsidP="00E4319E">
            <w:pPr>
              <w:ind w:left="-113" w:right="-113"/>
              <w:jc w:val="center"/>
              <w:rPr>
                <w:color w:val="000000"/>
                <w:sz w:val="20"/>
                <w:szCs w:val="20"/>
              </w:rPr>
            </w:pPr>
            <w:r w:rsidRPr="00352015">
              <w:rPr>
                <w:color w:val="000000"/>
                <w:sz w:val="20"/>
                <w:szCs w:val="20"/>
              </w:rPr>
              <w:t>17607,145</w:t>
            </w:r>
          </w:p>
        </w:tc>
        <w:tc>
          <w:tcPr>
            <w:tcW w:w="957" w:type="dxa"/>
            <w:tcBorders>
              <w:top w:val="nil"/>
              <w:left w:val="nil"/>
              <w:bottom w:val="single" w:sz="4" w:space="0" w:color="auto"/>
              <w:right w:val="single" w:sz="4" w:space="0" w:color="auto"/>
            </w:tcBorders>
            <w:shd w:val="clear" w:color="auto" w:fill="auto"/>
            <w:vAlign w:val="center"/>
          </w:tcPr>
          <w:p w14:paraId="5F5F441C" w14:textId="77777777" w:rsidR="00787F25" w:rsidRPr="00352015" w:rsidRDefault="00787F25" w:rsidP="00E4319E">
            <w:pPr>
              <w:ind w:left="-113" w:right="-113"/>
              <w:jc w:val="center"/>
              <w:rPr>
                <w:color w:val="000000"/>
                <w:sz w:val="20"/>
                <w:szCs w:val="20"/>
              </w:rPr>
            </w:pPr>
            <w:r w:rsidRPr="00352015">
              <w:rPr>
                <w:color w:val="000000"/>
                <w:sz w:val="20"/>
                <w:szCs w:val="20"/>
              </w:rPr>
              <w:t>17607,145</w:t>
            </w:r>
          </w:p>
        </w:tc>
        <w:tc>
          <w:tcPr>
            <w:tcW w:w="961" w:type="dxa"/>
            <w:tcBorders>
              <w:top w:val="nil"/>
              <w:left w:val="nil"/>
              <w:bottom w:val="single" w:sz="4" w:space="0" w:color="auto"/>
              <w:right w:val="single" w:sz="4" w:space="0" w:color="auto"/>
            </w:tcBorders>
            <w:shd w:val="clear" w:color="auto" w:fill="auto"/>
            <w:vAlign w:val="center"/>
          </w:tcPr>
          <w:p w14:paraId="64C4D1B1" w14:textId="77777777" w:rsidR="00787F25" w:rsidRPr="00352015" w:rsidRDefault="00787F25" w:rsidP="00E4319E">
            <w:pPr>
              <w:ind w:left="-113" w:right="-113"/>
              <w:jc w:val="center"/>
              <w:rPr>
                <w:color w:val="000000"/>
                <w:sz w:val="20"/>
                <w:szCs w:val="20"/>
              </w:rPr>
            </w:pPr>
            <w:r w:rsidRPr="00352015">
              <w:rPr>
                <w:color w:val="000000"/>
                <w:sz w:val="20"/>
                <w:szCs w:val="20"/>
              </w:rPr>
              <w:t>17607,145</w:t>
            </w:r>
          </w:p>
        </w:tc>
        <w:tc>
          <w:tcPr>
            <w:tcW w:w="954" w:type="dxa"/>
            <w:tcBorders>
              <w:top w:val="nil"/>
              <w:left w:val="nil"/>
              <w:bottom w:val="single" w:sz="4" w:space="0" w:color="auto"/>
              <w:right w:val="single" w:sz="4" w:space="0" w:color="auto"/>
            </w:tcBorders>
            <w:shd w:val="clear" w:color="auto" w:fill="auto"/>
            <w:vAlign w:val="center"/>
          </w:tcPr>
          <w:p w14:paraId="6DAD663D" w14:textId="77777777" w:rsidR="00787F25" w:rsidRPr="00352015" w:rsidRDefault="00787F25" w:rsidP="00E4319E">
            <w:pPr>
              <w:ind w:left="-113" w:right="-113"/>
              <w:jc w:val="center"/>
              <w:rPr>
                <w:color w:val="000000"/>
                <w:sz w:val="20"/>
                <w:szCs w:val="20"/>
              </w:rPr>
            </w:pPr>
            <w:r w:rsidRPr="00352015">
              <w:rPr>
                <w:color w:val="000000"/>
                <w:sz w:val="20"/>
                <w:szCs w:val="20"/>
              </w:rPr>
              <w:t>17607,145</w:t>
            </w:r>
          </w:p>
        </w:tc>
        <w:tc>
          <w:tcPr>
            <w:tcW w:w="954" w:type="dxa"/>
            <w:tcBorders>
              <w:top w:val="nil"/>
              <w:left w:val="nil"/>
              <w:bottom w:val="single" w:sz="4" w:space="0" w:color="auto"/>
              <w:right w:val="single" w:sz="4" w:space="0" w:color="auto"/>
            </w:tcBorders>
            <w:shd w:val="clear" w:color="auto" w:fill="auto"/>
            <w:vAlign w:val="center"/>
          </w:tcPr>
          <w:p w14:paraId="3038246D" w14:textId="77777777" w:rsidR="00787F25" w:rsidRPr="00352015" w:rsidRDefault="00787F25" w:rsidP="00E4319E">
            <w:pPr>
              <w:ind w:left="-113" w:right="-113"/>
              <w:jc w:val="center"/>
              <w:rPr>
                <w:color w:val="000000"/>
                <w:sz w:val="20"/>
                <w:szCs w:val="20"/>
              </w:rPr>
            </w:pPr>
            <w:r w:rsidRPr="00352015">
              <w:rPr>
                <w:color w:val="000000"/>
                <w:sz w:val="20"/>
                <w:szCs w:val="20"/>
              </w:rPr>
              <w:t>17607,145</w:t>
            </w:r>
          </w:p>
        </w:tc>
        <w:tc>
          <w:tcPr>
            <w:tcW w:w="954" w:type="dxa"/>
            <w:tcBorders>
              <w:top w:val="nil"/>
              <w:left w:val="nil"/>
              <w:bottom w:val="single" w:sz="4" w:space="0" w:color="auto"/>
              <w:right w:val="single" w:sz="4" w:space="0" w:color="auto"/>
            </w:tcBorders>
            <w:shd w:val="clear" w:color="auto" w:fill="auto"/>
            <w:vAlign w:val="center"/>
          </w:tcPr>
          <w:p w14:paraId="74DA4395" w14:textId="77777777" w:rsidR="00787F25" w:rsidRPr="00352015" w:rsidRDefault="00787F25" w:rsidP="00E4319E">
            <w:pPr>
              <w:ind w:left="-113" w:right="-113"/>
              <w:jc w:val="center"/>
              <w:rPr>
                <w:color w:val="000000"/>
                <w:sz w:val="20"/>
                <w:szCs w:val="20"/>
              </w:rPr>
            </w:pPr>
            <w:r w:rsidRPr="00352015">
              <w:rPr>
                <w:color w:val="000000"/>
                <w:sz w:val="20"/>
                <w:szCs w:val="20"/>
              </w:rPr>
              <w:t>17607,145</w:t>
            </w:r>
          </w:p>
        </w:tc>
      </w:tr>
      <w:tr w:rsidR="00787F25" w:rsidRPr="00352015" w14:paraId="29BFF3F0"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161A0398" w14:textId="77777777" w:rsidR="00787F25" w:rsidRPr="00352015" w:rsidRDefault="00787F25" w:rsidP="00E4319E">
            <w:pPr>
              <w:ind w:left="-113" w:right="-113"/>
              <w:jc w:val="center"/>
              <w:rPr>
                <w:color w:val="000000"/>
                <w:sz w:val="20"/>
                <w:szCs w:val="20"/>
              </w:rPr>
            </w:pPr>
            <w:r w:rsidRPr="00352015">
              <w:rPr>
                <w:color w:val="000000"/>
                <w:sz w:val="20"/>
                <w:szCs w:val="20"/>
              </w:rPr>
              <w:t>Потери в тепловых сетях</w:t>
            </w:r>
          </w:p>
        </w:tc>
        <w:tc>
          <w:tcPr>
            <w:tcW w:w="1063" w:type="dxa"/>
            <w:tcBorders>
              <w:top w:val="nil"/>
              <w:left w:val="nil"/>
              <w:bottom w:val="single" w:sz="4" w:space="0" w:color="auto"/>
              <w:right w:val="single" w:sz="4" w:space="0" w:color="auto"/>
            </w:tcBorders>
            <w:shd w:val="clear" w:color="auto" w:fill="auto"/>
            <w:vAlign w:val="center"/>
            <w:hideMark/>
          </w:tcPr>
          <w:p w14:paraId="7F08AD44" w14:textId="77777777" w:rsidR="00787F25" w:rsidRPr="00352015" w:rsidRDefault="00787F25" w:rsidP="00E4319E">
            <w:pPr>
              <w:ind w:left="-113" w:right="-113"/>
              <w:jc w:val="center"/>
              <w:rPr>
                <w:color w:val="000000"/>
                <w:sz w:val="20"/>
                <w:szCs w:val="20"/>
              </w:rPr>
            </w:pPr>
            <w:r w:rsidRPr="00352015">
              <w:rPr>
                <w:color w:val="000000"/>
                <w:sz w:val="20"/>
                <w:szCs w:val="20"/>
              </w:rPr>
              <w:t>Гкал</w:t>
            </w:r>
          </w:p>
        </w:tc>
        <w:tc>
          <w:tcPr>
            <w:tcW w:w="1017" w:type="dxa"/>
            <w:tcBorders>
              <w:top w:val="nil"/>
              <w:left w:val="nil"/>
              <w:bottom w:val="single" w:sz="4" w:space="0" w:color="auto"/>
              <w:right w:val="single" w:sz="4" w:space="0" w:color="auto"/>
            </w:tcBorders>
            <w:shd w:val="clear" w:color="auto" w:fill="auto"/>
            <w:vAlign w:val="center"/>
          </w:tcPr>
          <w:p w14:paraId="0AEBFBBF" w14:textId="77777777" w:rsidR="00787F25" w:rsidRPr="00352015" w:rsidRDefault="00787F25" w:rsidP="00E4319E">
            <w:pPr>
              <w:ind w:left="-113" w:right="-113"/>
              <w:jc w:val="center"/>
              <w:rPr>
                <w:color w:val="000000"/>
                <w:sz w:val="20"/>
                <w:szCs w:val="20"/>
              </w:rPr>
            </w:pPr>
            <w:r w:rsidRPr="00352015">
              <w:rPr>
                <w:color w:val="000000"/>
                <w:sz w:val="20"/>
                <w:szCs w:val="20"/>
              </w:rPr>
              <w:t>1881,974</w:t>
            </w:r>
          </w:p>
        </w:tc>
        <w:tc>
          <w:tcPr>
            <w:tcW w:w="954" w:type="dxa"/>
            <w:tcBorders>
              <w:top w:val="nil"/>
              <w:left w:val="nil"/>
              <w:bottom w:val="single" w:sz="4" w:space="0" w:color="auto"/>
              <w:right w:val="single" w:sz="4" w:space="0" w:color="auto"/>
            </w:tcBorders>
            <w:shd w:val="clear" w:color="auto" w:fill="auto"/>
            <w:vAlign w:val="center"/>
          </w:tcPr>
          <w:p w14:paraId="1A25938C" w14:textId="77777777" w:rsidR="00787F25" w:rsidRPr="00352015" w:rsidRDefault="00787F25" w:rsidP="00E4319E">
            <w:pPr>
              <w:ind w:left="-113" w:right="-113"/>
              <w:jc w:val="center"/>
              <w:rPr>
                <w:color w:val="000000"/>
                <w:sz w:val="20"/>
                <w:szCs w:val="20"/>
              </w:rPr>
            </w:pPr>
            <w:r w:rsidRPr="00352015">
              <w:rPr>
                <w:color w:val="000000"/>
                <w:sz w:val="20"/>
                <w:szCs w:val="20"/>
              </w:rPr>
              <w:t>1760,343</w:t>
            </w:r>
          </w:p>
        </w:tc>
        <w:tc>
          <w:tcPr>
            <w:tcW w:w="954" w:type="dxa"/>
            <w:tcBorders>
              <w:top w:val="nil"/>
              <w:left w:val="nil"/>
              <w:bottom w:val="single" w:sz="4" w:space="0" w:color="auto"/>
              <w:right w:val="single" w:sz="4" w:space="0" w:color="auto"/>
            </w:tcBorders>
            <w:shd w:val="clear" w:color="auto" w:fill="auto"/>
            <w:vAlign w:val="center"/>
          </w:tcPr>
          <w:p w14:paraId="2E9A2E70" w14:textId="77777777" w:rsidR="00787F25" w:rsidRPr="00352015" w:rsidRDefault="00787F25" w:rsidP="00E4319E">
            <w:pPr>
              <w:ind w:left="-113" w:right="-113"/>
              <w:jc w:val="center"/>
              <w:rPr>
                <w:color w:val="000000"/>
                <w:sz w:val="20"/>
                <w:szCs w:val="20"/>
              </w:rPr>
            </w:pPr>
            <w:r w:rsidRPr="00352015">
              <w:rPr>
                <w:color w:val="000000"/>
                <w:sz w:val="20"/>
                <w:szCs w:val="20"/>
              </w:rPr>
              <w:t>1760,343</w:t>
            </w:r>
          </w:p>
        </w:tc>
        <w:tc>
          <w:tcPr>
            <w:tcW w:w="954" w:type="dxa"/>
            <w:tcBorders>
              <w:top w:val="nil"/>
              <w:left w:val="nil"/>
              <w:bottom w:val="single" w:sz="4" w:space="0" w:color="auto"/>
              <w:right w:val="single" w:sz="4" w:space="0" w:color="auto"/>
            </w:tcBorders>
            <w:shd w:val="clear" w:color="auto" w:fill="auto"/>
            <w:vAlign w:val="center"/>
          </w:tcPr>
          <w:p w14:paraId="6BF44A96" w14:textId="77777777" w:rsidR="00787F25" w:rsidRPr="00352015" w:rsidRDefault="00787F25" w:rsidP="00E4319E">
            <w:pPr>
              <w:ind w:left="-113" w:right="-113"/>
              <w:jc w:val="center"/>
              <w:rPr>
                <w:color w:val="000000"/>
                <w:sz w:val="20"/>
                <w:szCs w:val="20"/>
              </w:rPr>
            </w:pPr>
            <w:r w:rsidRPr="00352015">
              <w:rPr>
                <w:color w:val="000000"/>
                <w:sz w:val="20"/>
                <w:szCs w:val="20"/>
              </w:rPr>
              <w:t>1760,343</w:t>
            </w:r>
          </w:p>
        </w:tc>
        <w:tc>
          <w:tcPr>
            <w:tcW w:w="954" w:type="dxa"/>
            <w:tcBorders>
              <w:top w:val="nil"/>
              <w:left w:val="nil"/>
              <w:bottom w:val="single" w:sz="4" w:space="0" w:color="auto"/>
              <w:right w:val="single" w:sz="4" w:space="0" w:color="auto"/>
            </w:tcBorders>
            <w:shd w:val="clear" w:color="auto" w:fill="auto"/>
            <w:vAlign w:val="center"/>
          </w:tcPr>
          <w:p w14:paraId="15DE5CC6" w14:textId="77777777" w:rsidR="00787F25" w:rsidRPr="00352015" w:rsidRDefault="00787F25" w:rsidP="00E4319E">
            <w:pPr>
              <w:ind w:left="-113" w:right="-113"/>
              <w:jc w:val="center"/>
              <w:rPr>
                <w:color w:val="000000"/>
                <w:sz w:val="20"/>
                <w:szCs w:val="20"/>
              </w:rPr>
            </w:pPr>
            <w:r w:rsidRPr="00352015">
              <w:rPr>
                <w:color w:val="000000"/>
                <w:sz w:val="20"/>
                <w:szCs w:val="20"/>
              </w:rPr>
              <w:t>1760,343</w:t>
            </w:r>
          </w:p>
        </w:tc>
        <w:tc>
          <w:tcPr>
            <w:tcW w:w="954" w:type="dxa"/>
            <w:tcBorders>
              <w:top w:val="nil"/>
              <w:left w:val="nil"/>
              <w:bottom w:val="single" w:sz="4" w:space="0" w:color="auto"/>
              <w:right w:val="single" w:sz="4" w:space="0" w:color="auto"/>
            </w:tcBorders>
            <w:shd w:val="clear" w:color="auto" w:fill="auto"/>
            <w:vAlign w:val="center"/>
          </w:tcPr>
          <w:p w14:paraId="0E99CA36" w14:textId="77777777" w:rsidR="00787F25" w:rsidRPr="00352015" w:rsidRDefault="00787F25" w:rsidP="00E4319E">
            <w:pPr>
              <w:ind w:left="-113" w:right="-113"/>
              <w:jc w:val="center"/>
              <w:rPr>
                <w:color w:val="000000"/>
                <w:sz w:val="20"/>
                <w:szCs w:val="20"/>
              </w:rPr>
            </w:pPr>
            <w:r w:rsidRPr="00352015">
              <w:rPr>
                <w:color w:val="000000"/>
                <w:sz w:val="20"/>
                <w:szCs w:val="20"/>
              </w:rPr>
              <w:t>1760,343</w:t>
            </w:r>
          </w:p>
        </w:tc>
        <w:tc>
          <w:tcPr>
            <w:tcW w:w="954" w:type="dxa"/>
            <w:tcBorders>
              <w:top w:val="nil"/>
              <w:left w:val="nil"/>
              <w:bottom w:val="single" w:sz="4" w:space="0" w:color="auto"/>
              <w:right w:val="single" w:sz="4" w:space="0" w:color="auto"/>
            </w:tcBorders>
            <w:shd w:val="clear" w:color="auto" w:fill="auto"/>
            <w:vAlign w:val="center"/>
          </w:tcPr>
          <w:p w14:paraId="3CEF2886" w14:textId="77777777" w:rsidR="00787F25" w:rsidRPr="00352015" w:rsidRDefault="00787F25" w:rsidP="00E4319E">
            <w:pPr>
              <w:ind w:left="-113" w:right="-113"/>
              <w:jc w:val="center"/>
              <w:rPr>
                <w:color w:val="000000"/>
                <w:sz w:val="20"/>
                <w:szCs w:val="20"/>
              </w:rPr>
            </w:pPr>
            <w:r w:rsidRPr="00352015">
              <w:rPr>
                <w:color w:val="000000"/>
                <w:sz w:val="20"/>
                <w:szCs w:val="20"/>
              </w:rPr>
              <w:t>1760,343</w:t>
            </w:r>
          </w:p>
        </w:tc>
        <w:tc>
          <w:tcPr>
            <w:tcW w:w="954" w:type="dxa"/>
            <w:tcBorders>
              <w:top w:val="nil"/>
              <w:left w:val="nil"/>
              <w:bottom w:val="single" w:sz="4" w:space="0" w:color="auto"/>
              <w:right w:val="single" w:sz="4" w:space="0" w:color="auto"/>
            </w:tcBorders>
            <w:shd w:val="clear" w:color="auto" w:fill="auto"/>
            <w:vAlign w:val="center"/>
          </w:tcPr>
          <w:p w14:paraId="3DF26B48" w14:textId="77777777" w:rsidR="00787F25" w:rsidRPr="00352015" w:rsidRDefault="00787F25" w:rsidP="00E4319E">
            <w:pPr>
              <w:ind w:left="-113" w:right="-113"/>
              <w:jc w:val="center"/>
              <w:rPr>
                <w:color w:val="000000"/>
                <w:sz w:val="20"/>
                <w:szCs w:val="20"/>
              </w:rPr>
            </w:pPr>
            <w:r w:rsidRPr="00352015">
              <w:rPr>
                <w:color w:val="000000"/>
                <w:sz w:val="20"/>
                <w:szCs w:val="20"/>
              </w:rPr>
              <w:t>1760,343</w:t>
            </w:r>
          </w:p>
        </w:tc>
        <w:tc>
          <w:tcPr>
            <w:tcW w:w="957" w:type="dxa"/>
            <w:tcBorders>
              <w:top w:val="nil"/>
              <w:left w:val="nil"/>
              <w:bottom w:val="single" w:sz="4" w:space="0" w:color="auto"/>
              <w:right w:val="single" w:sz="4" w:space="0" w:color="auto"/>
            </w:tcBorders>
            <w:shd w:val="clear" w:color="auto" w:fill="auto"/>
            <w:vAlign w:val="center"/>
          </w:tcPr>
          <w:p w14:paraId="180A7164" w14:textId="77777777" w:rsidR="00787F25" w:rsidRPr="00352015" w:rsidRDefault="00787F25" w:rsidP="00E4319E">
            <w:pPr>
              <w:ind w:left="-113" w:right="-113"/>
              <w:jc w:val="center"/>
              <w:rPr>
                <w:color w:val="000000"/>
                <w:sz w:val="20"/>
                <w:szCs w:val="20"/>
              </w:rPr>
            </w:pPr>
            <w:r w:rsidRPr="00352015">
              <w:rPr>
                <w:color w:val="000000"/>
                <w:sz w:val="20"/>
                <w:szCs w:val="20"/>
              </w:rPr>
              <w:t>1760,343</w:t>
            </w:r>
          </w:p>
        </w:tc>
        <w:tc>
          <w:tcPr>
            <w:tcW w:w="961" w:type="dxa"/>
            <w:tcBorders>
              <w:top w:val="nil"/>
              <w:left w:val="nil"/>
              <w:bottom w:val="single" w:sz="4" w:space="0" w:color="auto"/>
              <w:right w:val="single" w:sz="4" w:space="0" w:color="auto"/>
            </w:tcBorders>
            <w:shd w:val="clear" w:color="auto" w:fill="auto"/>
            <w:vAlign w:val="center"/>
          </w:tcPr>
          <w:p w14:paraId="63ACC0B3" w14:textId="77777777" w:rsidR="00787F25" w:rsidRPr="00352015" w:rsidRDefault="00787F25" w:rsidP="00E4319E">
            <w:pPr>
              <w:ind w:left="-113" w:right="-113"/>
              <w:jc w:val="center"/>
              <w:rPr>
                <w:color w:val="000000"/>
                <w:sz w:val="20"/>
                <w:szCs w:val="20"/>
              </w:rPr>
            </w:pPr>
            <w:r w:rsidRPr="00352015">
              <w:rPr>
                <w:color w:val="000000"/>
                <w:sz w:val="20"/>
                <w:szCs w:val="20"/>
              </w:rPr>
              <w:t>1760,343</w:t>
            </w:r>
          </w:p>
        </w:tc>
        <w:tc>
          <w:tcPr>
            <w:tcW w:w="954" w:type="dxa"/>
            <w:tcBorders>
              <w:top w:val="nil"/>
              <w:left w:val="nil"/>
              <w:bottom w:val="single" w:sz="4" w:space="0" w:color="auto"/>
              <w:right w:val="single" w:sz="4" w:space="0" w:color="auto"/>
            </w:tcBorders>
            <w:shd w:val="clear" w:color="auto" w:fill="auto"/>
            <w:vAlign w:val="center"/>
          </w:tcPr>
          <w:p w14:paraId="756975C8" w14:textId="77777777" w:rsidR="00787F25" w:rsidRPr="00352015" w:rsidRDefault="00787F25" w:rsidP="00E4319E">
            <w:pPr>
              <w:ind w:left="-113" w:right="-113"/>
              <w:jc w:val="center"/>
              <w:rPr>
                <w:color w:val="000000"/>
                <w:sz w:val="20"/>
                <w:szCs w:val="20"/>
              </w:rPr>
            </w:pPr>
            <w:r w:rsidRPr="00352015">
              <w:rPr>
                <w:color w:val="000000"/>
                <w:sz w:val="20"/>
                <w:szCs w:val="20"/>
              </w:rPr>
              <w:t>1760,343</w:t>
            </w:r>
          </w:p>
        </w:tc>
        <w:tc>
          <w:tcPr>
            <w:tcW w:w="954" w:type="dxa"/>
            <w:tcBorders>
              <w:top w:val="nil"/>
              <w:left w:val="nil"/>
              <w:bottom w:val="single" w:sz="4" w:space="0" w:color="auto"/>
              <w:right w:val="single" w:sz="4" w:space="0" w:color="auto"/>
            </w:tcBorders>
            <w:shd w:val="clear" w:color="auto" w:fill="auto"/>
            <w:vAlign w:val="center"/>
          </w:tcPr>
          <w:p w14:paraId="69D862EE" w14:textId="77777777" w:rsidR="00787F25" w:rsidRPr="00352015" w:rsidRDefault="00787F25" w:rsidP="00E4319E">
            <w:pPr>
              <w:ind w:left="-113" w:right="-113"/>
              <w:jc w:val="center"/>
              <w:rPr>
                <w:color w:val="000000"/>
                <w:sz w:val="20"/>
                <w:szCs w:val="20"/>
              </w:rPr>
            </w:pPr>
            <w:r w:rsidRPr="00352015">
              <w:rPr>
                <w:color w:val="000000"/>
                <w:sz w:val="20"/>
                <w:szCs w:val="20"/>
              </w:rPr>
              <w:t>1760,343</w:t>
            </w:r>
          </w:p>
        </w:tc>
        <w:tc>
          <w:tcPr>
            <w:tcW w:w="954" w:type="dxa"/>
            <w:tcBorders>
              <w:top w:val="nil"/>
              <w:left w:val="nil"/>
              <w:bottom w:val="single" w:sz="4" w:space="0" w:color="auto"/>
              <w:right w:val="single" w:sz="4" w:space="0" w:color="auto"/>
            </w:tcBorders>
            <w:shd w:val="clear" w:color="auto" w:fill="auto"/>
            <w:vAlign w:val="center"/>
          </w:tcPr>
          <w:p w14:paraId="2D58263E" w14:textId="77777777" w:rsidR="00787F25" w:rsidRPr="00352015" w:rsidRDefault="00787F25" w:rsidP="00E4319E">
            <w:pPr>
              <w:ind w:left="-113" w:right="-113"/>
              <w:jc w:val="center"/>
              <w:rPr>
                <w:color w:val="000000"/>
                <w:sz w:val="20"/>
                <w:szCs w:val="20"/>
              </w:rPr>
            </w:pPr>
            <w:r w:rsidRPr="00352015">
              <w:rPr>
                <w:color w:val="000000"/>
                <w:sz w:val="20"/>
                <w:szCs w:val="20"/>
              </w:rPr>
              <w:t>1760,343</w:t>
            </w:r>
          </w:p>
        </w:tc>
      </w:tr>
      <w:tr w:rsidR="00787F25" w:rsidRPr="00352015" w14:paraId="70DE7D60"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43FE08BE" w14:textId="77777777" w:rsidR="00787F25" w:rsidRPr="00352015" w:rsidRDefault="00787F25" w:rsidP="00E4319E">
            <w:pPr>
              <w:ind w:left="-113" w:right="-113"/>
              <w:jc w:val="center"/>
              <w:rPr>
                <w:color w:val="000000"/>
                <w:sz w:val="20"/>
                <w:szCs w:val="20"/>
              </w:rPr>
            </w:pPr>
            <w:r w:rsidRPr="00352015">
              <w:rPr>
                <w:color w:val="000000"/>
                <w:sz w:val="20"/>
                <w:szCs w:val="20"/>
              </w:rPr>
              <w:t>Полезный отпуск потребителям</w:t>
            </w:r>
          </w:p>
        </w:tc>
        <w:tc>
          <w:tcPr>
            <w:tcW w:w="1063" w:type="dxa"/>
            <w:tcBorders>
              <w:top w:val="nil"/>
              <w:left w:val="nil"/>
              <w:bottom w:val="single" w:sz="4" w:space="0" w:color="auto"/>
              <w:right w:val="single" w:sz="4" w:space="0" w:color="auto"/>
            </w:tcBorders>
            <w:shd w:val="clear" w:color="auto" w:fill="auto"/>
            <w:vAlign w:val="center"/>
            <w:hideMark/>
          </w:tcPr>
          <w:p w14:paraId="03A2309A" w14:textId="77777777" w:rsidR="00787F25" w:rsidRPr="00352015" w:rsidRDefault="00787F25" w:rsidP="00E4319E">
            <w:pPr>
              <w:ind w:left="-113" w:right="-113"/>
              <w:jc w:val="center"/>
              <w:rPr>
                <w:color w:val="000000"/>
                <w:sz w:val="20"/>
                <w:szCs w:val="20"/>
              </w:rPr>
            </w:pPr>
            <w:r w:rsidRPr="00352015">
              <w:rPr>
                <w:color w:val="000000"/>
                <w:sz w:val="20"/>
                <w:szCs w:val="20"/>
              </w:rPr>
              <w:t>Гкал</w:t>
            </w:r>
          </w:p>
        </w:tc>
        <w:tc>
          <w:tcPr>
            <w:tcW w:w="1017" w:type="dxa"/>
            <w:tcBorders>
              <w:top w:val="nil"/>
              <w:left w:val="nil"/>
              <w:bottom w:val="single" w:sz="4" w:space="0" w:color="auto"/>
              <w:right w:val="single" w:sz="4" w:space="0" w:color="auto"/>
            </w:tcBorders>
            <w:shd w:val="clear" w:color="auto" w:fill="auto"/>
            <w:vAlign w:val="center"/>
          </w:tcPr>
          <w:p w14:paraId="002F33AE" w14:textId="77777777" w:rsidR="00787F25" w:rsidRPr="00352015" w:rsidRDefault="00787F25" w:rsidP="00E4319E">
            <w:pPr>
              <w:ind w:left="-113" w:right="-113"/>
              <w:jc w:val="center"/>
              <w:rPr>
                <w:color w:val="000000"/>
                <w:sz w:val="20"/>
                <w:szCs w:val="20"/>
              </w:rPr>
            </w:pPr>
            <w:r w:rsidRPr="00352015">
              <w:rPr>
                <w:color w:val="000000"/>
                <w:sz w:val="20"/>
                <w:szCs w:val="20"/>
              </w:rPr>
              <w:t>15846,802</w:t>
            </w:r>
          </w:p>
        </w:tc>
        <w:tc>
          <w:tcPr>
            <w:tcW w:w="954" w:type="dxa"/>
            <w:tcBorders>
              <w:top w:val="nil"/>
              <w:left w:val="nil"/>
              <w:bottom w:val="single" w:sz="4" w:space="0" w:color="auto"/>
              <w:right w:val="single" w:sz="4" w:space="0" w:color="auto"/>
            </w:tcBorders>
            <w:shd w:val="clear" w:color="auto" w:fill="auto"/>
            <w:vAlign w:val="center"/>
          </w:tcPr>
          <w:p w14:paraId="2DDE4260" w14:textId="77777777" w:rsidR="00787F25" w:rsidRPr="00352015" w:rsidRDefault="00787F25" w:rsidP="00E4319E">
            <w:pPr>
              <w:ind w:left="-113" w:right="-113"/>
              <w:jc w:val="center"/>
              <w:rPr>
                <w:color w:val="000000"/>
                <w:sz w:val="20"/>
                <w:szCs w:val="20"/>
              </w:rPr>
            </w:pPr>
            <w:r w:rsidRPr="00352015">
              <w:rPr>
                <w:color w:val="000000"/>
                <w:sz w:val="20"/>
                <w:szCs w:val="20"/>
              </w:rPr>
              <w:t>15846,802</w:t>
            </w:r>
          </w:p>
        </w:tc>
        <w:tc>
          <w:tcPr>
            <w:tcW w:w="954" w:type="dxa"/>
            <w:tcBorders>
              <w:top w:val="nil"/>
              <w:left w:val="nil"/>
              <w:bottom w:val="single" w:sz="4" w:space="0" w:color="auto"/>
              <w:right w:val="single" w:sz="4" w:space="0" w:color="auto"/>
            </w:tcBorders>
            <w:shd w:val="clear" w:color="auto" w:fill="auto"/>
            <w:vAlign w:val="center"/>
          </w:tcPr>
          <w:p w14:paraId="42A51E24" w14:textId="77777777" w:rsidR="00787F25" w:rsidRPr="00352015" w:rsidRDefault="00787F25" w:rsidP="00E4319E">
            <w:pPr>
              <w:ind w:left="-113" w:right="-113"/>
              <w:jc w:val="center"/>
              <w:rPr>
                <w:color w:val="000000"/>
                <w:sz w:val="20"/>
                <w:szCs w:val="20"/>
              </w:rPr>
            </w:pPr>
            <w:r w:rsidRPr="00352015">
              <w:rPr>
                <w:color w:val="000000"/>
                <w:sz w:val="20"/>
                <w:szCs w:val="20"/>
              </w:rPr>
              <w:t>15846,802</w:t>
            </w:r>
          </w:p>
        </w:tc>
        <w:tc>
          <w:tcPr>
            <w:tcW w:w="954" w:type="dxa"/>
            <w:tcBorders>
              <w:top w:val="nil"/>
              <w:left w:val="nil"/>
              <w:bottom w:val="single" w:sz="4" w:space="0" w:color="auto"/>
              <w:right w:val="single" w:sz="4" w:space="0" w:color="auto"/>
            </w:tcBorders>
            <w:shd w:val="clear" w:color="auto" w:fill="auto"/>
            <w:vAlign w:val="center"/>
          </w:tcPr>
          <w:p w14:paraId="538214F5" w14:textId="77777777" w:rsidR="00787F25" w:rsidRPr="00352015" w:rsidRDefault="00787F25" w:rsidP="00E4319E">
            <w:pPr>
              <w:ind w:left="-113" w:right="-113"/>
              <w:jc w:val="center"/>
              <w:rPr>
                <w:color w:val="000000"/>
                <w:sz w:val="20"/>
                <w:szCs w:val="20"/>
              </w:rPr>
            </w:pPr>
            <w:r w:rsidRPr="00352015">
              <w:rPr>
                <w:color w:val="000000"/>
                <w:sz w:val="20"/>
                <w:szCs w:val="20"/>
              </w:rPr>
              <w:t>15846,802</w:t>
            </w:r>
          </w:p>
        </w:tc>
        <w:tc>
          <w:tcPr>
            <w:tcW w:w="954" w:type="dxa"/>
            <w:tcBorders>
              <w:top w:val="nil"/>
              <w:left w:val="nil"/>
              <w:bottom w:val="single" w:sz="4" w:space="0" w:color="auto"/>
              <w:right w:val="single" w:sz="4" w:space="0" w:color="auto"/>
            </w:tcBorders>
            <w:shd w:val="clear" w:color="auto" w:fill="auto"/>
            <w:vAlign w:val="center"/>
          </w:tcPr>
          <w:p w14:paraId="406AD897" w14:textId="77777777" w:rsidR="00787F25" w:rsidRPr="00352015" w:rsidRDefault="00787F25" w:rsidP="00E4319E">
            <w:pPr>
              <w:ind w:left="-113" w:right="-113"/>
              <w:jc w:val="center"/>
              <w:rPr>
                <w:color w:val="000000"/>
                <w:sz w:val="20"/>
                <w:szCs w:val="20"/>
              </w:rPr>
            </w:pPr>
            <w:r w:rsidRPr="00352015">
              <w:rPr>
                <w:color w:val="000000"/>
                <w:sz w:val="20"/>
                <w:szCs w:val="20"/>
              </w:rPr>
              <w:t>15846,802</w:t>
            </w:r>
          </w:p>
        </w:tc>
        <w:tc>
          <w:tcPr>
            <w:tcW w:w="954" w:type="dxa"/>
            <w:tcBorders>
              <w:top w:val="nil"/>
              <w:left w:val="nil"/>
              <w:bottom w:val="single" w:sz="4" w:space="0" w:color="auto"/>
              <w:right w:val="single" w:sz="4" w:space="0" w:color="auto"/>
            </w:tcBorders>
            <w:shd w:val="clear" w:color="auto" w:fill="auto"/>
            <w:vAlign w:val="center"/>
          </w:tcPr>
          <w:p w14:paraId="5E03EDAC" w14:textId="77777777" w:rsidR="00787F25" w:rsidRPr="00352015" w:rsidRDefault="00787F25" w:rsidP="00E4319E">
            <w:pPr>
              <w:ind w:left="-113" w:right="-113"/>
              <w:jc w:val="center"/>
              <w:rPr>
                <w:color w:val="000000"/>
                <w:sz w:val="20"/>
                <w:szCs w:val="20"/>
              </w:rPr>
            </w:pPr>
            <w:r w:rsidRPr="00352015">
              <w:rPr>
                <w:color w:val="000000"/>
                <w:sz w:val="20"/>
                <w:szCs w:val="20"/>
              </w:rPr>
              <w:t>15846,802</w:t>
            </w:r>
          </w:p>
        </w:tc>
        <w:tc>
          <w:tcPr>
            <w:tcW w:w="954" w:type="dxa"/>
            <w:tcBorders>
              <w:top w:val="nil"/>
              <w:left w:val="nil"/>
              <w:bottom w:val="single" w:sz="4" w:space="0" w:color="auto"/>
              <w:right w:val="single" w:sz="4" w:space="0" w:color="auto"/>
            </w:tcBorders>
            <w:shd w:val="clear" w:color="auto" w:fill="auto"/>
            <w:vAlign w:val="center"/>
          </w:tcPr>
          <w:p w14:paraId="57C1D100" w14:textId="77777777" w:rsidR="00787F25" w:rsidRPr="00352015" w:rsidRDefault="00787F25" w:rsidP="00E4319E">
            <w:pPr>
              <w:ind w:left="-113" w:right="-113"/>
              <w:jc w:val="center"/>
              <w:rPr>
                <w:color w:val="000000"/>
                <w:sz w:val="20"/>
                <w:szCs w:val="20"/>
              </w:rPr>
            </w:pPr>
            <w:r w:rsidRPr="00352015">
              <w:rPr>
                <w:color w:val="000000"/>
                <w:sz w:val="20"/>
                <w:szCs w:val="20"/>
              </w:rPr>
              <w:t>15846,802</w:t>
            </w:r>
          </w:p>
        </w:tc>
        <w:tc>
          <w:tcPr>
            <w:tcW w:w="954" w:type="dxa"/>
            <w:tcBorders>
              <w:top w:val="nil"/>
              <w:left w:val="nil"/>
              <w:bottom w:val="single" w:sz="4" w:space="0" w:color="auto"/>
              <w:right w:val="single" w:sz="4" w:space="0" w:color="auto"/>
            </w:tcBorders>
            <w:shd w:val="clear" w:color="auto" w:fill="auto"/>
            <w:vAlign w:val="center"/>
          </w:tcPr>
          <w:p w14:paraId="417BCDF5" w14:textId="77777777" w:rsidR="00787F25" w:rsidRPr="00352015" w:rsidRDefault="00787F25" w:rsidP="00E4319E">
            <w:pPr>
              <w:ind w:left="-113" w:right="-113"/>
              <w:jc w:val="center"/>
              <w:rPr>
                <w:color w:val="000000"/>
                <w:sz w:val="20"/>
                <w:szCs w:val="20"/>
              </w:rPr>
            </w:pPr>
            <w:r w:rsidRPr="00352015">
              <w:rPr>
                <w:color w:val="000000"/>
                <w:sz w:val="20"/>
                <w:szCs w:val="20"/>
              </w:rPr>
              <w:t>15846,802</w:t>
            </w:r>
          </w:p>
        </w:tc>
        <w:tc>
          <w:tcPr>
            <w:tcW w:w="957" w:type="dxa"/>
            <w:tcBorders>
              <w:top w:val="nil"/>
              <w:left w:val="nil"/>
              <w:bottom w:val="single" w:sz="4" w:space="0" w:color="auto"/>
              <w:right w:val="single" w:sz="4" w:space="0" w:color="auto"/>
            </w:tcBorders>
            <w:shd w:val="clear" w:color="auto" w:fill="auto"/>
            <w:vAlign w:val="center"/>
          </w:tcPr>
          <w:p w14:paraId="45990B7E" w14:textId="77777777" w:rsidR="00787F25" w:rsidRPr="00352015" w:rsidRDefault="00787F25" w:rsidP="00E4319E">
            <w:pPr>
              <w:ind w:left="-113" w:right="-113"/>
              <w:jc w:val="center"/>
              <w:rPr>
                <w:color w:val="000000"/>
                <w:sz w:val="20"/>
                <w:szCs w:val="20"/>
              </w:rPr>
            </w:pPr>
            <w:r w:rsidRPr="00352015">
              <w:rPr>
                <w:color w:val="000000"/>
                <w:sz w:val="20"/>
                <w:szCs w:val="20"/>
              </w:rPr>
              <w:t>15846,802</w:t>
            </w:r>
          </w:p>
        </w:tc>
        <w:tc>
          <w:tcPr>
            <w:tcW w:w="961" w:type="dxa"/>
            <w:tcBorders>
              <w:top w:val="nil"/>
              <w:left w:val="nil"/>
              <w:bottom w:val="single" w:sz="4" w:space="0" w:color="auto"/>
              <w:right w:val="single" w:sz="4" w:space="0" w:color="auto"/>
            </w:tcBorders>
            <w:shd w:val="clear" w:color="auto" w:fill="auto"/>
            <w:vAlign w:val="center"/>
          </w:tcPr>
          <w:p w14:paraId="1B5AB24C" w14:textId="77777777" w:rsidR="00787F25" w:rsidRPr="00352015" w:rsidRDefault="00787F25" w:rsidP="00E4319E">
            <w:pPr>
              <w:ind w:left="-113" w:right="-113"/>
              <w:jc w:val="center"/>
              <w:rPr>
                <w:color w:val="000000"/>
                <w:sz w:val="20"/>
                <w:szCs w:val="20"/>
              </w:rPr>
            </w:pPr>
            <w:r w:rsidRPr="00352015">
              <w:rPr>
                <w:color w:val="000000"/>
                <w:sz w:val="20"/>
                <w:szCs w:val="20"/>
              </w:rPr>
              <w:t>15846,802</w:t>
            </w:r>
          </w:p>
        </w:tc>
        <w:tc>
          <w:tcPr>
            <w:tcW w:w="954" w:type="dxa"/>
            <w:tcBorders>
              <w:top w:val="nil"/>
              <w:left w:val="nil"/>
              <w:bottom w:val="single" w:sz="4" w:space="0" w:color="auto"/>
              <w:right w:val="single" w:sz="4" w:space="0" w:color="auto"/>
            </w:tcBorders>
            <w:shd w:val="clear" w:color="auto" w:fill="auto"/>
            <w:vAlign w:val="center"/>
          </w:tcPr>
          <w:p w14:paraId="0176D911" w14:textId="77777777" w:rsidR="00787F25" w:rsidRPr="00352015" w:rsidRDefault="00787F25" w:rsidP="00E4319E">
            <w:pPr>
              <w:ind w:left="-113" w:right="-113"/>
              <w:jc w:val="center"/>
              <w:rPr>
                <w:color w:val="000000"/>
                <w:sz w:val="20"/>
                <w:szCs w:val="20"/>
              </w:rPr>
            </w:pPr>
            <w:r w:rsidRPr="00352015">
              <w:rPr>
                <w:color w:val="000000"/>
                <w:sz w:val="20"/>
                <w:szCs w:val="20"/>
              </w:rPr>
              <w:t>15846,802</w:t>
            </w:r>
          </w:p>
        </w:tc>
        <w:tc>
          <w:tcPr>
            <w:tcW w:w="954" w:type="dxa"/>
            <w:tcBorders>
              <w:top w:val="nil"/>
              <w:left w:val="nil"/>
              <w:bottom w:val="single" w:sz="4" w:space="0" w:color="auto"/>
              <w:right w:val="single" w:sz="4" w:space="0" w:color="auto"/>
            </w:tcBorders>
            <w:shd w:val="clear" w:color="auto" w:fill="auto"/>
            <w:vAlign w:val="center"/>
          </w:tcPr>
          <w:p w14:paraId="47721148" w14:textId="77777777" w:rsidR="00787F25" w:rsidRPr="00352015" w:rsidRDefault="00787F25" w:rsidP="00E4319E">
            <w:pPr>
              <w:ind w:left="-113" w:right="-113"/>
              <w:jc w:val="center"/>
              <w:rPr>
                <w:color w:val="000000"/>
                <w:sz w:val="20"/>
                <w:szCs w:val="20"/>
              </w:rPr>
            </w:pPr>
            <w:r w:rsidRPr="00352015">
              <w:rPr>
                <w:color w:val="000000"/>
                <w:sz w:val="20"/>
                <w:szCs w:val="20"/>
              </w:rPr>
              <w:t>15846,802</w:t>
            </w:r>
          </w:p>
        </w:tc>
        <w:tc>
          <w:tcPr>
            <w:tcW w:w="954" w:type="dxa"/>
            <w:tcBorders>
              <w:top w:val="nil"/>
              <w:left w:val="nil"/>
              <w:bottom w:val="single" w:sz="4" w:space="0" w:color="auto"/>
              <w:right w:val="single" w:sz="4" w:space="0" w:color="auto"/>
            </w:tcBorders>
            <w:shd w:val="clear" w:color="auto" w:fill="auto"/>
            <w:vAlign w:val="center"/>
          </w:tcPr>
          <w:p w14:paraId="7E0DC228" w14:textId="77777777" w:rsidR="00787F25" w:rsidRPr="00352015" w:rsidRDefault="00787F25" w:rsidP="00E4319E">
            <w:pPr>
              <w:ind w:left="-113" w:right="-113"/>
              <w:jc w:val="center"/>
              <w:rPr>
                <w:color w:val="000000"/>
                <w:sz w:val="20"/>
                <w:szCs w:val="20"/>
              </w:rPr>
            </w:pPr>
            <w:r w:rsidRPr="00352015">
              <w:rPr>
                <w:color w:val="000000"/>
                <w:sz w:val="20"/>
                <w:szCs w:val="20"/>
              </w:rPr>
              <w:t>15846,802</w:t>
            </w:r>
          </w:p>
        </w:tc>
      </w:tr>
      <w:tr w:rsidR="00787F25" w:rsidRPr="00352015" w14:paraId="2E846734"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227CCE07" w14:textId="77777777" w:rsidR="00787F25" w:rsidRPr="00352015" w:rsidRDefault="00787F25" w:rsidP="00E4319E">
            <w:pPr>
              <w:ind w:left="-113" w:right="-113"/>
              <w:jc w:val="center"/>
              <w:rPr>
                <w:color w:val="000000"/>
                <w:sz w:val="20"/>
                <w:szCs w:val="20"/>
              </w:rPr>
            </w:pPr>
            <w:r w:rsidRPr="00352015">
              <w:rPr>
                <w:color w:val="000000"/>
                <w:sz w:val="20"/>
                <w:szCs w:val="20"/>
              </w:rPr>
              <w:t>В том числе:</w:t>
            </w:r>
          </w:p>
        </w:tc>
        <w:tc>
          <w:tcPr>
            <w:tcW w:w="1063" w:type="dxa"/>
            <w:tcBorders>
              <w:top w:val="nil"/>
              <w:left w:val="nil"/>
              <w:bottom w:val="single" w:sz="4" w:space="0" w:color="auto"/>
              <w:right w:val="single" w:sz="4" w:space="0" w:color="auto"/>
            </w:tcBorders>
            <w:shd w:val="clear" w:color="auto" w:fill="auto"/>
            <w:vAlign w:val="center"/>
            <w:hideMark/>
          </w:tcPr>
          <w:p w14:paraId="28F8A9A7" w14:textId="77777777" w:rsidR="00787F25" w:rsidRPr="00352015" w:rsidRDefault="00787F25" w:rsidP="00E4319E">
            <w:pPr>
              <w:ind w:left="-113" w:right="-113"/>
              <w:jc w:val="center"/>
              <w:rPr>
                <w:color w:val="000000"/>
                <w:sz w:val="20"/>
                <w:szCs w:val="20"/>
              </w:rPr>
            </w:pPr>
          </w:p>
        </w:tc>
        <w:tc>
          <w:tcPr>
            <w:tcW w:w="1017" w:type="dxa"/>
            <w:tcBorders>
              <w:top w:val="nil"/>
              <w:left w:val="nil"/>
              <w:bottom w:val="single" w:sz="4" w:space="0" w:color="auto"/>
              <w:right w:val="single" w:sz="4" w:space="0" w:color="auto"/>
            </w:tcBorders>
            <w:shd w:val="clear" w:color="auto" w:fill="auto"/>
            <w:vAlign w:val="center"/>
          </w:tcPr>
          <w:p w14:paraId="66912D9A"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6A8F6727"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1A7526D3"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1B5F3676"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2EB8FD1F"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09D36735"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0E2B00AC"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22C5849A" w14:textId="77777777" w:rsidR="00787F25" w:rsidRPr="00352015" w:rsidRDefault="00787F25" w:rsidP="00E4319E">
            <w:pPr>
              <w:ind w:left="-113" w:right="-113"/>
              <w:jc w:val="center"/>
              <w:rPr>
                <w:color w:val="000000"/>
                <w:sz w:val="20"/>
                <w:szCs w:val="20"/>
              </w:rPr>
            </w:pPr>
          </w:p>
        </w:tc>
        <w:tc>
          <w:tcPr>
            <w:tcW w:w="957" w:type="dxa"/>
            <w:tcBorders>
              <w:top w:val="nil"/>
              <w:left w:val="nil"/>
              <w:bottom w:val="single" w:sz="4" w:space="0" w:color="auto"/>
              <w:right w:val="single" w:sz="4" w:space="0" w:color="auto"/>
            </w:tcBorders>
            <w:shd w:val="clear" w:color="auto" w:fill="auto"/>
            <w:vAlign w:val="center"/>
          </w:tcPr>
          <w:p w14:paraId="0E7CD1AE" w14:textId="77777777" w:rsidR="00787F25" w:rsidRPr="00352015" w:rsidRDefault="00787F25" w:rsidP="00E4319E">
            <w:pPr>
              <w:ind w:left="-113" w:right="-113"/>
              <w:jc w:val="center"/>
              <w:rPr>
                <w:color w:val="000000"/>
                <w:sz w:val="20"/>
                <w:szCs w:val="20"/>
              </w:rPr>
            </w:pPr>
          </w:p>
        </w:tc>
        <w:tc>
          <w:tcPr>
            <w:tcW w:w="961" w:type="dxa"/>
            <w:tcBorders>
              <w:top w:val="nil"/>
              <w:left w:val="nil"/>
              <w:bottom w:val="single" w:sz="4" w:space="0" w:color="auto"/>
              <w:right w:val="single" w:sz="4" w:space="0" w:color="auto"/>
            </w:tcBorders>
            <w:shd w:val="clear" w:color="auto" w:fill="auto"/>
            <w:vAlign w:val="center"/>
          </w:tcPr>
          <w:p w14:paraId="6584A97F"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2D674A33"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6E9650EE"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17ABA277" w14:textId="77777777" w:rsidR="00787F25" w:rsidRPr="00352015" w:rsidRDefault="00787F25" w:rsidP="00E4319E">
            <w:pPr>
              <w:ind w:left="-113" w:right="-113"/>
              <w:jc w:val="center"/>
              <w:rPr>
                <w:color w:val="000000"/>
                <w:sz w:val="20"/>
                <w:szCs w:val="20"/>
              </w:rPr>
            </w:pPr>
          </w:p>
        </w:tc>
      </w:tr>
      <w:tr w:rsidR="00787F25" w:rsidRPr="00352015" w14:paraId="68BEC885"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287803AB" w14:textId="77777777" w:rsidR="00787F25" w:rsidRPr="00352015" w:rsidRDefault="00787F25" w:rsidP="00E4319E">
            <w:pPr>
              <w:ind w:left="-113" w:right="-113"/>
              <w:jc w:val="center"/>
              <w:rPr>
                <w:color w:val="000000"/>
                <w:sz w:val="20"/>
                <w:szCs w:val="20"/>
              </w:rPr>
            </w:pPr>
            <w:r w:rsidRPr="00352015">
              <w:rPr>
                <w:color w:val="000000"/>
                <w:sz w:val="20"/>
                <w:szCs w:val="20"/>
              </w:rPr>
              <w:t>Полезный отпуск тепловой энергии на отопление и вентиляцию</w:t>
            </w:r>
          </w:p>
        </w:tc>
        <w:tc>
          <w:tcPr>
            <w:tcW w:w="1063" w:type="dxa"/>
            <w:tcBorders>
              <w:top w:val="nil"/>
              <w:left w:val="nil"/>
              <w:bottom w:val="single" w:sz="4" w:space="0" w:color="auto"/>
              <w:right w:val="single" w:sz="4" w:space="0" w:color="auto"/>
            </w:tcBorders>
            <w:shd w:val="clear" w:color="auto" w:fill="auto"/>
            <w:vAlign w:val="center"/>
            <w:hideMark/>
          </w:tcPr>
          <w:p w14:paraId="1F317F6E" w14:textId="77777777" w:rsidR="00787F25" w:rsidRPr="00352015" w:rsidRDefault="00787F25" w:rsidP="00E4319E">
            <w:pPr>
              <w:ind w:left="-113" w:right="-113"/>
              <w:jc w:val="center"/>
              <w:rPr>
                <w:color w:val="000000"/>
                <w:sz w:val="20"/>
                <w:szCs w:val="20"/>
              </w:rPr>
            </w:pPr>
            <w:r w:rsidRPr="00352015">
              <w:rPr>
                <w:color w:val="000000"/>
                <w:sz w:val="20"/>
                <w:szCs w:val="20"/>
              </w:rPr>
              <w:t>Гкал</w:t>
            </w:r>
          </w:p>
        </w:tc>
        <w:tc>
          <w:tcPr>
            <w:tcW w:w="1017" w:type="dxa"/>
            <w:tcBorders>
              <w:top w:val="nil"/>
              <w:left w:val="nil"/>
              <w:bottom w:val="single" w:sz="4" w:space="0" w:color="auto"/>
              <w:right w:val="single" w:sz="4" w:space="0" w:color="auto"/>
            </w:tcBorders>
            <w:shd w:val="clear" w:color="auto" w:fill="auto"/>
            <w:vAlign w:val="center"/>
          </w:tcPr>
          <w:p w14:paraId="48F25D4D" w14:textId="77777777" w:rsidR="00787F25" w:rsidRPr="00352015" w:rsidRDefault="00787F25" w:rsidP="00E4319E">
            <w:pPr>
              <w:ind w:left="-113" w:right="-113"/>
              <w:jc w:val="center"/>
              <w:rPr>
                <w:color w:val="000000"/>
                <w:sz w:val="20"/>
                <w:szCs w:val="20"/>
              </w:rPr>
            </w:pPr>
            <w:r w:rsidRPr="00352015">
              <w:rPr>
                <w:color w:val="000000"/>
                <w:sz w:val="20"/>
                <w:szCs w:val="20"/>
              </w:rPr>
              <w:t>13060,511</w:t>
            </w:r>
          </w:p>
        </w:tc>
        <w:tc>
          <w:tcPr>
            <w:tcW w:w="954" w:type="dxa"/>
            <w:tcBorders>
              <w:top w:val="nil"/>
              <w:left w:val="nil"/>
              <w:bottom w:val="single" w:sz="4" w:space="0" w:color="auto"/>
              <w:right w:val="single" w:sz="4" w:space="0" w:color="auto"/>
            </w:tcBorders>
            <w:shd w:val="clear" w:color="auto" w:fill="auto"/>
            <w:vAlign w:val="center"/>
          </w:tcPr>
          <w:p w14:paraId="14F2319C" w14:textId="77777777" w:rsidR="00787F25" w:rsidRPr="00352015" w:rsidRDefault="00787F25" w:rsidP="00E4319E">
            <w:pPr>
              <w:ind w:left="-113" w:right="-113"/>
              <w:jc w:val="center"/>
              <w:rPr>
                <w:color w:val="000000"/>
                <w:sz w:val="20"/>
                <w:szCs w:val="20"/>
              </w:rPr>
            </w:pPr>
            <w:r w:rsidRPr="00352015">
              <w:rPr>
                <w:color w:val="000000"/>
                <w:sz w:val="20"/>
                <w:szCs w:val="20"/>
              </w:rPr>
              <w:t>13060,511</w:t>
            </w:r>
          </w:p>
        </w:tc>
        <w:tc>
          <w:tcPr>
            <w:tcW w:w="954" w:type="dxa"/>
            <w:tcBorders>
              <w:top w:val="nil"/>
              <w:left w:val="nil"/>
              <w:bottom w:val="single" w:sz="4" w:space="0" w:color="auto"/>
              <w:right w:val="single" w:sz="4" w:space="0" w:color="auto"/>
            </w:tcBorders>
            <w:shd w:val="clear" w:color="auto" w:fill="auto"/>
            <w:vAlign w:val="center"/>
          </w:tcPr>
          <w:p w14:paraId="2A65F0F6" w14:textId="77777777" w:rsidR="00787F25" w:rsidRPr="00352015" w:rsidRDefault="00787F25" w:rsidP="00E4319E">
            <w:pPr>
              <w:ind w:left="-113" w:right="-113"/>
              <w:jc w:val="center"/>
              <w:rPr>
                <w:color w:val="000000"/>
                <w:sz w:val="20"/>
                <w:szCs w:val="20"/>
              </w:rPr>
            </w:pPr>
            <w:r w:rsidRPr="00352015">
              <w:rPr>
                <w:color w:val="000000"/>
                <w:sz w:val="20"/>
                <w:szCs w:val="20"/>
              </w:rPr>
              <w:t>13060,511</w:t>
            </w:r>
          </w:p>
        </w:tc>
        <w:tc>
          <w:tcPr>
            <w:tcW w:w="954" w:type="dxa"/>
            <w:tcBorders>
              <w:top w:val="nil"/>
              <w:left w:val="nil"/>
              <w:bottom w:val="single" w:sz="4" w:space="0" w:color="auto"/>
              <w:right w:val="single" w:sz="4" w:space="0" w:color="auto"/>
            </w:tcBorders>
            <w:shd w:val="clear" w:color="auto" w:fill="auto"/>
            <w:vAlign w:val="center"/>
          </w:tcPr>
          <w:p w14:paraId="23D9C531" w14:textId="77777777" w:rsidR="00787F25" w:rsidRPr="00352015" w:rsidRDefault="00787F25" w:rsidP="00E4319E">
            <w:pPr>
              <w:ind w:left="-113" w:right="-113"/>
              <w:jc w:val="center"/>
              <w:rPr>
                <w:color w:val="000000"/>
                <w:sz w:val="20"/>
                <w:szCs w:val="20"/>
              </w:rPr>
            </w:pPr>
            <w:r w:rsidRPr="00352015">
              <w:rPr>
                <w:color w:val="000000"/>
                <w:sz w:val="20"/>
                <w:szCs w:val="20"/>
              </w:rPr>
              <w:t>13060,511</w:t>
            </w:r>
          </w:p>
        </w:tc>
        <w:tc>
          <w:tcPr>
            <w:tcW w:w="954" w:type="dxa"/>
            <w:tcBorders>
              <w:top w:val="nil"/>
              <w:left w:val="nil"/>
              <w:bottom w:val="single" w:sz="4" w:space="0" w:color="auto"/>
              <w:right w:val="single" w:sz="4" w:space="0" w:color="auto"/>
            </w:tcBorders>
            <w:shd w:val="clear" w:color="auto" w:fill="auto"/>
            <w:vAlign w:val="center"/>
          </w:tcPr>
          <w:p w14:paraId="746EA8A3" w14:textId="77777777" w:rsidR="00787F25" w:rsidRPr="00352015" w:rsidRDefault="00787F25" w:rsidP="00E4319E">
            <w:pPr>
              <w:ind w:left="-113" w:right="-113"/>
              <w:jc w:val="center"/>
              <w:rPr>
                <w:color w:val="000000"/>
                <w:sz w:val="20"/>
                <w:szCs w:val="20"/>
              </w:rPr>
            </w:pPr>
            <w:r w:rsidRPr="00352015">
              <w:rPr>
                <w:color w:val="000000"/>
                <w:sz w:val="20"/>
                <w:szCs w:val="20"/>
              </w:rPr>
              <w:t>13060,511</w:t>
            </w:r>
          </w:p>
        </w:tc>
        <w:tc>
          <w:tcPr>
            <w:tcW w:w="954" w:type="dxa"/>
            <w:tcBorders>
              <w:top w:val="nil"/>
              <w:left w:val="nil"/>
              <w:bottom w:val="single" w:sz="4" w:space="0" w:color="auto"/>
              <w:right w:val="single" w:sz="4" w:space="0" w:color="auto"/>
            </w:tcBorders>
            <w:shd w:val="clear" w:color="auto" w:fill="auto"/>
            <w:vAlign w:val="center"/>
          </w:tcPr>
          <w:p w14:paraId="54486C20" w14:textId="77777777" w:rsidR="00787F25" w:rsidRPr="00352015" w:rsidRDefault="00787F25" w:rsidP="00E4319E">
            <w:pPr>
              <w:ind w:left="-113" w:right="-113"/>
              <w:jc w:val="center"/>
              <w:rPr>
                <w:color w:val="000000"/>
                <w:sz w:val="20"/>
                <w:szCs w:val="20"/>
              </w:rPr>
            </w:pPr>
            <w:r w:rsidRPr="00352015">
              <w:rPr>
                <w:color w:val="000000"/>
                <w:sz w:val="20"/>
                <w:szCs w:val="20"/>
              </w:rPr>
              <w:t>13060,511</w:t>
            </w:r>
          </w:p>
        </w:tc>
        <w:tc>
          <w:tcPr>
            <w:tcW w:w="954" w:type="dxa"/>
            <w:tcBorders>
              <w:top w:val="nil"/>
              <w:left w:val="nil"/>
              <w:bottom w:val="single" w:sz="4" w:space="0" w:color="auto"/>
              <w:right w:val="single" w:sz="4" w:space="0" w:color="auto"/>
            </w:tcBorders>
            <w:shd w:val="clear" w:color="auto" w:fill="auto"/>
            <w:vAlign w:val="center"/>
          </w:tcPr>
          <w:p w14:paraId="7968EBA7" w14:textId="77777777" w:rsidR="00787F25" w:rsidRPr="00352015" w:rsidRDefault="00787F25" w:rsidP="00E4319E">
            <w:pPr>
              <w:ind w:left="-113" w:right="-113"/>
              <w:jc w:val="center"/>
              <w:rPr>
                <w:color w:val="000000"/>
                <w:sz w:val="20"/>
                <w:szCs w:val="20"/>
              </w:rPr>
            </w:pPr>
            <w:r w:rsidRPr="00352015">
              <w:rPr>
                <w:color w:val="000000"/>
                <w:sz w:val="20"/>
                <w:szCs w:val="20"/>
              </w:rPr>
              <w:t>13060,511</w:t>
            </w:r>
          </w:p>
        </w:tc>
        <w:tc>
          <w:tcPr>
            <w:tcW w:w="954" w:type="dxa"/>
            <w:tcBorders>
              <w:top w:val="nil"/>
              <w:left w:val="nil"/>
              <w:bottom w:val="single" w:sz="4" w:space="0" w:color="auto"/>
              <w:right w:val="single" w:sz="4" w:space="0" w:color="auto"/>
            </w:tcBorders>
            <w:shd w:val="clear" w:color="auto" w:fill="auto"/>
            <w:vAlign w:val="center"/>
          </w:tcPr>
          <w:p w14:paraId="49255250" w14:textId="77777777" w:rsidR="00787F25" w:rsidRPr="00352015" w:rsidRDefault="00787F25" w:rsidP="00E4319E">
            <w:pPr>
              <w:ind w:left="-113" w:right="-113"/>
              <w:jc w:val="center"/>
              <w:rPr>
                <w:color w:val="000000"/>
                <w:sz w:val="20"/>
                <w:szCs w:val="20"/>
              </w:rPr>
            </w:pPr>
            <w:r w:rsidRPr="00352015">
              <w:rPr>
                <w:color w:val="000000"/>
                <w:sz w:val="20"/>
                <w:szCs w:val="20"/>
              </w:rPr>
              <w:t>13060,511</w:t>
            </w:r>
          </w:p>
        </w:tc>
        <w:tc>
          <w:tcPr>
            <w:tcW w:w="957" w:type="dxa"/>
            <w:tcBorders>
              <w:top w:val="nil"/>
              <w:left w:val="nil"/>
              <w:bottom w:val="single" w:sz="4" w:space="0" w:color="auto"/>
              <w:right w:val="single" w:sz="4" w:space="0" w:color="auto"/>
            </w:tcBorders>
            <w:shd w:val="clear" w:color="auto" w:fill="auto"/>
            <w:vAlign w:val="center"/>
          </w:tcPr>
          <w:p w14:paraId="37D3AF97" w14:textId="77777777" w:rsidR="00787F25" w:rsidRPr="00352015" w:rsidRDefault="00787F25" w:rsidP="00E4319E">
            <w:pPr>
              <w:ind w:left="-113" w:right="-113"/>
              <w:jc w:val="center"/>
              <w:rPr>
                <w:color w:val="000000"/>
                <w:sz w:val="20"/>
                <w:szCs w:val="20"/>
              </w:rPr>
            </w:pPr>
            <w:r w:rsidRPr="00352015">
              <w:rPr>
                <w:color w:val="000000"/>
                <w:sz w:val="20"/>
                <w:szCs w:val="20"/>
              </w:rPr>
              <w:t>13060,511</w:t>
            </w:r>
          </w:p>
        </w:tc>
        <w:tc>
          <w:tcPr>
            <w:tcW w:w="961" w:type="dxa"/>
            <w:tcBorders>
              <w:top w:val="nil"/>
              <w:left w:val="nil"/>
              <w:bottom w:val="single" w:sz="4" w:space="0" w:color="auto"/>
              <w:right w:val="single" w:sz="4" w:space="0" w:color="auto"/>
            </w:tcBorders>
            <w:shd w:val="clear" w:color="auto" w:fill="auto"/>
            <w:vAlign w:val="center"/>
          </w:tcPr>
          <w:p w14:paraId="4F03F63E" w14:textId="77777777" w:rsidR="00787F25" w:rsidRPr="00352015" w:rsidRDefault="00787F25" w:rsidP="00E4319E">
            <w:pPr>
              <w:ind w:left="-113" w:right="-113"/>
              <w:jc w:val="center"/>
              <w:rPr>
                <w:color w:val="000000"/>
                <w:sz w:val="20"/>
                <w:szCs w:val="20"/>
              </w:rPr>
            </w:pPr>
            <w:r w:rsidRPr="00352015">
              <w:rPr>
                <w:color w:val="000000"/>
                <w:sz w:val="20"/>
                <w:szCs w:val="20"/>
              </w:rPr>
              <w:t>13060,511</w:t>
            </w:r>
          </w:p>
        </w:tc>
        <w:tc>
          <w:tcPr>
            <w:tcW w:w="954" w:type="dxa"/>
            <w:tcBorders>
              <w:top w:val="nil"/>
              <w:left w:val="nil"/>
              <w:bottom w:val="single" w:sz="4" w:space="0" w:color="auto"/>
              <w:right w:val="single" w:sz="4" w:space="0" w:color="auto"/>
            </w:tcBorders>
            <w:shd w:val="clear" w:color="auto" w:fill="auto"/>
            <w:vAlign w:val="center"/>
          </w:tcPr>
          <w:p w14:paraId="660A7FD0" w14:textId="77777777" w:rsidR="00787F25" w:rsidRPr="00352015" w:rsidRDefault="00787F25" w:rsidP="00E4319E">
            <w:pPr>
              <w:ind w:left="-113" w:right="-113"/>
              <w:jc w:val="center"/>
              <w:rPr>
                <w:color w:val="000000"/>
                <w:sz w:val="20"/>
                <w:szCs w:val="20"/>
              </w:rPr>
            </w:pPr>
            <w:r w:rsidRPr="00352015">
              <w:rPr>
                <w:color w:val="000000"/>
                <w:sz w:val="20"/>
                <w:szCs w:val="20"/>
              </w:rPr>
              <w:t>13060,511</w:t>
            </w:r>
          </w:p>
        </w:tc>
        <w:tc>
          <w:tcPr>
            <w:tcW w:w="954" w:type="dxa"/>
            <w:tcBorders>
              <w:top w:val="nil"/>
              <w:left w:val="nil"/>
              <w:bottom w:val="single" w:sz="4" w:space="0" w:color="auto"/>
              <w:right w:val="single" w:sz="4" w:space="0" w:color="auto"/>
            </w:tcBorders>
            <w:shd w:val="clear" w:color="auto" w:fill="auto"/>
            <w:vAlign w:val="center"/>
          </w:tcPr>
          <w:p w14:paraId="3BD63FDB" w14:textId="77777777" w:rsidR="00787F25" w:rsidRPr="00352015" w:rsidRDefault="00787F25" w:rsidP="00E4319E">
            <w:pPr>
              <w:ind w:left="-113" w:right="-113"/>
              <w:jc w:val="center"/>
              <w:rPr>
                <w:color w:val="000000"/>
                <w:sz w:val="20"/>
                <w:szCs w:val="20"/>
              </w:rPr>
            </w:pPr>
            <w:r w:rsidRPr="00352015">
              <w:rPr>
                <w:color w:val="000000"/>
                <w:sz w:val="20"/>
                <w:szCs w:val="20"/>
              </w:rPr>
              <w:t>13060,511</w:t>
            </w:r>
          </w:p>
        </w:tc>
        <w:tc>
          <w:tcPr>
            <w:tcW w:w="954" w:type="dxa"/>
            <w:tcBorders>
              <w:top w:val="nil"/>
              <w:left w:val="nil"/>
              <w:bottom w:val="single" w:sz="4" w:space="0" w:color="auto"/>
              <w:right w:val="single" w:sz="4" w:space="0" w:color="auto"/>
            </w:tcBorders>
            <w:shd w:val="clear" w:color="auto" w:fill="auto"/>
            <w:vAlign w:val="center"/>
          </w:tcPr>
          <w:p w14:paraId="255C809D" w14:textId="77777777" w:rsidR="00787F25" w:rsidRPr="00352015" w:rsidRDefault="00787F25" w:rsidP="00E4319E">
            <w:pPr>
              <w:ind w:left="-113" w:right="-113"/>
              <w:jc w:val="center"/>
              <w:rPr>
                <w:color w:val="000000"/>
                <w:sz w:val="20"/>
                <w:szCs w:val="20"/>
              </w:rPr>
            </w:pPr>
            <w:r w:rsidRPr="00352015">
              <w:rPr>
                <w:color w:val="000000"/>
                <w:sz w:val="20"/>
                <w:szCs w:val="20"/>
              </w:rPr>
              <w:t>13060,511</w:t>
            </w:r>
          </w:p>
        </w:tc>
      </w:tr>
      <w:tr w:rsidR="00787F25" w:rsidRPr="00352015" w14:paraId="156F73F4"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7A1F8D13" w14:textId="77777777" w:rsidR="00787F25" w:rsidRPr="00352015" w:rsidRDefault="00787F25" w:rsidP="00E4319E">
            <w:pPr>
              <w:ind w:left="-113" w:right="-113"/>
              <w:jc w:val="center"/>
              <w:rPr>
                <w:color w:val="000000"/>
                <w:sz w:val="20"/>
                <w:szCs w:val="20"/>
              </w:rPr>
            </w:pPr>
            <w:r w:rsidRPr="00352015">
              <w:rPr>
                <w:color w:val="000000"/>
                <w:sz w:val="20"/>
                <w:szCs w:val="20"/>
              </w:rPr>
              <w:t>Полезный отпуск тепловой энергии на ГВС</w:t>
            </w:r>
          </w:p>
        </w:tc>
        <w:tc>
          <w:tcPr>
            <w:tcW w:w="1063" w:type="dxa"/>
            <w:tcBorders>
              <w:top w:val="nil"/>
              <w:left w:val="nil"/>
              <w:bottom w:val="single" w:sz="4" w:space="0" w:color="auto"/>
              <w:right w:val="single" w:sz="4" w:space="0" w:color="auto"/>
            </w:tcBorders>
            <w:shd w:val="clear" w:color="auto" w:fill="auto"/>
            <w:vAlign w:val="center"/>
            <w:hideMark/>
          </w:tcPr>
          <w:p w14:paraId="27740E49" w14:textId="77777777" w:rsidR="00787F25" w:rsidRPr="00352015" w:rsidRDefault="00787F25" w:rsidP="00E4319E">
            <w:pPr>
              <w:ind w:left="-113" w:right="-113"/>
              <w:jc w:val="center"/>
              <w:rPr>
                <w:color w:val="000000"/>
                <w:sz w:val="20"/>
                <w:szCs w:val="20"/>
              </w:rPr>
            </w:pPr>
            <w:r w:rsidRPr="00352015">
              <w:rPr>
                <w:color w:val="000000"/>
                <w:sz w:val="20"/>
                <w:szCs w:val="20"/>
              </w:rPr>
              <w:t>Гкал</w:t>
            </w:r>
          </w:p>
        </w:tc>
        <w:tc>
          <w:tcPr>
            <w:tcW w:w="1017" w:type="dxa"/>
            <w:tcBorders>
              <w:top w:val="nil"/>
              <w:left w:val="nil"/>
              <w:bottom w:val="single" w:sz="4" w:space="0" w:color="auto"/>
              <w:right w:val="single" w:sz="4" w:space="0" w:color="auto"/>
            </w:tcBorders>
            <w:shd w:val="clear" w:color="auto" w:fill="auto"/>
            <w:vAlign w:val="center"/>
          </w:tcPr>
          <w:p w14:paraId="2A54CE14" w14:textId="77777777" w:rsidR="00787F25" w:rsidRPr="00352015" w:rsidRDefault="00787F25" w:rsidP="00E4319E">
            <w:pPr>
              <w:ind w:left="-113" w:right="-113"/>
              <w:jc w:val="center"/>
              <w:rPr>
                <w:color w:val="000000"/>
                <w:sz w:val="20"/>
                <w:szCs w:val="20"/>
              </w:rPr>
            </w:pPr>
            <w:r w:rsidRPr="00352015">
              <w:rPr>
                <w:color w:val="000000"/>
                <w:sz w:val="20"/>
                <w:szCs w:val="20"/>
              </w:rPr>
              <w:t>2786,291</w:t>
            </w:r>
          </w:p>
        </w:tc>
        <w:tc>
          <w:tcPr>
            <w:tcW w:w="954" w:type="dxa"/>
            <w:tcBorders>
              <w:top w:val="nil"/>
              <w:left w:val="nil"/>
              <w:bottom w:val="single" w:sz="4" w:space="0" w:color="auto"/>
              <w:right w:val="single" w:sz="4" w:space="0" w:color="auto"/>
            </w:tcBorders>
            <w:shd w:val="clear" w:color="auto" w:fill="auto"/>
            <w:vAlign w:val="center"/>
          </w:tcPr>
          <w:p w14:paraId="12729AA7" w14:textId="77777777" w:rsidR="00787F25" w:rsidRPr="00352015" w:rsidRDefault="00787F25" w:rsidP="00E4319E">
            <w:pPr>
              <w:ind w:left="-113" w:right="-113"/>
              <w:jc w:val="center"/>
              <w:rPr>
                <w:color w:val="000000"/>
                <w:sz w:val="20"/>
                <w:szCs w:val="20"/>
              </w:rPr>
            </w:pPr>
            <w:r w:rsidRPr="00352015">
              <w:rPr>
                <w:color w:val="000000"/>
                <w:sz w:val="20"/>
                <w:szCs w:val="20"/>
              </w:rPr>
              <w:t>2786,291</w:t>
            </w:r>
          </w:p>
        </w:tc>
        <w:tc>
          <w:tcPr>
            <w:tcW w:w="954" w:type="dxa"/>
            <w:tcBorders>
              <w:top w:val="nil"/>
              <w:left w:val="nil"/>
              <w:bottom w:val="single" w:sz="4" w:space="0" w:color="auto"/>
              <w:right w:val="single" w:sz="4" w:space="0" w:color="auto"/>
            </w:tcBorders>
            <w:shd w:val="clear" w:color="auto" w:fill="auto"/>
            <w:vAlign w:val="center"/>
          </w:tcPr>
          <w:p w14:paraId="51A3B3C9" w14:textId="77777777" w:rsidR="00787F25" w:rsidRPr="00352015" w:rsidRDefault="00787F25" w:rsidP="00E4319E">
            <w:pPr>
              <w:ind w:left="-113" w:right="-113"/>
              <w:jc w:val="center"/>
              <w:rPr>
                <w:color w:val="000000"/>
                <w:sz w:val="20"/>
                <w:szCs w:val="20"/>
              </w:rPr>
            </w:pPr>
            <w:r w:rsidRPr="00352015">
              <w:rPr>
                <w:color w:val="000000"/>
                <w:sz w:val="20"/>
                <w:szCs w:val="20"/>
              </w:rPr>
              <w:t>2786,291</w:t>
            </w:r>
          </w:p>
        </w:tc>
        <w:tc>
          <w:tcPr>
            <w:tcW w:w="954" w:type="dxa"/>
            <w:tcBorders>
              <w:top w:val="nil"/>
              <w:left w:val="nil"/>
              <w:bottom w:val="single" w:sz="4" w:space="0" w:color="auto"/>
              <w:right w:val="single" w:sz="4" w:space="0" w:color="auto"/>
            </w:tcBorders>
            <w:shd w:val="clear" w:color="auto" w:fill="auto"/>
            <w:vAlign w:val="center"/>
          </w:tcPr>
          <w:p w14:paraId="10350BED" w14:textId="77777777" w:rsidR="00787F25" w:rsidRPr="00352015" w:rsidRDefault="00787F25" w:rsidP="00E4319E">
            <w:pPr>
              <w:ind w:left="-113" w:right="-113"/>
              <w:jc w:val="center"/>
              <w:rPr>
                <w:color w:val="000000"/>
                <w:sz w:val="20"/>
                <w:szCs w:val="20"/>
              </w:rPr>
            </w:pPr>
            <w:r w:rsidRPr="00352015">
              <w:rPr>
                <w:color w:val="000000"/>
                <w:sz w:val="20"/>
                <w:szCs w:val="20"/>
              </w:rPr>
              <w:t>2786,291</w:t>
            </w:r>
          </w:p>
        </w:tc>
        <w:tc>
          <w:tcPr>
            <w:tcW w:w="954" w:type="dxa"/>
            <w:tcBorders>
              <w:top w:val="nil"/>
              <w:left w:val="nil"/>
              <w:bottom w:val="single" w:sz="4" w:space="0" w:color="auto"/>
              <w:right w:val="single" w:sz="4" w:space="0" w:color="auto"/>
            </w:tcBorders>
            <w:shd w:val="clear" w:color="auto" w:fill="auto"/>
            <w:vAlign w:val="center"/>
          </w:tcPr>
          <w:p w14:paraId="5E1737C5" w14:textId="77777777" w:rsidR="00787F25" w:rsidRPr="00352015" w:rsidRDefault="00787F25" w:rsidP="00E4319E">
            <w:pPr>
              <w:ind w:left="-113" w:right="-113"/>
              <w:jc w:val="center"/>
              <w:rPr>
                <w:color w:val="000000"/>
                <w:sz w:val="20"/>
                <w:szCs w:val="20"/>
              </w:rPr>
            </w:pPr>
            <w:r w:rsidRPr="00352015">
              <w:rPr>
                <w:color w:val="000000"/>
                <w:sz w:val="20"/>
                <w:szCs w:val="20"/>
              </w:rPr>
              <w:t>2786,291</w:t>
            </w:r>
          </w:p>
        </w:tc>
        <w:tc>
          <w:tcPr>
            <w:tcW w:w="954" w:type="dxa"/>
            <w:tcBorders>
              <w:top w:val="nil"/>
              <w:left w:val="nil"/>
              <w:bottom w:val="single" w:sz="4" w:space="0" w:color="auto"/>
              <w:right w:val="single" w:sz="4" w:space="0" w:color="auto"/>
            </w:tcBorders>
            <w:shd w:val="clear" w:color="auto" w:fill="auto"/>
            <w:vAlign w:val="center"/>
          </w:tcPr>
          <w:p w14:paraId="3BC37501" w14:textId="77777777" w:rsidR="00787F25" w:rsidRPr="00352015" w:rsidRDefault="00787F25" w:rsidP="00E4319E">
            <w:pPr>
              <w:ind w:left="-113" w:right="-113"/>
              <w:jc w:val="center"/>
              <w:rPr>
                <w:color w:val="000000"/>
                <w:sz w:val="20"/>
                <w:szCs w:val="20"/>
              </w:rPr>
            </w:pPr>
            <w:r w:rsidRPr="00352015">
              <w:rPr>
                <w:color w:val="000000"/>
                <w:sz w:val="20"/>
                <w:szCs w:val="20"/>
              </w:rPr>
              <w:t>2786,291</w:t>
            </w:r>
          </w:p>
        </w:tc>
        <w:tc>
          <w:tcPr>
            <w:tcW w:w="954" w:type="dxa"/>
            <w:tcBorders>
              <w:top w:val="nil"/>
              <w:left w:val="nil"/>
              <w:bottom w:val="single" w:sz="4" w:space="0" w:color="auto"/>
              <w:right w:val="single" w:sz="4" w:space="0" w:color="auto"/>
            </w:tcBorders>
            <w:shd w:val="clear" w:color="auto" w:fill="auto"/>
            <w:vAlign w:val="center"/>
          </w:tcPr>
          <w:p w14:paraId="546C8B8B" w14:textId="77777777" w:rsidR="00787F25" w:rsidRPr="00352015" w:rsidRDefault="00787F25" w:rsidP="00E4319E">
            <w:pPr>
              <w:ind w:left="-113" w:right="-113"/>
              <w:jc w:val="center"/>
              <w:rPr>
                <w:color w:val="000000"/>
                <w:sz w:val="20"/>
                <w:szCs w:val="20"/>
              </w:rPr>
            </w:pPr>
            <w:r w:rsidRPr="00352015">
              <w:rPr>
                <w:color w:val="000000"/>
                <w:sz w:val="20"/>
                <w:szCs w:val="20"/>
              </w:rPr>
              <w:t>2786,291</w:t>
            </w:r>
          </w:p>
        </w:tc>
        <w:tc>
          <w:tcPr>
            <w:tcW w:w="954" w:type="dxa"/>
            <w:tcBorders>
              <w:top w:val="nil"/>
              <w:left w:val="nil"/>
              <w:bottom w:val="single" w:sz="4" w:space="0" w:color="auto"/>
              <w:right w:val="single" w:sz="4" w:space="0" w:color="auto"/>
            </w:tcBorders>
            <w:shd w:val="clear" w:color="auto" w:fill="auto"/>
            <w:vAlign w:val="center"/>
          </w:tcPr>
          <w:p w14:paraId="633227B7" w14:textId="77777777" w:rsidR="00787F25" w:rsidRPr="00352015" w:rsidRDefault="00787F25" w:rsidP="00E4319E">
            <w:pPr>
              <w:ind w:left="-113" w:right="-113"/>
              <w:jc w:val="center"/>
              <w:rPr>
                <w:color w:val="000000"/>
                <w:sz w:val="20"/>
                <w:szCs w:val="20"/>
              </w:rPr>
            </w:pPr>
            <w:r w:rsidRPr="00352015">
              <w:rPr>
                <w:color w:val="000000"/>
                <w:sz w:val="20"/>
                <w:szCs w:val="20"/>
              </w:rPr>
              <w:t>2786,291</w:t>
            </w:r>
          </w:p>
        </w:tc>
        <w:tc>
          <w:tcPr>
            <w:tcW w:w="957" w:type="dxa"/>
            <w:tcBorders>
              <w:top w:val="nil"/>
              <w:left w:val="nil"/>
              <w:bottom w:val="single" w:sz="4" w:space="0" w:color="auto"/>
              <w:right w:val="single" w:sz="4" w:space="0" w:color="auto"/>
            </w:tcBorders>
            <w:shd w:val="clear" w:color="auto" w:fill="auto"/>
            <w:vAlign w:val="center"/>
          </w:tcPr>
          <w:p w14:paraId="162A779E" w14:textId="77777777" w:rsidR="00787F25" w:rsidRPr="00352015" w:rsidRDefault="00787F25" w:rsidP="00E4319E">
            <w:pPr>
              <w:ind w:left="-113" w:right="-113"/>
              <w:jc w:val="center"/>
              <w:rPr>
                <w:color w:val="000000"/>
                <w:sz w:val="20"/>
                <w:szCs w:val="20"/>
              </w:rPr>
            </w:pPr>
            <w:r w:rsidRPr="00352015">
              <w:rPr>
                <w:color w:val="000000"/>
                <w:sz w:val="20"/>
                <w:szCs w:val="20"/>
              </w:rPr>
              <w:t>2786,291</w:t>
            </w:r>
          </w:p>
        </w:tc>
        <w:tc>
          <w:tcPr>
            <w:tcW w:w="961" w:type="dxa"/>
            <w:tcBorders>
              <w:top w:val="nil"/>
              <w:left w:val="nil"/>
              <w:bottom w:val="single" w:sz="4" w:space="0" w:color="auto"/>
              <w:right w:val="single" w:sz="4" w:space="0" w:color="auto"/>
            </w:tcBorders>
            <w:shd w:val="clear" w:color="auto" w:fill="auto"/>
            <w:vAlign w:val="center"/>
          </w:tcPr>
          <w:p w14:paraId="763B9D98" w14:textId="77777777" w:rsidR="00787F25" w:rsidRPr="00352015" w:rsidRDefault="00787F25" w:rsidP="00E4319E">
            <w:pPr>
              <w:ind w:left="-113" w:right="-113"/>
              <w:jc w:val="center"/>
              <w:rPr>
                <w:color w:val="000000"/>
                <w:sz w:val="20"/>
                <w:szCs w:val="20"/>
              </w:rPr>
            </w:pPr>
            <w:r w:rsidRPr="00352015">
              <w:rPr>
                <w:color w:val="000000"/>
                <w:sz w:val="20"/>
                <w:szCs w:val="20"/>
              </w:rPr>
              <w:t>2786,291</w:t>
            </w:r>
          </w:p>
        </w:tc>
        <w:tc>
          <w:tcPr>
            <w:tcW w:w="954" w:type="dxa"/>
            <w:tcBorders>
              <w:top w:val="nil"/>
              <w:left w:val="nil"/>
              <w:bottom w:val="single" w:sz="4" w:space="0" w:color="auto"/>
              <w:right w:val="single" w:sz="4" w:space="0" w:color="auto"/>
            </w:tcBorders>
            <w:shd w:val="clear" w:color="auto" w:fill="auto"/>
            <w:vAlign w:val="center"/>
          </w:tcPr>
          <w:p w14:paraId="6819CF12" w14:textId="77777777" w:rsidR="00787F25" w:rsidRPr="00352015" w:rsidRDefault="00787F25" w:rsidP="00E4319E">
            <w:pPr>
              <w:ind w:left="-113" w:right="-113"/>
              <w:jc w:val="center"/>
              <w:rPr>
                <w:color w:val="000000"/>
                <w:sz w:val="20"/>
                <w:szCs w:val="20"/>
              </w:rPr>
            </w:pPr>
            <w:r w:rsidRPr="00352015">
              <w:rPr>
                <w:color w:val="000000"/>
                <w:sz w:val="20"/>
                <w:szCs w:val="20"/>
              </w:rPr>
              <w:t>2786,291</w:t>
            </w:r>
          </w:p>
        </w:tc>
        <w:tc>
          <w:tcPr>
            <w:tcW w:w="954" w:type="dxa"/>
            <w:tcBorders>
              <w:top w:val="nil"/>
              <w:left w:val="nil"/>
              <w:bottom w:val="single" w:sz="4" w:space="0" w:color="auto"/>
              <w:right w:val="single" w:sz="4" w:space="0" w:color="auto"/>
            </w:tcBorders>
            <w:shd w:val="clear" w:color="auto" w:fill="auto"/>
            <w:vAlign w:val="center"/>
          </w:tcPr>
          <w:p w14:paraId="4129D34F" w14:textId="77777777" w:rsidR="00787F25" w:rsidRPr="00352015" w:rsidRDefault="00787F25" w:rsidP="00E4319E">
            <w:pPr>
              <w:ind w:left="-113" w:right="-113"/>
              <w:jc w:val="center"/>
              <w:rPr>
                <w:color w:val="000000"/>
                <w:sz w:val="20"/>
                <w:szCs w:val="20"/>
              </w:rPr>
            </w:pPr>
            <w:r w:rsidRPr="00352015">
              <w:rPr>
                <w:color w:val="000000"/>
                <w:sz w:val="20"/>
                <w:szCs w:val="20"/>
              </w:rPr>
              <w:t>2786,291</w:t>
            </w:r>
          </w:p>
        </w:tc>
        <w:tc>
          <w:tcPr>
            <w:tcW w:w="954" w:type="dxa"/>
            <w:tcBorders>
              <w:top w:val="nil"/>
              <w:left w:val="nil"/>
              <w:bottom w:val="single" w:sz="4" w:space="0" w:color="auto"/>
              <w:right w:val="single" w:sz="4" w:space="0" w:color="auto"/>
            </w:tcBorders>
            <w:shd w:val="clear" w:color="auto" w:fill="auto"/>
            <w:vAlign w:val="center"/>
          </w:tcPr>
          <w:p w14:paraId="7C9C5B82" w14:textId="77777777" w:rsidR="00787F25" w:rsidRPr="00352015" w:rsidRDefault="00787F25" w:rsidP="00E4319E">
            <w:pPr>
              <w:ind w:left="-113" w:right="-113"/>
              <w:jc w:val="center"/>
              <w:rPr>
                <w:color w:val="000000"/>
                <w:sz w:val="20"/>
                <w:szCs w:val="20"/>
              </w:rPr>
            </w:pPr>
            <w:r w:rsidRPr="00352015">
              <w:rPr>
                <w:color w:val="000000"/>
                <w:sz w:val="20"/>
                <w:szCs w:val="20"/>
              </w:rPr>
              <w:t>2786,291</w:t>
            </w:r>
          </w:p>
        </w:tc>
      </w:tr>
      <w:tr w:rsidR="00787F25" w:rsidRPr="00352015" w14:paraId="7E802B16"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6FC01681" w14:textId="77777777" w:rsidR="00787F25" w:rsidRPr="00352015" w:rsidRDefault="00787F25" w:rsidP="00E4319E">
            <w:pPr>
              <w:ind w:left="-113" w:right="-113"/>
              <w:jc w:val="center"/>
              <w:rPr>
                <w:color w:val="000000"/>
                <w:sz w:val="20"/>
                <w:szCs w:val="20"/>
              </w:rPr>
            </w:pPr>
            <w:r w:rsidRPr="00352015">
              <w:rPr>
                <w:color w:val="000000"/>
                <w:sz w:val="20"/>
                <w:szCs w:val="20"/>
              </w:rPr>
              <w:t>Структура топливного баланса</w:t>
            </w:r>
          </w:p>
        </w:tc>
        <w:tc>
          <w:tcPr>
            <w:tcW w:w="1063" w:type="dxa"/>
            <w:tcBorders>
              <w:top w:val="nil"/>
              <w:left w:val="nil"/>
              <w:bottom w:val="single" w:sz="4" w:space="0" w:color="auto"/>
              <w:right w:val="single" w:sz="4" w:space="0" w:color="auto"/>
            </w:tcBorders>
            <w:shd w:val="clear" w:color="auto" w:fill="auto"/>
            <w:vAlign w:val="center"/>
            <w:hideMark/>
          </w:tcPr>
          <w:p w14:paraId="372C3BEA" w14:textId="77777777" w:rsidR="00787F25" w:rsidRPr="00352015" w:rsidRDefault="00787F25" w:rsidP="00E4319E">
            <w:pPr>
              <w:ind w:left="-113" w:right="-113"/>
              <w:jc w:val="center"/>
              <w:rPr>
                <w:color w:val="000000"/>
                <w:sz w:val="20"/>
                <w:szCs w:val="20"/>
              </w:rPr>
            </w:pPr>
            <w:r w:rsidRPr="00352015">
              <w:rPr>
                <w:color w:val="000000"/>
                <w:sz w:val="20"/>
                <w:szCs w:val="20"/>
              </w:rPr>
              <w:t>%</w:t>
            </w:r>
          </w:p>
        </w:tc>
        <w:tc>
          <w:tcPr>
            <w:tcW w:w="1017" w:type="dxa"/>
            <w:tcBorders>
              <w:top w:val="nil"/>
              <w:left w:val="nil"/>
              <w:bottom w:val="single" w:sz="4" w:space="0" w:color="auto"/>
              <w:right w:val="single" w:sz="4" w:space="0" w:color="auto"/>
            </w:tcBorders>
            <w:shd w:val="clear" w:color="auto" w:fill="auto"/>
            <w:vAlign w:val="center"/>
            <w:hideMark/>
          </w:tcPr>
          <w:p w14:paraId="37034CF6"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14AC41C0"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2F63280F"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0A04A1F7"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6EC64463"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473A8AFE"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2BF30406"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24EE142D"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7" w:type="dxa"/>
            <w:tcBorders>
              <w:top w:val="nil"/>
              <w:left w:val="nil"/>
              <w:bottom w:val="single" w:sz="4" w:space="0" w:color="auto"/>
              <w:right w:val="single" w:sz="4" w:space="0" w:color="auto"/>
            </w:tcBorders>
            <w:shd w:val="clear" w:color="auto" w:fill="auto"/>
            <w:vAlign w:val="center"/>
            <w:hideMark/>
          </w:tcPr>
          <w:p w14:paraId="5C88CC73"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61" w:type="dxa"/>
            <w:tcBorders>
              <w:top w:val="nil"/>
              <w:left w:val="nil"/>
              <w:bottom w:val="single" w:sz="4" w:space="0" w:color="auto"/>
              <w:right w:val="single" w:sz="4" w:space="0" w:color="auto"/>
            </w:tcBorders>
            <w:shd w:val="clear" w:color="auto" w:fill="auto"/>
            <w:vAlign w:val="center"/>
            <w:hideMark/>
          </w:tcPr>
          <w:p w14:paraId="07184A46"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49E60186"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17D53DF6"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6AB6B665"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r>
      <w:tr w:rsidR="00787F25" w:rsidRPr="00352015" w14:paraId="66C7AA5D"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1601E880" w14:textId="77777777" w:rsidR="00787F25" w:rsidRPr="00352015" w:rsidRDefault="00787F25" w:rsidP="00E4319E">
            <w:pPr>
              <w:ind w:left="-113" w:right="-113"/>
              <w:jc w:val="center"/>
              <w:rPr>
                <w:color w:val="000000"/>
                <w:sz w:val="20"/>
                <w:szCs w:val="20"/>
              </w:rPr>
            </w:pPr>
            <w:r w:rsidRPr="00352015">
              <w:rPr>
                <w:color w:val="000000"/>
                <w:sz w:val="20"/>
                <w:szCs w:val="20"/>
              </w:rPr>
              <w:t>Природный газ</w:t>
            </w:r>
          </w:p>
        </w:tc>
        <w:tc>
          <w:tcPr>
            <w:tcW w:w="1063" w:type="dxa"/>
            <w:tcBorders>
              <w:top w:val="nil"/>
              <w:left w:val="nil"/>
              <w:bottom w:val="single" w:sz="4" w:space="0" w:color="auto"/>
              <w:right w:val="single" w:sz="4" w:space="0" w:color="auto"/>
            </w:tcBorders>
            <w:shd w:val="clear" w:color="auto" w:fill="auto"/>
            <w:vAlign w:val="center"/>
            <w:hideMark/>
          </w:tcPr>
          <w:p w14:paraId="62413391" w14:textId="77777777" w:rsidR="00787F25" w:rsidRPr="00352015" w:rsidRDefault="00787F25" w:rsidP="00E4319E">
            <w:pPr>
              <w:ind w:left="-113" w:right="-113"/>
              <w:jc w:val="center"/>
              <w:rPr>
                <w:color w:val="000000"/>
                <w:sz w:val="20"/>
                <w:szCs w:val="20"/>
              </w:rPr>
            </w:pPr>
            <w:r w:rsidRPr="00352015">
              <w:rPr>
                <w:color w:val="000000"/>
                <w:sz w:val="20"/>
                <w:szCs w:val="20"/>
              </w:rPr>
              <w:t>%</w:t>
            </w:r>
          </w:p>
        </w:tc>
        <w:tc>
          <w:tcPr>
            <w:tcW w:w="1017" w:type="dxa"/>
            <w:tcBorders>
              <w:top w:val="nil"/>
              <w:left w:val="nil"/>
              <w:bottom w:val="single" w:sz="4" w:space="0" w:color="auto"/>
              <w:right w:val="single" w:sz="4" w:space="0" w:color="auto"/>
            </w:tcBorders>
            <w:shd w:val="clear" w:color="auto" w:fill="auto"/>
            <w:vAlign w:val="center"/>
            <w:hideMark/>
          </w:tcPr>
          <w:p w14:paraId="7A641CEF"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6DB7062A"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21747784"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0C19B8FB"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51DA273C"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39200F86"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1E0062A5"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0FD51B0D"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7" w:type="dxa"/>
            <w:tcBorders>
              <w:top w:val="nil"/>
              <w:left w:val="nil"/>
              <w:bottom w:val="single" w:sz="4" w:space="0" w:color="auto"/>
              <w:right w:val="single" w:sz="4" w:space="0" w:color="auto"/>
            </w:tcBorders>
            <w:shd w:val="clear" w:color="auto" w:fill="auto"/>
            <w:vAlign w:val="center"/>
            <w:hideMark/>
          </w:tcPr>
          <w:p w14:paraId="7D7B83A8"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61" w:type="dxa"/>
            <w:tcBorders>
              <w:top w:val="nil"/>
              <w:left w:val="nil"/>
              <w:bottom w:val="single" w:sz="4" w:space="0" w:color="auto"/>
              <w:right w:val="single" w:sz="4" w:space="0" w:color="auto"/>
            </w:tcBorders>
            <w:shd w:val="clear" w:color="auto" w:fill="auto"/>
            <w:vAlign w:val="center"/>
            <w:hideMark/>
          </w:tcPr>
          <w:p w14:paraId="0676BE3E"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146D0DE5"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36BAB49A"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c>
          <w:tcPr>
            <w:tcW w:w="954" w:type="dxa"/>
            <w:tcBorders>
              <w:top w:val="nil"/>
              <w:left w:val="nil"/>
              <w:bottom w:val="single" w:sz="4" w:space="0" w:color="auto"/>
              <w:right w:val="single" w:sz="4" w:space="0" w:color="auto"/>
            </w:tcBorders>
            <w:shd w:val="clear" w:color="auto" w:fill="auto"/>
            <w:vAlign w:val="center"/>
            <w:hideMark/>
          </w:tcPr>
          <w:p w14:paraId="33AF4A71" w14:textId="77777777" w:rsidR="00787F25" w:rsidRPr="00352015" w:rsidRDefault="00787F25" w:rsidP="00E4319E">
            <w:pPr>
              <w:ind w:left="-113" w:right="-113"/>
              <w:jc w:val="center"/>
              <w:rPr>
                <w:color w:val="000000"/>
                <w:sz w:val="20"/>
                <w:szCs w:val="20"/>
              </w:rPr>
            </w:pPr>
            <w:r w:rsidRPr="00352015">
              <w:rPr>
                <w:color w:val="000000"/>
                <w:sz w:val="20"/>
                <w:szCs w:val="20"/>
              </w:rPr>
              <w:t>100</w:t>
            </w:r>
          </w:p>
        </w:tc>
      </w:tr>
      <w:tr w:rsidR="00787F25" w:rsidRPr="00352015" w14:paraId="06F1325D"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14DF9F69" w14:textId="77777777" w:rsidR="00787F25" w:rsidRPr="00352015" w:rsidRDefault="00787F25" w:rsidP="00E4319E">
            <w:pPr>
              <w:ind w:left="-113" w:right="-113"/>
              <w:jc w:val="center"/>
              <w:rPr>
                <w:color w:val="000000"/>
                <w:sz w:val="20"/>
                <w:szCs w:val="20"/>
              </w:rPr>
            </w:pPr>
            <w:r w:rsidRPr="00352015">
              <w:rPr>
                <w:color w:val="000000"/>
                <w:sz w:val="20"/>
                <w:szCs w:val="20"/>
              </w:rPr>
              <w:t>Удельный расход топлива на ВЫРАБОТКУ тепловой энергии</w:t>
            </w:r>
          </w:p>
        </w:tc>
        <w:tc>
          <w:tcPr>
            <w:tcW w:w="1063" w:type="dxa"/>
            <w:tcBorders>
              <w:top w:val="nil"/>
              <w:left w:val="nil"/>
              <w:bottom w:val="single" w:sz="4" w:space="0" w:color="auto"/>
              <w:right w:val="single" w:sz="4" w:space="0" w:color="auto"/>
            </w:tcBorders>
            <w:shd w:val="clear" w:color="auto" w:fill="auto"/>
            <w:vAlign w:val="center"/>
            <w:hideMark/>
          </w:tcPr>
          <w:p w14:paraId="61F328A7" w14:textId="77777777" w:rsidR="00787F25" w:rsidRPr="00352015" w:rsidRDefault="00787F25" w:rsidP="00E4319E">
            <w:pPr>
              <w:ind w:left="-113" w:right="-113"/>
              <w:jc w:val="center"/>
              <w:rPr>
                <w:color w:val="000000"/>
                <w:sz w:val="20"/>
                <w:szCs w:val="20"/>
              </w:rPr>
            </w:pPr>
          </w:p>
        </w:tc>
        <w:tc>
          <w:tcPr>
            <w:tcW w:w="1017" w:type="dxa"/>
            <w:tcBorders>
              <w:top w:val="nil"/>
              <w:left w:val="nil"/>
              <w:bottom w:val="single" w:sz="4" w:space="0" w:color="auto"/>
              <w:right w:val="single" w:sz="4" w:space="0" w:color="auto"/>
            </w:tcBorders>
            <w:shd w:val="clear" w:color="auto" w:fill="auto"/>
            <w:vAlign w:val="center"/>
            <w:hideMark/>
          </w:tcPr>
          <w:p w14:paraId="486B80A2"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5F32AB41"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35E0C5BD"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0B0EB76F"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4E9FD3A6"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6487553A"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36DD8EAD"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6CB75F4F" w14:textId="77777777" w:rsidR="00787F25" w:rsidRPr="00352015" w:rsidRDefault="00787F25" w:rsidP="00E4319E">
            <w:pPr>
              <w:ind w:left="-113" w:right="-113"/>
              <w:jc w:val="center"/>
              <w:rPr>
                <w:color w:val="000000"/>
                <w:sz w:val="20"/>
                <w:szCs w:val="20"/>
              </w:rPr>
            </w:pPr>
          </w:p>
        </w:tc>
        <w:tc>
          <w:tcPr>
            <w:tcW w:w="957" w:type="dxa"/>
            <w:tcBorders>
              <w:top w:val="nil"/>
              <w:left w:val="nil"/>
              <w:bottom w:val="single" w:sz="4" w:space="0" w:color="auto"/>
              <w:right w:val="single" w:sz="4" w:space="0" w:color="auto"/>
            </w:tcBorders>
            <w:shd w:val="clear" w:color="auto" w:fill="auto"/>
            <w:vAlign w:val="center"/>
            <w:hideMark/>
          </w:tcPr>
          <w:p w14:paraId="51D03915" w14:textId="77777777" w:rsidR="00787F25" w:rsidRPr="00352015" w:rsidRDefault="00787F25" w:rsidP="00E4319E">
            <w:pPr>
              <w:ind w:left="-113" w:right="-113"/>
              <w:jc w:val="center"/>
              <w:rPr>
                <w:color w:val="000000"/>
                <w:sz w:val="20"/>
                <w:szCs w:val="20"/>
              </w:rPr>
            </w:pPr>
          </w:p>
        </w:tc>
        <w:tc>
          <w:tcPr>
            <w:tcW w:w="961" w:type="dxa"/>
            <w:tcBorders>
              <w:top w:val="nil"/>
              <w:left w:val="nil"/>
              <w:bottom w:val="single" w:sz="4" w:space="0" w:color="auto"/>
              <w:right w:val="single" w:sz="4" w:space="0" w:color="auto"/>
            </w:tcBorders>
            <w:shd w:val="clear" w:color="auto" w:fill="auto"/>
            <w:vAlign w:val="center"/>
            <w:hideMark/>
          </w:tcPr>
          <w:p w14:paraId="3C2ABD4F"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4EAD6201"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6C95A630"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hideMark/>
          </w:tcPr>
          <w:p w14:paraId="441579DF" w14:textId="77777777" w:rsidR="00787F25" w:rsidRPr="00352015" w:rsidRDefault="00787F25" w:rsidP="00E4319E">
            <w:pPr>
              <w:ind w:left="-113" w:right="-113"/>
              <w:jc w:val="center"/>
              <w:rPr>
                <w:color w:val="000000"/>
                <w:sz w:val="20"/>
                <w:szCs w:val="20"/>
              </w:rPr>
            </w:pPr>
          </w:p>
        </w:tc>
      </w:tr>
      <w:tr w:rsidR="00787F25" w:rsidRPr="00352015" w14:paraId="601C0899"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6E25BECC" w14:textId="77777777" w:rsidR="00787F25" w:rsidRPr="00352015" w:rsidRDefault="00787F25" w:rsidP="00E4319E">
            <w:pPr>
              <w:ind w:left="-113" w:right="-113"/>
              <w:jc w:val="center"/>
              <w:rPr>
                <w:color w:val="000000"/>
                <w:sz w:val="20"/>
                <w:szCs w:val="20"/>
              </w:rPr>
            </w:pPr>
            <w:r w:rsidRPr="00352015">
              <w:rPr>
                <w:color w:val="000000"/>
                <w:sz w:val="20"/>
                <w:szCs w:val="20"/>
              </w:rPr>
              <w:t>Природный газ</w:t>
            </w:r>
          </w:p>
        </w:tc>
        <w:tc>
          <w:tcPr>
            <w:tcW w:w="1063" w:type="dxa"/>
            <w:tcBorders>
              <w:top w:val="nil"/>
              <w:left w:val="nil"/>
              <w:bottom w:val="single" w:sz="4" w:space="0" w:color="auto"/>
              <w:right w:val="single" w:sz="4" w:space="0" w:color="auto"/>
            </w:tcBorders>
            <w:shd w:val="clear" w:color="auto" w:fill="auto"/>
            <w:vAlign w:val="center"/>
            <w:hideMark/>
          </w:tcPr>
          <w:p w14:paraId="39158DF9" w14:textId="77777777" w:rsidR="00787F25" w:rsidRPr="00352015" w:rsidRDefault="00787F25" w:rsidP="00E4319E">
            <w:pPr>
              <w:ind w:left="-113" w:right="-113"/>
              <w:jc w:val="center"/>
              <w:rPr>
                <w:color w:val="000000"/>
                <w:sz w:val="20"/>
                <w:szCs w:val="20"/>
              </w:rPr>
            </w:pPr>
            <w:r w:rsidRPr="00352015">
              <w:rPr>
                <w:color w:val="000000"/>
                <w:sz w:val="20"/>
                <w:szCs w:val="20"/>
              </w:rPr>
              <w:t>кг у.т./Гкал</w:t>
            </w:r>
          </w:p>
        </w:tc>
        <w:tc>
          <w:tcPr>
            <w:tcW w:w="1017" w:type="dxa"/>
            <w:tcBorders>
              <w:top w:val="nil"/>
              <w:left w:val="nil"/>
              <w:bottom w:val="single" w:sz="4" w:space="0" w:color="auto"/>
              <w:right w:val="single" w:sz="4" w:space="0" w:color="auto"/>
            </w:tcBorders>
            <w:shd w:val="clear" w:color="auto" w:fill="auto"/>
            <w:vAlign w:val="center"/>
          </w:tcPr>
          <w:p w14:paraId="0AF458A9" w14:textId="77777777" w:rsidR="00787F25" w:rsidRPr="00352015" w:rsidRDefault="00787F25" w:rsidP="00E4319E">
            <w:pPr>
              <w:ind w:left="-113" w:right="-113"/>
              <w:jc w:val="center"/>
              <w:rPr>
                <w:color w:val="000000"/>
                <w:sz w:val="20"/>
                <w:szCs w:val="20"/>
              </w:rPr>
            </w:pPr>
            <w:r w:rsidRPr="00352015">
              <w:rPr>
                <w:color w:val="000000"/>
                <w:sz w:val="20"/>
                <w:szCs w:val="20"/>
              </w:rPr>
              <w:t>152,926</w:t>
            </w:r>
          </w:p>
        </w:tc>
        <w:tc>
          <w:tcPr>
            <w:tcW w:w="954" w:type="dxa"/>
            <w:tcBorders>
              <w:top w:val="nil"/>
              <w:left w:val="nil"/>
              <w:bottom w:val="single" w:sz="4" w:space="0" w:color="auto"/>
              <w:right w:val="single" w:sz="4" w:space="0" w:color="auto"/>
            </w:tcBorders>
            <w:shd w:val="clear" w:color="auto" w:fill="auto"/>
            <w:vAlign w:val="center"/>
          </w:tcPr>
          <w:p w14:paraId="5AF9FEA5" w14:textId="77777777" w:rsidR="00787F25" w:rsidRPr="00352015" w:rsidRDefault="00787F25" w:rsidP="00E4319E">
            <w:pPr>
              <w:ind w:left="-113" w:right="-113"/>
              <w:jc w:val="center"/>
              <w:rPr>
                <w:color w:val="000000"/>
                <w:sz w:val="20"/>
                <w:szCs w:val="20"/>
              </w:rPr>
            </w:pPr>
            <w:r w:rsidRPr="00352015">
              <w:rPr>
                <w:color w:val="000000"/>
                <w:sz w:val="20"/>
                <w:szCs w:val="20"/>
              </w:rPr>
              <w:t>152,926</w:t>
            </w:r>
          </w:p>
        </w:tc>
        <w:tc>
          <w:tcPr>
            <w:tcW w:w="954" w:type="dxa"/>
            <w:tcBorders>
              <w:top w:val="nil"/>
              <w:left w:val="nil"/>
              <w:bottom w:val="single" w:sz="4" w:space="0" w:color="auto"/>
              <w:right w:val="single" w:sz="4" w:space="0" w:color="auto"/>
            </w:tcBorders>
            <w:shd w:val="clear" w:color="auto" w:fill="auto"/>
            <w:vAlign w:val="center"/>
          </w:tcPr>
          <w:p w14:paraId="43AAE312" w14:textId="77777777" w:rsidR="00787F25" w:rsidRPr="00352015" w:rsidRDefault="00787F25" w:rsidP="00E4319E">
            <w:pPr>
              <w:ind w:left="-113" w:right="-113"/>
              <w:jc w:val="center"/>
              <w:rPr>
                <w:color w:val="000000"/>
                <w:sz w:val="20"/>
                <w:szCs w:val="20"/>
              </w:rPr>
            </w:pPr>
            <w:r w:rsidRPr="00352015">
              <w:rPr>
                <w:color w:val="000000"/>
                <w:sz w:val="20"/>
                <w:szCs w:val="20"/>
              </w:rPr>
              <w:t>152,926</w:t>
            </w:r>
          </w:p>
        </w:tc>
        <w:tc>
          <w:tcPr>
            <w:tcW w:w="954" w:type="dxa"/>
            <w:tcBorders>
              <w:top w:val="nil"/>
              <w:left w:val="nil"/>
              <w:bottom w:val="single" w:sz="4" w:space="0" w:color="auto"/>
              <w:right w:val="single" w:sz="4" w:space="0" w:color="auto"/>
            </w:tcBorders>
            <w:shd w:val="clear" w:color="auto" w:fill="auto"/>
            <w:vAlign w:val="center"/>
          </w:tcPr>
          <w:p w14:paraId="0DD60F4C" w14:textId="77777777" w:rsidR="00787F25" w:rsidRPr="00352015" w:rsidRDefault="00787F25" w:rsidP="00E4319E">
            <w:pPr>
              <w:ind w:left="-113" w:right="-113"/>
              <w:jc w:val="center"/>
              <w:rPr>
                <w:color w:val="000000"/>
                <w:sz w:val="20"/>
                <w:szCs w:val="20"/>
              </w:rPr>
            </w:pPr>
            <w:r w:rsidRPr="00352015">
              <w:rPr>
                <w:color w:val="000000"/>
                <w:sz w:val="20"/>
                <w:szCs w:val="20"/>
              </w:rPr>
              <w:t>152,926</w:t>
            </w:r>
          </w:p>
        </w:tc>
        <w:tc>
          <w:tcPr>
            <w:tcW w:w="954" w:type="dxa"/>
            <w:tcBorders>
              <w:top w:val="nil"/>
              <w:left w:val="nil"/>
              <w:bottom w:val="single" w:sz="4" w:space="0" w:color="auto"/>
              <w:right w:val="single" w:sz="4" w:space="0" w:color="auto"/>
            </w:tcBorders>
            <w:shd w:val="clear" w:color="auto" w:fill="auto"/>
            <w:vAlign w:val="center"/>
          </w:tcPr>
          <w:p w14:paraId="68157D58" w14:textId="77777777" w:rsidR="00787F25" w:rsidRPr="00352015" w:rsidRDefault="00787F25" w:rsidP="00E4319E">
            <w:pPr>
              <w:ind w:left="-113" w:right="-113"/>
              <w:jc w:val="center"/>
              <w:rPr>
                <w:color w:val="000000"/>
                <w:sz w:val="20"/>
                <w:szCs w:val="20"/>
              </w:rPr>
            </w:pPr>
            <w:r w:rsidRPr="00352015">
              <w:rPr>
                <w:color w:val="000000"/>
                <w:sz w:val="20"/>
                <w:szCs w:val="20"/>
              </w:rPr>
              <w:t>152,926</w:t>
            </w:r>
          </w:p>
        </w:tc>
        <w:tc>
          <w:tcPr>
            <w:tcW w:w="954" w:type="dxa"/>
            <w:tcBorders>
              <w:top w:val="nil"/>
              <w:left w:val="nil"/>
              <w:bottom w:val="single" w:sz="4" w:space="0" w:color="auto"/>
              <w:right w:val="single" w:sz="4" w:space="0" w:color="auto"/>
            </w:tcBorders>
            <w:shd w:val="clear" w:color="auto" w:fill="auto"/>
            <w:vAlign w:val="center"/>
          </w:tcPr>
          <w:p w14:paraId="1B7695A7" w14:textId="77777777" w:rsidR="00787F25" w:rsidRPr="00352015" w:rsidRDefault="00787F25" w:rsidP="00E4319E">
            <w:pPr>
              <w:ind w:left="-113" w:right="-113"/>
              <w:jc w:val="center"/>
              <w:rPr>
                <w:color w:val="000000"/>
                <w:sz w:val="20"/>
                <w:szCs w:val="20"/>
              </w:rPr>
            </w:pPr>
            <w:r w:rsidRPr="00352015">
              <w:rPr>
                <w:color w:val="000000"/>
                <w:sz w:val="20"/>
                <w:szCs w:val="20"/>
              </w:rPr>
              <w:t>152,926</w:t>
            </w:r>
          </w:p>
        </w:tc>
        <w:tc>
          <w:tcPr>
            <w:tcW w:w="954" w:type="dxa"/>
            <w:tcBorders>
              <w:top w:val="nil"/>
              <w:left w:val="nil"/>
              <w:bottom w:val="single" w:sz="4" w:space="0" w:color="auto"/>
              <w:right w:val="single" w:sz="4" w:space="0" w:color="auto"/>
            </w:tcBorders>
            <w:shd w:val="clear" w:color="auto" w:fill="auto"/>
            <w:vAlign w:val="center"/>
          </w:tcPr>
          <w:p w14:paraId="2F57E4BC" w14:textId="77777777" w:rsidR="00787F25" w:rsidRPr="00352015" w:rsidRDefault="00787F25" w:rsidP="00E4319E">
            <w:pPr>
              <w:ind w:left="-113" w:right="-113"/>
              <w:jc w:val="center"/>
              <w:rPr>
                <w:color w:val="000000"/>
                <w:sz w:val="20"/>
                <w:szCs w:val="20"/>
              </w:rPr>
            </w:pPr>
            <w:r w:rsidRPr="00352015">
              <w:rPr>
                <w:color w:val="000000"/>
                <w:sz w:val="20"/>
                <w:szCs w:val="20"/>
              </w:rPr>
              <w:t>152,926</w:t>
            </w:r>
          </w:p>
        </w:tc>
        <w:tc>
          <w:tcPr>
            <w:tcW w:w="954" w:type="dxa"/>
            <w:tcBorders>
              <w:top w:val="nil"/>
              <w:left w:val="nil"/>
              <w:bottom w:val="single" w:sz="4" w:space="0" w:color="auto"/>
              <w:right w:val="single" w:sz="4" w:space="0" w:color="auto"/>
            </w:tcBorders>
            <w:shd w:val="clear" w:color="auto" w:fill="auto"/>
            <w:vAlign w:val="center"/>
          </w:tcPr>
          <w:p w14:paraId="59EEDB8F" w14:textId="77777777" w:rsidR="00787F25" w:rsidRPr="00352015" w:rsidRDefault="00787F25" w:rsidP="00E4319E">
            <w:pPr>
              <w:ind w:left="-113" w:right="-113"/>
              <w:jc w:val="center"/>
              <w:rPr>
                <w:color w:val="000000"/>
                <w:sz w:val="20"/>
                <w:szCs w:val="20"/>
              </w:rPr>
            </w:pPr>
            <w:r w:rsidRPr="00352015">
              <w:rPr>
                <w:color w:val="000000"/>
                <w:sz w:val="20"/>
                <w:szCs w:val="20"/>
              </w:rPr>
              <w:t>152,926</w:t>
            </w:r>
          </w:p>
        </w:tc>
        <w:tc>
          <w:tcPr>
            <w:tcW w:w="957" w:type="dxa"/>
            <w:tcBorders>
              <w:top w:val="nil"/>
              <w:left w:val="nil"/>
              <w:bottom w:val="single" w:sz="4" w:space="0" w:color="auto"/>
              <w:right w:val="single" w:sz="4" w:space="0" w:color="auto"/>
            </w:tcBorders>
            <w:shd w:val="clear" w:color="auto" w:fill="auto"/>
            <w:vAlign w:val="center"/>
          </w:tcPr>
          <w:p w14:paraId="3B69DFEE" w14:textId="77777777" w:rsidR="00787F25" w:rsidRPr="00352015" w:rsidRDefault="00787F25" w:rsidP="00E4319E">
            <w:pPr>
              <w:ind w:left="-113" w:right="-113"/>
              <w:jc w:val="center"/>
              <w:rPr>
                <w:color w:val="000000"/>
                <w:sz w:val="20"/>
                <w:szCs w:val="20"/>
              </w:rPr>
            </w:pPr>
            <w:r w:rsidRPr="00352015">
              <w:rPr>
                <w:color w:val="000000"/>
                <w:sz w:val="20"/>
                <w:szCs w:val="20"/>
              </w:rPr>
              <w:t>152,926</w:t>
            </w:r>
          </w:p>
        </w:tc>
        <w:tc>
          <w:tcPr>
            <w:tcW w:w="961" w:type="dxa"/>
            <w:tcBorders>
              <w:top w:val="nil"/>
              <w:left w:val="nil"/>
              <w:bottom w:val="single" w:sz="4" w:space="0" w:color="auto"/>
              <w:right w:val="single" w:sz="4" w:space="0" w:color="auto"/>
            </w:tcBorders>
            <w:shd w:val="clear" w:color="auto" w:fill="auto"/>
            <w:vAlign w:val="center"/>
          </w:tcPr>
          <w:p w14:paraId="67C08546" w14:textId="77777777" w:rsidR="00787F25" w:rsidRPr="00352015" w:rsidRDefault="00787F25" w:rsidP="00E4319E">
            <w:pPr>
              <w:ind w:left="-113" w:right="-113"/>
              <w:jc w:val="center"/>
              <w:rPr>
                <w:color w:val="000000"/>
                <w:sz w:val="20"/>
                <w:szCs w:val="20"/>
              </w:rPr>
            </w:pPr>
            <w:r w:rsidRPr="00352015">
              <w:rPr>
                <w:color w:val="000000"/>
                <w:sz w:val="20"/>
                <w:szCs w:val="20"/>
              </w:rPr>
              <w:t>152,926</w:t>
            </w:r>
          </w:p>
        </w:tc>
        <w:tc>
          <w:tcPr>
            <w:tcW w:w="954" w:type="dxa"/>
            <w:tcBorders>
              <w:top w:val="nil"/>
              <w:left w:val="nil"/>
              <w:bottom w:val="single" w:sz="4" w:space="0" w:color="auto"/>
              <w:right w:val="single" w:sz="4" w:space="0" w:color="auto"/>
            </w:tcBorders>
            <w:shd w:val="clear" w:color="auto" w:fill="auto"/>
            <w:vAlign w:val="center"/>
          </w:tcPr>
          <w:p w14:paraId="5FC5CA22" w14:textId="77777777" w:rsidR="00787F25" w:rsidRPr="00352015" w:rsidRDefault="00787F25" w:rsidP="00E4319E">
            <w:pPr>
              <w:ind w:left="-113" w:right="-113"/>
              <w:jc w:val="center"/>
              <w:rPr>
                <w:color w:val="000000"/>
                <w:sz w:val="20"/>
                <w:szCs w:val="20"/>
              </w:rPr>
            </w:pPr>
            <w:r w:rsidRPr="00352015">
              <w:rPr>
                <w:color w:val="000000"/>
                <w:sz w:val="20"/>
                <w:szCs w:val="20"/>
              </w:rPr>
              <w:t>152,926</w:t>
            </w:r>
          </w:p>
        </w:tc>
        <w:tc>
          <w:tcPr>
            <w:tcW w:w="954" w:type="dxa"/>
            <w:tcBorders>
              <w:top w:val="nil"/>
              <w:left w:val="nil"/>
              <w:bottom w:val="single" w:sz="4" w:space="0" w:color="auto"/>
              <w:right w:val="single" w:sz="4" w:space="0" w:color="auto"/>
            </w:tcBorders>
            <w:shd w:val="clear" w:color="auto" w:fill="auto"/>
            <w:vAlign w:val="center"/>
          </w:tcPr>
          <w:p w14:paraId="41E87648" w14:textId="77777777" w:rsidR="00787F25" w:rsidRPr="00352015" w:rsidRDefault="00787F25" w:rsidP="00E4319E">
            <w:pPr>
              <w:ind w:left="-113" w:right="-113"/>
              <w:jc w:val="center"/>
              <w:rPr>
                <w:color w:val="000000"/>
                <w:sz w:val="20"/>
                <w:szCs w:val="20"/>
              </w:rPr>
            </w:pPr>
            <w:r w:rsidRPr="00352015">
              <w:rPr>
                <w:color w:val="000000"/>
                <w:sz w:val="20"/>
                <w:szCs w:val="20"/>
              </w:rPr>
              <w:t>152,926</w:t>
            </w:r>
          </w:p>
        </w:tc>
        <w:tc>
          <w:tcPr>
            <w:tcW w:w="954" w:type="dxa"/>
            <w:tcBorders>
              <w:top w:val="nil"/>
              <w:left w:val="nil"/>
              <w:bottom w:val="single" w:sz="4" w:space="0" w:color="auto"/>
              <w:right w:val="single" w:sz="4" w:space="0" w:color="auto"/>
            </w:tcBorders>
            <w:shd w:val="clear" w:color="auto" w:fill="auto"/>
            <w:vAlign w:val="center"/>
          </w:tcPr>
          <w:p w14:paraId="0E0E92A2" w14:textId="77777777" w:rsidR="00787F25" w:rsidRPr="00352015" w:rsidRDefault="00787F25" w:rsidP="00E4319E">
            <w:pPr>
              <w:ind w:left="-113" w:right="-113"/>
              <w:jc w:val="center"/>
              <w:rPr>
                <w:color w:val="000000"/>
                <w:sz w:val="20"/>
                <w:szCs w:val="20"/>
              </w:rPr>
            </w:pPr>
            <w:r w:rsidRPr="00352015">
              <w:rPr>
                <w:color w:val="000000"/>
                <w:sz w:val="20"/>
                <w:szCs w:val="20"/>
              </w:rPr>
              <w:t>152,926</w:t>
            </w:r>
          </w:p>
        </w:tc>
      </w:tr>
      <w:tr w:rsidR="00787F25" w:rsidRPr="00352015" w14:paraId="5929C542"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2E82B4D1" w14:textId="77777777" w:rsidR="00787F25" w:rsidRPr="00352015" w:rsidRDefault="00787F25" w:rsidP="00E4319E">
            <w:pPr>
              <w:ind w:left="-113" w:right="-113"/>
              <w:jc w:val="center"/>
              <w:rPr>
                <w:color w:val="000000"/>
                <w:sz w:val="20"/>
                <w:szCs w:val="20"/>
              </w:rPr>
            </w:pPr>
            <w:r w:rsidRPr="00352015">
              <w:rPr>
                <w:color w:val="000000"/>
                <w:sz w:val="20"/>
                <w:szCs w:val="20"/>
              </w:rPr>
              <w:t>Расход условного топлива</w:t>
            </w:r>
          </w:p>
        </w:tc>
        <w:tc>
          <w:tcPr>
            <w:tcW w:w="1063" w:type="dxa"/>
            <w:tcBorders>
              <w:top w:val="nil"/>
              <w:left w:val="nil"/>
              <w:bottom w:val="single" w:sz="4" w:space="0" w:color="auto"/>
              <w:right w:val="single" w:sz="4" w:space="0" w:color="auto"/>
            </w:tcBorders>
            <w:shd w:val="clear" w:color="auto" w:fill="auto"/>
            <w:vAlign w:val="center"/>
            <w:hideMark/>
          </w:tcPr>
          <w:p w14:paraId="675F8A98" w14:textId="77777777" w:rsidR="00787F25" w:rsidRPr="00352015" w:rsidRDefault="00787F25" w:rsidP="00E4319E">
            <w:pPr>
              <w:ind w:left="-113" w:right="-113"/>
              <w:jc w:val="center"/>
              <w:rPr>
                <w:color w:val="000000"/>
                <w:sz w:val="20"/>
                <w:szCs w:val="20"/>
              </w:rPr>
            </w:pPr>
            <w:r w:rsidRPr="00352015">
              <w:rPr>
                <w:color w:val="000000"/>
                <w:sz w:val="20"/>
                <w:szCs w:val="20"/>
              </w:rPr>
              <w:t>т у.т.</w:t>
            </w:r>
          </w:p>
        </w:tc>
        <w:tc>
          <w:tcPr>
            <w:tcW w:w="1017" w:type="dxa"/>
            <w:tcBorders>
              <w:top w:val="nil"/>
              <w:left w:val="nil"/>
              <w:bottom w:val="single" w:sz="4" w:space="0" w:color="auto"/>
              <w:right w:val="single" w:sz="4" w:space="0" w:color="auto"/>
            </w:tcBorders>
            <w:shd w:val="clear" w:color="auto" w:fill="auto"/>
            <w:vAlign w:val="center"/>
          </w:tcPr>
          <w:p w14:paraId="5754CCCC" w14:textId="77777777" w:rsidR="00787F25" w:rsidRPr="00352015" w:rsidRDefault="00787F25" w:rsidP="00E4319E">
            <w:pPr>
              <w:ind w:left="-113" w:right="-113"/>
              <w:jc w:val="center"/>
              <w:rPr>
                <w:color w:val="000000"/>
                <w:sz w:val="20"/>
                <w:szCs w:val="20"/>
              </w:rPr>
            </w:pPr>
            <w:r w:rsidRPr="00352015">
              <w:rPr>
                <w:color w:val="000000"/>
                <w:sz w:val="20"/>
                <w:szCs w:val="20"/>
              </w:rPr>
              <w:t>2919,735</w:t>
            </w:r>
          </w:p>
        </w:tc>
        <w:tc>
          <w:tcPr>
            <w:tcW w:w="954" w:type="dxa"/>
            <w:tcBorders>
              <w:top w:val="nil"/>
              <w:left w:val="nil"/>
              <w:bottom w:val="single" w:sz="4" w:space="0" w:color="auto"/>
              <w:right w:val="single" w:sz="4" w:space="0" w:color="auto"/>
            </w:tcBorders>
            <w:shd w:val="clear" w:color="auto" w:fill="auto"/>
            <w:vAlign w:val="center"/>
          </w:tcPr>
          <w:p w14:paraId="6B41974E" w14:textId="77777777" w:rsidR="00787F25" w:rsidRPr="00352015" w:rsidRDefault="00787F25" w:rsidP="00E4319E">
            <w:pPr>
              <w:ind w:left="-113" w:right="-113"/>
              <w:jc w:val="center"/>
              <w:rPr>
                <w:color w:val="000000"/>
                <w:sz w:val="20"/>
                <w:szCs w:val="20"/>
              </w:rPr>
            </w:pPr>
            <w:r w:rsidRPr="00352015">
              <w:rPr>
                <w:color w:val="000000"/>
                <w:sz w:val="20"/>
                <w:szCs w:val="20"/>
              </w:rPr>
              <w:t>2900,598</w:t>
            </w:r>
          </w:p>
        </w:tc>
        <w:tc>
          <w:tcPr>
            <w:tcW w:w="954" w:type="dxa"/>
            <w:tcBorders>
              <w:top w:val="nil"/>
              <w:left w:val="nil"/>
              <w:bottom w:val="single" w:sz="4" w:space="0" w:color="auto"/>
              <w:right w:val="single" w:sz="4" w:space="0" w:color="auto"/>
            </w:tcBorders>
            <w:shd w:val="clear" w:color="auto" w:fill="auto"/>
            <w:vAlign w:val="center"/>
          </w:tcPr>
          <w:p w14:paraId="4E568C70" w14:textId="77777777" w:rsidR="00787F25" w:rsidRPr="00352015" w:rsidRDefault="00787F25" w:rsidP="00E4319E">
            <w:pPr>
              <w:ind w:left="-113" w:right="-113"/>
              <w:jc w:val="center"/>
              <w:rPr>
                <w:color w:val="000000"/>
                <w:sz w:val="20"/>
                <w:szCs w:val="20"/>
              </w:rPr>
            </w:pPr>
            <w:r w:rsidRPr="00352015">
              <w:rPr>
                <w:color w:val="000000"/>
                <w:sz w:val="20"/>
                <w:szCs w:val="20"/>
              </w:rPr>
              <w:t>2900,598</w:t>
            </w:r>
          </w:p>
        </w:tc>
        <w:tc>
          <w:tcPr>
            <w:tcW w:w="954" w:type="dxa"/>
            <w:tcBorders>
              <w:top w:val="nil"/>
              <w:left w:val="nil"/>
              <w:bottom w:val="single" w:sz="4" w:space="0" w:color="auto"/>
              <w:right w:val="single" w:sz="4" w:space="0" w:color="auto"/>
            </w:tcBorders>
            <w:shd w:val="clear" w:color="auto" w:fill="auto"/>
            <w:vAlign w:val="center"/>
          </w:tcPr>
          <w:p w14:paraId="69567D53" w14:textId="77777777" w:rsidR="00787F25" w:rsidRPr="00352015" w:rsidRDefault="00787F25" w:rsidP="00E4319E">
            <w:pPr>
              <w:ind w:left="-113" w:right="-113"/>
              <w:jc w:val="center"/>
              <w:rPr>
                <w:color w:val="000000"/>
                <w:sz w:val="20"/>
                <w:szCs w:val="20"/>
              </w:rPr>
            </w:pPr>
            <w:r w:rsidRPr="00352015">
              <w:rPr>
                <w:color w:val="000000"/>
                <w:sz w:val="20"/>
                <w:szCs w:val="20"/>
              </w:rPr>
              <w:t>2900,598</w:t>
            </w:r>
          </w:p>
        </w:tc>
        <w:tc>
          <w:tcPr>
            <w:tcW w:w="954" w:type="dxa"/>
            <w:tcBorders>
              <w:top w:val="nil"/>
              <w:left w:val="nil"/>
              <w:bottom w:val="single" w:sz="4" w:space="0" w:color="auto"/>
              <w:right w:val="single" w:sz="4" w:space="0" w:color="auto"/>
            </w:tcBorders>
            <w:shd w:val="clear" w:color="auto" w:fill="auto"/>
            <w:vAlign w:val="center"/>
          </w:tcPr>
          <w:p w14:paraId="3612D4C9" w14:textId="77777777" w:rsidR="00787F25" w:rsidRPr="00352015" w:rsidRDefault="00787F25" w:rsidP="00E4319E">
            <w:pPr>
              <w:ind w:left="-113" w:right="-113"/>
              <w:jc w:val="center"/>
              <w:rPr>
                <w:color w:val="000000"/>
                <w:sz w:val="20"/>
                <w:szCs w:val="20"/>
              </w:rPr>
            </w:pPr>
            <w:r w:rsidRPr="00352015">
              <w:rPr>
                <w:color w:val="000000"/>
                <w:sz w:val="20"/>
                <w:szCs w:val="20"/>
              </w:rPr>
              <w:t>2900,598</w:t>
            </w:r>
          </w:p>
        </w:tc>
        <w:tc>
          <w:tcPr>
            <w:tcW w:w="954" w:type="dxa"/>
            <w:tcBorders>
              <w:top w:val="nil"/>
              <w:left w:val="nil"/>
              <w:bottom w:val="single" w:sz="4" w:space="0" w:color="auto"/>
              <w:right w:val="single" w:sz="4" w:space="0" w:color="auto"/>
            </w:tcBorders>
            <w:shd w:val="clear" w:color="auto" w:fill="auto"/>
            <w:vAlign w:val="center"/>
          </w:tcPr>
          <w:p w14:paraId="0B79F19F" w14:textId="77777777" w:rsidR="00787F25" w:rsidRPr="00352015" w:rsidRDefault="00787F25" w:rsidP="00E4319E">
            <w:pPr>
              <w:ind w:left="-113" w:right="-113"/>
              <w:jc w:val="center"/>
              <w:rPr>
                <w:color w:val="000000"/>
                <w:sz w:val="20"/>
                <w:szCs w:val="20"/>
              </w:rPr>
            </w:pPr>
            <w:r w:rsidRPr="00352015">
              <w:rPr>
                <w:color w:val="000000"/>
                <w:sz w:val="20"/>
                <w:szCs w:val="20"/>
              </w:rPr>
              <w:t>2900,598</w:t>
            </w:r>
          </w:p>
        </w:tc>
        <w:tc>
          <w:tcPr>
            <w:tcW w:w="954" w:type="dxa"/>
            <w:tcBorders>
              <w:top w:val="nil"/>
              <w:left w:val="nil"/>
              <w:bottom w:val="single" w:sz="4" w:space="0" w:color="auto"/>
              <w:right w:val="single" w:sz="4" w:space="0" w:color="auto"/>
            </w:tcBorders>
            <w:shd w:val="clear" w:color="auto" w:fill="auto"/>
            <w:vAlign w:val="center"/>
          </w:tcPr>
          <w:p w14:paraId="603728FE" w14:textId="77777777" w:rsidR="00787F25" w:rsidRPr="00352015" w:rsidRDefault="00787F25" w:rsidP="00E4319E">
            <w:pPr>
              <w:ind w:left="-113" w:right="-113"/>
              <w:jc w:val="center"/>
              <w:rPr>
                <w:color w:val="000000"/>
                <w:sz w:val="20"/>
                <w:szCs w:val="20"/>
              </w:rPr>
            </w:pPr>
            <w:r w:rsidRPr="00352015">
              <w:rPr>
                <w:color w:val="000000"/>
                <w:sz w:val="20"/>
                <w:szCs w:val="20"/>
              </w:rPr>
              <w:t>2900,598</w:t>
            </w:r>
          </w:p>
        </w:tc>
        <w:tc>
          <w:tcPr>
            <w:tcW w:w="954" w:type="dxa"/>
            <w:tcBorders>
              <w:top w:val="nil"/>
              <w:left w:val="nil"/>
              <w:bottom w:val="single" w:sz="4" w:space="0" w:color="auto"/>
              <w:right w:val="single" w:sz="4" w:space="0" w:color="auto"/>
            </w:tcBorders>
            <w:shd w:val="clear" w:color="auto" w:fill="auto"/>
            <w:vAlign w:val="center"/>
          </w:tcPr>
          <w:p w14:paraId="3F2C7602" w14:textId="77777777" w:rsidR="00787F25" w:rsidRPr="00352015" w:rsidRDefault="00787F25" w:rsidP="00E4319E">
            <w:pPr>
              <w:ind w:left="-113" w:right="-113"/>
              <w:jc w:val="center"/>
              <w:rPr>
                <w:color w:val="000000"/>
                <w:sz w:val="20"/>
                <w:szCs w:val="20"/>
              </w:rPr>
            </w:pPr>
            <w:r w:rsidRPr="00352015">
              <w:rPr>
                <w:color w:val="000000"/>
                <w:sz w:val="20"/>
                <w:szCs w:val="20"/>
              </w:rPr>
              <w:t>2900,598</w:t>
            </w:r>
          </w:p>
        </w:tc>
        <w:tc>
          <w:tcPr>
            <w:tcW w:w="957" w:type="dxa"/>
            <w:tcBorders>
              <w:top w:val="nil"/>
              <w:left w:val="nil"/>
              <w:bottom w:val="single" w:sz="4" w:space="0" w:color="auto"/>
              <w:right w:val="single" w:sz="4" w:space="0" w:color="auto"/>
            </w:tcBorders>
            <w:shd w:val="clear" w:color="auto" w:fill="auto"/>
            <w:vAlign w:val="center"/>
          </w:tcPr>
          <w:p w14:paraId="27B80D7C" w14:textId="77777777" w:rsidR="00787F25" w:rsidRPr="00352015" w:rsidRDefault="00787F25" w:rsidP="00E4319E">
            <w:pPr>
              <w:ind w:left="-113" w:right="-113"/>
              <w:jc w:val="center"/>
              <w:rPr>
                <w:color w:val="000000"/>
                <w:sz w:val="20"/>
                <w:szCs w:val="20"/>
              </w:rPr>
            </w:pPr>
            <w:r w:rsidRPr="00352015">
              <w:rPr>
                <w:color w:val="000000"/>
                <w:sz w:val="20"/>
                <w:szCs w:val="20"/>
              </w:rPr>
              <w:t>2900,598</w:t>
            </w:r>
          </w:p>
        </w:tc>
        <w:tc>
          <w:tcPr>
            <w:tcW w:w="961" w:type="dxa"/>
            <w:tcBorders>
              <w:top w:val="nil"/>
              <w:left w:val="nil"/>
              <w:bottom w:val="single" w:sz="4" w:space="0" w:color="auto"/>
              <w:right w:val="single" w:sz="4" w:space="0" w:color="auto"/>
            </w:tcBorders>
            <w:shd w:val="clear" w:color="auto" w:fill="auto"/>
            <w:vAlign w:val="center"/>
          </w:tcPr>
          <w:p w14:paraId="5AEA10F5" w14:textId="77777777" w:rsidR="00787F25" w:rsidRPr="00352015" w:rsidRDefault="00787F25" w:rsidP="00E4319E">
            <w:pPr>
              <w:ind w:left="-113" w:right="-113"/>
              <w:jc w:val="center"/>
              <w:rPr>
                <w:color w:val="000000"/>
                <w:sz w:val="20"/>
                <w:szCs w:val="20"/>
              </w:rPr>
            </w:pPr>
            <w:r w:rsidRPr="00352015">
              <w:rPr>
                <w:color w:val="000000"/>
                <w:sz w:val="20"/>
                <w:szCs w:val="20"/>
              </w:rPr>
              <w:t>2900,598</w:t>
            </w:r>
          </w:p>
        </w:tc>
        <w:tc>
          <w:tcPr>
            <w:tcW w:w="954" w:type="dxa"/>
            <w:tcBorders>
              <w:top w:val="nil"/>
              <w:left w:val="nil"/>
              <w:bottom w:val="single" w:sz="4" w:space="0" w:color="auto"/>
              <w:right w:val="single" w:sz="4" w:space="0" w:color="auto"/>
            </w:tcBorders>
            <w:shd w:val="clear" w:color="auto" w:fill="auto"/>
            <w:vAlign w:val="center"/>
          </w:tcPr>
          <w:p w14:paraId="609968B5" w14:textId="77777777" w:rsidR="00787F25" w:rsidRPr="00352015" w:rsidRDefault="00787F25" w:rsidP="00E4319E">
            <w:pPr>
              <w:ind w:left="-113" w:right="-113"/>
              <w:jc w:val="center"/>
              <w:rPr>
                <w:color w:val="000000"/>
                <w:sz w:val="20"/>
                <w:szCs w:val="20"/>
              </w:rPr>
            </w:pPr>
            <w:r w:rsidRPr="00352015">
              <w:rPr>
                <w:color w:val="000000"/>
                <w:sz w:val="20"/>
                <w:szCs w:val="20"/>
              </w:rPr>
              <w:t>2900,598</w:t>
            </w:r>
          </w:p>
        </w:tc>
        <w:tc>
          <w:tcPr>
            <w:tcW w:w="954" w:type="dxa"/>
            <w:tcBorders>
              <w:top w:val="nil"/>
              <w:left w:val="nil"/>
              <w:bottom w:val="single" w:sz="4" w:space="0" w:color="auto"/>
              <w:right w:val="single" w:sz="4" w:space="0" w:color="auto"/>
            </w:tcBorders>
            <w:shd w:val="clear" w:color="auto" w:fill="auto"/>
            <w:vAlign w:val="center"/>
          </w:tcPr>
          <w:p w14:paraId="7852E28F" w14:textId="77777777" w:rsidR="00787F25" w:rsidRPr="00352015" w:rsidRDefault="00787F25" w:rsidP="00E4319E">
            <w:pPr>
              <w:ind w:left="-113" w:right="-113"/>
              <w:jc w:val="center"/>
              <w:rPr>
                <w:color w:val="000000"/>
                <w:sz w:val="20"/>
                <w:szCs w:val="20"/>
              </w:rPr>
            </w:pPr>
            <w:r w:rsidRPr="00352015">
              <w:rPr>
                <w:color w:val="000000"/>
                <w:sz w:val="20"/>
                <w:szCs w:val="20"/>
              </w:rPr>
              <w:t>2900,598</w:t>
            </w:r>
          </w:p>
        </w:tc>
        <w:tc>
          <w:tcPr>
            <w:tcW w:w="954" w:type="dxa"/>
            <w:tcBorders>
              <w:top w:val="nil"/>
              <w:left w:val="nil"/>
              <w:bottom w:val="single" w:sz="4" w:space="0" w:color="auto"/>
              <w:right w:val="single" w:sz="4" w:space="0" w:color="auto"/>
            </w:tcBorders>
            <w:shd w:val="clear" w:color="auto" w:fill="auto"/>
            <w:vAlign w:val="center"/>
          </w:tcPr>
          <w:p w14:paraId="1ECA7CFD" w14:textId="77777777" w:rsidR="00787F25" w:rsidRPr="00352015" w:rsidRDefault="00787F25" w:rsidP="00E4319E">
            <w:pPr>
              <w:ind w:left="-113" w:right="-113"/>
              <w:jc w:val="center"/>
              <w:rPr>
                <w:color w:val="000000"/>
                <w:sz w:val="20"/>
                <w:szCs w:val="20"/>
              </w:rPr>
            </w:pPr>
            <w:r w:rsidRPr="00352015">
              <w:rPr>
                <w:color w:val="000000"/>
                <w:sz w:val="20"/>
                <w:szCs w:val="20"/>
              </w:rPr>
              <w:t>2900,598</w:t>
            </w:r>
          </w:p>
        </w:tc>
      </w:tr>
      <w:tr w:rsidR="00787F25" w:rsidRPr="00352015" w14:paraId="7F1A67E7"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32815C87" w14:textId="77777777" w:rsidR="00787F25" w:rsidRPr="00352015" w:rsidRDefault="00787F25" w:rsidP="00E4319E">
            <w:pPr>
              <w:ind w:left="-113" w:right="-113"/>
              <w:jc w:val="center"/>
              <w:rPr>
                <w:color w:val="000000"/>
                <w:sz w:val="20"/>
                <w:szCs w:val="20"/>
              </w:rPr>
            </w:pPr>
            <w:r w:rsidRPr="00352015">
              <w:rPr>
                <w:color w:val="000000"/>
                <w:sz w:val="20"/>
                <w:szCs w:val="20"/>
              </w:rPr>
              <w:t>Природный газ</w:t>
            </w:r>
          </w:p>
        </w:tc>
        <w:tc>
          <w:tcPr>
            <w:tcW w:w="1063" w:type="dxa"/>
            <w:tcBorders>
              <w:top w:val="nil"/>
              <w:left w:val="nil"/>
              <w:bottom w:val="single" w:sz="4" w:space="0" w:color="auto"/>
              <w:right w:val="single" w:sz="4" w:space="0" w:color="auto"/>
            </w:tcBorders>
            <w:shd w:val="clear" w:color="auto" w:fill="auto"/>
            <w:vAlign w:val="center"/>
            <w:hideMark/>
          </w:tcPr>
          <w:p w14:paraId="27C781EF" w14:textId="77777777" w:rsidR="00787F25" w:rsidRPr="00352015" w:rsidRDefault="00787F25" w:rsidP="00E4319E">
            <w:pPr>
              <w:ind w:left="-113" w:right="-113"/>
              <w:jc w:val="center"/>
              <w:rPr>
                <w:color w:val="000000"/>
                <w:sz w:val="20"/>
                <w:szCs w:val="20"/>
              </w:rPr>
            </w:pPr>
            <w:r w:rsidRPr="00352015">
              <w:rPr>
                <w:color w:val="000000"/>
                <w:sz w:val="20"/>
                <w:szCs w:val="20"/>
              </w:rPr>
              <w:t>т у.т.</w:t>
            </w:r>
          </w:p>
        </w:tc>
        <w:tc>
          <w:tcPr>
            <w:tcW w:w="1017" w:type="dxa"/>
            <w:tcBorders>
              <w:top w:val="nil"/>
              <w:left w:val="nil"/>
              <w:bottom w:val="single" w:sz="4" w:space="0" w:color="auto"/>
              <w:right w:val="single" w:sz="4" w:space="0" w:color="auto"/>
            </w:tcBorders>
            <w:shd w:val="clear" w:color="auto" w:fill="auto"/>
            <w:vAlign w:val="center"/>
          </w:tcPr>
          <w:p w14:paraId="2BD06DF7" w14:textId="77777777" w:rsidR="00787F25" w:rsidRPr="00352015" w:rsidRDefault="00787F25" w:rsidP="00E4319E">
            <w:pPr>
              <w:ind w:left="-113" w:right="-113"/>
              <w:jc w:val="center"/>
              <w:rPr>
                <w:color w:val="000000"/>
                <w:sz w:val="20"/>
                <w:szCs w:val="20"/>
              </w:rPr>
            </w:pPr>
            <w:r w:rsidRPr="00352015">
              <w:rPr>
                <w:color w:val="000000"/>
                <w:sz w:val="20"/>
                <w:szCs w:val="20"/>
              </w:rPr>
              <w:t>2919,735</w:t>
            </w:r>
          </w:p>
        </w:tc>
        <w:tc>
          <w:tcPr>
            <w:tcW w:w="954" w:type="dxa"/>
            <w:tcBorders>
              <w:top w:val="nil"/>
              <w:left w:val="nil"/>
              <w:bottom w:val="single" w:sz="4" w:space="0" w:color="auto"/>
              <w:right w:val="single" w:sz="4" w:space="0" w:color="auto"/>
            </w:tcBorders>
            <w:shd w:val="clear" w:color="auto" w:fill="auto"/>
            <w:vAlign w:val="center"/>
          </w:tcPr>
          <w:p w14:paraId="761762C9" w14:textId="77777777" w:rsidR="00787F25" w:rsidRPr="00352015" w:rsidRDefault="00787F25" w:rsidP="00E4319E">
            <w:pPr>
              <w:ind w:left="-113" w:right="-113"/>
              <w:jc w:val="center"/>
              <w:rPr>
                <w:color w:val="000000"/>
                <w:sz w:val="20"/>
                <w:szCs w:val="20"/>
              </w:rPr>
            </w:pPr>
            <w:r w:rsidRPr="00352015">
              <w:rPr>
                <w:color w:val="000000"/>
                <w:sz w:val="20"/>
                <w:szCs w:val="20"/>
              </w:rPr>
              <w:t>2900,598</w:t>
            </w:r>
          </w:p>
        </w:tc>
        <w:tc>
          <w:tcPr>
            <w:tcW w:w="954" w:type="dxa"/>
            <w:tcBorders>
              <w:top w:val="nil"/>
              <w:left w:val="nil"/>
              <w:bottom w:val="single" w:sz="4" w:space="0" w:color="auto"/>
              <w:right w:val="single" w:sz="4" w:space="0" w:color="auto"/>
            </w:tcBorders>
            <w:shd w:val="clear" w:color="auto" w:fill="auto"/>
            <w:vAlign w:val="center"/>
          </w:tcPr>
          <w:p w14:paraId="7A35B2DA" w14:textId="77777777" w:rsidR="00787F25" w:rsidRPr="00352015" w:rsidRDefault="00787F25" w:rsidP="00E4319E">
            <w:pPr>
              <w:ind w:left="-113" w:right="-113"/>
              <w:jc w:val="center"/>
              <w:rPr>
                <w:color w:val="000000"/>
                <w:sz w:val="20"/>
                <w:szCs w:val="20"/>
              </w:rPr>
            </w:pPr>
            <w:r w:rsidRPr="00352015">
              <w:rPr>
                <w:color w:val="000000"/>
                <w:sz w:val="20"/>
                <w:szCs w:val="20"/>
              </w:rPr>
              <w:t>2900,598</w:t>
            </w:r>
          </w:p>
        </w:tc>
        <w:tc>
          <w:tcPr>
            <w:tcW w:w="954" w:type="dxa"/>
            <w:tcBorders>
              <w:top w:val="nil"/>
              <w:left w:val="nil"/>
              <w:bottom w:val="single" w:sz="4" w:space="0" w:color="auto"/>
              <w:right w:val="single" w:sz="4" w:space="0" w:color="auto"/>
            </w:tcBorders>
            <w:shd w:val="clear" w:color="auto" w:fill="auto"/>
            <w:vAlign w:val="center"/>
          </w:tcPr>
          <w:p w14:paraId="791B3C85" w14:textId="77777777" w:rsidR="00787F25" w:rsidRPr="00352015" w:rsidRDefault="00787F25" w:rsidP="00E4319E">
            <w:pPr>
              <w:ind w:left="-113" w:right="-113"/>
              <w:jc w:val="center"/>
              <w:rPr>
                <w:color w:val="000000"/>
                <w:sz w:val="20"/>
                <w:szCs w:val="20"/>
              </w:rPr>
            </w:pPr>
            <w:r w:rsidRPr="00352015">
              <w:rPr>
                <w:color w:val="000000"/>
                <w:sz w:val="20"/>
                <w:szCs w:val="20"/>
              </w:rPr>
              <w:t>2900,598</w:t>
            </w:r>
          </w:p>
        </w:tc>
        <w:tc>
          <w:tcPr>
            <w:tcW w:w="954" w:type="dxa"/>
            <w:tcBorders>
              <w:top w:val="nil"/>
              <w:left w:val="nil"/>
              <w:bottom w:val="single" w:sz="4" w:space="0" w:color="auto"/>
              <w:right w:val="single" w:sz="4" w:space="0" w:color="auto"/>
            </w:tcBorders>
            <w:shd w:val="clear" w:color="auto" w:fill="auto"/>
            <w:vAlign w:val="center"/>
          </w:tcPr>
          <w:p w14:paraId="24EDA6BD" w14:textId="77777777" w:rsidR="00787F25" w:rsidRPr="00352015" w:rsidRDefault="00787F25" w:rsidP="00E4319E">
            <w:pPr>
              <w:ind w:left="-113" w:right="-113"/>
              <w:jc w:val="center"/>
              <w:rPr>
                <w:color w:val="000000"/>
                <w:sz w:val="20"/>
                <w:szCs w:val="20"/>
              </w:rPr>
            </w:pPr>
            <w:r w:rsidRPr="00352015">
              <w:rPr>
                <w:color w:val="000000"/>
                <w:sz w:val="20"/>
                <w:szCs w:val="20"/>
              </w:rPr>
              <w:t>2900,598</w:t>
            </w:r>
          </w:p>
        </w:tc>
        <w:tc>
          <w:tcPr>
            <w:tcW w:w="954" w:type="dxa"/>
            <w:tcBorders>
              <w:top w:val="nil"/>
              <w:left w:val="nil"/>
              <w:bottom w:val="single" w:sz="4" w:space="0" w:color="auto"/>
              <w:right w:val="single" w:sz="4" w:space="0" w:color="auto"/>
            </w:tcBorders>
            <w:shd w:val="clear" w:color="auto" w:fill="auto"/>
            <w:vAlign w:val="center"/>
          </w:tcPr>
          <w:p w14:paraId="4C227434" w14:textId="77777777" w:rsidR="00787F25" w:rsidRPr="00352015" w:rsidRDefault="00787F25" w:rsidP="00E4319E">
            <w:pPr>
              <w:ind w:left="-113" w:right="-113"/>
              <w:jc w:val="center"/>
              <w:rPr>
                <w:color w:val="000000"/>
                <w:sz w:val="20"/>
                <w:szCs w:val="20"/>
              </w:rPr>
            </w:pPr>
            <w:r w:rsidRPr="00352015">
              <w:rPr>
                <w:color w:val="000000"/>
                <w:sz w:val="20"/>
                <w:szCs w:val="20"/>
              </w:rPr>
              <w:t>2900,598</w:t>
            </w:r>
          </w:p>
        </w:tc>
        <w:tc>
          <w:tcPr>
            <w:tcW w:w="954" w:type="dxa"/>
            <w:tcBorders>
              <w:top w:val="nil"/>
              <w:left w:val="nil"/>
              <w:bottom w:val="single" w:sz="4" w:space="0" w:color="auto"/>
              <w:right w:val="single" w:sz="4" w:space="0" w:color="auto"/>
            </w:tcBorders>
            <w:shd w:val="clear" w:color="auto" w:fill="auto"/>
            <w:vAlign w:val="center"/>
          </w:tcPr>
          <w:p w14:paraId="60D0DD09" w14:textId="77777777" w:rsidR="00787F25" w:rsidRPr="00352015" w:rsidRDefault="00787F25" w:rsidP="00E4319E">
            <w:pPr>
              <w:ind w:left="-113" w:right="-113"/>
              <w:jc w:val="center"/>
              <w:rPr>
                <w:color w:val="000000"/>
                <w:sz w:val="20"/>
                <w:szCs w:val="20"/>
              </w:rPr>
            </w:pPr>
            <w:r w:rsidRPr="00352015">
              <w:rPr>
                <w:color w:val="000000"/>
                <w:sz w:val="20"/>
                <w:szCs w:val="20"/>
              </w:rPr>
              <w:t>2900,598</w:t>
            </w:r>
          </w:p>
        </w:tc>
        <w:tc>
          <w:tcPr>
            <w:tcW w:w="954" w:type="dxa"/>
            <w:tcBorders>
              <w:top w:val="nil"/>
              <w:left w:val="nil"/>
              <w:bottom w:val="single" w:sz="4" w:space="0" w:color="auto"/>
              <w:right w:val="single" w:sz="4" w:space="0" w:color="auto"/>
            </w:tcBorders>
            <w:shd w:val="clear" w:color="auto" w:fill="auto"/>
            <w:vAlign w:val="center"/>
          </w:tcPr>
          <w:p w14:paraId="47BC7C8F" w14:textId="77777777" w:rsidR="00787F25" w:rsidRPr="00352015" w:rsidRDefault="00787F25" w:rsidP="00E4319E">
            <w:pPr>
              <w:ind w:left="-113" w:right="-113"/>
              <w:jc w:val="center"/>
              <w:rPr>
                <w:color w:val="000000"/>
                <w:sz w:val="20"/>
                <w:szCs w:val="20"/>
              </w:rPr>
            </w:pPr>
            <w:r w:rsidRPr="00352015">
              <w:rPr>
                <w:color w:val="000000"/>
                <w:sz w:val="20"/>
                <w:szCs w:val="20"/>
              </w:rPr>
              <w:t>2900,598</w:t>
            </w:r>
          </w:p>
        </w:tc>
        <w:tc>
          <w:tcPr>
            <w:tcW w:w="957" w:type="dxa"/>
            <w:tcBorders>
              <w:top w:val="nil"/>
              <w:left w:val="nil"/>
              <w:bottom w:val="single" w:sz="4" w:space="0" w:color="auto"/>
              <w:right w:val="single" w:sz="4" w:space="0" w:color="auto"/>
            </w:tcBorders>
            <w:shd w:val="clear" w:color="auto" w:fill="auto"/>
            <w:vAlign w:val="center"/>
          </w:tcPr>
          <w:p w14:paraId="25034F12" w14:textId="77777777" w:rsidR="00787F25" w:rsidRPr="00352015" w:rsidRDefault="00787F25" w:rsidP="00E4319E">
            <w:pPr>
              <w:ind w:left="-113" w:right="-113"/>
              <w:jc w:val="center"/>
              <w:rPr>
                <w:color w:val="000000"/>
                <w:sz w:val="20"/>
                <w:szCs w:val="20"/>
              </w:rPr>
            </w:pPr>
            <w:r w:rsidRPr="00352015">
              <w:rPr>
                <w:color w:val="000000"/>
                <w:sz w:val="20"/>
                <w:szCs w:val="20"/>
              </w:rPr>
              <w:t>2900,598</w:t>
            </w:r>
          </w:p>
        </w:tc>
        <w:tc>
          <w:tcPr>
            <w:tcW w:w="961" w:type="dxa"/>
            <w:tcBorders>
              <w:top w:val="nil"/>
              <w:left w:val="nil"/>
              <w:bottom w:val="single" w:sz="4" w:space="0" w:color="auto"/>
              <w:right w:val="single" w:sz="4" w:space="0" w:color="auto"/>
            </w:tcBorders>
            <w:shd w:val="clear" w:color="auto" w:fill="auto"/>
            <w:vAlign w:val="center"/>
          </w:tcPr>
          <w:p w14:paraId="0AFD2635" w14:textId="77777777" w:rsidR="00787F25" w:rsidRPr="00352015" w:rsidRDefault="00787F25" w:rsidP="00E4319E">
            <w:pPr>
              <w:ind w:left="-113" w:right="-113"/>
              <w:jc w:val="center"/>
              <w:rPr>
                <w:color w:val="000000"/>
                <w:sz w:val="20"/>
                <w:szCs w:val="20"/>
              </w:rPr>
            </w:pPr>
            <w:r w:rsidRPr="00352015">
              <w:rPr>
                <w:color w:val="000000"/>
                <w:sz w:val="20"/>
                <w:szCs w:val="20"/>
              </w:rPr>
              <w:t>2900,598</w:t>
            </w:r>
          </w:p>
        </w:tc>
        <w:tc>
          <w:tcPr>
            <w:tcW w:w="954" w:type="dxa"/>
            <w:tcBorders>
              <w:top w:val="nil"/>
              <w:left w:val="nil"/>
              <w:bottom w:val="single" w:sz="4" w:space="0" w:color="auto"/>
              <w:right w:val="single" w:sz="4" w:space="0" w:color="auto"/>
            </w:tcBorders>
            <w:shd w:val="clear" w:color="auto" w:fill="auto"/>
            <w:vAlign w:val="center"/>
          </w:tcPr>
          <w:p w14:paraId="2CAF695D" w14:textId="77777777" w:rsidR="00787F25" w:rsidRPr="00352015" w:rsidRDefault="00787F25" w:rsidP="00E4319E">
            <w:pPr>
              <w:ind w:left="-113" w:right="-113"/>
              <w:jc w:val="center"/>
              <w:rPr>
                <w:color w:val="000000"/>
                <w:sz w:val="20"/>
                <w:szCs w:val="20"/>
              </w:rPr>
            </w:pPr>
            <w:r w:rsidRPr="00352015">
              <w:rPr>
                <w:color w:val="000000"/>
                <w:sz w:val="20"/>
                <w:szCs w:val="20"/>
              </w:rPr>
              <w:t>2900,598</w:t>
            </w:r>
          </w:p>
        </w:tc>
        <w:tc>
          <w:tcPr>
            <w:tcW w:w="954" w:type="dxa"/>
            <w:tcBorders>
              <w:top w:val="nil"/>
              <w:left w:val="nil"/>
              <w:bottom w:val="single" w:sz="4" w:space="0" w:color="auto"/>
              <w:right w:val="single" w:sz="4" w:space="0" w:color="auto"/>
            </w:tcBorders>
            <w:shd w:val="clear" w:color="auto" w:fill="auto"/>
            <w:vAlign w:val="center"/>
          </w:tcPr>
          <w:p w14:paraId="6069F1C5" w14:textId="77777777" w:rsidR="00787F25" w:rsidRPr="00352015" w:rsidRDefault="00787F25" w:rsidP="00E4319E">
            <w:pPr>
              <w:ind w:left="-113" w:right="-113"/>
              <w:jc w:val="center"/>
              <w:rPr>
                <w:color w:val="000000"/>
                <w:sz w:val="20"/>
                <w:szCs w:val="20"/>
              </w:rPr>
            </w:pPr>
            <w:r w:rsidRPr="00352015">
              <w:rPr>
                <w:color w:val="000000"/>
                <w:sz w:val="20"/>
                <w:szCs w:val="20"/>
              </w:rPr>
              <w:t>2900,598</w:t>
            </w:r>
          </w:p>
        </w:tc>
        <w:tc>
          <w:tcPr>
            <w:tcW w:w="954" w:type="dxa"/>
            <w:tcBorders>
              <w:top w:val="nil"/>
              <w:left w:val="nil"/>
              <w:bottom w:val="single" w:sz="4" w:space="0" w:color="auto"/>
              <w:right w:val="single" w:sz="4" w:space="0" w:color="auto"/>
            </w:tcBorders>
            <w:shd w:val="clear" w:color="auto" w:fill="auto"/>
            <w:vAlign w:val="center"/>
          </w:tcPr>
          <w:p w14:paraId="5B6CFC5D" w14:textId="77777777" w:rsidR="00787F25" w:rsidRPr="00352015" w:rsidRDefault="00787F25" w:rsidP="00E4319E">
            <w:pPr>
              <w:ind w:left="-113" w:right="-113"/>
              <w:jc w:val="center"/>
              <w:rPr>
                <w:color w:val="000000"/>
                <w:sz w:val="20"/>
                <w:szCs w:val="20"/>
              </w:rPr>
            </w:pPr>
            <w:r w:rsidRPr="00352015">
              <w:rPr>
                <w:color w:val="000000"/>
                <w:sz w:val="20"/>
                <w:szCs w:val="20"/>
              </w:rPr>
              <w:t>2900,598</w:t>
            </w:r>
          </w:p>
        </w:tc>
      </w:tr>
      <w:tr w:rsidR="00787F25" w:rsidRPr="00352015" w14:paraId="27DCCDD6"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33110D3E" w14:textId="77777777" w:rsidR="00787F25" w:rsidRPr="00352015" w:rsidRDefault="00787F25" w:rsidP="00E4319E">
            <w:pPr>
              <w:ind w:left="-113" w:right="-113"/>
              <w:jc w:val="center"/>
              <w:rPr>
                <w:color w:val="000000"/>
                <w:sz w:val="20"/>
                <w:szCs w:val="20"/>
              </w:rPr>
            </w:pPr>
            <w:r w:rsidRPr="00352015">
              <w:rPr>
                <w:color w:val="000000"/>
                <w:sz w:val="20"/>
                <w:szCs w:val="20"/>
              </w:rPr>
              <w:t>Удельный расход топлива на ОТПУСК тепловой энергии</w:t>
            </w:r>
          </w:p>
        </w:tc>
        <w:tc>
          <w:tcPr>
            <w:tcW w:w="1063" w:type="dxa"/>
            <w:tcBorders>
              <w:top w:val="nil"/>
              <w:left w:val="nil"/>
              <w:bottom w:val="single" w:sz="4" w:space="0" w:color="auto"/>
              <w:right w:val="single" w:sz="4" w:space="0" w:color="auto"/>
            </w:tcBorders>
            <w:shd w:val="clear" w:color="auto" w:fill="auto"/>
            <w:vAlign w:val="center"/>
            <w:hideMark/>
          </w:tcPr>
          <w:p w14:paraId="3035D4F9" w14:textId="77777777" w:rsidR="00787F25" w:rsidRPr="00352015" w:rsidRDefault="00787F25" w:rsidP="00E4319E">
            <w:pPr>
              <w:ind w:left="-113" w:right="-113"/>
              <w:jc w:val="center"/>
              <w:rPr>
                <w:color w:val="000000"/>
                <w:sz w:val="20"/>
                <w:szCs w:val="20"/>
              </w:rPr>
            </w:pPr>
          </w:p>
        </w:tc>
        <w:tc>
          <w:tcPr>
            <w:tcW w:w="1017" w:type="dxa"/>
            <w:tcBorders>
              <w:top w:val="nil"/>
              <w:left w:val="nil"/>
              <w:bottom w:val="single" w:sz="4" w:space="0" w:color="auto"/>
              <w:right w:val="single" w:sz="4" w:space="0" w:color="auto"/>
            </w:tcBorders>
            <w:shd w:val="clear" w:color="auto" w:fill="auto"/>
            <w:vAlign w:val="center"/>
          </w:tcPr>
          <w:p w14:paraId="1C3818F2"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2F21B024"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3A6F1FB5"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5420394C"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7342EA94"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692E2507"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2A4F61B9"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4264CA6D" w14:textId="77777777" w:rsidR="00787F25" w:rsidRPr="00352015" w:rsidRDefault="00787F25" w:rsidP="00E4319E">
            <w:pPr>
              <w:ind w:left="-113" w:right="-113"/>
              <w:jc w:val="center"/>
              <w:rPr>
                <w:color w:val="000000"/>
                <w:sz w:val="20"/>
                <w:szCs w:val="20"/>
              </w:rPr>
            </w:pPr>
          </w:p>
        </w:tc>
        <w:tc>
          <w:tcPr>
            <w:tcW w:w="957" w:type="dxa"/>
            <w:tcBorders>
              <w:top w:val="nil"/>
              <w:left w:val="nil"/>
              <w:bottom w:val="single" w:sz="4" w:space="0" w:color="auto"/>
              <w:right w:val="single" w:sz="4" w:space="0" w:color="auto"/>
            </w:tcBorders>
            <w:shd w:val="clear" w:color="auto" w:fill="auto"/>
            <w:vAlign w:val="center"/>
          </w:tcPr>
          <w:p w14:paraId="2FB697BB" w14:textId="77777777" w:rsidR="00787F25" w:rsidRPr="00352015" w:rsidRDefault="00787F25" w:rsidP="00E4319E">
            <w:pPr>
              <w:ind w:left="-113" w:right="-113"/>
              <w:jc w:val="center"/>
              <w:rPr>
                <w:color w:val="000000"/>
                <w:sz w:val="20"/>
                <w:szCs w:val="20"/>
              </w:rPr>
            </w:pPr>
          </w:p>
        </w:tc>
        <w:tc>
          <w:tcPr>
            <w:tcW w:w="961" w:type="dxa"/>
            <w:tcBorders>
              <w:top w:val="nil"/>
              <w:left w:val="nil"/>
              <w:bottom w:val="single" w:sz="4" w:space="0" w:color="auto"/>
              <w:right w:val="single" w:sz="4" w:space="0" w:color="auto"/>
            </w:tcBorders>
            <w:shd w:val="clear" w:color="auto" w:fill="auto"/>
            <w:vAlign w:val="center"/>
          </w:tcPr>
          <w:p w14:paraId="0AE7BC80"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77372CA0"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1AB7E3D3"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1BABC622" w14:textId="77777777" w:rsidR="00787F25" w:rsidRPr="00352015" w:rsidRDefault="00787F25" w:rsidP="00E4319E">
            <w:pPr>
              <w:ind w:left="-113" w:right="-113"/>
              <w:jc w:val="center"/>
              <w:rPr>
                <w:color w:val="000000"/>
                <w:sz w:val="20"/>
                <w:szCs w:val="20"/>
              </w:rPr>
            </w:pPr>
          </w:p>
        </w:tc>
      </w:tr>
      <w:tr w:rsidR="00787F25" w:rsidRPr="00352015" w14:paraId="7A488D7D"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5CD14928" w14:textId="77777777" w:rsidR="00787F25" w:rsidRPr="00352015" w:rsidRDefault="00787F25" w:rsidP="00E4319E">
            <w:pPr>
              <w:ind w:left="-113" w:right="-113"/>
              <w:jc w:val="center"/>
              <w:rPr>
                <w:color w:val="000000"/>
                <w:sz w:val="20"/>
                <w:szCs w:val="20"/>
              </w:rPr>
            </w:pPr>
            <w:r w:rsidRPr="00352015">
              <w:rPr>
                <w:color w:val="000000"/>
                <w:sz w:val="20"/>
                <w:szCs w:val="20"/>
              </w:rPr>
              <w:t>Природный газ</w:t>
            </w:r>
          </w:p>
        </w:tc>
        <w:tc>
          <w:tcPr>
            <w:tcW w:w="1063" w:type="dxa"/>
            <w:tcBorders>
              <w:top w:val="nil"/>
              <w:left w:val="nil"/>
              <w:bottom w:val="single" w:sz="4" w:space="0" w:color="auto"/>
              <w:right w:val="single" w:sz="4" w:space="0" w:color="auto"/>
            </w:tcBorders>
            <w:shd w:val="clear" w:color="auto" w:fill="auto"/>
            <w:vAlign w:val="center"/>
            <w:hideMark/>
          </w:tcPr>
          <w:p w14:paraId="63F06922" w14:textId="77777777" w:rsidR="00787F25" w:rsidRPr="00352015" w:rsidRDefault="00787F25" w:rsidP="00E4319E">
            <w:pPr>
              <w:ind w:left="-113" w:right="-113"/>
              <w:jc w:val="center"/>
              <w:rPr>
                <w:color w:val="000000"/>
                <w:sz w:val="20"/>
                <w:szCs w:val="20"/>
              </w:rPr>
            </w:pPr>
            <w:r w:rsidRPr="00352015">
              <w:rPr>
                <w:color w:val="000000"/>
                <w:sz w:val="20"/>
                <w:szCs w:val="20"/>
              </w:rPr>
              <w:t>кг у.т./Гкал</w:t>
            </w:r>
          </w:p>
        </w:tc>
        <w:tc>
          <w:tcPr>
            <w:tcW w:w="1017" w:type="dxa"/>
            <w:tcBorders>
              <w:top w:val="nil"/>
              <w:left w:val="nil"/>
              <w:bottom w:val="single" w:sz="4" w:space="0" w:color="auto"/>
              <w:right w:val="single" w:sz="4" w:space="0" w:color="auto"/>
            </w:tcBorders>
            <w:shd w:val="clear" w:color="auto" w:fill="auto"/>
            <w:vAlign w:val="center"/>
          </w:tcPr>
          <w:p w14:paraId="18FE22E2" w14:textId="77777777" w:rsidR="00787F25" w:rsidRPr="00352015" w:rsidRDefault="00787F25" w:rsidP="00E4319E">
            <w:pPr>
              <w:ind w:left="-113" w:right="-113"/>
              <w:jc w:val="center"/>
              <w:rPr>
                <w:color w:val="000000"/>
                <w:sz w:val="20"/>
                <w:szCs w:val="20"/>
              </w:rPr>
            </w:pPr>
            <w:r w:rsidRPr="00352015">
              <w:rPr>
                <w:color w:val="000000"/>
                <w:sz w:val="20"/>
                <w:szCs w:val="20"/>
              </w:rPr>
              <w:t>164,689</w:t>
            </w:r>
          </w:p>
        </w:tc>
        <w:tc>
          <w:tcPr>
            <w:tcW w:w="954" w:type="dxa"/>
            <w:tcBorders>
              <w:top w:val="nil"/>
              <w:left w:val="nil"/>
              <w:bottom w:val="single" w:sz="4" w:space="0" w:color="auto"/>
              <w:right w:val="single" w:sz="4" w:space="0" w:color="auto"/>
            </w:tcBorders>
            <w:shd w:val="clear" w:color="auto" w:fill="auto"/>
            <w:vAlign w:val="center"/>
          </w:tcPr>
          <w:p w14:paraId="688CF04C" w14:textId="77777777" w:rsidR="00787F25" w:rsidRPr="00352015" w:rsidRDefault="00787F25" w:rsidP="00E4319E">
            <w:pPr>
              <w:ind w:left="-113" w:right="-113"/>
              <w:jc w:val="center"/>
              <w:rPr>
                <w:color w:val="000000"/>
                <w:sz w:val="20"/>
                <w:szCs w:val="20"/>
              </w:rPr>
            </w:pPr>
            <w:r w:rsidRPr="00352015">
              <w:rPr>
                <w:color w:val="000000"/>
                <w:sz w:val="20"/>
                <w:szCs w:val="20"/>
              </w:rPr>
              <w:t>164,689</w:t>
            </w:r>
          </w:p>
        </w:tc>
        <w:tc>
          <w:tcPr>
            <w:tcW w:w="954" w:type="dxa"/>
            <w:tcBorders>
              <w:top w:val="nil"/>
              <w:left w:val="nil"/>
              <w:bottom w:val="single" w:sz="4" w:space="0" w:color="auto"/>
              <w:right w:val="single" w:sz="4" w:space="0" w:color="auto"/>
            </w:tcBorders>
            <w:shd w:val="clear" w:color="auto" w:fill="auto"/>
            <w:vAlign w:val="center"/>
          </w:tcPr>
          <w:p w14:paraId="01EB764B" w14:textId="77777777" w:rsidR="00787F25" w:rsidRPr="00352015" w:rsidRDefault="00787F25" w:rsidP="00E4319E">
            <w:pPr>
              <w:ind w:left="-113" w:right="-113"/>
              <w:jc w:val="center"/>
              <w:rPr>
                <w:color w:val="000000"/>
                <w:sz w:val="20"/>
                <w:szCs w:val="20"/>
              </w:rPr>
            </w:pPr>
            <w:r w:rsidRPr="00352015">
              <w:rPr>
                <w:color w:val="000000"/>
                <w:sz w:val="20"/>
                <w:szCs w:val="20"/>
              </w:rPr>
              <w:t>164,689</w:t>
            </w:r>
          </w:p>
        </w:tc>
        <w:tc>
          <w:tcPr>
            <w:tcW w:w="954" w:type="dxa"/>
            <w:tcBorders>
              <w:top w:val="nil"/>
              <w:left w:val="nil"/>
              <w:bottom w:val="single" w:sz="4" w:space="0" w:color="auto"/>
              <w:right w:val="single" w:sz="4" w:space="0" w:color="auto"/>
            </w:tcBorders>
            <w:shd w:val="clear" w:color="auto" w:fill="auto"/>
            <w:vAlign w:val="center"/>
          </w:tcPr>
          <w:p w14:paraId="4125D730" w14:textId="77777777" w:rsidR="00787F25" w:rsidRPr="00352015" w:rsidRDefault="00787F25" w:rsidP="00E4319E">
            <w:pPr>
              <w:ind w:left="-113" w:right="-113"/>
              <w:jc w:val="center"/>
              <w:rPr>
                <w:color w:val="000000"/>
                <w:sz w:val="20"/>
                <w:szCs w:val="20"/>
              </w:rPr>
            </w:pPr>
            <w:r w:rsidRPr="00352015">
              <w:rPr>
                <w:color w:val="000000"/>
                <w:sz w:val="20"/>
                <w:szCs w:val="20"/>
              </w:rPr>
              <w:t>164,689</w:t>
            </w:r>
          </w:p>
        </w:tc>
        <w:tc>
          <w:tcPr>
            <w:tcW w:w="954" w:type="dxa"/>
            <w:tcBorders>
              <w:top w:val="nil"/>
              <w:left w:val="nil"/>
              <w:bottom w:val="single" w:sz="4" w:space="0" w:color="auto"/>
              <w:right w:val="single" w:sz="4" w:space="0" w:color="auto"/>
            </w:tcBorders>
            <w:shd w:val="clear" w:color="auto" w:fill="auto"/>
            <w:vAlign w:val="center"/>
          </w:tcPr>
          <w:p w14:paraId="63BD3244" w14:textId="77777777" w:rsidR="00787F25" w:rsidRPr="00352015" w:rsidRDefault="00787F25" w:rsidP="00E4319E">
            <w:pPr>
              <w:ind w:left="-113" w:right="-113"/>
              <w:jc w:val="center"/>
              <w:rPr>
                <w:color w:val="000000"/>
                <w:sz w:val="20"/>
                <w:szCs w:val="20"/>
              </w:rPr>
            </w:pPr>
            <w:r w:rsidRPr="00352015">
              <w:rPr>
                <w:color w:val="000000"/>
                <w:sz w:val="20"/>
                <w:szCs w:val="20"/>
              </w:rPr>
              <w:t>164,689</w:t>
            </w:r>
          </w:p>
        </w:tc>
        <w:tc>
          <w:tcPr>
            <w:tcW w:w="954" w:type="dxa"/>
            <w:tcBorders>
              <w:top w:val="nil"/>
              <w:left w:val="nil"/>
              <w:bottom w:val="single" w:sz="4" w:space="0" w:color="auto"/>
              <w:right w:val="single" w:sz="4" w:space="0" w:color="auto"/>
            </w:tcBorders>
            <w:shd w:val="clear" w:color="auto" w:fill="auto"/>
            <w:vAlign w:val="center"/>
          </w:tcPr>
          <w:p w14:paraId="6C3E45C6" w14:textId="77777777" w:rsidR="00787F25" w:rsidRPr="00352015" w:rsidRDefault="00787F25" w:rsidP="00E4319E">
            <w:pPr>
              <w:ind w:left="-113" w:right="-113"/>
              <w:jc w:val="center"/>
              <w:rPr>
                <w:color w:val="000000"/>
                <w:sz w:val="20"/>
                <w:szCs w:val="20"/>
              </w:rPr>
            </w:pPr>
            <w:r w:rsidRPr="00352015">
              <w:rPr>
                <w:color w:val="000000"/>
                <w:sz w:val="20"/>
                <w:szCs w:val="20"/>
              </w:rPr>
              <w:t>164,689</w:t>
            </w:r>
          </w:p>
        </w:tc>
        <w:tc>
          <w:tcPr>
            <w:tcW w:w="954" w:type="dxa"/>
            <w:tcBorders>
              <w:top w:val="nil"/>
              <w:left w:val="nil"/>
              <w:bottom w:val="single" w:sz="4" w:space="0" w:color="auto"/>
              <w:right w:val="single" w:sz="4" w:space="0" w:color="auto"/>
            </w:tcBorders>
            <w:shd w:val="clear" w:color="auto" w:fill="auto"/>
            <w:vAlign w:val="center"/>
          </w:tcPr>
          <w:p w14:paraId="2C07AC6D" w14:textId="77777777" w:rsidR="00787F25" w:rsidRPr="00352015" w:rsidRDefault="00787F25" w:rsidP="00E4319E">
            <w:pPr>
              <w:ind w:left="-113" w:right="-113"/>
              <w:jc w:val="center"/>
              <w:rPr>
                <w:color w:val="000000"/>
                <w:sz w:val="20"/>
                <w:szCs w:val="20"/>
              </w:rPr>
            </w:pPr>
            <w:r w:rsidRPr="00352015">
              <w:rPr>
                <w:color w:val="000000"/>
                <w:sz w:val="20"/>
                <w:szCs w:val="20"/>
              </w:rPr>
              <w:t>164,689</w:t>
            </w:r>
          </w:p>
        </w:tc>
        <w:tc>
          <w:tcPr>
            <w:tcW w:w="954" w:type="dxa"/>
            <w:tcBorders>
              <w:top w:val="nil"/>
              <w:left w:val="nil"/>
              <w:bottom w:val="single" w:sz="4" w:space="0" w:color="auto"/>
              <w:right w:val="single" w:sz="4" w:space="0" w:color="auto"/>
            </w:tcBorders>
            <w:shd w:val="clear" w:color="auto" w:fill="auto"/>
            <w:vAlign w:val="center"/>
          </w:tcPr>
          <w:p w14:paraId="3D6E8FDD" w14:textId="77777777" w:rsidR="00787F25" w:rsidRPr="00352015" w:rsidRDefault="00787F25" w:rsidP="00E4319E">
            <w:pPr>
              <w:ind w:left="-113" w:right="-113"/>
              <w:jc w:val="center"/>
              <w:rPr>
                <w:color w:val="000000"/>
                <w:sz w:val="20"/>
                <w:szCs w:val="20"/>
              </w:rPr>
            </w:pPr>
            <w:r w:rsidRPr="00352015">
              <w:rPr>
                <w:color w:val="000000"/>
                <w:sz w:val="20"/>
                <w:szCs w:val="20"/>
              </w:rPr>
              <w:t>164,689</w:t>
            </w:r>
          </w:p>
        </w:tc>
        <w:tc>
          <w:tcPr>
            <w:tcW w:w="957" w:type="dxa"/>
            <w:tcBorders>
              <w:top w:val="nil"/>
              <w:left w:val="nil"/>
              <w:bottom w:val="single" w:sz="4" w:space="0" w:color="auto"/>
              <w:right w:val="single" w:sz="4" w:space="0" w:color="auto"/>
            </w:tcBorders>
            <w:shd w:val="clear" w:color="auto" w:fill="auto"/>
            <w:vAlign w:val="center"/>
          </w:tcPr>
          <w:p w14:paraId="5591E8F3" w14:textId="77777777" w:rsidR="00787F25" w:rsidRPr="00352015" w:rsidRDefault="00787F25" w:rsidP="00E4319E">
            <w:pPr>
              <w:ind w:left="-113" w:right="-113"/>
              <w:jc w:val="center"/>
              <w:rPr>
                <w:color w:val="000000"/>
                <w:sz w:val="20"/>
                <w:szCs w:val="20"/>
              </w:rPr>
            </w:pPr>
            <w:r w:rsidRPr="00352015">
              <w:rPr>
                <w:color w:val="000000"/>
                <w:sz w:val="20"/>
                <w:szCs w:val="20"/>
              </w:rPr>
              <w:t>164,689</w:t>
            </w:r>
          </w:p>
        </w:tc>
        <w:tc>
          <w:tcPr>
            <w:tcW w:w="961" w:type="dxa"/>
            <w:tcBorders>
              <w:top w:val="nil"/>
              <w:left w:val="nil"/>
              <w:bottom w:val="single" w:sz="4" w:space="0" w:color="auto"/>
              <w:right w:val="single" w:sz="4" w:space="0" w:color="auto"/>
            </w:tcBorders>
            <w:shd w:val="clear" w:color="auto" w:fill="auto"/>
            <w:vAlign w:val="center"/>
          </w:tcPr>
          <w:p w14:paraId="59A2A00C" w14:textId="77777777" w:rsidR="00787F25" w:rsidRPr="00352015" w:rsidRDefault="00787F25" w:rsidP="00E4319E">
            <w:pPr>
              <w:ind w:left="-113" w:right="-113"/>
              <w:jc w:val="center"/>
              <w:rPr>
                <w:color w:val="000000"/>
                <w:sz w:val="20"/>
                <w:szCs w:val="20"/>
              </w:rPr>
            </w:pPr>
            <w:r w:rsidRPr="00352015">
              <w:rPr>
                <w:color w:val="000000"/>
                <w:sz w:val="20"/>
                <w:szCs w:val="20"/>
              </w:rPr>
              <w:t>164,689</w:t>
            </w:r>
          </w:p>
        </w:tc>
        <w:tc>
          <w:tcPr>
            <w:tcW w:w="954" w:type="dxa"/>
            <w:tcBorders>
              <w:top w:val="nil"/>
              <w:left w:val="nil"/>
              <w:bottom w:val="single" w:sz="4" w:space="0" w:color="auto"/>
              <w:right w:val="single" w:sz="4" w:space="0" w:color="auto"/>
            </w:tcBorders>
            <w:shd w:val="clear" w:color="auto" w:fill="auto"/>
            <w:vAlign w:val="center"/>
          </w:tcPr>
          <w:p w14:paraId="4EE2CA2B" w14:textId="77777777" w:rsidR="00787F25" w:rsidRPr="00352015" w:rsidRDefault="00787F25" w:rsidP="00E4319E">
            <w:pPr>
              <w:ind w:left="-113" w:right="-113"/>
              <w:jc w:val="center"/>
              <w:rPr>
                <w:color w:val="000000"/>
                <w:sz w:val="20"/>
                <w:szCs w:val="20"/>
              </w:rPr>
            </w:pPr>
            <w:r w:rsidRPr="00352015">
              <w:rPr>
                <w:color w:val="000000"/>
                <w:sz w:val="20"/>
                <w:szCs w:val="20"/>
              </w:rPr>
              <w:t>164,689</w:t>
            </w:r>
          </w:p>
        </w:tc>
        <w:tc>
          <w:tcPr>
            <w:tcW w:w="954" w:type="dxa"/>
            <w:tcBorders>
              <w:top w:val="nil"/>
              <w:left w:val="nil"/>
              <w:bottom w:val="single" w:sz="4" w:space="0" w:color="auto"/>
              <w:right w:val="single" w:sz="4" w:space="0" w:color="auto"/>
            </w:tcBorders>
            <w:shd w:val="clear" w:color="auto" w:fill="auto"/>
            <w:vAlign w:val="center"/>
          </w:tcPr>
          <w:p w14:paraId="6D72BD58" w14:textId="77777777" w:rsidR="00787F25" w:rsidRPr="00352015" w:rsidRDefault="00787F25" w:rsidP="00E4319E">
            <w:pPr>
              <w:ind w:left="-113" w:right="-113"/>
              <w:jc w:val="center"/>
              <w:rPr>
                <w:color w:val="000000"/>
                <w:sz w:val="20"/>
                <w:szCs w:val="20"/>
              </w:rPr>
            </w:pPr>
            <w:r w:rsidRPr="00352015">
              <w:rPr>
                <w:color w:val="000000"/>
                <w:sz w:val="20"/>
                <w:szCs w:val="20"/>
              </w:rPr>
              <w:t>164,689</w:t>
            </w:r>
          </w:p>
        </w:tc>
        <w:tc>
          <w:tcPr>
            <w:tcW w:w="954" w:type="dxa"/>
            <w:tcBorders>
              <w:top w:val="nil"/>
              <w:left w:val="nil"/>
              <w:bottom w:val="single" w:sz="4" w:space="0" w:color="auto"/>
              <w:right w:val="single" w:sz="4" w:space="0" w:color="auto"/>
            </w:tcBorders>
            <w:shd w:val="clear" w:color="auto" w:fill="auto"/>
            <w:vAlign w:val="center"/>
          </w:tcPr>
          <w:p w14:paraId="65D6BE1F" w14:textId="77777777" w:rsidR="00787F25" w:rsidRPr="00352015" w:rsidRDefault="00787F25" w:rsidP="00E4319E">
            <w:pPr>
              <w:ind w:left="-113" w:right="-113"/>
              <w:jc w:val="center"/>
              <w:rPr>
                <w:color w:val="000000"/>
                <w:sz w:val="20"/>
                <w:szCs w:val="20"/>
              </w:rPr>
            </w:pPr>
            <w:r w:rsidRPr="00352015">
              <w:rPr>
                <w:color w:val="000000"/>
                <w:sz w:val="20"/>
                <w:szCs w:val="20"/>
              </w:rPr>
              <w:t>164,689</w:t>
            </w:r>
          </w:p>
        </w:tc>
      </w:tr>
      <w:tr w:rsidR="00787F25" w:rsidRPr="00352015" w14:paraId="32B1887C"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4C68F9A2" w14:textId="77777777" w:rsidR="00787F25" w:rsidRPr="00352015" w:rsidRDefault="00787F25" w:rsidP="00E4319E">
            <w:pPr>
              <w:ind w:left="-113" w:right="-113"/>
              <w:jc w:val="center"/>
              <w:rPr>
                <w:color w:val="000000"/>
                <w:sz w:val="20"/>
                <w:szCs w:val="20"/>
              </w:rPr>
            </w:pPr>
            <w:r w:rsidRPr="00352015">
              <w:rPr>
                <w:color w:val="000000"/>
                <w:sz w:val="20"/>
                <w:szCs w:val="20"/>
              </w:rPr>
              <w:t>Переводной коэффициент</w:t>
            </w:r>
          </w:p>
        </w:tc>
        <w:tc>
          <w:tcPr>
            <w:tcW w:w="1063" w:type="dxa"/>
            <w:tcBorders>
              <w:top w:val="nil"/>
              <w:left w:val="nil"/>
              <w:bottom w:val="single" w:sz="4" w:space="0" w:color="auto"/>
              <w:right w:val="single" w:sz="4" w:space="0" w:color="auto"/>
            </w:tcBorders>
            <w:shd w:val="clear" w:color="auto" w:fill="auto"/>
            <w:vAlign w:val="center"/>
            <w:hideMark/>
          </w:tcPr>
          <w:p w14:paraId="723D9430" w14:textId="77777777" w:rsidR="00787F25" w:rsidRPr="00352015" w:rsidRDefault="00787F25" w:rsidP="00E4319E">
            <w:pPr>
              <w:ind w:left="-113" w:right="-113"/>
              <w:jc w:val="center"/>
              <w:rPr>
                <w:color w:val="000000"/>
                <w:sz w:val="20"/>
                <w:szCs w:val="20"/>
              </w:rPr>
            </w:pPr>
          </w:p>
        </w:tc>
        <w:tc>
          <w:tcPr>
            <w:tcW w:w="1017" w:type="dxa"/>
            <w:tcBorders>
              <w:top w:val="nil"/>
              <w:left w:val="nil"/>
              <w:bottom w:val="single" w:sz="4" w:space="0" w:color="auto"/>
              <w:right w:val="single" w:sz="4" w:space="0" w:color="auto"/>
            </w:tcBorders>
            <w:shd w:val="clear" w:color="auto" w:fill="auto"/>
            <w:vAlign w:val="center"/>
          </w:tcPr>
          <w:p w14:paraId="3F6AFB8F"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06417C30"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1945EBBF"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2A71BB9B"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6836EC24"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1E0E222F"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1F421747"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4583CD18" w14:textId="77777777" w:rsidR="00787F25" w:rsidRPr="00352015" w:rsidRDefault="00787F25" w:rsidP="00E4319E">
            <w:pPr>
              <w:ind w:left="-113" w:right="-113"/>
              <w:jc w:val="center"/>
              <w:rPr>
                <w:color w:val="000000"/>
                <w:sz w:val="20"/>
                <w:szCs w:val="20"/>
              </w:rPr>
            </w:pPr>
          </w:p>
        </w:tc>
        <w:tc>
          <w:tcPr>
            <w:tcW w:w="957" w:type="dxa"/>
            <w:tcBorders>
              <w:top w:val="nil"/>
              <w:left w:val="nil"/>
              <w:bottom w:val="single" w:sz="4" w:space="0" w:color="auto"/>
              <w:right w:val="single" w:sz="4" w:space="0" w:color="auto"/>
            </w:tcBorders>
            <w:shd w:val="clear" w:color="auto" w:fill="auto"/>
            <w:vAlign w:val="center"/>
          </w:tcPr>
          <w:p w14:paraId="6C5FE470" w14:textId="77777777" w:rsidR="00787F25" w:rsidRPr="00352015" w:rsidRDefault="00787F25" w:rsidP="00E4319E">
            <w:pPr>
              <w:ind w:left="-113" w:right="-113"/>
              <w:jc w:val="center"/>
              <w:rPr>
                <w:color w:val="000000"/>
                <w:sz w:val="20"/>
                <w:szCs w:val="20"/>
              </w:rPr>
            </w:pPr>
          </w:p>
        </w:tc>
        <w:tc>
          <w:tcPr>
            <w:tcW w:w="961" w:type="dxa"/>
            <w:tcBorders>
              <w:top w:val="nil"/>
              <w:left w:val="nil"/>
              <w:bottom w:val="single" w:sz="4" w:space="0" w:color="auto"/>
              <w:right w:val="single" w:sz="4" w:space="0" w:color="auto"/>
            </w:tcBorders>
            <w:shd w:val="clear" w:color="auto" w:fill="auto"/>
            <w:vAlign w:val="center"/>
          </w:tcPr>
          <w:p w14:paraId="35CB8AE8"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5C9CC79D"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05A2AA01"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4C60A548" w14:textId="77777777" w:rsidR="00787F25" w:rsidRPr="00352015" w:rsidRDefault="00787F25" w:rsidP="00E4319E">
            <w:pPr>
              <w:ind w:left="-113" w:right="-113"/>
              <w:jc w:val="center"/>
              <w:rPr>
                <w:color w:val="000000"/>
                <w:sz w:val="20"/>
                <w:szCs w:val="20"/>
              </w:rPr>
            </w:pPr>
          </w:p>
        </w:tc>
      </w:tr>
      <w:tr w:rsidR="00787F25" w:rsidRPr="00352015" w14:paraId="39527AA7"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5FCDC1E8" w14:textId="77777777" w:rsidR="00787F25" w:rsidRPr="00352015" w:rsidRDefault="00787F25" w:rsidP="00E4319E">
            <w:pPr>
              <w:ind w:left="-113" w:right="-113"/>
              <w:jc w:val="center"/>
              <w:rPr>
                <w:color w:val="000000"/>
                <w:sz w:val="20"/>
                <w:szCs w:val="20"/>
              </w:rPr>
            </w:pPr>
            <w:r w:rsidRPr="00352015">
              <w:rPr>
                <w:color w:val="000000"/>
                <w:sz w:val="20"/>
                <w:szCs w:val="20"/>
              </w:rPr>
              <w:t>Природный газ</w:t>
            </w:r>
          </w:p>
        </w:tc>
        <w:tc>
          <w:tcPr>
            <w:tcW w:w="1063" w:type="dxa"/>
            <w:tcBorders>
              <w:top w:val="nil"/>
              <w:left w:val="nil"/>
              <w:bottom w:val="single" w:sz="4" w:space="0" w:color="auto"/>
              <w:right w:val="single" w:sz="4" w:space="0" w:color="auto"/>
            </w:tcBorders>
            <w:shd w:val="clear" w:color="auto" w:fill="auto"/>
            <w:vAlign w:val="center"/>
            <w:hideMark/>
          </w:tcPr>
          <w:p w14:paraId="7394B858" w14:textId="77777777" w:rsidR="00787F25" w:rsidRPr="00352015" w:rsidRDefault="00787F25" w:rsidP="00E4319E">
            <w:pPr>
              <w:ind w:left="-113" w:right="-113"/>
              <w:jc w:val="center"/>
              <w:rPr>
                <w:color w:val="000000"/>
                <w:sz w:val="20"/>
                <w:szCs w:val="20"/>
              </w:rPr>
            </w:pPr>
            <w:r w:rsidRPr="00352015">
              <w:rPr>
                <w:color w:val="000000"/>
                <w:sz w:val="20"/>
                <w:szCs w:val="20"/>
              </w:rPr>
              <w:t>т у.т./тыс. м</w:t>
            </w:r>
            <w:r w:rsidRPr="00352015">
              <w:rPr>
                <w:color w:val="000000"/>
                <w:sz w:val="20"/>
                <w:szCs w:val="20"/>
                <w:vertAlign w:val="superscript"/>
              </w:rPr>
              <w:t>3</w:t>
            </w:r>
          </w:p>
        </w:tc>
        <w:tc>
          <w:tcPr>
            <w:tcW w:w="1017" w:type="dxa"/>
            <w:tcBorders>
              <w:top w:val="nil"/>
              <w:left w:val="nil"/>
              <w:bottom w:val="single" w:sz="4" w:space="0" w:color="auto"/>
              <w:right w:val="single" w:sz="4" w:space="0" w:color="auto"/>
            </w:tcBorders>
            <w:shd w:val="clear" w:color="auto" w:fill="auto"/>
            <w:vAlign w:val="center"/>
          </w:tcPr>
          <w:p w14:paraId="2B710AB8" w14:textId="77777777" w:rsidR="00787F25" w:rsidRPr="00352015" w:rsidRDefault="00787F25" w:rsidP="00E4319E">
            <w:pPr>
              <w:ind w:left="-113" w:right="-113"/>
              <w:jc w:val="center"/>
              <w:rPr>
                <w:color w:val="000000"/>
                <w:sz w:val="20"/>
                <w:szCs w:val="20"/>
              </w:rPr>
            </w:pPr>
            <w:r w:rsidRPr="00352015">
              <w:rPr>
                <w:color w:val="000000"/>
                <w:sz w:val="20"/>
                <w:szCs w:val="20"/>
              </w:rPr>
              <w:t>1,146</w:t>
            </w:r>
          </w:p>
        </w:tc>
        <w:tc>
          <w:tcPr>
            <w:tcW w:w="954" w:type="dxa"/>
            <w:tcBorders>
              <w:top w:val="nil"/>
              <w:left w:val="nil"/>
              <w:bottom w:val="single" w:sz="4" w:space="0" w:color="auto"/>
              <w:right w:val="single" w:sz="4" w:space="0" w:color="auto"/>
            </w:tcBorders>
            <w:shd w:val="clear" w:color="auto" w:fill="auto"/>
            <w:vAlign w:val="center"/>
          </w:tcPr>
          <w:p w14:paraId="2AB50D56" w14:textId="77777777" w:rsidR="00787F25" w:rsidRPr="00352015" w:rsidRDefault="00787F25" w:rsidP="00E4319E">
            <w:pPr>
              <w:ind w:left="-113" w:right="-113"/>
              <w:jc w:val="center"/>
              <w:rPr>
                <w:color w:val="000000"/>
                <w:sz w:val="20"/>
                <w:szCs w:val="20"/>
              </w:rPr>
            </w:pPr>
            <w:r w:rsidRPr="00352015">
              <w:rPr>
                <w:color w:val="000000"/>
                <w:sz w:val="20"/>
                <w:szCs w:val="20"/>
              </w:rPr>
              <w:t>1,146</w:t>
            </w:r>
          </w:p>
        </w:tc>
        <w:tc>
          <w:tcPr>
            <w:tcW w:w="954" w:type="dxa"/>
            <w:tcBorders>
              <w:top w:val="nil"/>
              <w:left w:val="nil"/>
              <w:bottom w:val="single" w:sz="4" w:space="0" w:color="auto"/>
              <w:right w:val="single" w:sz="4" w:space="0" w:color="auto"/>
            </w:tcBorders>
            <w:shd w:val="clear" w:color="auto" w:fill="auto"/>
            <w:vAlign w:val="center"/>
          </w:tcPr>
          <w:p w14:paraId="7ECD6392" w14:textId="77777777" w:rsidR="00787F25" w:rsidRPr="00352015" w:rsidRDefault="00787F25" w:rsidP="00E4319E">
            <w:pPr>
              <w:ind w:left="-113" w:right="-113"/>
              <w:jc w:val="center"/>
              <w:rPr>
                <w:color w:val="000000"/>
                <w:sz w:val="20"/>
                <w:szCs w:val="20"/>
              </w:rPr>
            </w:pPr>
            <w:r w:rsidRPr="00352015">
              <w:rPr>
                <w:color w:val="000000"/>
                <w:sz w:val="20"/>
                <w:szCs w:val="20"/>
              </w:rPr>
              <w:t>1,146</w:t>
            </w:r>
          </w:p>
        </w:tc>
        <w:tc>
          <w:tcPr>
            <w:tcW w:w="954" w:type="dxa"/>
            <w:tcBorders>
              <w:top w:val="nil"/>
              <w:left w:val="nil"/>
              <w:bottom w:val="single" w:sz="4" w:space="0" w:color="auto"/>
              <w:right w:val="single" w:sz="4" w:space="0" w:color="auto"/>
            </w:tcBorders>
            <w:shd w:val="clear" w:color="auto" w:fill="auto"/>
            <w:vAlign w:val="center"/>
          </w:tcPr>
          <w:p w14:paraId="2871D53F" w14:textId="77777777" w:rsidR="00787F25" w:rsidRPr="00352015" w:rsidRDefault="00787F25" w:rsidP="00E4319E">
            <w:pPr>
              <w:ind w:left="-113" w:right="-113"/>
              <w:jc w:val="center"/>
              <w:rPr>
                <w:color w:val="000000"/>
                <w:sz w:val="20"/>
                <w:szCs w:val="20"/>
              </w:rPr>
            </w:pPr>
            <w:r w:rsidRPr="00352015">
              <w:rPr>
                <w:color w:val="000000"/>
                <w:sz w:val="20"/>
                <w:szCs w:val="20"/>
              </w:rPr>
              <w:t>1,146</w:t>
            </w:r>
          </w:p>
        </w:tc>
        <w:tc>
          <w:tcPr>
            <w:tcW w:w="954" w:type="dxa"/>
            <w:tcBorders>
              <w:top w:val="nil"/>
              <w:left w:val="nil"/>
              <w:bottom w:val="single" w:sz="4" w:space="0" w:color="auto"/>
              <w:right w:val="single" w:sz="4" w:space="0" w:color="auto"/>
            </w:tcBorders>
            <w:shd w:val="clear" w:color="auto" w:fill="auto"/>
            <w:vAlign w:val="center"/>
          </w:tcPr>
          <w:p w14:paraId="320E9972" w14:textId="77777777" w:rsidR="00787F25" w:rsidRPr="00352015" w:rsidRDefault="00787F25" w:rsidP="00E4319E">
            <w:pPr>
              <w:ind w:left="-113" w:right="-113"/>
              <w:jc w:val="center"/>
              <w:rPr>
                <w:color w:val="000000"/>
                <w:sz w:val="20"/>
                <w:szCs w:val="20"/>
              </w:rPr>
            </w:pPr>
            <w:r w:rsidRPr="00352015">
              <w:rPr>
                <w:color w:val="000000"/>
                <w:sz w:val="20"/>
                <w:szCs w:val="20"/>
              </w:rPr>
              <w:t>1,146</w:t>
            </w:r>
          </w:p>
        </w:tc>
        <w:tc>
          <w:tcPr>
            <w:tcW w:w="954" w:type="dxa"/>
            <w:tcBorders>
              <w:top w:val="nil"/>
              <w:left w:val="nil"/>
              <w:bottom w:val="single" w:sz="4" w:space="0" w:color="auto"/>
              <w:right w:val="single" w:sz="4" w:space="0" w:color="auto"/>
            </w:tcBorders>
            <w:shd w:val="clear" w:color="auto" w:fill="auto"/>
            <w:vAlign w:val="center"/>
          </w:tcPr>
          <w:p w14:paraId="75216FCB" w14:textId="77777777" w:rsidR="00787F25" w:rsidRPr="00352015" w:rsidRDefault="00787F25" w:rsidP="00E4319E">
            <w:pPr>
              <w:ind w:left="-113" w:right="-113"/>
              <w:jc w:val="center"/>
              <w:rPr>
                <w:color w:val="000000"/>
                <w:sz w:val="20"/>
                <w:szCs w:val="20"/>
              </w:rPr>
            </w:pPr>
            <w:r w:rsidRPr="00352015">
              <w:rPr>
                <w:color w:val="000000"/>
                <w:sz w:val="20"/>
                <w:szCs w:val="20"/>
              </w:rPr>
              <w:t>1,146</w:t>
            </w:r>
          </w:p>
        </w:tc>
        <w:tc>
          <w:tcPr>
            <w:tcW w:w="954" w:type="dxa"/>
            <w:tcBorders>
              <w:top w:val="nil"/>
              <w:left w:val="nil"/>
              <w:bottom w:val="single" w:sz="4" w:space="0" w:color="auto"/>
              <w:right w:val="single" w:sz="4" w:space="0" w:color="auto"/>
            </w:tcBorders>
            <w:shd w:val="clear" w:color="auto" w:fill="auto"/>
            <w:vAlign w:val="center"/>
          </w:tcPr>
          <w:p w14:paraId="1ECAC698" w14:textId="77777777" w:rsidR="00787F25" w:rsidRPr="00352015" w:rsidRDefault="00787F25" w:rsidP="00E4319E">
            <w:pPr>
              <w:ind w:left="-113" w:right="-113"/>
              <w:jc w:val="center"/>
              <w:rPr>
                <w:color w:val="000000"/>
                <w:sz w:val="20"/>
                <w:szCs w:val="20"/>
              </w:rPr>
            </w:pPr>
            <w:r w:rsidRPr="00352015">
              <w:rPr>
                <w:color w:val="000000"/>
                <w:sz w:val="20"/>
                <w:szCs w:val="20"/>
              </w:rPr>
              <w:t>1,146</w:t>
            </w:r>
          </w:p>
        </w:tc>
        <w:tc>
          <w:tcPr>
            <w:tcW w:w="954" w:type="dxa"/>
            <w:tcBorders>
              <w:top w:val="nil"/>
              <w:left w:val="nil"/>
              <w:bottom w:val="single" w:sz="4" w:space="0" w:color="auto"/>
              <w:right w:val="single" w:sz="4" w:space="0" w:color="auto"/>
            </w:tcBorders>
            <w:shd w:val="clear" w:color="auto" w:fill="auto"/>
            <w:vAlign w:val="center"/>
          </w:tcPr>
          <w:p w14:paraId="643174D5" w14:textId="77777777" w:rsidR="00787F25" w:rsidRPr="00352015" w:rsidRDefault="00787F25" w:rsidP="00E4319E">
            <w:pPr>
              <w:ind w:left="-113" w:right="-113"/>
              <w:jc w:val="center"/>
              <w:rPr>
                <w:color w:val="000000"/>
                <w:sz w:val="20"/>
                <w:szCs w:val="20"/>
              </w:rPr>
            </w:pPr>
            <w:r w:rsidRPr="00352015">
              <w:rPr>
                <w:color w:val="000000"/>
                <w:sz w:val="20"/>
                <w:szCs w:val="20"/>
              </w:rPr>
              <w:t>1,146</w:t>
            </w:r>
          </w:p>
        </w:tc>
        <w:tc>
          <w:tcPr>
            <w:tcW w:w="957" w:type="dxa"/>
            <w:tcBorders>
              <w:top w:val="nil"/>
              <w:left w:val="nil"/>
              <w:bottom w:val="single" w:sz="4" w:space="0" w:color="auto"/>
              <w:right w:val="single" w:sz="4" w:space="0" w:color="auto"/>
            </w:tcBorders>
            <w:shd w:val="clear" w:color="auto" w:fill="auto"/>
            <w:vAlign w:val="center"/>
          </w:tcPr>
          <w:p w14:paraId="585BF162" w14:textId="77777777" w:rsidR="00787F25" w:rsidRPr="00352015" w:rsidRDefault="00787F25" w:rsidP="00E4319E">
            <w:pPr>
              <w:ind w:left="-113" w:right="-113"/>
              <w:jc w:val="center"/>
              <w:rPr>
                <w:color w:val="000000"/>
                <w:sz w:val="20"/>
                <w:szCs w:val="20"/>
              </w:rPr>
            </w:pPr>
            <w:r w:rsidRPr="00352015">
              <w:rPr>
                <w:color w:val="000000"/>
                <w:sz w:val="20"/>
                <w:szCs w:val="20"/>
              </w:rPr>
              <w:t>1,146</w:t>
            </w:r>
          </w:p>
        </w:tc>
        <w:tc>
          <w:tcPr>
            <w:tcW w:w="961" w:type="dxa"/>
            <w:tcBorders>
              <w:top w:val="nil"/>
              <w:left w:val="nil"/>
              <w:bottom w:val="single" w:sz="4" w:space="0" w:color="auto"/>
              <w:right w:val="single" w:sz="4" w:space="0" w:color="auto"/>
            </w:tcBorders>
            <w:shd w:val="clear" w:color="auto" w:fill="auto"/>
            <w:vAlign w:val="center"/>
          </w:tcPr>
          <w:p w14:paraId="5A482CEB" w14:textId="77777777" w:rsidR="00787F25" w:rsidRPr="00352015" w:rsidRDefault="00787F25" w:rsidP="00E4319E">
            <w:pPr>
              <w:ind w:left="-113" w:right="-113"/>
              <w:jc w:val="center"/>
              <w:rPr>
                <w:color w:val="000000"/>
                <w:sz w:val="20"/>
                <w:szCs w:val="20"/>
              </w:rPr>
            </w:pPr>
            <w:r w:rsidRPr="00352015">
              <w:rPr>
                <w:color w:val="000000"/>
                <w:sz w:val="20"/>
                <w:szCs w:val="20"/>
              </w:rPr>
              <w:t>1,146</w:t>
            </w:r>
          </w:p>
        </w:tc>
        <w:tc>
          <w:tcPr>
            <w:tcW w:w="954" w:type="dxa"/>
            <w:tcBorders>
              <w:top w:val="nil"/>
              <w:left w:val="nil"/>
              <w:bottom w:val="single" w:sz="4" w:space="0" w:color="auto"/>
              <w:right w:val="single" w:sz="4" w:space="0" w:color="auto"/>
            </w:tcBorders>
            <w:shd w:val="clear" w:color="auto" w:fill="auto"/>
            <w:vAlign w:val="center"/>
          </w:tcPr>
          <w:p w14:paraId="1DF017ED" w14:textId="77777777" w:rsidR="00787F25" w:rsidRPr="00352015" w:rsidRDefault="00787F25" w:rsidP="00E4319E">
            <w:pPr>
              <w:ind w:left="-113" w:right="-113"/>
              <w:jc w:val="center"/>
              <w:rPr>
                <w:color w:val="000000"/>
                <w:sz w:val="20"/>
                <w:szCs w:val="20"/>
              </w:rPr>
            </w:pPr>
            <w:r w:rsidRPr="00352015">
              <w:rPr>
                <w:color w:val="000000"/>
                <w:sz w:val="20"/>
                <w:szCs w:val="20"/>
              </w:rPr>
              <w:t>1,146</w:t>
            </w:r>
          </w:p>
        </w:tc>
        <w:tc>
          <w:tcPr>
            <w:tcW w:w="954" w:type="dxa"/>
            <w:tcBorders>
              <w:top w:val="nil"/>
              <w:left w:val="nil"/>
              <w:bottom w:val="single" w:sz="4" w:space="0" w:color="auto"/>
              <w:right w:val="single" w:sz="4" w:space="0" w:color="auto"/>
            </w:tcBorders>
            <w:shd w:val="clear" w:color="auto" w:fill="auto"/>
            <w:vAlign w:val="center"/>
          </w:tcPr>
          <w:p w14:paraId="1ED2AFCC" w14:textId="77777777" w:rsidR="00787F25" w:rsidRPr="00352015" w:rsidRDefault="00787F25" w:rsidP="00E4319E">
            <w:pPr>
              <w:ind w:left="-113" w:right="-113"/>
              <w:jc w:val="center"/>
              <w:rPr>
                <w:color w:val="000000"/>
                <w:sz w:val="20"/>
                <w:szCs w:val="20"/>
              </w:rPr>
            </w:pPr>
            <w:r w:rsidRPr="00352015">
              <w:rPr>
                <w:color w:val="000000"/>
                <w:sz w:val="20"/>
                <w:szCs w:val="20"/>
              </w:rPr>
              <w:t>1,146</w:t>
            </w:r>
          </w:p>
        </w:tc>
        <w:tc>
          <w:tcPr>
            <w:tcW w:w="954" w:type="dxa"/>
            <w:tcBorders>
              <w:top w:val="nil"/>
              <w:left w:val="nil"/>
              <w:bottom w:val="single" w:sz="4" w:space="0" w:color="auto"/>
              <w:right w:val="single" w:sz="4" w:space="0" w:color="auto"/>
            </w:tcBorders>
            <w:shd w:val="clear" w:color="auto" w:fill="auto"/>
            <w:vAlign w:val="center"/>
          </w:tcPr>
          <w:p w14:paraId="13AEF0A4" w14:textId="77777777" w:rsidR="00787F25" w:rsidRPr="00352015" w:rsidRDefault="00787F25" w:rsidP="00E4319E">
            <w:pPr>
              <w:ind w:left="-113" w:right="-113"/>
              <w:jc w:val="center"/>
              <w:rPr>
                <w:color w:val="000000"/>
                <w:sz w:val="20"/>
                <w:szCs w:val="20"/>
              </w:rPr>
            </w:pPr>
            <w:r w:rsidRPr="00352015">
              <w:rPr>
                <w:color w:val="000000"/>
                <w:sz w:val="20"/>
                <w:szCs w:val="20"/>
              </w:rPr>
              <w:t>1,146</w:t>
            </w:r>
          </w:p>
        </w:tc>
      </w:tr>
      <w:tr w:rsidR="00787F25" w:rsidRPr="00352015" w14:paraId="1EDEC5BD"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2C381F8D" w14:textId="77777777" w:rsidR="00787F25" w:rsidRPr="00352015" w:rsidRDefault="00787F25" w:rsidP="00E4319E">
            <w:pPr>
              <w:ind w:left="-113" w:right="-113"/>
              <w:jc w:val="center"/>
              <w:rPr>
                <w:color w:val="000000"/>
                <w:sz w:val="20"/>
                <w:szCs w:val="20"/>
              </w:rPr>
            </w:pPr>
            <w:r w:rsidRPr="00352015">
              <w:rPr>
                <w:color w:val="000000"/>
                <w:sz w:val="20"/>
                <w:szCs w:val="20"/>
              </w:rPr>
              <w:t>Расход натурального топлива</w:t>
            </w:r>
          </w:p>
        </w:tc>
        <w:tc>
          <w:tcPr>
            <w:tcW w:w="1063" w:type="dxa"/>
            <w:tcBorders>
              <w:top w:val="nil"/>
              <w:left w:val="nil"/>
              <w:bottom w:val="single" w:sz="4" w:space="0" w:color="auto"/>
              <w:right w:val="single" w:sz="4" w:space="0" w:color="auto"/>
            </w:tcBorders>
            <w:shd w:val="clear" w:color="auto" w:fill="auto"/>
            <w:vAlign w:val="center"/>
            <w:hideMark/>
          </w:tcPr>
          <w:p w14:paraId="001F379F" w14:textId="77777777" w:rsidR="00787F25" w:rsidRPr="00352015" w:rsidRDefault="00787F25" w:rsidP="00E4319E">
            <w:pPr>
              <w:ind w:left="-113" w:right="-113"/>
              <w:jc w:val="center"/>
              <w:rPr>
                <w:color w:val="000000"/>
                <w:sz w:val="20"/>
                <w:szCs w:val="20"/>
              </w:rPr>
            </w:pPr>
          </w:p>
        </w:tc>
        <w:tc>
          <w:tcPr>
            <w:tcW w:w="1017" w:type="dxa"/>
            <w:tcBorders>
              <w:top w:val="nil"/>
              <w:left w:val="nil"/>
              <w:bottom w:val="single" w:sz="4" w:space="0" w:color="auto"/>
              <w:right w:val="single" w:sz="4" w:space="0" w:color="auto"/>
            </w:tcBorders>
            <w:shd w:val="clear" w:color="auto" w:fill="auto"/>
            <w:vAlign w:val="center"/>
          </w:tcPr>
          <w:p w14:paraId="48A5889B"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117684D8"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0AD30EDD"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5DEDF732"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0D311AE0"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2FE0B175"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5A04A42D"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7F1B47E8" w14:textId="77777777" w:rsidR="00787F25" w:rsidRPr="00352015" w:rsidRDefault="00787F25" w:rsidP="00E4319E">
            <w:pPr>
              <w:ind w:left="-113" w:right="-113"/>
              <w:jc w:val="center"/>
              <w:rPr>
                <w:color w:val="000000"/>
                <w:sz w:val="20"/>
                <w:szCs w:val="20"/>
              </w:rPr>
            </w:pPr>
          </w:p>
        </w:tc>
        <w:tc>
          <w:tcPr>
            <w:tcW w:w="957" w:type="dxa"/>
            <w:tcBorders>
              <w:top w:val="nil"/>
              <w:left w:val="nil"/>
              <w:bottom w:val="single" w:sz="4" w:space="0" w:color="auto"/>
              <w:right w:val="single" w:sz="4" w:space="0" w:color="auto"/>
            </w:tcBorders>
            <w:shd w:val="clear" w:color="auto" w:fill="auto"/>
            <w:vAlign w:val="center"/>
          </w:tcPr>
          <w:p w14:paraId="54A28F42" w14:textId="77777777" w:rsidR="00787F25" w:rsidRPr="00352015" w:rsidRDefault="00787F25" w:rsidP="00E4319E">
            <w:pPr>
              <w:ind w:left="-113" w:right="-113"/>
              <w:jc w:val="center"/>
              <w:rPr>
                <w:color w:val="000000"/>
                <w:sz w:val="20"/>
                <w:szCs w:val="20"/>
              </w:rPr>
            </w:pPr>
          </w:p>
        </w:tc>
        <w:tc>
          <w:tcPr>
            <w:tcW w:w="961" w:type="dxa"/>
            <w:tcBorders>
              <w:top w:val="nil"/>
              <w:left w:val="nil"/>
              <w:bottom w:val="single" w:sz="4" w:space="0" w:color="auto"/>
              <w:right w:val="single" w:sz="4" w:space="0" w:color="auto"/>
            </w:tcBorders>
            <w:shd w:val="clear" w:color="auto" w:fill="auto"/>
            <w:vAlign w:val="center"/>
          </w:tcPr>
          <w:p w14:paraId="7B5EBA1A"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7C16838F"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06C1F891" w14:textId="77777777" w:rsidR="00787F25" w:rsidRPr="00352015" w:rsidRDefault="00787F25" w:rsidP="00E4319E">
            <w:pPr>
              <w:ind w:left="-113" w:right="-113"/>
              <w:jc w:val="center"/>
              <w:rPr>
                <w:color w:val="000000"/>
                <w:sz w:val="20"/>
                <w:szCs w:val="20"/>
              </w:rPr>
            </w:pPr>
          </w:p>
        </w:tc>
        <w:tc>
          <w:tcPr>
            <w:tcW w:w="954" w:type="dxa"/>
            <w:tcBorders>
              <w:top w:val="nil"/>
              <w:left w:val="nil"/>
              <w:bottom w:val="single" w:sz="4" w:space="0" w:color="auto"/>
              <w:right w:val="single" w:sz="4" w:space="0" w:color="auto"/>
            </w:tcBorders>
            <w:shd w:val="clear" w:color="auto" w:fill="auto"/>
            <w:vAlign w:val="center"/>
          </w:tcPr>
          <w:p w14:paraId="5A6990A4" w14:textId="77777777" w:rsidR="00787F25" w:rsidRPr="00352015" w:rsidRDefault="00787F25" w:rsidP="00E4319E">
            <w:pPr>
              <w:ind w:left="-113" w:right="-113"/>
              <w:jc w:val="center"/>
              <w:rPr>
                <w:color w:val="000000"/>
                <w:sz w:val="20"/>
                <w:szCs w:val="20"/>
              </w:rPr>
            </w:pPr>
          </w:p>
        </w:tc>
      </w:tr>
      <w:tr w:rsidR="00787F25" w:rsidRPr="00352015" w14:paraId="4B831A57" w14:textId="77777777" w:rsidTr="00E4319E">
        <w:trPr>
          <w:trHeight w:val="20"/>
          <w:jc w:val="center"/>
        </w:trPr>
        <w:tc>
          <w:tcPr>
            <w:tcW w:w="1975" w:type="dxa"/>
            <w:tcBorders>
              <w:top w:val="nil"/>
              <w:left w:val="single" w:sz="4" w:space="0" w:color="auto"/>
              <w:bottom w:val="single" w:sz="4" w:space="0" w:color="auto"/>
              <w:right w:val="single" w:sz="4" w:space="0" w:color="auto"/>
            </w:tcBorders>
            <w:shd w:val="clear" w:color="auto" w:fill="auto"/>
            <w:vAlign w:val="center"/>
            <w:hideMark/>
          </w:tcPr>
          <w:p w14:paraId="63549530" w14:textId="77777777" w:rsidR="00787F25" w:rsidRPr="00352015" w:rsidRDefault="00787F25" w:rsidP="00E4319E">
            <w:pPr>
              <w:ind w:left="-113" w:right="-113"/>
              <w:jc w:val="center"/>
              <w:rPr>
                <w:color w:val="000000"/>
                <w:sz w:val="20"/>
                <w:szCs w:val="20"/>
              </w:rPr>
            </w:pPr>
            <w:r w:rsidRPr="00352015">
              <w:rPr>
                <w:color w:val="000000"/>
                <w:sz w:val="20"/>
                <w:szCs w:val="20"/>
              </w:rPr>
              <w:t>Природный газ</w:t>
            </w:r>
          </w:p>
        </w:tc>
        <w:tc>
          <w:tcPr>
            <w:tcW w:w="1063" w:type="dxa"/>
            <w:tcBorders>
              <w:top w:val="nil"/>
              <w:left w:val="nil"/>
              <w:bottom w:val="single" w:sz="4" w:space="0" w:color="auto"/>
              <w:right w:val="single" w:sz="4" w:space="0" w:color="auto"/>
            </w:tcBorders>
            <w:shd w:val="clear" w:color="auto" w:fill="auto"/>
            <w:vAlign w:val="center"/>
            <w:hideMark/>
          </w:tcPr>
          <w:p w14:paraId="3EEC2EC0" w14:textId="77777777" w:rsidR="00787F25" w:rsidRPr="00352015" w:rsidRDefault="00787F25" w:rsidP="00E4319E">
            <w:pPr>
              <w:ind w:left="-113" w:right="-113"/>
              <w:jc w:val="center"/>
              <w:rPr>
                <w:color w:val="000000"/>
                <w:sz w:val="20"/>
                <w:szCs w:val="20"/>
              </w:rPr>
            </w:pPr>
            <w:r w:rsidRPr="00352015">
              <w:rPr>
                <w:color w:val="000000"/>
                <w:sz w:val="20"/>
                <w:szCs w:val="20"/>
              </w:rPr>
              <w:t>тыс. м</w:t>
            </w:r>
            <w:r w:rsidRPr="00352015">
              <w:rPr>
                <w:color w:val="000000"/>
                <w:sz w:val="20"/>
                <w:szCs w:val="20"/>
                <w:vertAlign w:val="superscript"/>
              </w:rPr>
              <w:t>3</w:t>
            </w:r>
          </w:p>
        </w:tc>
        <w:tc>
          <w:tcPr>
            <w:tcW w:w="1017" w:type="dxa"/>
            <w:tcBorders>
              <w:top w:val="nil"/>
              <w:left w:val="nil"/>
              <w:bottom w:val="single" w:sz="4" w:space="0" w:color="auto"/>
              <w:right w:val="single" w:sz="4" w:space="0" w:color="auto"/>
            </w:tcBorders>
            <w:shd w:val="clear" w:color="auto" w:fill="auto"/>
            <w:vAlign w:val="center"/>
          </w:tcPr>
          <w:p w14:paraId="05CA4D33" w14:textId="77777777" w:rsidR="00787F25" w:rsidRPr="00352015" w:rsidRDefault="00787F25" w:rsidP="00E4319E">
            <w:pPr>
              <w:ind w:left="-113" w:right="-113"/>
              <w:jc w:val="center"/>
              <w:rPr>
                <w:color w:val="000000"/>
                <w:sz w:val="20"/>
                <w:szCs w:val="20"/>
              </w:rPr>
            </w:pPr>
            <w:r w:rsidRPr="00352015">
              <w:rPr>
                <w:color w:val="000000"/>
                <w:sz w:val="20"/>
                <w:szCs w:val="20"/>
              </w:rPr>
              <w:t>2546,873</w:t>
            </w:r>
          </w:p>
        </w:tc>
        <w:tc>
          <w:tcPr>
            <w:tcW w:w="954" w:type="dxa"/>
            <w:tcBorders>
              <w:top w:val="nil"/>
              <w:left w:val="nil"/>
              <w:bottom w:val="single" w:sz="4" w:space="0" w:color="auto"/>
              <w:right w:val="single" w:sz="4" w:space="0" w:color="auto"/>
            </w:tcBorders>
            <w:shd w:val="clear" w:color="auto" w:fill="auto"/>
            <w:vAlign w:val="center"/>
          </w:tcPr>
          <w:p w14:paraId="3D006203" w14:textId="77777777" w:rsidR="00787F25" w:rsidRPr="00352015" w:rsidRDefault="00787F25" w:rsidP="00E4319E">
            <w:pPr>
              <w:ind w:left="-113" w:right="-113"/>
              <w:jc w:val="center"/>
              <w:rPr>
                <w:color w:val="000000"/>
                <w:sz w:val="20"/>
                <w:szCs w:val="20"/>
              </w:rPr>
            </w:pPr>
            <w:r w:rsidRPr="00352015">
              <w:rPr>
                <w:color w:val="000000"/>
                <w:sz w:val="20"/>
                <w:szCs w:val="20"/>
              </w:rPr>
              <w:t>2531,063</w:t>
            </w:r>
          </w:p>
        </w:tc>
        <w:tc>
          <w:tcPr>
            <w:tcW w:w="954" w:type="dxa"/>
            <w:tcBorders>
              <w:top w:val="nil"/>
              <w:left w:val="nil"/>
              <w:bottom w:val="single" w:sz="4" w:space="0" w:color="auto"/>
              <w:right w:val="single" w:sz="4" w:space="0" w:color="auto"/>
            </w:tcBorders>
            <w:shd w:val="clear" w:color="auto" w:fill="auto"/>
            <w:vAlign w:val="center"/>
          </w:tcPr>
          <w:p w14:paraId="52BCE7AD" w14:textId="77777777" w:rsidR="00787F25" w:rsidRPr="00352015" w:rsidRDefault="00787F25" w:rsidP="00E4319E">
            <w:pPr>
              <w:ind w:left="-113" w:right="-113"/>
              <w:jc w:val="center"/>
              <w:rPr>
                <w:color w:val="000000"/>
                <w:sz w:val="20"/>
                <w:szCs w:val="20"/>
              </w:rPr>
            </w:pPr>
            <w:r w:rsidRPr="00352015">
              <w:rPr>
                <w:color w:val="000000"/>
                <w:sz w:val="20"/>
                <w:szCs w:val="20"/>
              </w:rPr>
              <w:t>2531,063</w:t>
            </w:r>
          </w:p>
        </w:tc>
        <w:tc>
          <w:tcPr>
            <w:tcW w:w="954" w:type="dxa"/>
            <w:tcBorders>
              <w:top w:val="nil"/>
              <w:left w:val="nil"/>
              <w:bottom w:val="single" w:sz="4" w:space="0" w:color="auto"/>
              <w:right w:val="single" w:sz="4" w:space="0" w:color="auto"/>
            </w:tcBorders>
            <w:shd w:val="clear" w:color="auto" w:fill="auto"/>
            <w:vAlign w:val="center"/>
          </w:tcPr>
          <w:p w14:paraId="3410C8D7" w14:textId="77777777" w:rsidR="00787F25" w:rsidRPr="00352015" w:rsidRDefault="00787F25" w:rsidP="00E4319E">
            <w:pPr>
              <w:ind w:left="-113" w:right="-113"/>
              <w:jc w:val="center"/>
              <w:rPr>
                <w:color w:val="000000"/>
                <w:sz w:val="20"/>
                <w:szCs w:val="20"/>
              </w:rPr>
            </w:pPr>
            <w:r w:rsidRPr="00352015">
              <w:rPr>
                <w:color w:val="000000"/>
                <w:sz w:val="20"/>
                <w:szCs w:val="20"/>
              </w:rPr>
              <w:t>2531,063</w:t>
            </w:r>
          </w:p>
        </w:tc>
        <w:tc>
          <w:tcPr>
            <w:tcW w:w="954" w:type="dxa"/>
            <w:tcBorders>
              <w:top w:val="nil"/>
              <w:left w:val="nil"/>
              <w:bottom w:val="single" w:sz="4" w:space="0" w:color="auto"/>
              <w:right w:val="single" w:sz="4" w:space="0" w:color="auto"/>
            </w:tcBorders>
            <w:shd w:val="clear" w:color="auto" w:fill="auto"/>
            <w:vAlign w:val="center"/>
          </w:tcPr>
          <w:p w14:paraId="02F5B6A7" w14:textId="77777777" w:rsidR="00787F25" w:rsidRPr="00352015" w:rsidRDefault="00787F25" w:rsidP="00E4319E">
            <w:pPr>
              <w:ind w:left="-113" w:right="-113"/>
              <w:jc w:val="center"/>
              <w:rPr>
                <w:color w:val="000000"/>
                <w:sz w:val="20"/>
                <w:szCs w:val="20"/>
              </w:rPr>
            </w:pPr>
            <w:r w:rsidRPr="00352015">
              <w:rPr>
                <w:color w:val="000000"/>
                <w:sz w:val="20"/>
                <w:szCs w:val="20"/>
              </w:rPr>
              <w:t>2531,063</w:t>
            </w:r>
          </w:p>
        </w:tc>
        <w:tc>
          <w:tcPr>
            <w:tcW w:w="954" w:type="dxa"/>
            <w:tcBorders>
              <w:top w:val="nil"/>
              <w:left w:val="nil"/>
              <w:bottom w:val="single" w:sz="4" w:space="0" w:color="auto"/>
              <w:right w:val="single" w:sz="4" w:space="0" w:color="auto"/>
            </w:tcBorders>
            <w:shd w:val="clear" w:color="auto" w:fill="auto"/>
            <w:vAlign w:val="center"/>
          </w:tcPr>
          <w:p w14:paraId="276CD047" w14:textId="77777777" w:rsidR="00787F25" w:rsidRPr="00352015" w:rsidRDefault="00787F25" w:rsidP="00E4319E">
            <w:pPr>
              <w:ind w:left="-113" w:right="-113"/>
              <w:jc w:val="center"/>
              <w:rPr>
                <w:color w:val="000000"/>
                <w:sz w:val="20"/>
                <w:szCs w:val="20"/>
              </w:rPr>
            </w:pPr>
            <w:r w:rsidRPr="00352015">
              <w:rPr>
                <w:color w:val="000000"/>
                <w:sz w:val="20"/>
                <w:szCs w:val="20"/>
              </w:rPr>
              <w:t>2531,063</w:t>
            </w:r>
          </w:p>
        </w:tc>
        <w:tc>
          <w:tcPr>
            <w:tcW w:w="954" w:type="dxa"/>
            <w:tcBorders>
              <w:top w:val="nil"/>
              <w:left w:val="nil"/>
              <w:bottom w:val="single" w:sz="4" w:space="0" w:color="auto"/>
              <w:right w:val="single" w:sz="4" w:space="0" w:color="auto"/>
            </w:tcBorders>
            <w:shd w:val="clear" w:color="auto" w:fill="auto"/>
            <w:vAlign w:val="center"/>
          </w:tcPr>
          <w:p w14:paraId="147F02B3" w14:textId="77777777" w:rsidR="00787F25" w:rsidRPr="00352015" w:rsidRDefault="00787F25" w:rsidP="00E4319E">
            <w:pPr>
              <w:ind w:left="-113" w:right="-113"/>
              <w:jc w:val="center"/>
              <w:rPr>
                <w:color w:val="000000"/>
                <w:sz w:val="20"/>
                <w:szCs w:val="20"/>
              </w:rPr>
            </w:pPr>
            <w:r w:rsidRPr="00352015">
              <w:rPr>
                <w:color w:val="000000"/>
                <w:sz w:val="20"/>
                <w:szCs w:val="20"/>
              </w:rPr>
              <w:t>2531,063</w:t>
            </w:r>
          </w:p>
        </w:tc>
        <w:tc>
          <w:tcPr>
            <w:tcW w:w="954" w:type="dxa"/>
            <w:tcBorders>
              <w:top w:val="nil"/>
              <w:left w:val="nil"/>
              <w:bottom w:val="single" w:sz="4" w:space="0" w:color="auto"/>
              <w:right w:val="single" w:sz="4" w:space="0" w:color="auto"/>
            </w:tcBorders>
            <w:shd w:val="clear" w:color="auto" w:fill="auto"/>
            <w:vAlign w:val="center"/>
          </w:tcPr>
          <w:p w14:paraId="67973B68" w14:textId="77777777" w:rsidR="00787F25" w:rsidRPr="00352015" w:rsidRDefault="00787F25" w:rsidP="00E4319E">
            <w:pPr>
              <w:ind w:left="-113" w:right="-113"/>
              <w:jc w:val="center"/>
              <w:rPr>
                <w:color w:val="000000"/>
                <w:sz w:val="20"/>
                <w:szCs w:val="20"/>
              </w:rPr>
            </w:pPr>
            <w:r w:rsidRPr="00352015">
              <w:rPr>
                <w:color w:val="000000"/>
                <w:sz w:val="20"/>
                <w:szCs w:val="20"/>
              </w:rPr>
              <w:t>2531,063</w:t>
            </w:r>
          </w:p>
        </w:tc>
        <w:tc>
          <w:tcPr>
            <w:tcW w:w="957" w:type="dxa"/>
            <w:tcBorders>
              <w:top w:val="nil"/>
              <w:left w:val="nil"/>
              <w:bottom w:val="single" w:sz="4" w:space="0" w:color="auto"/>
              <w:right w:val="single" w:sz="4" w:space="0" w:color="auto"/>
            </w:tcBorders>
            <w:shd w:val="clear" w:color="auto" w:fill="auto"/>
            <w:vAlign w:val="center"/>
          </w:tcPr>
          <w:p w14:paraId="2FCEEF55" w14:textId="77777777" w:rsidR="00787F25" w:rsidRPr="00352015" w:rsidRDefault="00787F25" w:rsidP="00E4319E">
            <w:pPr>
              <w:ind w:left="-113" w:right="-113"/>
              <w:jc w:val="center"/>
              <w:rPr>
                <w:color w:val="000000"/>
                <w:sz w:val="20"/>
                <w:szCs w:val="20"/>
              </w:rPr>
            </w:pPr>
            <w:r w:rsidRPr="00352015">
              <w:rPr>
                <w:color w:val="000000"/>
                <w:sz w:val="20"/>
                <w:szCs w:val="20"/>
              </w:rPr>
              <w:t>2531,063</w:t>
            </w:r>
          </w:p>
        </w:tc>
        <w:tc>
          <w:tcPr>
            <w:tcW w:w="961" w:type="dxa"/>
            <w:tcBorders>
              <w:top w:val="nil"/>
              <w:left w:val="nil"/>
              <w:bottom w:val="single" w:sz="4" w:space="0" w:color="auto"/>
              <w:right w:val="single" w:sz="4" w:space="0" w:color="auto"/>
            </w:tcBorders>
            <w:shd w:val="clear" w:color="auto" w:fill="auto"/>
            <w:vAlign w:val="center"/>
          </w:tcPr>
          <w:p w14:paraId="30C04E98" w14:textId="77777777" w:rsidR="00787F25" w:rsidRPr="00352015" w:rsidRDefault="00787F25" w:rsidP="00E4319E">
            <w:pPr>
              <w:ind w:left="-113" w:right="-113"/>
              <w:jc w:val="center"/>
              <w:rPr>
                <w:color w:val="000000"/>
                <w:sz w:val="20"/>
                <w:szCs w:val="20"/>
              </w:rPr>
            </w:pPr>
            <w:r w:rsidRPr="00352015">
              <w:rPr>
                <w:color w:val="000000"/>
                <w:sz w:val="20"/>
                <w:szCs w:val="20"/>
              </w:rPr>
              <w:t>2531,063</w:t>
            </w:r>
          </w:p>
        </w:tc>
        <w:tc>
          <w:tcPr>
            <w:tcW w:w="954" w:type="dxa"/>
            <w:tcBorders>
              <w:top w:val="nil"/>
              <w:left w:val="nil"/>
              <w:bottom w:val="single" w:sz="4" w:space="0" w:color="auto"/>
              <w:right w:val="single" w:sz="4" w:space="0" w:color="auto"/>
            </w:tcBorders>
            <w:shd w:val="clear" w:color="auto" w:fill="auto"/>
            <w:vAlign w:val="center"/>
          </w:tcPr>
          <w:p w14:paraId="5C93F855" w14:textId="77777777" w:rsidR="00787F25" w:rsidRPr="00352015" w:rsidRDefault="00787F25" w:rsidP="00E4319E">
            <w:pPr>
              <w:ind w:left="-113" w:right="-113"/>
              <w:jc w:val="center"/>
              <w:rPr>
                <w:color w:val="000000"/>
                <w:sz w:val="20"/>
                <w:szCs w:val="20"/>
              </w:rPr>
            </w:pPr>
            <w:r w:rsidRPr="00352015">
              <w:rPr>
                <w:color w:val="000000"/>
                <w:sz w:val="20"/>
                <w:szCs w:val="20"/>
              </w:rPr>
              <w:t>2531,063</w:t>
            </w:r>
          </w:p>
        </w:tc>
        <w:tc>
          <w:tcPr>
            <w:tcW w:w="954" w:type="dxa"/>
            <w:tcBorders>
              <w:top w:val="nil"/>
              <w:left w:val="nil"/>
              <w:bottom w:val="single" w:sz="4" w:space="0" w:color="auto"/>
              <w:right w:val="single" w:sz="4" w:space="0" w:color="auto"/>
            </w:tcBorders>
            <w:shd w:val="clear" w:color="auto" w:fill="auto"/>
            <w:vAlign w:val="center"/>
          </w:tcPr>
          <w:p w14:paraId="33AAA9EC" w14:textId="77777777" w:rsidR="00787F25" w:rsidRPr="00352015" w:rsidRDefault="00787F25" w:rsidP="00E4319E">
            <w:pPr>
              <w:ind w:left="-113" w:right="-113"/>
              <w:jc w:val="center"/>
              <w:rPr>
                <w:color w:val="000000"/>
                <w:sz w:val="20"/>
                <w:szCs w:val="20"/>
              </w:rPr>
            </w:pPr>
            <w:r w:rsidRPr="00352015">
              <w:rPr>
                <w:color w:val="000000"/>
                <w:sz w:val="20"/>
                <w:szCs w:val="20"/>
              </w:rPr>
              <w:t>2531,063</w:t>
            </w:r>
          </w:p>
        </w:tc>
        <w:tc>
          <w:tcPr>
            <w:tcW w:w="954" w:type="dxa"/>
            <w:tcBorders>
              <w:top w:val="nil"/>
              <w:left w:val="nil"/>
              <w:bottom w:val="single" w:sz="4" w:space="0" w:color="auto"/>
              <w:right w:val="single" w:sz="4" w:space="0" w:color="auto"/>
            </w:tcBorders>
            <w:shd w:val="clear" w:color="auto" w:fill="auto"/>
            <w:vAlign w:val="center"/>
          </w:tcPr>
          <w:p w14:paraId="3545A2CB" w14:textId="77777777" w:rsidR="00787F25" w:rsidRPr="00352015" w:rsidRDefault="00787F25" w:rsidP="00E4319E">
            <w:pPr>
              <w:ind w:left="-113" w:right="-113"/>
              <w:jc w:val="center"/>
              <w:rPr>
                <w:color w:val="000000"/>
                <w:sz w:val="20"/>
                <w:szCs w:val="20"/>
              </w:rPr>
            </w:pPr>
            <w:r w:rsidRPr="00352015">
              <w:rPr>
                <w:color w:val="000000"/>
                <w:sz w:val="20"/>
                <w:szCs w:val="20"/>
              </w:rPr>
              <w:t>2531,063</w:t>
            </w:r>
          </w:p>
        </w:tc>
      </w:tr>
    </w:tbl>
    <w:p w14:paraId="6963F05F" w14:textId="77777777" w:rsidR="007D229D" w:rsidRPr="00CC52A8" w:rsidRDefault="007D229D" w:rsidP="007D229D"/>
    <w:p w14:paraId="14DDA908" w14:textId="77777777" w:rsidR="00C24D3E" w:rsidRPr="00CC52A8" w:rsidRDefault="00C24D3E" w:rsidP="001E7D4B">
      <w:pPr>
        <w:pStyle w:val="ab"/>
        <w:rPr>
          <w:sz w:val="26"/>
          <w:lang w:eastAsia="en-US"/>
        </w:rPr>
        <w:sectPr w:rsidR="00C24D3E" w:rsidRPr="00CC52A8" w:rsidSect="001E7D4B">
          <w:pgSz w:w="16838" w:h="11906" w:orient="landscape"/>
          <w:pgMar w:top="1701" w:right="567" w:bottom="567" w:left="567" w:header="709" w:footer="709" w:gutter="0"/>
          <w:cols w:space="708"/>
          <w:docGrid w:linePitch="360"/>
        </w:sectPr>
      </w:pPr>
    </w:p>
    <w:p w14:paraId="055901CD" w14:textId="430F3F7E" w:rsidR="00DC6BCB" w:rsidRPr="00CC52A8" w:rsidRDefault="00DC6BCB" w:rsidP="001D2A0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04" w:name="_Toc523743512"/>
      <w:bookmarkStart w:id="105" w:name="_Toc134093043"/>
      <w:r w:rsidRPr="00CC52A8">
        <w:rPr>
          <w:rFonts w:ascii="Times New Roman" w:hAnsi="Times New Roman" w:cs="Times New Roman"/>
          <w:b/>
          <w:color w:val="auto"/>
        </w:rPr>
        <w:t>Предложения по вводу новых и реконструкция существующих источников тепловой энергии с использованием возобновляемых источников энергии, а также местных видов топлива</w:t>
      </w:r>
      <w:bookmarkEnd w:id="104"/>
      <w:bookmarkEnd w:id="105"/>
    </w:p>
    <w:p w14:paraId="0A85DEF5" w14:textId="5FEE8781" w:rsidR="000F5D12" w:rsidRPr="00CC52A8" w:rsidRDefault="00954BA3" w:rsidP="000F5D12">
      <w:pPr>
        <w:tabs>
          <w:tab w:val="left" w:pos="0"/>
        </w:tabs>
        <w:spacing w:line="360" w:lineRule="auto"/>
        <w:ind w:firstLine="851"/>
        <w:jc w:val="both"/>
        <w:rPr>
          <w:sz w:val="26"/>
          <w:szCs w:val="26"/>
        </w:rPr>
      </w:pPr>
      <w:r w:rsidRPr="00CC52A8">
        <w:rPr>
          <w:sz w:val="26"/>
          <w:szCs w:val="26"/>
        </w:rPr>
        <w:t>Ввод новых источников тепловой энергии или перевод существующих на возобновляемые источники энергии не предполагается.</w:t>
      </w:r>
    </w:p>
    <w:p w14:paraId="0489CC72" w14:textId="42A6BEFC" w:rsidR="00DC6BCB" w:rsidRPr="00CC52A8" w:rsidRDefault="00DC6BCB">
      <w:pPr>
        <w:spacing w:after="160" w:line="259" w:lineRule="auto"/>
      </w:pPr>
      <w:r w:rsidRPr="00CC52A8">
        <w:br w:type="page"/>
      </w:r>
    </w:p>
    <w:p w14:paraId="7972146E" w14:textId="768CBC23" w:rsidR="00DC6BCB" w:rsidRPr="00CC52A8" w:rsidRDefault="00DC6BCB" w:rsidP="001D2A03">
      <w:pPr>
        <w:pStyle w:val="13"/>
        <w:keepNext w:val="0"/>
        <w:keepLines w:val="0"/>
        <w:widowControl w:val="0"/>
        <w:numPr>
          <w:ilvl w:val="0"/>
          <w:numId w:val="2"/>
        </w:numPr>
        <w:tabs>
          <w:tab w:val="left" w:pos="1418"/>
          <w:tab w:val="left" w:pos="1843"/>
          <w:tab w:val="left" w:pos="4423"/>
          <w:tab w:val="left" w:pos="7016"/>
          <w:tab w:val="left" w:pos="7976"/>
        </w:tabs>
        <w:autoSpaceDE w:val="0"/>
        <w:autoSpaceDN w:val="0"/>
        <w:spacing w:before="0" w:after="240"/>
        <w:ind w:left="0" w:firstLine="0"/>
        <w:jc w:val="both"/>
        <w:rPr>
          <w:rFonts w:ascii="Times New Roman" w:hAnsi="Times New Roman" w:cs="Times New Roman"/>
          <w:b/>
          <w:color w:val="auto"/>
          <w:sz w:val="26"/>
          <w:szCs w:val="26"/>
        </w:rPr>
      </w:pPr>
      <w:bookmarkStart w:id="106" w:name="_Toc523743513"/>
      <w:bookmarkStart w:id="107" w:name="_Toc134093044"/>
      <w:r w:rsidRPr="00CC52A8">
        <w:rPr>
          <w:rFonts w:ascii="Times New Roman" w:hAnsi="Times New Roman" w:cs="Times New Roman"/>
          <w:b/>
          <w:color w:val="auto"/>
          <w:sz w:val="26"/>
          <w:szCs w:val="26"/>
        </w:rPr>
        <w:t>ПРЕДЛОЖЕНИЯ ПО СТРОИТЕЛЬСТВУ</w:t>
      </w:r>
      <w:r w:rsidR="00C511E7" w:rsidRPr="00CC52A8">
        <w:rPr>
          <w:rFonts w:ascii="Times New Roman" w:hAnsi="Times New Roman" w:cs="Times New Roman"/>
          <w:b/>
          <w:color w:val="auto"/>
          <w:sz w:val="26"/>
          <w:szCs w:val="26"/>
        </w:rPr>
        <w:t>,</w:t>
      </w:r>
      <w:r w:rsidRPr="00CC52A8">
        <w:rPr>
          <w:rFonts w:ascii="Times New Roman" w:hAnsi="Times New Roman" w:cs="Times New Roman"/>
          <w:b/>
          <w:color w:val="auto"/>
          <w:sz w:val="26"/>
          <w:szCs w:val="26"/>
        </w:rPr>
        <w:t xml:space="preserve"> РЕКОНСТРУКЦИИ </w:t>
      </w:r>
      <w:r w:rsidR="00C511E7" w:rsidRPr="00CC52A8">
        <w:rPr>
          <w:rFonts w:ascii="Times New Roman" w:hAnsi="Times New Roman" w:cs="Times New Roman"/>
          <w:b/>
          <w:color w:val="auto"/>
          <w:sz w:val="26"/>
          <w:szCs w:val="26"/>
        </w:rPr>
        <w:t xml:space="preserve">И (ИЛИ) МОДЕРНИЗАЦИИ </w:t>
      </w:r>
      <w:r w:rsidRPr="00CC52A8">
        <w:rPr>
          <w:rFonts w:ascii="Times New Roman" w:hAnsi="Times New Roman" w:cs="Times New Roman"/>
          <w:b/>
          <w:color w:val="auto"/>
          <w:sz w:val="26"/>
          <w:szCs w:val="26"/>
        </w:rPr>
        <w:t>ТЕПЛОВЫХ СЕТЕЙ</w:t>
      </w:r>
      <w:bookmarkEnd w:id="106"/>
      <w:bookmarkEnd w:id="107"/>
    </w:p>
    <w:p w14:paraId="2886C868" w14:textId="7EB06D05" w:rsidR="00DC6BCB" w:rsidRPr="00CC52A8" w:rsidRDefault="00DC6BCB" w:rsidP="001D2A0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08" w:name="_Toc523743514"/>
      <w:bookmarkStart w:id="109" w:name="_Toc134093045"/>
      <w:r w:rsidRPr="00CC52A8">
        <w:rPr>
          <w:rFonts w:ascii="Times New Roman" w:hAnsi="Times New Roman" w:cs="Times New Roman"/>
          <w:b/>
          <w:color w:val="auto"/>
        </w:rPr>
        <w:t>Предложения по строительству</w:t>
      </w:r>
      <w:r w:rsidR="00C511E7" w:rsidRPr="00CC52A8">
        <w:rPr>
          <w:rFonts w:ascii="Times New Roman" w:hAnsi="Times New Roman" w:cs="Times New Roman"/>
          <w:b/>
          <w:color w:val="auto"/>
        </w:rPr>
        <w:t>,</w:t>
      </w:r>
      <w:r w:rsidRPr="00CC52A8">
        <w:rPr>
          <w:rFonts w:ascii="Times New Roman" w:hAnsi="Times New Roman" w:cs="Times New Roman"/>
          <w:b/>
          <w:color w:val="auto"/>
        </w:rPr>
        <w:t xml:space="preserve"> реконструкции </w:t>
      </w:r>
      <w:r w:rsidR="00C511E7" w:rsidRPr="00CC52A8">
        <w:rPr>
          <w:rFonts w:ascii="Times New Roman" w:hAnsi="Times New Roman" w:cs="Times New Roman"/>
          <w:b/>
          <w:color w:val="auto"/>
        </w:rPr>
        <w:t xml:space="preserve">и (или) модернизации </w:t>
      </w:r>
      <w:r w:rsidRPr="00CC52A8">
        <w:rPr>
          <w:rFonts w:ascii="Times New Roman" w:hAnsi="Times New Roman" w:cs="Times New Roman"/>
          <w:b/>
          <w:color w:val="auto"/>
        </w:rPr>
        <w:t>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bookmarkEnd w:id="108"/>
      <w:bookmarkEnd w:id="109"/>
    </w:p>
    <w:p w14:paraId="2A1D7139" w14:textId="77777777" w:rsidR="00787F25" w:rsidRPr="00ED15ED" w:rsidRDefault="00B84F5F" w:rsidP="00787F25">
      <w:pPr>
        <w:pStyle w:val="af0"/>
        <w:widowControl/>
        <w:tabs>
          <w:tab w:val="left" w:pos="0"/>
        </w:tabs>
        <w:spacing w:before="120" w:after="120" w:line="360" w:lineRule="auto"/>
        <w:ind w:left="0" w:firstLine="709"/>
        <w:jc w:val="both"/>
        <w:rPr>
          <w:sz w:val="26"/>
        </w:rPr>
      </w:pPr>
      <w:r w:rsidRPr="00CC52A8">
        <w:rPr>
          <w:sz w:val="26"/>
        </w:rP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на расч</w:t>
      </w:r>
      <w:r w:rsidR="00787F25">
        <w:rPr>
          <w:sz w:val="26"/>
        </w:rPr>
        <w:t xml:space="preserve">етный срок не предусматриваются </w:t>
      </w:r>
      <w:r w:rsidR="00787F25" w:rsidRPr="006A0666">
        <w:rPr>
          <w:sz w:val="26"/>
        </w:rPr>
        <w:t>в связи с отсутствием на территории Дружногорского городского поселения зон с дефицитом тепловой мощности.</w:t>
      </w:r>
    </w:p>
    <w:p w14:paraId="371ACFB2" w14:textId="52695CDB" w:rsidR="00DC6BCB" w:rsidRPr="00CC52A8" w:rsidRDefault="00DC6BCB" w:rsidP="001D2A0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10" w:name="_Toc523743515"/>
      <w:bookmarkStart w:id="111" w:name="_Toc134093046"/>
      <w:r w:rsidRPr="00CC52A8">
        <w:rPr>
          <w:rFonts w:ascii="Times New Roman" w:hAnsi="Times New Roman" w:cs="Times New Roman"/>
          <w:b/>
          <w:color w:val="auto"/>
        </w:rPr>
        <w:t>Предложения по строительству</w:t>
      </w:r>
      <w:r w:rsidR="00C511E7" w:rsidRPr="00CC52A8">
        <w:rPr>
          <w:rFonts w:ascii="Times New Roman" w:hAnsi="Times New Roman" w:cs="Times New Roman"/>
          <w:b/>
          <w:color w:val="auto"/>
        </w:rPr>
        <w:t>,</w:t>
      </w:r>
      <w:r w:rsidRPr="00CC52A8">
        <w:rPr>
          <w:rFonts w:ascii="Times New Roman" w:hAnsi="Times New Roman" w:cs="Times New Roman"/>
          <w:b/>
          <w:color w:val="auto"/>
        </w:rPr>
        <w:t xml:space="preserve"> реконструкции</w:t>
      </w:r>
      <w:r w:rsidR="00C511E7" w:rsidRPr="00CC52A8">
        <w:rPr>
          <w:rFonts w:ascii="Times New Roman" w:hAnsi="Times New Roman" w:cs="Times New Roman"/>
          <w:b/>
          <w:color w:val="auto"/>
        </w:rPr>
        <w:t xml:space="preserve"> и (или) модернизации</w:t>
      </w:r>
      <w:r w:rsidRPr="00CC52A8">
        <w:rPr>
          <w:rFonts w:ascii="Times New Roman" w:hAnsi="Times New Roman" w:cs="Times New Roman"/>
          <w:b/>
          <w:color w:val="auto"/>
        </w:rPr>
        <w:t xml:space="preserve"> тепловых сетей для обеспечения перспективных приростов тепловой нагрузки в осваиваемых районах поседения, городского округа, города федерального значения под жилищную, комплексную или производственную застройку</w:t>
      </w:r>
      <w:bookmarkEnd w:id="110"/>
      <w:bookmarkEnd w:id="111"/>
    </w:p>
    <w:p w14:paraId="12CB6D58" w14:textId="2490B672" w:rsidR="005D0677" w:rsidRPr="006A0666" w:rsidRDefault="005D0677" w:rsidP="005D0677">
      <w:pPr>
        <w:pStyle w:val="af0"/>
        <w:widowControl/>
        <w:tabs>
          <w:tab w:val="left" w:pos="0"/>
        </w:tabs>
        <w:spacing w:line="360" w:lineRule="auto"/>
        <w:ind w:firstLine="607"/>
        <w:jc w:val="both"/>
        <w:rPr>
          <w:sz w:val="26"/>
        </w:rPr>
      </w:pPr>
      <w:bookmarkStart w:id="112" w:name="_Ref99974118"/>
      <w:bookmarkStart w:id="113" w:name="_Ref100674549"/>
      <w:bookmarkStart w:id="114" w:name="_Hlk523476927"/>
      <w:r w:rsidRPr="006A0666">
        <w:rPr>
          <w:sz w:val="26"/>
        </w:rPr>
        <w:t xml:space="preserve">После подключения к централизованной системе теплоснабжения котельной №21 </w:t>
      </w:r>
      <w:r w:rsidRPr="005D0677">
        <w:rPr>
          <w:sz w:val="26"/>
        </w:rPr>
        <w:t>пос. Дружная Горка</w:t>
      </w:r>
      <w:r w:rsidRPr="006A0666">
        <w:rPr>
          <w:sz w:val="26"/>
        </w:rPr>
        <w:t xml:space="preserve"> жилого дома по адресу ул. Введенского д. 7. потребуется реконструкция участков тепловых сетей (рисунок </w:t>
      </w:r>
      <w:r>
        <w:rPr>
          <w:sz w:val="26"/>
        </w:rPr>
        <w:t>7</w:t>
      </w:r>
      <w:r w:rsidRPr="006A0666">
        <w:rPr>
          <w:sz w:val="26"/>
        </w:rPr>
        <w:t xml:space="preserve"> и </w:t>
      </w:r>
      <w:r>
        <w:rPr>
          <w:sz w:val="26"/>
        </w:rPr>
        <w:t>8</w:t>
      </w:r>
      <w:r w:rsidRPr="006A0666">
        <w:rPr>
          <w:sz w:val="26"/>
        </w:rPr>
        <w:t xml:space="preserve">) протяженностью 282,36 м и 85 м с увеличением диаметра тепловых сетей (таблица </w:t>
      </w:r>
      <w:r>
        <w:rPr>
          <w:sz w:val="26"/>
        </w:rPr>
        <w:t>14</w:t>
      </w:r>
      <w:r w:rsidRPr="006A0666">
        <w:rPr>
          <w:sz w:val="26"/>
        </w:rPr>
        <w:t>).</w:t>
      </w:r>
    </w:p>
    <w:p w14:paraId="212E94B9" w14:textId="77777777" w:rsidR="005D0677" w:rsidRPr="006A0666" w:rsidRDefault="005D0677" w:rsidP="005D0677">
      <w:pPr>
        <w:pStyle w:val="af0"/>
        <w:widowControl/>
        <w:tabs>
          <w:tab w:val="left" w:pos="0"/>
        </w:tabs>
        <w:spacing w:line="360" w:lineRule="auto"/>
        <w:ind w:firstLine="607"/>
        <w:jc w:val="both"/>
        <w:rPr>
          <w:sz w:val="26"/>
        </w:rPr>
      </w:pPr>
      <w:r w:rsidRPr="006A0666">
        <w:rPr>
          <w:sz w:val="26"/>
        </w:rPr>
        <w:t>Для тепловых сетей других котельных, расположенных на территории Дружногорского городского поселения, перекладка сетей с изменением диаметров в период до 2035 года не предусматривается.</w:t>
      </w:r>
    </w:p>
    <w:p w14:paraId="03FFF868" w14:textId="2B15636C" w:rsidR="003446FE" w:rsidRPr="00CC52A8" w:rsidRDefault="003446FE" w:rsidP="003446FE">
      <w:pPr>
        <w:pStyle w:val="-0"/>
        <w:numPr>
          <w:ilvl w:val="0"/>
          <w:numId w:val="10"/>
        </w:numPr>
        <w:ind w:left="0" w:firstLine="0"/>
        <w:jc w:val="both"/>
      </w:pPr>
      <w:r w:rsidRPr="003446FE">
        <w:rPr>
          <w:iCs/>
          <w:lang w:bidi="ru-RU"/>
        </w:rPr>
        <w:t xml:space="preserve">Реконструкция участков тепловых сетей </w:t>
      </w:r>
      <w:bookmarkEnd w:id="112"/>
      <w:r w:rsidRPr="003446FE">
        <w:rPr>
          <w:iCs/>
          <w:lang w:bidi="ru-RU"/>
        </w:rPr>
        <w:t>с увеличением диаметра трубопроводов</w:t>
      </w:r>
      <w:bookmarkEnd w:id="113"/>
    </w:p>
    <w:tbl>
      <w:tblPr>
        <w:tblW w:w="5000" w:type="pct"/>
        <w:jc w:val="center"/>
        <w:tblLayout w:type="fixed"/>
        <w:tblLook w:val="04A0" w:firstRow="1" w:lastRow="0" w:firstColumn="1" w:lastColumn="0" w:noHBand="0" w:noVBand="1"/>
      </w:tblPr>
      <w:tblGrid>
        <w:gridCol w:w="426"/>
        <w:gridCol w:w="2057"/>
        <w:gridCol w:w="2192"/>
        <w:gridCol w:w="568"/>
        <w:gridCol w:w="1557"/>
        <w:gridCol w:w="1705"/>
        <w:gridCol w:w="1127"/>
      </w:tblGrid>
      <w:tr w:rsidR="005D0677" w:rsidRPr="00A62FF4" w14:paraId="31A2C861" w14:textId="77777777" w:rsidTr="00E4319E">
        <w:trPr>
          <w:trHeight w:val="20"/>
          <w:tblHeader/>
          <w:jc w:val="center"/>
        </w:trPr>
        <w:tc>
          <w:tcPr>
            <w:tcW w:w="221"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0B06BC1D" w14:textId="77777777" w:rsidR="005D0677" w:rsidRPr="00A62FF4" w:rsidRDefault="005D0677" w:rsidP="00E4319E">
            <w:pPr>
              <w:ind w:left="-113" w:right="-113"/>
              <w:jc w:val="center"/>
              <w:rPr>
                <w:b/>
                <w:color w:val="000000"/>
                <w:sz w:val="20"/>
                <w:szCs w:val="20"/>
              </w:rPr>
            </w:pPr>
            <w:r w:rsidRPr="00A62FF4">
              <w:rPr>
                <w:b/>
                <w:color w:val="000000"/>
                <w:sz w:val="20"/>
                <w:szCs w:val="20"/>
              </w:rPr>
              <w:t>№ п/п</w:t>
            </w:r>
          </w:p>
        </w:tc>
        <w:tc>
          <w:tcPr>
            <w:tcW w:w="1068"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1C6B4AFA" w14:textId="77777777" w:rsidR="005D0677" w:rsidRPr="00A62FF4" w:rsidRDefault="005D0677" w:rsidP="00E4319E">
            <w:pPr>
              <w:ind w:left="-113" w:right="-113"/>
              <w:jc w:val="center"/>
              <w:rPr>
                <w:b/>
                <w:color w:val="000000"/>
                <w:sz w:val="20"/>
                <w:szCs w:val="20"/>
              </w:rPr>
            </w:pPr>
            <w:r w:rsidRPr="00A62FF4">
              <w:rPr>
                <w:b/>
                <w:color w:val="000000"/>
                <w:sz w:val="20"/>
                <w:szCs w:val="20"/>
              </w:rPr>
              <w:t>Описание мероприятия</w:t>
            </w:r>
          </w:p>
        </w:tc>
        <w:tc>
          <w:tcPr>
            <w:tcW w:w="3126" w:type="pct"/>
            <w:gridSpan w:val="4"/>
            <w:tcBorders>
              <w:top w:val="single" w:sz="4" w:space="0" w:color="auto"/>
              <w:left w:val="nil"/>
              <w:bottom w:val="single" w:sz="4" w:space="0" w:color="auto"/>
              <w:right w:val="single" w:sz="4" w:space="0" w:color="auto"/>
            </w:tcBorders>
            <w:shd w:val="clear" w:color="auto" w:fill="auto"/>
            <w:noWrap/>
            <w:vAlign w:val="center"/>
            <w:hideMark/>
          </w:tcPr>
          <w:p w14:paraId="5B281343" w14:textId="77777777" w:rsidR="005D0677" w:rsidRPr="00A62FF4" w:rsidRDefault="005D0677" w:rsidP="00E4319E">
            <w:pPr>
              <w:ind w:left="-113" w:right="-113"/>
              <w:jc w:val="center"/>
              <w:rPr>
                <w:b/>
                <w:color w:val="000000"/>
                <w:sz w:val="20"/>
                <w:szCs w:val="20"/>
              </w:rPr>
            </w:pPr>
            <w:r w:rsidRPr="00A62FF4">
              <w:rPr>
                <w:b/>
                <w:color w:val="000000"/>
                <w:sz w:val="20"/>
                <w:szCs w:val="20"/>
              </w:rPr>
              <w:t>Основные технические характеристики</w:t>
            </w:r>
          </w:p>
        </w:tc>
        <w:tc>
          <w:tcPr>
            <w:tcW w:w="58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B77E541" w14:textId="77777777" w:rsidR="005D0677" w:rsidRPr="00A62FF4" w:rsidRDefault="005D0677" w:rsidP="00E4319E">
            <w:pPr>
              <w:ind w:left="-113" w:right="-113"/>
              <w:jc w:val="center"/>
              <w:rPr>
                <w:b/>
                <w:color w:val="000000"/>
                <w:sz w:val="20"/>
                <w:szCs w:val="20"/>
              </w:rPr>
            </w:pPr>
            <w:r w:rsidRPr="00A62FF4">
              <w:rPr>
                <w:b/>
                <w:color w:val="000000"/>
                <w:sz w:val="20"/>
                <w:szCs w:val="20"/>
              </w:rPr>
              <w:t>Год реализации</w:t>
            </w:r>
          </w:p>
        </w:tc>
      </w:tr>
      <w:tr w:rsidR="005D0677" w:rsidRPr="00A62FF4" w14:paraId="2283CF95" w14:textId="77777777" w:rsidTr="00E4319E">
        <w:trPr>
          <w:trHeight w:val="20"/>
          <w:tblHeader/>
          <w:jc w:val="center"/>
        </w:trPr>
        <w:tc>
          <w:tcPr>
            <w:tcW w:w="221" w:type="pct"/>
            <w:vMerge/>
            <w:tcBorders>
              <w:top w:val="single" w:sz="4" w:space="0" w:color="auto"/>
              <w:left w:val="single" w:sz="4" w:space="0" w:color="auto"/>
              <w:bottom w:val="single" w:sz="4" w:space="0" w:color="000000"/>
              <w:right w:val="single" w:sz="4" w:space="0" w:color="auto"/>
            </w:tcBorders>
            <w:vAlign w:val="center"/>
            <w:hideMark/>
          </w:tcPr>
          <w:p w14:paraId="4CEDFBF1" w14:textId="77777777" w:rsidR="005D0677" w:rsidRPr="00A62FF4" w:rsidRDefault="005D0677" w:rsidP="00E4319E">
            <w:pPr>
              <w:ind w:left="-113" w:right="-113"/>
              <w:rPr>
                <w:color w:val="000000"/>
                <w:sz w:val="20"/>
                <w:szCs w:val="20"/>
              </w:rPr>
            </w:pPr>
          </w:p>
        </w:tc>
        <w:tc>
          <w:tcPr>
            <w:tcW w:w="1068" w:type="pct"/>
            <w:vMerge/>
            <w:tcBorders>
              <w:top w:val="single" w:sz="4" w:space="0" w:color="auto"/>
              <w:left w:val="single" w:sz="4" w:space="0" w:color="auto"/>
              <w:bottom w:val="single" w:sz="4" w:space="0" w:color="000000"/>
              <w:right w:val="single" w:sz="4" w:space="0" w:color="auto"/>
            </w:tcBorders>
            <w:vAlign w:val="center"/>
            <w:hideMark/>
          </w:tcPr>
          <w:p w14:paraId="60E72A0F" w14:textId="77777777" w:rsidR="005D0677" w:rsidRPr="00A62FF4" w:rsidRDefault="005D0677" w:rsidP="00E4319E">
            <w:pPr>
              <w:ind w:left="-113" w:right="-113"/>
              <w:rPr>
                <w:color w:val="000000"/>
                <w:sz w:val="20"/>
                <w:szCs w:val="20"/>
              </w:rPr>
            </w:pPr>
          </w:p>
        </w:tc>
        <w:tc>
          <w:tcPr>
            <w:tcW w:w="1138" w:type="pct"/>
            <w:tcBorders>
              <w:top w:val="nil"/>
              <w:left w:val="nil"/>
              <w:bottom w:val="single" w:sz="4" w:space="0" w:color="auto"/>
              <w:right w:val="single" w:sz="4" w:space="0" w:color="auto"/>
            </w:tcBorders>
            <w:shd w:val="clear" w:color="auto" w:fill="auto"/>
            <w:vAlign w:val="center"/>
            <w:hideMark/>
          </w:tcPr>
          <w:p w14:paraId="1F4575AA" w14:textId="77777777" w:rsidR="005D0677" w:rsidRPr="00A62FF4" w:rsidRDefault="005D0677" w:rsidP="00E4319E">
            <w:pPr>
              <w:ind w:left="-113" w:right="-113"/>
              <w:jc w:val="center"/>
              <w:rPr>
                <w:b/>
                <w:color w:val="000000"/>
                <w:sz w:val="20"/>
                <w:szCs w:val="20"/>
              </w:rPr>
            </w:pPr>
            <w:r w:rsidRPr="00A62FF4">
              <w:rPr>
                <w:b/>
                <w:color w:val="000000"/>
                <w:sz w:val="20"/>
                <w:szCs w:val="20"/>
              </w:rPr>
              <w:t>Наименование показателя</w:t>
            </w:r>
          </w:p>
        </w:tc>
        <w:tc>
          <w:tcPr>
            <w:tcW w:w="295" w:type="pct"/>
            <w:tcBorders>
              <w:top w:val="nil"/>
              <w:left w:val="nil"/>
              <w:bottom w:val="single" w:sz="4" w:space="0" w:color="auto"/>
              <w:right w:val="single" w:sz="4" w:space="0" w:color="auto"/>
            </w:tcBorders>
            <w:shd w:val="clear" w:color="auto" w:fill="auto"/>
            <w:noWrap/>
            <w:vAlign w:val="center"/>
            <w:hideMark/>
          </w:tcPr>
          <w:p w14:paraId="46BFCA08" w14:textId="77777777" w:rsidR="005D0677" w:rsidRPr="00A62FF4" w:rsidRDefault="005D0677" w:rsidP="00E4319E">
            <w:pPr>
              <w:ind w:left="-113" w:right="-113"/>
              <w:jc w:val="center"/>
              <w:rPr>
                <w:b/>
                <w:color w:val="000000"/>
                <w:sz w:val="20"/>
                <w:szCs w:val="20"/>
              </w:rPr>
            </w:pPr>
            <w:r w:rsidRPr="00A62FF4">
              <w:rPr>
                <w:b/>
                <w:color w:val="000000"/>
                <w:sz w:val="20"/>
                <w:szCs w:val="20"/>
              </w:rPr>
              <w:t>Ед. нзм.</w:t>
            </w:r>
          </w:p>
        </w:tc>
        <w:tc>
          <w:tcPr>
            <w:tcW w:w="808" w:type="pct"/>
            <w:tcBorders>
              <w:top w:val="nil"/>
              <w:left w:val="nil"/>
              <w:bottom w:val="single" w:sz="4" w:space="0" w:color="auto"/>
              <w:right w:val="single" w:sz="4" w:space="0" w:color="auto"/>
            </w:tcBorders>
            <w:shd w:val="clear" w:color="auto" w:fill="auto"/>
            <w:vAlign w:val="center"/>
            <w:hideMark/>
          </w:tcPr>
          <w:p w14:paraId="46B6757D" w14:textId="77777777" w:rsidR="005D0677" w:rsidRPr="00A62FF4" w:rsidRDefault="005D0677" w:rsidP="00E4319E">
            <w:pPr>
              <w:ind w:left="-113" w:right="-113"/>
              <w:jc w:val="center"/>
              <w:rPr>
                <w:b/>
                <w:color w:val="000000"/>
                <w:sz w:val="20"/>
                <w:szCs w:val="20"/>
              </w:rPr>
            </w:pPr>
            <w:r w:rsidRPr="00A62FF4">
              <w:rPr>
                <w:b/>
                <w:color w:val="000000"/>
                <w:sz w:val="20"/>
                <w:szCs w:val="20"/>
              </w:rPr>
              <w:t>До реализации мероприятия</w:t>
            </w:r>
          </w:p>
        </w:tc>
        <w:tc>
          <w:tcPr>
            <w:tcW w:w="885" w:type="pct"/>
            <w:tcBorders>
              <w:top w:val="nil"/>
              <w:left w:val="nil"/>
              <w:bottom w:val="single" w:sz="4" w:space="0" w:color="auto"/>
              <w:right w:val="single" w:sz="4" w:space="0" w:color="auto"/>
            </w:tcBorders>
            <w:shd w:val="clear" w:color="auto" w:fill="auto"/>
            <w:vAlign w:val="center"/>
            <w:hideMark/>
          </w:tcPr>
          <w:p w14:paraId="60C61B6B" w14:textId="77777777" w:rsidR="005D0677" w:rsidRPr="00A62FF4" w:rsidRDefault="005D0677" w:rsidP="00E4319E">
            <w:pPr>
              <w:ind w:left="-113" w:right="-113"/>
              <w:jc w:val="center"/>
              <w:rPr>
                <w:b/>
                <w:color w:val="000000"/>
                <w:sz w:val="20"/>
                <w:szCs w:val="20"/>
              </w:rPr>
            </w:pPr>
            <w:r w:rsidRPr="00A62FF4">
              <w:rPr>
                <w:b/>
                <w:color w:val="000000"/>
                <w:sz w:val="20"/>
                <w:szCs w:val="20"/>
              </w:rPr>
              <w:t>После реализации мероприятия</w:t>
            </w:r>
          </w:p>
        </w:tc>
        <w:tc>
          <w:tcPr>
            <w:tcW w:w="586" w:type="pct"/>
            <w:vMerge/>
            <w:tcBorders>
              <w:top w:val="single" w:sz="4" w:space="0" w:color="auto"/>
              <w:left w:val="single" w:sz="4" w:space="0" w:color="auto"/>
              <w:bottom w:val="single" w:sz="4" w:space="0" w:color="auto"/>
              <w:right w:val="single" w:sz="4" w:space="0" w:color="auto"/>
            </w:tcBorders>
            <w:vAlign w:val="center"/>
            <w:hideMark/>
          </w:tcPr>
          <w:p w14:paraId="2B16BE00" w14:textId="77777777" w:rsidR="005D0677" w:rsidRPr="00A62FF4" w:rsidRDefault="005D0677" w:rsidP="00E4319E">
            <w:pPr>
              <w:ind w:left="-113" w:right="-113"/>
              <w:rPr>
                <w:color w:val="000000"/>
                <w:sz w:val="20"/>
                <w:szCs w:val="20"/>
              </w:rPr>
            </w:pPr>
          </w:p>
        </w:tc>
      </w:tr>
      <w:tr w:rsidR="005D0677" w:rsidRPr="00A62FF4" w14:paraId="7E9B2693" w14:textId="77777777" w:rsidTr="00E4319E">
        <w:trPr>
          <w:trHeight w:val="20"/>
          <w:jc w:val="center"/>
        </w:trPr>
        <w:tc>
          <w:tcPr>
            <w:tcW w:w="221" w:type="pct"/>
            <w:tcBorders>
              <w:top w:val="nil"/>
              <w:left w:val="single" w:sz="4" w:space="0" w:color="auto"/>
              <w:bottom w:val="single" w:sz="4" w:space="0" w:color="auto"/>
              <w:right w:val="single" w:sz="4" w:space="0" w:color="auto"/>
            </w:tcBorders>
            <w:shd w:val="clear" w:color="auto" w:fill="auto"/>
            <w:noWrap/>
            <w:vAlign w:val="center"/>
            <w:hideMark/>
          </w:tcPr>
          <w:p w14:paraId="35BF48D8" w14:textId="77777777" w:rsidR="005D0677" w:rsidRPr="00A62FF4" w:rsidRDefault="005D0677" w:rsidP="00E4319E">
            <w:pPr>
              <w:ind w:left="-113" w:right="-113"/>
              <w:jc w:val="center"/>
              <w:rPr>
                <w:color w:val="000000"/>
                <w:sz w:val="20"/>
                <w:szCs w:val="20"/>
              </w:rPr>
            </w:pPr>
            <w:r w:rsidRPr="00A62FF4">
              <w:rPr>
                <w:color w:val="000000"/>
                <w:sz w:val="20"/>
                <w:szCs w:val="20"/>
              </w:rPr>
              <w:t>1</w:t>
            </w:r>
          </w:p>
        </w:tc>
        <w:tc>
          <w:tcPr>
            <w:tcW w:w="1068" w:type="pct"/>
            <w:tcBorders>
              <w:top w:val="nil"/>
              <w:left w:val="single" w:sz="4" w:space="0" w:color="auto"/>
              <w:bottom w:val="single" w:sz="4" w:space="0" w:color="auto"/>
              <w:right w:val="single" w:sz="4" w:space="0" w:color="auto"/>
            </w:tcBorders>
            <w:shd w:val="clear" w:color="auto" w:fill="auto"/>
            <w:vAlign w:val="center"/>
            <w:hideMark/>
          </w:tcPr>
          <w:p w14:paraId="065A456A" w14:textId="77777777" w:rsidR="005D0677" w:rsidRPr="00A62FF4" w:rsidRDefault="005D0677" w:rsidP="00E4319E">
            <w:pPr>
              <w:ind w:left="-113" w:right="-113"/>
              <w:jc w:val="center"/>
              <w:rPr>
                <w:color w:val="000000"/>
                <w:sz w:val="20"/>
                <w:szCs w:val="20"/>
              </w:rPr>
            </w:pPr>
            <w:r w:rsidRPr="00A62FF4">
              <w:rPr>
                <w:sz w:val="20"/>
                <w:szCs w:val="20"/>
              </w:rPr>
              <w:t xml:space="preserve">Реконструкция участка </w:t>
            </w:r>
            <w:r>
              <w:rPr>
                <w:sz w:val="20"/>
                <w:szCs w:val="20"/>
              </w:rPr>
              <w:t>тепловых сетей (контур отопления)</w:t>
            </w:r>
          </w:p>
        </w:tc>
        <w:tc>
          <w:tcPr>
            <w:tcW w:w="1138" w:type="pct"/>
            <w:tcBorders>
              <w:top w:val="nil"/>
              <w:left w:val="nil"/>
              <w:bottom w:val="single" w:sz="4" w:space="0" w:color="auto"/>
              <w:right w:val="single" w:sz="4" w:space="0" w:color="auto"/>
            </w:tcBorders>
            <w:shd w:val="clear" w:color="auto" w:fill="auto"/>
            <w:vAlign w:val="center"/>
            <w:hideMark/>
          </w:tcPr>
          <w:p w14:paraId="502596CC" w14:textId="77777777" w:rsidR="005D0677" w:rsidRPr="00A62FF4" w:rsidRDefault="005D0677" w:rsidP="00E4319E">
            <w:pPr>
              <w:ind w:left="-113" w:right="-113"/>
              <w:jc w:val="center"/>
              <w:rPr>
                <w:color w:val="000000"/>
                <w:sz w:val="20"/>
                <w:szCs w:val="20"/>
              </w:rPr>
            </w:pPr>
            <w:r w:rsidRPr="00A62FF4">
              <w:rPr>
                <w:color w:val="000000"/>
                <w:sz w:val="20"/>
                <w:szCs w:val="20"/>
              </w:rPr>
              <w:t>Д</w:t>
            </w:r>
            <w:r>
              <w:rPr>
                <w:color w:val="000000"/>
                <w:sz w:val="20"/>
                <w:szCs w:val="20"/>
              </w:rPr>
              <w:t>иаметр Dy</w:t>
            </w:r>
            <w:r>
              <w:rPr>
                <w:color w:val="000000"/>
                <w:sz w:val="20"/>
                <w:szCs w:val="20"/>
              </w:rPr>
              <w:br/>
              <w:t>Протяженность 2-х тр.</w:t>
            </w:r>
          </w:p>
        </w:tc>
        <w:tc>
          <w:tcPr>
            <w:tcW w:w="295" w:type="pct"/>
            <w:tcBorders>
              <w:top w:val="nil"/>
              <w:left w:val="nil"/>
              <w:bottom w:val="single" w:sz="4" w:space="0" w:color="auto"/>
              <w:right w:val="single" w:sz="4" w:space="0" w:color="auto"/>
            </w:tcBorders>
            <w:shd w:val="clear" w:color="auto" w:fill="auto"/>
            <w:vAlign w:val="center"/>
            <w:hideMark/>
          </w:tcPr>
          <w:p w14:paraId="4D16FF27" w14:textId="77777777" w:rsidR="005D0677" w:rsidRPr="00A62FF4" w:rsidRDefault="005D0677" w:rsidP="00E4319E">
            <w:pPr>
              <w:ind w:left="-113" w:right="-113"/>
              <w:jc w:val="center"/>
              <w:rPr>
                <w:color w:val="000000"/>
                <w:sz w:val="20"/>
                <w:szCs w:val="20"/>
              </w:rPr>
            </w:pPr>
            <w:r w:rsidRPr="00A62FF4">
              <w:rPr>
                <w:color w:val="000000"/>
                <w:sz w:val="20"/>
                <w:szCs w:val="20"/>
              </w:rPr>
              <w:t>мм</w:t>
            </w:r>
            <w:r w:rsidRPr="00A62FF4">
              <w:rPr>
                <w:color w:val="000000"/>
                <w:sz w:val="20"/>
                <w:szCs w:val="20"/>
              </w:rPr>
              <w:br/>
              <w:t>м</w:t>
            </w:r>
          </w:p>
        </w:tc>
        <w:tc>
          <w:tcPr>
            <w:tcW w:w="808" w:type="pct"/>
            <w:tcBorders>
              <w:top w:val="nil"/>
              <w:left w:val="nil"/>
              <w:bottom w:val="single" w:sz="4" w:space="0" w:color="auto"/>
              <w:right w:val="single" w:sz="4" w:space="0" w:color="auto"/>
            </w:tcBorders>
            <w:shd w:val="clear" w:color="auto" w:fill="auto"/>
            <w:noWrap/>
            <w:vAlign w:val="center"/>
            <w:hideMark/>
          </w:tcPr>
          <w:p w14:paraId="06475C5B" w14:textId="77777777" w:rsidR="005D0677" w:rsidRPr="00A62FF4" w:rsidRDefault="005D0677" w:rsidP="00E4319E">
            <w:pPr>
              <w:ind w:left="-113" w:right="-113"/>
              <w:jc w:val="center"/>
              <w:rPr>
                <w:color w:val="000000"/>
                <w:sz w:val="20"/>
                <w:szCs w:val="20"/>
              </w:rPr>
            </w:pPr>
            <w:r>
              <w:rPr>
                <w:color w:val="000000"/>
                <w:sz w:val="20"/>
                <w:szCs w:val="20"/>
              </w:rPr>
              <w:t>100</w:t>
            </w:r>
          </w:p>
          <w:p w14:paraId="7AAEB2B9" w14:textId="77777777" w:rsidR="005D0677" w:rsidRPr="00A62FF4" w:rsidRDefault="005D0677" w:rsidP="00E4319E">
            <w:pPr>
              <w:ind w:left="-113" w:right="-113"/>
              <w:jc w:val="center"/>
              <w:rPr>
                <w:color w:val="000000"/>
                <w:sz w:val="20"/>
                <w:szCs w:val="20"/>
              </w:rPr>
            </w:pPr>
            <w:r>
              <w:rPr>
                <w:color w:val="000000"/>
                <w:sz w:val="20"/>
                <w:szCs w:val="20"/>
              </w:rPr>
              <w:t>282,36</w:t>
            </w:r>
            <w:r w:rsidRPr="00A62FF4">
              <w:rPr>
                <w:color w:val="000000"/>
                <w:sz w:val="20"/>
                <w:szCs w:val="20"/>
              </w:rPr>
              <w:t xml:space="preserve"> </w:t>
            </w:r>
          </w:p>
        </w:tc>
        <w:tc>
          <w:tcPr>
            <w:tcW w:w="885" w:type="pct"/>
            <w:tcBorders>
              <w:top w:val="nil"/>
              <w:left w:val="nil"/>
              <w:bottom w:val="single" w:sz="4" w:space="0" w:color="auto"/>
              <w:right w:val="single" w:sz="4" w:space="0" w:color="auto"/>
            </w:tcBorders>
            <w:shd w:val="clear" w:color="auto" w:fill="auto"/>
            <w:vAlign w:val="center"/>
            <w:hideMark/>
          </w:tcPr>
          <w:p w14:paraId="1B0B4EBB" w14:textId="77777777" w:rsidR="005D0677" w:rsidRPr="00A62FF4" w:rsidRDefault="005D0677" w:rsidP="00E4319E">
            <w:pPr>
              <w:ind w:left="-113" w:right="-113"/>
              <w:jc w:val="center"/>
              <w:rPr>
                <w:color w:val="000000"/>
                <w:sz w:val="20"/>
                <w:szCs w:val="20"/>
              </w:rPr>
            </w:pPr>
            <w:r>
              <w:rPr>
                <w:color w:val="000000"/>
                <w:sz w:val="20"/>
                <w:szCs w:val="20"/>
              </w:rPr>
              <w:t>150</w:t>
            </w:r>
            <w:r w:rsidRPr="00A62FF4">
              <w:rPr>
                <w:color w:val="000000"/>
                <w:sz w:val="20"/>
                <w:szCs w:val="20"/>
              </w:rPr>
              <w:t xml:space="preserve">           </w:t>
            </w:r>
          </w:p>
          <w:p w14:paraId="1BD82896" w14:textId="77777777" w:rsidR="005D0677" w:rsidRPr="00A62FF4" w:rsidRDefault="005D0677" w:rsidP="00E4319E">
            <w:pPr>
              <w:ind w:left="-113" w:right="-113"/>
              <w:jc w:val="center"/>
              <w:rPr>
                <w:color w:val="000000"/>
                <w:sz w:val="20"/>
                <w:szCs w:val="20"/>
              </w:rPr>
            </w:pPr>
            <w:r>
              <w:rPr>
                <w:color w:val="000000"/>
                <w:sz w:val="20"/>
                <w:szCs w:val="20"/>
              </w:rPr>
              <w:t>282,36</w:t>
            </w:r>
            <w:r w:rsidRPr="00A62FF4">
              <w:rPr>
                <w:color w:val="000000"/>
                <w:sz w:val="20"/>
                <w:szCs w:val="20"/>
              </w:rPr>
              <w:t xml:space="preserve"> </w:t>
            </w:r>
          </w:p>
        </w:tc>
        <w:tc>
          <w:tcPr>
            <w:tcW w:w="586" w:type="pct"/>
            <w:tcBorders>
              <w:top w:val="nil"/>
              <w:left w:val="nil"/>
              <w:bottom w:val="single" w:sz="4" w:space="0" w:color="auto"/>
              <w:right w:val="single" w:sz="4" w:space="0" w:color="auto"/>
            </w:tcBorders>
            <w:shd w:val="clear" w:color="auto" w:fill="auto"/>
            <w:noWrap/>
            <w:vAlign w:val="center"/>
            <w:hideMark/>
          </w:tcPr>
          <w:p w14:paraId="4E99D55D" w14:textId="77777777" w:rsidR="005D0677" w:rsidRPr="00A62FF4" w:rsidRDefault="005D0677" w:rsidP="00E4319E">
            <w:pPr>
              <w:ind w:left="-113" w:right="-113"/>
              <w:jc w:val="center"/>
              <w:rPr>
                <w:color w:val="000000"/>
                <w:sz w:val="20"/>
                <w:szCs w:val="20"/>
              </w:rPr>
            </w:pPr>
            <w:r>
              <w:rPr>
                <w:color w:val="000000"/>
                <w:sz w:val="20"/>
                <w:szCs w:val="20"/>
              </w:rPr>
              <w:t>2023</w:t>
            </w:r>
          </w:p>
        </w:tc>
      </w:tr>
      <w:tr w:rsidR="005D0677" w:rsidRPr="00A62FF4" w14:paraId="3C78A359" w14:textId="77777777" w:rsidTr="00E4319E">
        <w:trPr>
          <w:trHeight w:val="20"/>
          <w:jc w:val="center"/>
        </w:trPr>
        <w:tc>
          <w:tcPr>
            <w:tcW w:w="221" w:type="pct"/>
            <w:tcBorders>
              <w:top w:val="nil"/>
              <w:left w:val="single" w:sz="4" w:space="0" w:color="auto"/>
              <w:bottom w:val="single" w:sz="4" w:space="0" w:color="auto"/>
              <w:right w:val="single" w:sz="4" w:space="0" w:color="auto"/>
            </w:tcBorders>
            <w:shd w:val="clear" w:color="auto" w:fill="auto"/>
            <w:noWrap/>
            <w:vAlign w:val="center"/>
          </w:tcPr>
          <w:p w14:paraId="2123D4C8" w14:textId="77777777" w:rsidR="005D0677" w:rsidRPr="00A62FF4" w:rsidRDefault="005D0677" w:rsidP="00E4319E">
            <w:pPr>
              <w:ind w:left="-113" w:right="-113"/>
              <w:jc w:val="center"/>
              <w:rPr>
                <w:color w:val="000000"/>
                <w:sz w:val="20"/>
                <w:szCs w:val="20"/>
              </w:rPr>
            </w:pPr>
            <w:r>
              <w:rPr>
                <w:color w:val="000000"/>
                <w:sz w:val="20"/>
                <w:szCs w:val="20"/>
              </w:rPr>
              <w:t>2</w:t>
            </w:r>
          </w:p>
        </w:tc>
        <w:tc>
          <w:tcPr>
            <w:tcW w:w="1068" w:type="pct"/>
            <w:tcBorders>
              <w:top w:val="nil"/>
              <w:left w:val="single" w:sz="4" w:space="0" w:color="auto"/>
              <w:bottom w:val="single" w:sz="4" w:space="0" w:color="auto"/>
              <w:right w:val="single" w:sz="4" w:space="0" w:color="auto"/>
            </w:tcBorders>
            <w:shd w:val="clear" w:color="auto" w:fill="auto"/>
            <w:vAlign w:val="center"/>
          </w:tcPr>
          <w:p w14:paraId="76A6CE66" w14:textId="77777777" w:rsidR="005D0677" w:rsidRPr="00A62FF4" w:rsidRDefault="005D0677" w:rsidP="00E4319E">
            <w:pPr>
              <w:ind w:left="-113" w:right="-113"/>
              <w:jc w:val="center"/>
              <w:rPr>
                <w:sz w:val="20"/>
                <w:szCs w:val="20"/>
              </w:rPr>
            </w:pPr>
            <w:r w:rsidRPr="00A62FF4">
              <w:rPr>
                <w:sz w:val="20"/>
                <w:szCs w:val="20"/>
              </w:rPr>
              <w:t xml:space="preserve">Реконструкция участка </w:t>
            </w:r>
            <w:r>
              <w:rPr>
                <w:sz w:val="20"/>
                <w:szCs w:val="20"/>
              </w:rPr>
              <w:t>тепловых сетей (контур ГВС)</w:t>
            </w:r>
          </w:p>
        </w:tc>
        <w:tc>
          <w:tcPr>
            <w:tcW w:w="1138" w:type="pct"/>
            <w:tcBorders>
              <w:top w:val="nil"/>
              <w:left w:val="nil"/>
              <w:bottom w:val="single" w:sz="4" w:space="0" w:color="auto"/>
              <w:right w:val="single" w:sz="4" w:space="0" w:color="auto"/>
            </w:tcBorders>
            <w:shd w:val="clear" w:color="auto" w:fill="auto"/>
            <w:vAlign w:val="center"/>
          </w:tcPr>
          <w:p w14:paraId="784925C6" w14:textId="77777777" w:rsidR="005D0677" w:rsidRPr="00A62FF4" w:rsidRDefault="005D0677" w:rsidP="00E4319E">
            <w:pPr>
              <w:ind w:left="-113" w:right="-113"/>
              <w:jc w:val="center"/>
              <w:rPr>
                <w:color w:val="000000"/>
                <w:sz w:val="20"/>
                <w:szCs w:val="20"/>
              </w:rPr>
            </w:pPr>
            <w:r w:rsidRPr="00A62FF4">
              <w:rPr>
                <w:color w:val="000000"/>
                <w:sz w:val="20"/>
                <w:szCs w:val="20"/>
              </w:rPr>
              <w:t>Д</w:t>
            </w:r>
            <w:r>
              <w:rPr>
                <w:color w:val="000000"/>
                <w:sz w:val="20"/>
                <w:szCs w:val="20"/>
              </w:rPr>
              <w:t>иаметр Dy</w:t>
            </w:r>
            <w:r>
              <w:rPr>
                <w:color w:val="000000"/>
                <w:sz w:val="20"/>
                <w:szCs w:val="20"/>
              </w:rPr>
              <w:br/>
              <w:t>Протяженность</w:t>
            </w:r>
          </w:p>
        </w:tc>
        <w:tc>
          <w:tcPr>
            <w:tcW w:w="295" w:type="pct"/>
            <w:tcBorders>
              <w:top w:val="nil"/>
              <w:left w:val="nil"/>
              <w:bottom w:val="single" w:sz="4" w:space="0" w:color="auto"/>
              <w:right w:val="single" w:sz="4" w:space="0" w:color="auto"/>
            </w:tcBorders>
            <w:shd w:val="clear" w:color="auto" w:fill="auto"/>
            <w:vAlign w:val="center"/>
          </w:tcPr>
          <w:p w14:paraId="293B0D8C" w14:textId="77777777" w:rsidR="005D0677" w:rsidRPr="00A62FF4" w:rsidRDefault="005D0677" w:rsidP="00E4319E">
            <w:pPr>
              <w:ind w:left="-113" w:right="-113"/>
              <w:jc w:val="center"/>
              <w:rPr>
                <w:color w:val="000000"/>
                <w:sz w:val="20"/>
                <w:szCs w:val="20"/>
              </w:rPr>
            </w:pPr>
            <w:r w:rsidRPr="00A62FF4">
              <w:rPr>
                <w:color w:val="000000"/>
                <w:sz w:val="20"/>
                <w:szCs w:val="20"/>
              </w:rPr>
              <w:t>мм</w:t>
            </w:r>
            <w:r w:rsidRPr="00A62FF4">
              <w:rPr>
                <w:color w:val="000000"/>
                <w:sz w:val="20"/>
                <w:szCs w:val="20"/>
              </w:rPr>
              <w:br/>
              <w:t>м</w:t>
            </w:r>
          </w:p>
        </w:tc>
        <w:tc>
          <w:tcPr>
            <w:tcW w:w="808" w:type="pct"/>
            <w:tcBorders>
              <w:top w:val="nil"/>
              <w:left w:val="nil"/>
              <w:bottom w:val="single" w:sz="4" w:space="0" w:color="auto"/>
              <w:right w:val="single" w:sz="4" w:space="0" w:color="auto"/>
            </w:tcBorders>
            <w:shd w:val="clear" w:color="auto" w:fill="auto"/>
            <w:noWrap/>
            <w:vAlign w:val="center"/>
          </w:tcPr>
          <w:p w14:paraId="59838DFF" w14:textId="77777777" w:rsidR="005D0677" w:rsidRPr="00A62FF4" w:rsidRDefault="005D0677" w:rsidP="00E4319E">
            <w:pPr>
              <w:ind w:left="-113" w:right="-113"/>
              <w:jc w:val="center"/>
              <w:rPr>
                <w:color w:val="000000"/>
                <w:sz w:val="20"/>
                <w:szCs w:val="20"/>
              </w:rPr>
            </w:pPr>
            <w:r>
              <w:rPr>
                <w:color w:val="000000"/>
                <w:sz w:val="20"/>
                <w:szCs w:val="20"/>
              </w:rPr>
              <w:t>75</w:t>
            </w:r>
          </w:p>
          <w:p w14:paraId="26EB5D2F" w14:textId="77777777" w:rsidR="005D0677" w:rsidRDefault="005D0677" w:rsidP="00E4319E">
            <w:pPr>
              <w:ind w:left="-113" w:right="-113"/>
              <w:jc w:val="center"/>
              <w:rPr>
                <w:color w:val="000000"/>
                <w:sz w:val="20"/>
                <w:szCs w:val="20"/>
              </w:rPr>
            </w:pPr>
            <w:r>
              <w:rPr>
                <w:color w:val="000000"/>
                <w:sz w:val="20"/>
                <w:szCs w:val="20"/>
              </w:rPr>
              <w:t>85</w:t>
            </w:r>
            <w:r w:rsidRPr="00A62FF4">
              <w:rPr>
                <w:color w:val="000000"/>
                <w:sz w:val="20"/>
                <w:szCs w:val="20"/>
              </w:rPr>
              <w:t xml:space="preserve"> </w:t>
            </w:r>
          </w:p>
        </w:tc>
        <w:tc>
          <w:tcPr>
            <w:tcW w:w="885" w:type="pct"/>
            <w:tcBorders>
              <w:top w:val="nil"/>
              <w:left w:val="nil"/>
              <w:bottom w:val="single" w:sz="4" w:space="0" w:color="auto"/>
              <w:right w:val="single" w:sz="4" w:space="0" w:color="auto"/>
            </w:tcBorders>
            <w:shd w:val="clear" w:color="auto" w:fill="auto"/>
            <w:vAlign w:val="center"/>
          </w:tcPr>
          <w:p w14:paraId="2E629CFB" w14:textId="77777777" w:rsidR="005D0677" w:rsidRPr="00A62FF4" w:rsidRDefault="005D0677" w:rsidP="00E4319E">
            <w:pPr>
              <w:ind w:left="-113" w:right="-113"/>
              <w:jc w:val="center"/>
              <w:rPr>
                <w:color w:val="000000"/>
                <w:sz w:val="20"/>
                <w:szCs w:val="20"/>
              </w:rPr>
            </w:pPr>
            <w:r>
              <w:rPr>
                <w:color w:val="000000"/>
                <w:sz w:val="20"/>
                <w:szCs w:val="20"/>
              </w:rPr>
              <w:t>100</w:t>
            </w:r>
            <w:r w:rsidRPr="00A62FF4">
              <w:rPr>
                <w:color w:val="000000"/>
                <w:sz w:val="20"/>
                <w:szCs w:val="20"/>
              </w:rPr>
              <w:t xml:space="preserve">           </w:t>
            </w:r>
          </w:p>
          <w:p w14:paraId="182D18E9" w14:textId="77777777" w:rsidR="005D0677" w:rsidRDefault="005D0677" w:rsidP="00E4319E">
            <w:pPr>
              <w:ind w:left="-113" w:right="-113"/>
              <w:jc w:val="center"/>
              <w:rPr>
                <w:color w:val="000000"/>
                <w:sz w:val="20"/>
                <w:szCs w:val="20"/>
              </w:rPr>
            </w:pPr>
            <w:r>
              <w:rPr>
                <w:color w:val="000000"/>
                <w:sz w:val="20"/>
                <w:szCs w:val="20"/>
              </w:rPr>
              <w:t>85</w:t>
            </w:r>
            <w:r w:rsidRPr="00A62FF4">
              <w:rPr>
                <w:color w:val="000000"/>
                <w:sz w:val="20"/>
                <w:szCs w:val="20"/>
              </w:rPr>
              <w:t xml:space="preserve"> </w:t>
            </w:r>
          </w:p>
        </w:tc>
        <w:tc>
          <w:tcPr>
            <w:tcW w:w="586" w:type="pct"/>
            <w:tcBorders>
              <w:top w:val="nil"/>
              <w:left w:val="nil"/>
              <w:bottom w:val="single" w:sz="4" w:space="0" w:color="auto"/>
              <w:right w:val="single" w:sz="4" w:space="0" w:color="auto"/>
            </w:tcBorders>
            <w:shd w:val="clear" w:color="auto" w:fill="auto"/>
            <w:noWrap/>
            <w:vAlign w:val="center"/>
          </w:tcPr>
          <w:p w14:paraId="15216050" w14:textId="77777777" w:rsidR="005D0677" w:rsidRDefault="005D0677" w:rsidP="00E4319E">
            <w:pPr>
              <w:ind w:left="-113" w:right="-113"/>
              <w:jc w:val="center"/>
              <w:rPr>
                <w:color w:val="000000"/>
                <w:sz w:val="20"/>
                <w:szCs w:val="20"/>
              </w:rPr>
            </w:pPr>
            <w:r>
              <w:rPr>
                <w:color w:val="000000"/>
                <w:sz w:val="20"/>
                <w:szCs w:val="20"/>
              </w:rPr>
              <w:t>2023</w:t>
            </w:r>
          </w:p>
        </w:tc>
      </w:tr>
    </w:tbl>
    <w:p w14:paraId="6049EB8E" w14:textId="77777777" w:rsidR="003446FE" w:rsidRDefault="003446FE" w:rsidP="003446FE">
      <w:pPr>
        <w:pStyle w:val="af0"/>
        <w:tabs>
          <w:tab w:val="left" w:pos="0"/>
        </w:tabs>
        <w:spacing w:line="360" w:lineRule="auto"/>
        <w:ind w:left="0" w:firstLine="0"/>
        <w:jc w:val="center"/>
        <w:rPr>
          <w:sz w:val="26"/>
        </w:rPr>
        <w:sectPr w:rsidR="003446FE" w:rsidSect="00346D8F">
          <w:pgSz w:w="11910" w:h="16840"/>
          <w:pgMar w:top="1134" w:right="567" w:bottom="567" w:left="1701" w:header="0" w:footer="590" w:gutter="0"/>
          <w:cols w:space="720"/>
          <w:docGrid w:linePitch="299"/>
        </w:sectPr>
      </w:pPr>
    </w:p>
    <w:p w14:paraId="77847ADC" w14:textId="52B92847" w:rsidR="006670F5" w:rsidRDefault="003446FE" w:rsidP="003446FE">
      <w:pPr>
        <w:pStyle w:val="af0"/>
        <w:tabs>
          <w:tab w:val="left" w:pos="0"/>
        </w:tabs>
        <w:spacing w:line="360" w:lineRule="auto"/>
        <w:ind w:left="0" w:firstLine="0"/>
        <w:jc w:val="center"/>
        <w:rPr>
          <w:sz w:val="26"/>
        </w:rPr>
      </w:pPr>
      <w:r w:rsidRPr="003446FE">
        <w:rPr>
          <w:noProof/>
          <w:sz w:val="26"/>
          <w:lang w:bidi="ar-SA"/>
        </w:rPr>
        <w:drawing>
          <wp:inline distT="0" distB="0" distL="0" distR="0" wp14:anchorId="49FFA9EF" wp14:editId="7027161B">
            <wp:extent cx="6381750" cy="525780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312">
                      <a:extLst>
                        <a:ext uri="{28A0092B-C50C-407E-A947-70E740481C1C}">
                          <a14:useLocalDpi xmlns:a14="http://schemas.microsoft.com/office/drawing/2010/main" val="0"/>
                        </a:ext>
                      </a:extLst>
                    </a:blip>
                    <a:srcRect/>
                    <a:stretch>
                      <a:fillRect/>
                    </a:stretch>
                  </pic:blipFill>
                  <pic:spPr bwMode="auto">
                    <a:xfrm>
                      <a:off x="0" y="0"/>
                      <a:ext cx="6392165" cy="5266381"/>
                    </a:xfrm>
                    <a:prstGeom prst="rect">
                      <a:avLst/>
                    </a:prstGeom>
                    <a:noFill/>
                  </pic:spPr>
                </pic:pic>
              </a:graphicData>
            </a:graphic>
          </wp:inline>
        </w:drawing>
      </w:r>
    </w:p>
    <w:p w14:paraId="5C394D54" w14:textId="2A7B9532" w:rsidR="003446FE" w:rsidRPr="00CC52A8" w:rsidRDefault="003446FE" w:rsidP="00AB076F">
      <w:pPr>
        <w:pStyle w:val="af0"/>
        <w:widowControl/>
        <w:numPr>
          <w:ilvl w:val="0"/>
          <w:numId w:val="23"/>
        </w:numPr>
        <w:autoSpaceDE/>
        <w:autoSpaceDN/>
        <w:spacing w:before="120" w:after="120"/>
        <w:ind w:left="0" w:firstLine="0"/>
        <w:contextualSpacing/>
        <w:rPr>
          <w:b/>
          <w:sz w:val="26"/>
          <w:szCs w:val="26"/>
        </w:rPr>
      </w:pPr>
      <w:bookmarkStart w:id="115" w:name="_Ref100674555"/>
      <w:r w:rsidRPr="003446FE">
        <w:rPr>
          <w:b/>
          <w:iCs/>
          <w:sz w:val="24"/>
          <w:szCs w:val="24"/>
        </w:rPr>
        <w:t xml:space="preserve">Реконструкция участков тепловых сетей котельной №21 </w:t>
      </w:r>
      <w:r w:rsidRPr="003446FE">
        <w:rPr>
          <w:b/>
          <w:bCs/>
          <w:iCs/>
          <w:sz w:val="24"/>
          <w:szCs w:val="24"/>
        </w:rPr>
        <w:t>пос. Дружная Горка</w:t>
      </w:r>
      <w:r w:rsidRPr="003446FE">
        <w:rPr>
          <w:b/>
          <w:iCs/>
          <w:sz w:val="24"/>
          <w:szCs w:val="24"/>
        </w:rPr>
        <w:t xml:space="preserve"> с увеличением диаметра трубопроводов (контур отопления)</w:t>
      </w:r>
      <w:bookmarkEnd w:id="115"/>
    </w:p>
    <w:p w14:paraId="23A72D9C" w14:textId="11F81C82" w:rsidR="003446FE" w:rsidRDefault="003446FE" w:rsidP="003446FE">
      <w:pPr>
        <w:pStyle w:val="af0"/>
        <w:tabs>
          <w:tab w:val="left" w:pos="0"/>
        </w:tabs>
        <w:spacing w:line="360" w:lineRule="auto"/>
        <w:ind w:left="0" w:firstLine="0"/>
        <w:jc w:val="center"/>
        <w:rPr>
          <w:sz w:val="26"/>
        </w:rPr>
      </w:pPr>
      <w:r w:rsidRPr="003446FE">
        <w:rPr>
          <w:noProof/>
          <w:sz w:val="26"/>
          <w:lang w:bidi="ar-SA"/>
        </w:rPr>
        <w:drawing>
          <wp:inline distT="0" distB="0" distL="0" distR="0" wp14:anchorId="0EDFC50E" wp14:editId="724DD75B">
            <wp:extent cx="7334250" cy="5105400"/>
            <wp:effectExtent l="0" t="0" r="0" b="0"/>
            <wp:docPr id="11" name="Рисунок 11" descr="кот 21 перс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кот 21 персп"/>
                    <pic:cNvPicPr>
                      <a:picLocks noChangeAspect="1" noChangeArrowheads="1"/>
                    </pic:cNvPicPr>
                  </pic:nvPicPr>
                  <pic:blipFill>
                    <a:blip r:embed="rId313">
                      <a:extLst>
                        <a:ext uri="{28A0092B-C50C-407E-A947-70E740481C1C}">
                          <a14:useLocalDpi xmlns:a14="http://schemas.microsoft.com/office/drawing/2010/main" val="0"/>
                        </a:ext>
                      </a:extLst>
                    </a:blip>
                    <a:srcRect/>
                    <a:stretch>
                      <a:fillRect/>
                    </a:stretch>
                  </pic:blipFill>
                  <pic:spPr bwMode="auto">
                    <a:xfrm>
                      <a:off x="0" y="0"/>
                      <a:ext cx="7334250" cy="5105400"/>
                    </a:xfrm>
                    <a:prstGeom prst="rect">
                      <a:avLst/>
                    </a:prstGeom>
                    <a:noFill/>
                    <a:ln>
                      <a:noFill/>
                    </a:ln>
                  </pic:spPr>
                </pic:pic>
              </a:graphicData>
            </a:graphic>
          </wp:inline>
        </w:drawing>
      </w:r>
    </w:p>
    <w:p w14:paraId="589BFA07" w14:textId="07B9D72F" w:rsidR="003446FE" w:rsidRPr="00CC52A8" w:rsidRDefault="003446FE" w:rsidP="00AB076F">
      <w:pPr>
        <w:pStyle w:val="af0"/>
        <w:widowControl/>
        <w:numPr>
          <w:ilvl w:val="0"/>
          <w:numId w:val="23"/>
        </w:numPr>
        <w:autoSpaceDE/>
        <w:autoSpaceDN/>
        <w:spacing w:before="120" w:after="120"/>
        <w:ind w:left="0" w:firstLine="0"/>
        <w:contextualSpacing/>
        <w:rPr>
          <w:b/>
          <w:sz w:val="26"/>
          <w:szCs w:val="26"/>
        </w:rPr>
      </w:pPr>
      <w:bookmarkStart w:id="116" w:name="_Ref100674559"/>
      <w:r w:rsidRPr="003446FE">
        <w:rPr>
          <w:b/>
          <w:iCs/>
          <w:sz w:val="24"/>
          <w:szCs w:val="24"/>
        </w:rPr>
        <w:t xml:space="preserve">Реконструкция участков тепловых сетей котельной №21 </w:t>
      </w:r>
      <w:r w:rsidRPr="003446FE">
        <w:rPr>
          <w:b/>
          <w:bCs/>
          <w:iCs/>
          <w:sz w:val="24"/>
          <w:szCs w:val="24"/>
        </w:rPr>
        <w:t>пос. Дружная Горка</w:t>
      </w:r>
      <w:r w:rsidRPr="003446FE">
        <w:rPr>
          <w:b/>
          <w:iCs/>
          <w:sz w:val="24"/>
          <w:szCs w:val="24"/>
        </w:rPr>
        <w:t xml:space="preserve"> с увеличением диаметра трубопроводов (контур ГВС)</w:t>
      </w:r>
      <w:bookmarkEnd w:id="116"/>
      <w:r>
        <w:rPr>
          <w:b/>
          <w:iCs/>
          <w:sz w:val="24"/>
          <w:szCs w:val="24"/>
        </w:rPr>
        <w:t xml:space="preserve">   </w:t>
      </w:r>
    </w:p>
    <w:p w14:paraId="66463D9C" w14:textId="0FAC428B" w:rsidR="003446FE" w:rsidRDefault="003446FE" w:rsidP="003446FE">
      <w:pPr>
        <w:pStyle w:val="af0"/>
        <w:tabs>
          <w:tab w:val="left" w:pos="0"/>
        </w:tabs>
        <w:spacing w:line="360" w:lineRule="auto"/>
        <w:ind w:left="0" w:firstLine="0"/>
        <w:jc w:val="center"/>
        <w:rPr>
          <w:sz w:val="26"/>
        </w:rPr>
      </w:pPr>
    </w:p>
    <w:p w14:paraId="39728023" w14:textId="77777777" w:rsidR="003446FE" w:rsidRDefault="003446FE" w:rsidP="003446FE">
      <w:pPr>
        <w:pStyle w:val="af0"/>
        <w:tabs>
          <w:tab w:val="left" w:pos="0"/>
        </w:tabs>
        <w:spacing w:line="360" w:lineRule="auto"/>
        <w:ind w:left="0" w:firstLine="0"/>
        <w:jc w:val="center"/>
        <w:rPr>
          <w:sz w:val="26"/>
        </w:rPr>
        <w:sectPr w:rsidR="003446FE" w:rsidSect="003446FE">
          <w:pgSz w:w="16840" w:h="11910" w:orient="landscape"/>
          <w:pgMar w:top="1701" w:right="1134" w:bottom="567" w:left="567" w:header="0" w:footer="590" w:gutter="0"/>
          <w:cols w:space="720"/>
          <w:docGrid w:linePitch="326"/>
        </w:sectPr>
      </w:pPr>
    </w:p>
    <w:p w14:paraId="42E6AD7A" w14:textId="77777777" w:rsidR="00DC6BCB" w:rsidRPr="00CC52A8" w:rsidRDefault="00DC6BCB" w:rsidP="001D2A0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17" w:name="_Toc523743516"/>
      <w:bookmarkStart w:id="118" w:name="_Toc134093047"/>
      <w:bookmarkEnd w:id="114"/>
      <w:r w:rsidRPr="00CC52A8">
        <w:rPr>
          <w:rFonts w:ascii="Times New Roman" w:hAnsi="Times New Roman" w:cs="Times New Roman"/>
          <w:b/>
          <w:color w:val="auto"/>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17"/>
      <w:bookmarkEnd w:id="118"/>
    </w:p>
    <w:p w14:paraId="08503A9B" w14:textId="2ECE0614" w:rsidR="002D3B81" w:rsidRPr="00CC52A8" w:rsidRDefault="0023295A" w:rsidP="002D3B81">
      <w:pPr>
        <w:pStyle w:val="ab"/>
        <w:rPr>
          <w:sz w:val="26"/>
        </w:rPr>
      </w:pPr>
      <w:r w:rsidRPr="00CC52A8">
        <w:rPr>
          <w:sz w:val="26"/>
        </w:rPr>
        <w:t>В рассматриваемый период строительство тепловых сетей, позволяющих осуществлять поставку тепловой энергии потребителям от разных источников тепловой энергии не предполагается.</w:t>
      </w:r>
    </w:p>
    <w:p w14:paraId="79962479" w14:textId="3392C9C2" w:rsidR="00DC6BCB" w:rsidRPr="00CC52A8" w:rsidRDefault="00B6554A" w:rsidP="001D2A0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19" w:name="_Toc523743517"/>
      <w:bookmarkStart w:id="120" w:name="_Toc134093048"/>
      <w:r w:rsidRPr="00CC52A8">
        <w:rPr>
          <w:rFonts w:ascii="Times New Roman" w:hAnsi="Times New Roman" w:cs="Times New Roman"/>
          <w:b/>
          <w:color w:val="auto"/>
        </w:rPr>
        <w:t>Предложения по строительству</w:t>
      </w:r>
      <w:r w:rsidR="00C511E7" w:rsidRPr="00CC52A8">
        <w:rPr>
          <w:rFonts w:ascii="Times New Roman" w:hAnsi="Times New Roman" w:cs="Times New Roman"/>
          <w:b/>
          <w:color w:val="auto"/>
        </w:rPr>
        <w:t xml:space="preserve">, реконструкции и (или) модернизации </w:t>
      </w:r>
      <w:r w:rsidR="00DC6BCB" w:rsidRPr="00CC52A8">
        <w:rPr>
          <w:rFonts w:ascii="Times New Roman" w:hAnsi="Times New Roman" w:cs="Times New Roman"/>
          <w:b/>
          <w:color w:val="auto"/>
        </w:rPr>
        <w:t>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19"/>
      <w:bookmarkEnd w:id="120"/>
    </w:p>
    <w:p w14:paraId="5F76811A" w14:textId="5A6CBA07" w:rsidR="00647430" w:rsidRPr="00CC52A8" w:rsidRDefault="00A41BCA" w:rsidP="008F510B">
      <w:pPr>
        <w:spacing w:after="240" w:line="360" w:lineRule="auto"/>
        <w:ind w:firstLine="851"/>
        <w:jc w:val="both"/>
        <w:rPr>
          <w:sz w:val="26"/>
          <w:szCs w:val="26"/>
        </w:rPr>
      </w:pPr>
      <w:r w:rsidRPr="00CC52A8">
        <w:rPr>
          <w:sz w:val="26"/>
          <w:szCs w:val="26"/>
        </w:rPr>
        <w:t>На период до 203</w:t>
      </w:r>
      <w:r w:rsidR="007B5360" w:rsidRPr="00CC52A8">
        <w:rPr>
          <w:sz w:val="26"/>
          <w:szCs w:val="26"/>
        </w:rPr>
        <w:t>5</w:t>
      </w:r>
      <w:r w:rsidRPr="00CC52A8">
        <w:rPr>
          <w:sz w:val="26"/>
          <w:szCs w:val="26"/>
        </w:rPr>
        <w:t xml:space="preserve"> года перевод котельных в пиковые режимы и ликвидация источников тепловой энергии </w:t>
      </w:r>
      <w:r w:rsidR="008630C0" w:rsidRPr="00CC52A8">
        <w:rPr>
          <w:sz w:val="26"/>
          <w:szCs w:val="26"/>
        </w:rPr>
        <w:t>Дружногорского городского</w:t>
      </w:r>
      <w:r w:rsidRPr="00CC52A8">
        <w:rPr>
          <w:sz w:val="26"/>
          <w:szCs w:val="26"/>
        </w:rPr>
        <w:t xml:space="preserve"> поселения не запланирован.</w:t>
      </w:r>
    </w:p>
    <w:p w14:paraId="3DF34B17" w14:textId="55F3359F" w:rsidR="00DC6BCB" w:rsidRPr="00CC52A8" w:rsidRDefault="00DC6BCB" w:rsidP="001D2A0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21" w:name="_Toc523743518"/>
      <w:bookmarkStart w:id="122" w:name="_Toc134093049"/>
      <w:r w:rsidRPr="00CC52A8">
        <w:rPr>
          <w:rFonts w:ascii="Times New Roman" w:hAnsi="Times New Roman" w:cs="Times New Roman"/>
          <w:b/>
          <w:color w:val="auto"/>
        </w:rPr>
        <w:t>Предложения по строительству</w:t>
      </w:r>
      <w:r w:rsidR="00C511E7" w:rsidRPr="00CC52A8">
        <w:rPr>
          <w:rFonts w:ascii="Times New Roman" w:hAnsi="Times New Roman" w:cs="Times New Roman"/>
          <w:b/>
          <w:color w:val="auto"/>
        </w:rPr>
        <w:t xml:space="preserve">, реконструкции и (или) модернизации </w:t>
      </w:r>
      <w:r w:rsidRPr="00CC52A8">
        <w:rPr>
          <w:rFonts w:ascii="Times New Roman" w:hAnsi="Times New Roman" w:cs="Times New Roman"/>
          <w:b/>
          <w:color w:val="auto"/>
        </w:rPr>
        <w:t>тепловых сетей для обеспечения нормативной надежности теплоснабжения потребителей</w:t>
      </w:r>
      <w:bookmarkEnd w:id="121"/>
      <w:bookmarkEnd w:id="122"/>
    </w:p>
    <w:p w14:paraId="03561CC3" w14:textId="77777777" w:rsidR="005D0677" w:rsidRPr="006A0666" w:rsidRDefault="005D0677" w:rsidP="005D0677">
      <w:pPr>
        <w:pStyle w:val="af0"/>
        <w:spacing w:line="360" w:lineRule="auto"/>
        <w:ind w:left="0" w:firstLine="709"/>
        <w:jc w:val="both"/>
        <w:rPr>
          <w:sz w:val="26"/>
          <w:szCs w:val="26"/>
        </w:rPr>
      </w:pPr>
      <w:bookmarkStart w:id="123" w:name="_Hlk523477051"/>
      <w:r w:rsidRPr="006A0666">
        <w:rPr>
          <w:sz w:val="26"/>
          <w:szCs w:val="26"/>
        </w:rPr>
        <w:t>Внесены мероприятия по модернизации тепловых сетей:</w:t>
      </w:r>
    </w:p>
    <w:p w14:paraId="199A28CD" w14:textId="77777777" w:rsidR="005D0677" w:rsidRPr="006A0666" w:rsidRDefault="005D0677" w:rsidP="005D0677">
      <w:pPr>
        <w:pStyle w:val="af0"/>
        <w:spacing w:line="360" w:lineRule="auto"/>
        <w:ind w:left="0" w:firstLine="709"/>
        <w:jc w:val="both"/>
        <w:rPr>
          <w:sz w:val="26"/>
          <w:szCs w:val="26"/>
        </w:rPr>
      </w:pPr>
      <w:r w:rsidRPr="006A0666">
        <w:rPr>
          <w:sz w:val="26"/>
          <w:szCs w:val="26"/>
        </w:rPr>
        <w:t>п. Дружная Горка (сети котельной №21). Модернизация участка тепловых сетей от жилого дома № 1 по ул. Пролетарская до дома № 2 (баня) с применением стальных труб в ППУ-изоляции (предизолированные);</w:t>
      </w:r>
    </w:p>
    <w:p w14:paraId="4A1C10A5" w14:textId="77777777" w:rsidR="005D0677" w:rsidRPr="006A0666" w:rsidRDefault="005D0677" w:rsidP="005D0677">
      <w:pPr>
        <w:pStyle w:val="af0"/>
        <w:spacing w:line="360" w:lineRule="auto"/>
        <w:ind w:left="0" w:firstLine="709"/>
        <w:jc w:val="both"/>
        <w:rPr>
          <w:sz w:val="26"/>
          <w:szCs w:val="26"/>
        </w:rPr>
      </w:pPr>
      <w:r w:rsidRPr="006A0666">
        <w:rPr>
          <w:sz w:val="26"/>
          <w:szCs w:val="26"/>
        </w:rPr>
        <w:t>д. Лампово (сети котельной №43). Модернизация участка тепловых сетей с применением стальных труб в ППУ-изоляции (предизолированные) от ТК-1 до д.1, клуба, ТК-2, ТК3, ТК-4 и до почты;</w:t>
      </w:r>
    </w:p>
    <w:p w14:paraId="31B7716B" w14:textId="77777777" w:rsidR="005D0677" w:rsidRPr="006A0666" w:rsidRDefault="005D0677" w:rsidP="005D0677">
      <w:pPr>
        <w:pStyle w:val="af0"/>
        <w:spacing w:line="360" w:lineRule="auto"/>
        <w:ind w:left="0" w:firstLine="709"/>
        <w:jc w:val="both"/>
        <w:rPr>
          <w:sz w:val="26"/>
          <w:szCs w:val="26"/>
        </w:rPr>
      </w:pPr>
      <w:r w:rsidRPr="006A0666">
        <w:rPr>
          <w:sz w:val="26"/>
          <w:szCs w:val="26"/>
        </w:rPr>
        <w:t>п. Дружная Горка (сети котельной №58). Модернизация 100% тепловых сетей с применением стальных труб в ППУ-изоляции (предизолированные).</w:t>
      </w:r>
    </w:p>
    <w:bookmarkEnd w:id="123"/>
    <w:p w14:paraId="11F99527" w14:textId="78FFAB28" w:rsidR="00DC6BCB" w:rsidRPr="00F97E6E" w:rsidRDefault="00DC6BCB" w:rsidP="00A80932">
      <w:pPr>
        <w:pStyle w:val="af0"/>
        <w:numPr>
          <w:ilvl w:val="0"/>
          <w:numId w:val="45"/>
        </w:numPr>
        <w:spacing w:line="360" w:lineRule="auto"/>
        <w:ind w:left="0" w:firstLine="851"/>
        <w:jc w:val="both"/>
        <w:rPr>
          <w:sz w:val="26"/>
        </w:rPr>
      </w:pPr>
      <w:r w:rsidRPr="00CC52A8">
        <w:br w:type="page"/>
      </w:r>
    </w:p>
    <w:p w14:paraId="580EBC0B" w14:textId="696615F9" w:rsidR="00DC6BCB" w:rsidRPr="00CC52A8" w:rsidRDefault="00DC6BCB" w:rsidP="00E76A53">
      <w:pPr>
        <w:pStyle w:val="13"/>
        <w:keepNext w:val="0"/>
        <w:keepLines w:val="0"/>
        <w:widowControl w:val="0"/>
        <w:numPr>
          <w:ilvl w:val="0"/>
          <w:numId w:val="2"/>
        </w:numPr>
        <w:tabs>
          <w:tab w:val="left" w:pos="1418"/>
          <w:tab w:val="left" w:pos="1843"/>
          <w:tab w:val="left" w:pos="4423"/>
          <w:tab w:val="left" w:pos="7016"/>
          <w:tab w:val="left" w:pos="7976"/>
        </w:tabs>
        <w:autoSpaceDE w:val="0"/>
        <w:autoSpaceDN w:val="0"/>
        <w:spacing w:before="0"/>
        <w:ind w:left="0" w:firstLine="0"/>
        <w:jc w:val="both"/>
        <w:rPr>
          <w:rFonts w:ascii="Times New Roman" w:hAnsi="Times New Roman" w:cs="Times New Roman"/>
          <w:b/>
          <w:color w:val="auto"/>
          <w:sz w:val="26"/>
          <w:szCs w:val="26"/>
        </w:rPr>
      </w:pPr>
      <w:bookmarkStart w:id="124" w:name="_Toc523743519"/>
      <w:bookmarkStart w:id="125" w:name="_Toc134093050"/>
      <w:r w:rsidRPr="00CC52A8">
        <w:rPr>
          <w:rFonts w:ascii="Times New Roman" w:hAnsi="Times New Roman" w:cs="Times New Roman"/>
          <w:b/>
          <w:color w:val="auto"/>
          <w:sz w:val="26"/>
          <w:szCs w:val="26"/>
        </w:rPr>
        <w:t>ПЕРЕВОД ОТКРЫТЫХ СИСТЕМ ТЕПЛОСНАБЖЕНИЯ (ГОРЯЧЕГО ВОДОСНАБЖЕНИЯ) В ЗАКРЫТЫЕ СИСТЕМЫ ГОРЯЧЕГО ВОДОСНАБЖЕНИЯ</w:t>
      </w:r>
      <w:bookmarkEnd w:id="124"/>
      <w:bookmarkEnd w:id="125"/>
    </w:p>
    <w:p w14:paraId="13F977AB" w14:textId="3E889F3E" w:rsidR="0093490B" w:rsidRDefault="0093490B" w:rsidP="0093490B">
      <w:pPr>
        <w:spacing w:line="360" w:lineRule="auto"/>
        <w:ind w:firstLine="709"/>
        <w:jc w:val="both"/>
        <w:rPr>
          <w:rFonts w:eastAsia="Calibri"/>
          <w:sz w:val="26"/>
          <w:szCs w:val="26"/>
          <w:lang w:eastAsia="en-US"/>
        </w:rPr>
      </w:pPr>
      <w:r w:rsidRPr="0093490B">
        <w:rPr>
          <w:rFonts w:eastAsia="Calibri"/>
          <w:sz w:val="26"/>
          <w:szCs w:val="26"/>
          <w:lang w:eastAsia="en-US"/>
        </w:rPr>
        <w:t>В соответствии с п. 10. статьи 20 ФЗ №417 от 07.12.2011 г. «О внесении изменений в отдельные законодательные акты Российской Федерации в связи с принятием Федерального закона «О водоснабжении и водоотведении» с 1 января 2013 года подключение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14:paraId="29CFDAFB" w14:textId="77777777" w:rsidR="005D0677" w:rsidRDefault="005D0677" w:rsidP="005D0677">
      <w:pPr>
        <w:spacing w:line="360" w:lineRule="auto"/>
        <w:ind w:firstLine="709"/>
        <w:jc w:val="both"/>
        <w:rPr>
          <w:rFonts w:eastAsia="Calibri"/>
          <w:sz w:val="26"/>
          <w:szCs w:val="26"/>
          <w:lang w:eastAsia="en-US"/>
        </w:rPr>
      </w:pPr>
      <w:r w:rsidRPr="006A0666">
        <w:rPr>
          <w:rFonts w:eastAsia="Calibri"/>
          <w:sz w:val="26"/>
          <w:szCs w:val="26"/>
          <w:lang w:eastAsia="en-US"/>
        </w:rPr>
        <w:t>В соответствии с ФЗ №438 от 30.12.2021 г. «О внесении изменений в Федеральный закон «О теплоснабжении» допускается использование централизованных открытых систем теплоснабжения (горячего водоснабжения) для нужд горячего водоснабжения, осуществляемого путём отбора теплоносителя на нужды горячего водоснабжения. При этом все перспективные потребители городского поселения будут подключены к централизованной системе теплоснабжения по закрытой схеме.</w:t>
      </w:r>
    </w:p>
    <w:p w14:paraId="2610861C" w14:textId="77777777" w:rsidR="005D0677" w:rsidRDefault="005D0677" w:rsidP="005D0677">
      <w:pPr>
        <w:spacing w:line="360" w:lineRule="auto"/>
        <w:ind w:firstLine="709"/>
        <w:jc w:val="both"/>
        <w:rPr>
          <w:rFonts w:eastAsia="Calibri"/>
          <w:sz w:val="26"/>
          <w:szCs w:val="26"/>
          <w:lang w:eastAsia="en-US"/>
        </w:rPr>
      </w:pPr>
      <w:r w:rsidRPr="006A0666">
        <w:rPr>
          <w:rFonts w:eastAsia="Calibri"/>
          <w:sz w:val="26"/>
          <w:szCs w:val="26"/>
          <w:lang w:eastAsia="en-US"/>
        </w:rPr>
        <w:t>Мероприятия по переводу открытых систем теплоснабжения в закрытые системы горячего водоснабжения на территории Дружногорского городского поселения не требуются, так как за отчетный период 22 МКД были переведены на закрытую схему горячего водоснабжения.</w:t>
      </w:r>
      <w:r>
        <w:rPr>
          <w:rFonts w:eastAsia="Calibri"/>
          <w:sz w:val="26"/>
          <w:szCs w:val="26"/>
          <w:lang w:eastAsia="en-US"/>
        </w:rPr>
        <w:t xml:space="preserve"> </w:t>
      </w:r>
    </w:p>
    <w:p w14:paraId="41D438D7" w14:textId="2626EFCE" w:rsidR="00DC6BCB" w:rsidRDefault="00DC6BCB" w:rsidP="00E76A53">
      <w:pPr>
        <w:pStyle w:val="25"/>
        <w:keepNext w:val="0"/>
        <w:keepLines w:val="0"/>
        <w:widowControl w:val="0"/>
        <w:numPr>
          <w:ilvl w:val="1"/>
          <w:numId w:val="2"/>
        </w:numPr>
        <w:tabs>
          <w:tab w:val="left" w:pos="1418"/>
        </w:tabs>
        <w:autoSpaceDE w:val="0"/>
        <w:autoSpaceDN w:val="0"/>
        <w:spacing w:before="0"/>
        <w:ind w:left="0" w:firstLine="0"/>
        <w:jc w:val="both"/>
        <w:rPr>
          <w:rFonts w:ascii="Times New Roman" w:hAnsi="Times New Roman" w:cs="Times New Roman"/>
          <w:b/>
          <w:color w:val="auto"/>
        </w:rPr>
      </w:pPr>
      <w:bookmarkStart w:id="126" w:name="_Toc523743520"/>
      <w:bookmarkStart w:id="127" w:name="_Toc134093051"/>
      <w:r w:rsidRPr="00CC52A8">
        <w:rPr>
          <w:rFonts w:ascii="Times New Roman" w:hAnsi="Times New Roman" w:cs="Times New Roman"/>
          <w:b/>
          <w:color w:val="auto"/>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26"/>
      <w:bookmarkEnd w:id="127"/>
    </w:p>
    <w:p w14:paraId="6E8B5844" w14:textId="54D693A9" w:rsidR="005D0677" w:rsidRDefault="005D0677" w:rsidP="005D0677">
      <w:pPr>
        <w:spacing w:line="360" w:lineRule="auto"/>
        <w:ind w:firstLine="709"/>
        <w:jc w:val="both"/>
        <w:rPr>
          <w:rFonts w:eastAsia="Calibri"/>
          <w:sz w:val="26"/>
          <w:szCs w:val="26"/>
          <w:lang w:eastAsia="en-US"/>
        </w:rPr>
      </w:pPr>
      <w:r>
        <w:rPr>
          <w:rFonts w:eastAsia="Calibri"/>
          <w:sz w:val="26"/>
          <w:szCs w:val="26"/>
          <w:lang w:eastAsia="en-US"/>
        </w:rPr>
        <w:t>Перевод</w:t>
      </w:r>
      <w:r w:rsidRPr="005D0677">
        <w:rPr>
          <w:rFonts w:eastAsia="Calibri"/>
          <w:sz w:val="26"/>
          <w:szCs w:val="26"/>
          <w:lang w:eastAsia="en-US"/>
        </w:rPr>
        <w:t xml:space="preserve"> открытых систем теплоснабжения в закрытые системы горячего водоснабжения на территории Дружногорского городского поселения не требуются, так как за отчетный период 22 МКД были переведены на закрытую схему горячего водоснабжения. </w:t>
      </w:r>
    </w:p>
    <w:p w14:paraId="46EB8A91" w14:textId="77777777" w:rsidR="005D0677" w:rsidRDefault="005D0677">
      <w:pPr>
        <w:spacing w:after="160" w:line="259" w:lineRule="auto"/>
        <w:rPr>
          <w:rFonts w:eastAsia="Calibri"/>
          <w:sz w:val="26"/>
          <w:szCs w:val="26"/>
          <w:lang w:eastAsia="en-US"/>
        </w:rPr>
      </w:pPr>
      <w:r>
        <w:rPr>
          <w:rFonts w:eastAsia="Calibri"/>
          <w:sz w:val="26"/>
          <w:szCs w:val="26"/>
          <w:lang w:eastAsia="en-US"/>
        </w:rPr>
        <w:br w:type="page"/>
      </w:r>
    </w:p>
    <w:p w14:paraId="19664D68" w14:textId="6D0BCB5F" w:rsidR="00DC6BCB" w:rsidRPr="00CC52A8" w:rsidRDefault="00DC6BCB" w:rsidP="00E76A53">
      <w:pPr>
        <w:pStyle w:val="25"/>
        <w:keepNext w:val="0"/>
        <w:keepLines w:val="0"/>
        <w:widowControl w:val="0"/>
        <w:numPr>
          <w:ilvl w:val="1"/>
          <w:numId w:val="2"/>
        </w:numPr>
        <w:tabs>
          <w:tab w:val="left" w:pos="1418"/>
        </w:tabs>
        <w:autoSpaceDE w:val="0"/>
        <w:autoSpaceDN w:val="0"/>
        <w:spacing w:before="0"/>
        <w:ind w:left="0" w:firstLine="0"/>
        <w:jc w:val="both"/>
        <w:rPr>
          <w:rFonts w:ascii="Times New Roman" w:hAnsi="Times New Roman" w:cs="Times New Roman"/>
          <w:b/>
          <w:color w:val="auto"/>
        </w:rPr>
      </w:pPr>
      <w:bookmarkStart w:id="128" w:name="_Toc523743521"/>
      <w:bookmarkStart w:id="129" w:name="_Toc134093052"/>
      <w:r w:rsidRPr="00CC52A8">
        <w:rPr>
          <w:rFonts w:ascii="Times New Roman" w:hAnsi="Times New Roman" w:cs="Times New Roman"/>
          <w:b/>
          <w:color w:val="auto"/>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28"/>
      <w:bookmarkEnd w:id="129"/>
    </w:p>
    <w:p w14:paraId="3AF850D2" w14:textId="6CF9A932" w:rsidR="00C518C8" w:rsidRPr="00CC52A8" w:rsidRDefault="005D0677" w:rsidP="00C518C8">
      <w:pPr>
        <w:tabs>
          <w:tab w:val="left" w:pos="0"/>
        </w:tabs>
        <w:spacing w:line="360" w:lineRule="auto"/>
        <w:ind w:firstLine="851"/>
        <w:jc w:val="both"/>
        <w:rPr>
          <w:sz w:val="26"/>
        </w:rPr>
      </w:pPr>
      <w:r>
        <w:rPr>
          <w:sz w:val="26"/>
        </w:rPr>
        <w:t xml:space="preserve">На территории Дружногорского городского поселения за отчетный период 22 МКД были переведены на закрытую схему горячего водоснабжения. Больше </w:t>
      </w:r>
      <w:r w:rsidRPr="006F5B27">
        <w:rPr>
          <w:sz w:val="26"/>
        </w:rPr>
        <w:t>потребностей в этом нет.</w:t>
      </w:r>
    </w:p>
    <w:p w14:paraId="6D48CFFC" w14:textId="7F1CFBB4" w:rsidR="00E76A53" w:rsidRDefault="00E76A53" w:rsidP="00E76A53"/>
    <w:p w14:paraId="15F12021" w14:textId="77777777" w:rsidR="00E76A53" w:rsidRPr="00E76A53" w:rsidRDefault="00E76A53" w:rsidP="00E76A53">
      <w:pPr>
        <w:sectPr w:rsidR="00E76A53" w:rsidRPr="00E76A53" w:rsidSect="00346D8F">
          <w:pgSz w:w="11910" w:h="16840"/>
          <w:pgMar w:top="1134" w:right="567" w:bottom="567" w:left="1701" w:header="0" w:footer="590" w:gutter="0"/>
          <w:cols w:space="720"/>
          <w:docGrid w:linePitch="299"/>
        </w:sectPr>
      </w:pPr>
    </w:p>
    <w:p w14:paraId="675E1631" w14:textId="6494B224" w:rsidR="00DC6BCB" w:rsidRPr="00CC52A8" w:rsidRDefault="008201BA" w:rsidP="00E76A53">
      <w:pPr>
        <w:pStyle w:val="13"/>
        <w:keepNext w:val="0"/>
        <w:keepLines w:val="0"/>
        <w:widowControl w:val="0"/>
        <w:numPr>
          <w:ilvl w:val="0"/>
          <w:numId w:val="2"/>
        </w:numPr>
        <w:tabs>
          <w:tab w:val="left" w:pos="1418"/>
          <w:tab w:val="left" w:pos="1843"/>
          <w:tab w:val="left" w:pos="4423"/>
          <w:tab w:val="left" w:pos="7016"/>
          <w:tab w:val="left" w:pos="7976"/>
        </w:tabs>
        <w:autoSpaceDE w:val="0"/>
        <w:autoSpaceDN w:val="0"/>
        <w:spacing w:before="0" w:after="240"/>
        <w:ind w:left="0" w:firstLine="0"/>
        <w:jc w:val="both"/>
        <w:rPr>
          <w:rFonts w:ascii="Times New Roman" w:hAnsi="Times New Roman" w:cs="Times New Roman"/>
          <w:b/>
          <w:color w:val="auto"/>
          <w:sz w:val="26"/>
          <w:szCs w:val="26"/>
        </w:rPr>
      </w:pPr>
      <w:bookmarkStart w:id="130" w:name="_Toc134093053"/>
      <w:r w:rsidRPr="00CC52A8">
        <w:rPr>
          <w:rFonts w:ascii="Times New Roman" w:hAnsi="Times New Roman" w:cs="Times New Roman"/>
          <w:b/>
          <w:color w:val="auto"/>
          <w:sz w:val="26"/>
          <w:szCs w:val="26"/>
        </w:rPr>
        <w:t>ПЕРСПЕКТИВНЫЕ ТОПЛИВНЫЕ БАЛАНСЫ</w:t>
      </w:r>
      <w:bookmarkEnd w:id="130"/>
    </w:p>
    <w:p w14:paraId="1F8651CF" w14:textId="73942B4D" w:rsidR="00DC6BCB" w:rsidRPr="00CC52A8" w:rsidRDefault="00DC6BCB" w:rsidP="00E76A53">
      <w:pPr>
        <w:pStyle w:val="25"/>
        <w:keepNext w:val="0"/>
        <w:keepLines w:val="0"/>
        <w:widowControl w:val="0"/>
        <w:numPr>
          <w:ilvl w:val="1"/>
          <w:numId w:val="2"/>
        </w:numPr>
        <w:tabs>
          <w:tab w:val="left" w:pos="1418"/>
          <w:tab w:val="left" w:pos="1560"/>
        </w:tabs>
        <w:autoSpaceDE w:val="0"/>
        <w:autoSpaceDN w:val="0"/>
        <w:spacing w:before="240" w:after="240"/>
        <w:ind w:left="0" w:firstLine="0"/>
        <w:jc w:val="both"/>
        <w:rPr>
          <w:rFonts w:ascii="Times New Roman" w:hAnsi="Times New Roman" w:cs="Times New Roman"/>
          <w:b/>
          <w:color w:val="auto"/>
        </w:rPr>
      </w:pPr>
      <w:bookmarkStart w:id="131" w:name="_Toc523743523"/>
      <w:bookmarkStart w:id="132" w:name="_Toc134093054"/>
      <w:r w:rsidRPr="00CC52A8">
        <w:rPr>
          <w:rFonts w:ascii="Times New Roman" w:hAnsi="Times New Roman" w:cs="Times New Roman"/>
          <w:b/>
          <w:color w:val="auto"/>
        </w:rPr>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31"/>
      <w:bookmarkEnd w:id="132"/>
    </w:p>
    <w:p w14:paraId="7E634003" w14:textId="1CAE5395" w:rsidR="0088051E" w:rsidRPr="00CC52A8" w:rsidRDefault="007B5360" w:rsidP="0088051E">
      <w:pPr>
        <w:pStyle w:val="af0"/>
        <w:tabs>
          <w:tab w:val="left" w:pos="0"/>
        </w:tabs>
        <w:spacing w:line="360" w:lineRule="auto"/>
        <w:ind w:left="0" w:firstLine="851"/>
        <w:jc w:val="both"/>
        <w:rPr>
          <w:sz w:val="26"/>
          <w:szCs w:val="26"/>
        </w:rPr>
      </w:pPr>
      <w:r w:rsidRPr="00CC52A8">
        <w:rPr>
          <w:sz w:val="26"/>
          <w:szCs w:val="26"/>
        </w:rPr>
        <w:t>В качестве основного топлива на котельных №21 и №43 используется природный газ. На котельной №58 основным топливом является уголь.</w:t>
      </w:r>
    </w:p>
    <w:p w14:paraId="3FDF5A96" w14:textId="1FB88489" w:rsidR="008201BA" w:rsidRPr="00CC52A8" w:rsidRDefault="0088051E" w:rsidP="0088051E">
      <w:pPr>
        <w:pStyle w:val="af0"/>
        <w:spacing w:line="360" w:lineRule="auto"/>
        <w:ind w:left="0" w:firstLine="851"/>
        <w:jc w:val="both"/>
        <w:rPr>
          <w:sz w:val="26"/>
          <w:szCs w:val="26"/>
        </w:rPr>
      </w:pPr>
      <w:r w:rsidRPr="00CC52A8">
        <w:rPr>
          <w:sz w:val="26"/>
        </w:rPr>
        <w:t>Результаты расчетов перспективных максимальных часовых и годовых расходов основного топлива для зимнего и летнего периодов для котельных на территории Дружногорского городского поселения представлены в таблице</w:t>
      </w:r>
      <w:r w:rsidR="007927FD">
        <w:rPr>
          <w:sz w:val="26"/>
          <w:szCs w:val="26"/>
        </w:rPr>
        <w:t xml:space="preserve"> </w:t>
      </w:r>
      <w:r w:rsidR="006F5B27">
        <w:rPr>
          <w:sz w:val="26"/>
          <w:szCs w:val="26"/>
        </w:rPr>
        <w:t>ниже</w:t>
      </w:r>
      <w:r w:rsidR="008201BA" w:rsidRPr="00CC52A8">
        <w:rPr>
          <w:sz w:val="26"/>
          <w:szCs w:val="26"/>
        </w:rPr>
        <w:t>.</w:t>
      </w:r>
    </w:p>
    <w:p w14:paraId="76A303A1" w14:textId="77777777" w:rsidR="008201BA" w:rsidRPr="00CC52A8" w:rsidRDefault="008201BA" w:rsidP="008201BA">
      <w:pPr>
        <w:spacing w:after="120"/>
        <w:rPr>
          <w:b/>
        </w:rPr>
        <w:sectPr w:rsidR="008201BA" w:rsidRPr="00CC52A8" w:rsidSect="00BB0B9B">
          <w:pgSz w:w="11906" w:h="16838"/>
          <w:pgMar w:top="1134" w:right="567" w:bottom="567" w:left="1701" w:header="709" w:footer="709" w:gutter="0"/>
          <w:cols w:space="708"/>
          <w:docGrid w:linePitch="360"/>
        </w:sectPr>
      </w:pPr>
    </w:p>
    <w:p w14:paraId="66CF4134" w14:textId="313A269F" w:rsidR="008201BA" w:rsidRPr="00CC52A8" w:rsidRDefault="007B5360" w:rsidP="007B5360">
      <w:pPr>
        <w:pStyle w:val="-0"/>
        <w:numPr>
          <w:ilvl w:val="0"/>
          <w:numId w:val="10"/>
        </w:numPr>
        <w:spacing w:line="259" w:lineRule="auto"/>
        <w:ind w:left="0" w:firstLine="0"/>
        <w:jc w:val="both"/>
      </w:pPr>
      <w:bookmarkStart w:id="133" w:name="_Ref100915661"/>
      <w:r w:rsidRPr="00CC52A8">
        <w:t>Топливный баланс Дружногорского городского поселения</w:t>
      </w:r>
      <w:bookmarkEnd w:id="133"/>
    </w:p>
    <w:tbl>
      <w:tblPr>
        <w:tblW w:w="15595"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3"/>
        <w:gridCol w:w="1063"/>
        <w:gridCol w:w="1037"/>
        <w:gridCol w:w="966"/>
        <w:gridCol w:w="966"/>
        <w:gridCol w:w="966"/>
        <w:gridCol w:w="966"/>
        <w:gridCol w:w="966"/>
        <w:gridCol w:w="966"/>
        <w:gridCol w:w="966"/>
        <w:gridCol w:w="966"/>
        <w:gridCol w:w="966"/>
        <w:gridCol w:w="963"/>
        <w:gridCol w:w="959"/>
        <w:gridCol w:w="956"/>
      </w:tblGrid>
      <w:tr w:rsidR="006F5B27" w:rsidRPr="006A0666" w14:paraId="3202D4D1" w14:textId="77777777" w:rsidTr="00E4319E">
        <w:trPr>
          <w:trHeight w:val="510"/>
          <w:tblHeader/>
          <w:jc w:val="right"/>
        </w:trPr>
        <w:tc>
          <w:tcPr>
            <w:tcW w:w="1923" w:type="dxa"/>
            <w:shd w:val="clear" w:color="auto" w:fill="auto"/>
            <w:vAlign w:val="center"/>
            <w:hideMark/>
          </w:tcPr>
          <w:p w14:paraId="28EEB5EF" w14:textId="77777777" w:rsidR="006F5B27" w:rsidRPr="006A0666" w:rsidRDefault="006F5B27" w:rsidP="00E4319E">
            <w:pPr>
              <w:ind w:left="-113" w:right="-113"/>
              <w:jc w:val="center"/>
              <w:rPr>
                <w:b/>
                <w:bCs/>
                <w:color w:val="000000"/>
                <w:sz w:val="20"/>
                <w:szCs w:val="20"/>
              </w:rPr>
            </w:pPr>
            <w:r w:rsidRPr="006A0666">
              <w:rPr>
                <w:b/>
                <w:bCs/>
                <w:color w:val="000000"/>
                <w:sz w:val="20"/>
                <w:szCs w:val="20"/>
              </w:rPr>
              <w:t>Наименование показателя</w:t>
            </w:r>
          </w:p>
        </w:tc>
        <w:tc>
          <w:tcPr>
            <w:tcW w:w="1063" w:type="dxa"/>
            <w:shd w:val="clear" w:color="auto" w:fill="auto"/>
            <w:vAlign w:val="center"/>
            <w:hideMark/>
          </w:tcPr>
          <w:p w14:paraId="68C669F0" w14:textId="77777777" w:rsidR="006F5B27" w:rsidRPr="006A0666" w:rsidRDefault="006F5B27" w:rsidP="00E4319E">
            <w:pPr>
              <w:ind w:left="-113" w:right="-113"/>
              <w:jc w:val="center"/>
              <w:rPr>
                <w:b/>
                <w:bCs/>
                <w:color w:val="000000"/>
                <w:sz w:val="20"/>
                <w:szCs w:val="20"/>
              </w:rPr>
            </w:pPr>
            <w:r w:rsidRPr="006A0666">
              <w:rPr>
                <w:b/>
                <w:bCs/>
                <w:color w:val="000000"/>
                <w:sz w:val="20"/>
                <w:szCs w:val="20"/>
              </w:rPr>
              <w:t>Ед. измерения</w:t>
            </w:r>
          </w:p>
        </w:tc>
        <w:tc>
          <w:tcPr>
            <w:tcW w:w="1037" w:type="dxa"/>
            <w:shd w:val="clear" w:color="auto" w:fill="auto"/>
            <w:vAlign w:val="center"/>
            <w:hideMark/>
          </w:tcPr>
          <w:p w14:paraId="1EDB0D68" w14:textId="77777777" w:rsidR="006F5B27" w:rsidRPr="006A0666" w:rsidRDefault="006F5B27" w:rsidP="00E4319E">
            <w:pPr>
              <w:ind w:left="-113" w:right="-113"/>
              <w:jc w:val="center"/>
              <w:rPr>
                <w:b/>
                <w:bCs/>
                <w:color w:val="000000"/>
                <w:sz w:val="20"/>
                <w:szCs w:val="20"/>
              </w:rPr>
            </w:pPr>
            <w:r w:rsidRPr="006A0666">
              <w:rPr>
                <w:b/>
                <w:bCs/>
                <w:color w:val="000000"/>
                <w:sz w:val="20"/>
                <w:szCs w:val="20"/>
              </w:rPr>
              <w:t>2022</w:t>
            </w:r>
          </w:p>
        </w:tc>
        <w:tc>
          <w:tcPr>
            <w:tcW w:w="966" w:type="dxa"/>
            <w:shd w:val="clear" w:color="auto" w:fill="auto"/>
            <w:vAlign w:val="center"/>
            <w:hideMark/>
          </w:tcPr>
          <w:p w14:paraId="549E13DD" w14:textId="77777777" w:rsidR="006F5B27" w:rsidRPr="006A0666" w:rsidRDefault="006F5B27" w:rsidP="00E4319E">
            <w:pPr>
              <w:ind w:left="-113" w:right="-113"/>
              <w:jc w:val="center"/>
              <w:rPr>
                <w:b/>
                <w:bCs/>
                <w:color w:val="000000"/>
                <w:sz w:val="20"/>
                <w:szCs w:val="20"/>
              </w:rPr>
            </w:pPr>
            <w:r w:rsidRPr="006A0666">
              <w:rPr>
                <w:b/>
                <w:bCs/>
                <w:color w:val="000000"/>
                <w:sz w:val="20"/>
                <w:szCs w:val="20"/>
              </w:rPr>
              <w:t>2023</w:t>
            </w:r>
          </w:p>
        </w:tc>
        <w:tc>
          <w:tcPr>
            <w:tcW w:w="966" w:type="dxa"/>
            <w:shd w:val="clear" w:color="auto" w:fill="auto"/>
            <w:vAlign w:val="center"/>
            <w:hideMark/>
          </w:tcPr>
          <w:p w14:paraId="4F6CF142" w14:textId="77777777" w:rsidR="006F5B27" w:rsidRPr="006A0666" w:rsidRDefault="006F5B27" w:rsidP="00E4319E">
            <w:pPr>
              <w:ind w:left="-113" w:right="-113"/>
              <w:jc w:val="center"/>
              <w:rPr>
                <w:b/>
                <w:bCs/>
                <w:color w:val="000000"/>
                <w:sz w:val="20"/>
                <w:szCs w:val="20"/>
              </w:rPr>
            </w:pPr>
            <w:r w:rsidRPr="006A0666">
              <w:rPr>
                <w:b/>
                <w:bCs/>
                <w:color w:val="000000"/>
                <w:sz w:val="20"/>
                <w:szCs w:val="20"/>
              </w:rPr>
              <w:t>2024</w:t>
            </w:r>
          </w:p>
        </w:tc>
        <w:tc>
          <w:tcPr>
            <w:tcW w:w="966" w:type="dxa"/>
            <w:shd w:val="clear" w:color="auto" w:fill="auto"/>
            <w:vAlign w:val="center"/>
            <w:hideMark/>
          </w:tcPr>
          <w:p w14:paraId="21704101" w14:textId="77777777" w:rsidR="006F5B27" w:rsidRPr="006A0666" w:rsidRDefault="006F5B27" w:rsidP="00E4319E">
            <w:pPr>
              <w:ind w:left="-113" w:right="-113"/>
              <w:jc w:val="center"/>
              <w:rPr>
                <w:b/>
                <w:bCs/>
                <w:color w:val="000000"/>
                <w:sz w:val="20"/>
                <w:szCs w:val="20"/>
              </w:rPr>
            </w:pPr>
            <w:r w:rsidRPr="006A0666">
              <w:rPr>
                <w:b/>
                <w:bCs/>
                <w:color w:val="000000"/>
                <w:sz w:val="20"/>
                <w:szCs w:val="20"/>
              </w:rPr>
              <w:t>2025</w:t>
            </w:r>
          </w:p>
        </w:tc>
        <w:tc>
          <w:tcPr>
            <w:tcW w:w="966" w:type="dxa"/>
            <w:shd w:val="clear" w:color="auto" w:fill="auto"/>
            <w:vAlign w:val="center"/>
            <w:hideMark/>
          </w:tcPr>
          <w:p w14:paraId="6A7A7689" w14:textId="77777777" w:rsidR="006F5B27" w:rsidRPr="006A0666" w:rsidRDefault="006F5B27" w:rsidP="00E4319E">
            <w:pPr>
              <w:ind w:left="-113" w:right="-113"/>
              <w:jc w:val="center"/>
              <w:rPr>
                <w:b/>
                <w:bCs/>
                <w:color w:val="000000"/>
                <w:sz w:val="20"/>
                <w:szCs w:val="20"/>
              </w:rPr>
            </w:pPr>
            <w:r w:rsidRPr="006A0666">
              <w:rPr>
                <w:b/>
                <w:bCs/>
                <w:color w:val="000000"/>
                <w:sz w:val="20"/>
                <w:szCs w:val="20"/>
              </w:rPr>
              <w:t>2026</w:t>
            </w:r>
          </w:p>
        </w:tc>
        <w:tc>
          <w:tcPr>
            <w:tcW w:w="966" w:type="dxa"/>
            <w:shd w:val="clear" w:color="auto" w:fill="auto"/>
            <w:vAlign w:val="center"/>
            <w:hideMark/>
          </w:tcPr>
          <w:p w14:paraId="7722684B" w14:textId="77777777" w:rsidR="006F5B27" w:rsidRPr="006A0666" w:rsidRDefault="006F5B27" w:rsidP="00E4319E">
            <w:pPr>
              <w:ind w:left="-113" w:right="-113"/>
              <w:jc w:val="center"/>
              <w:rPr>
                <w:b/>
                <w:bCs/>
                <w:color w:val="000000"/>
                <w:sz w:val="20"/>
                <w:szCs w:val="20"/>
              </w:rPr>
            </w:pPr>
            <w:r w:rsidRPr="006A0666">
              <w:rPr>
                <w:b/>
                <w:bCs/>
                <w:color w:val="000000"/>
                <w:sz w:val="20"/>
                <w:szCs w:val="20"/>
              </w:rPr>
              <w:t>2027</w:t>
            </w:r>
          </w:p>
        </w:tc>
        <w:tc>
          <w:tcPr>
            <w:tcW w:w="966" w:type="dxa"/>
            <w:shd w:val="clear" w:color="auto" w:fill="auto"/>
            <w:vAlign w:val="center"/>
            <w:hideMark/>
          </w:tcPr>
          <w:p w14:paraId="7E07EF1E" w14:textId="77777777" w:rsidR="006F5B27" w:rsidRPr="006A0666" w:rsidRDefault="006F5B27" w:rsidP="00E4319E">
            <w:pPr>
              <w:ind w:left="-113" w:right="-113"/>
              <w:jc w:val="center"/>
              <w:rPr>
                <w:b/>
                <w:bCs/>
                <w:color w:val="000000"/>
                <w:sz w:val="20"/>
                <w:szCs w:val="20"/>
              </w:rPr>
            </w:pPr>
            <w:r w:rsidRPr="006A0666">
              <w:rPr>
                <w:b/>
                <w:bCs/>
                <w:color w:val="000000"/>
                <w:sz w:val="20"/>
                <w:szCs w:val="20"/>
              </w:rPr>
              <w:t>2028</w:t>
            </w:r>
          </w:p>
        </w:tc>
        <w:tc>
          <w:tcPr>
            <w:tcW w:w="966" w:type="dxa"/>
            <w:shd w:val="clear" w:color="auto" w:fill="auto"/>
            <w:vAlign w:val="center"/>
            <w:hideMark/>
          </w:tcPr>
          <w:p w14:paraId="116D4511" w14:textId="77777777" w:rsidR="006F5B27" w:rsidRPr="006A0666" w:rsidRDefault="006F5B27" w:rsidP="00E4319E">
            <w:pPr>
              <w:ind w:left="-113" w:right="-113"/>
              <w:jc w:val="center"/>
              <w:rPr>
                <w:b/>
                <w:bCs/>
                <w:color w:val="000000"/>
                <w:sz w:val="20"/>
                <w:szCs w:val="20"/>
              </w:rPr>
            </w:pPr>
            <w:r w:rsidRPr="006A0666">
              <w:rPr>
                <w:b/>
                <w:bCs/>
                <w:color w:val="000000"/>
                <w:sz w:val="20"/>
                <w:szCs w:val="20"/>
              </w:rPr>
              <w:t>2029</w:t>
            </w:r>
          </w:p>
        </w:tc>
        <w:tc>
          <w:tcPr>
            <w:tcW w:w="966" w:type="dxa"/>
            <w:shd w:val="clear" w:color="auto" w:fill="auto"/>
            <w:vAlign w:val="center"/>
            <w:hideMark/>
          </w:tcPr>
          <w:p w14:paraId="27FF57B2" w14:textId="77777777" w:rsidR="006F5B27" w:rsidRPr="006A0666" w:rsidRDefault="006F5B27" w:rsidP="00E4319E">
            <w:pPr>
              <w:ind w:left="-113" w:right="-113"/>
              <w:jc w:val="center"/>
              <w:rPr>
                <w:b/>
                <w:bCs/>
                <w:color w:val="000000"/>
                <w:sz w:val="20"/>
                <w:szCs w:val="20"/>
              </w:rPr>
            </w:pPr>
            <w:r w:rsidRPr="006A0666">
              <w:rPr>
                <w:b/>
                <w:bCs/>
                <w:color w:val="000000"/>
                <w:sz w:val="20"/>
                <w:szCs w:val="20"/>
              </w:rPr>
              <w:t>2030</w:t>
            </w:r>
          </w:p>
        </w:tc>
        <w:tc>
          <w:tcPr>
            <w:tcW w:w="966" w:type="dxa"/>
            <w:shd w:val="clear" w:color="auto" w:fill="auto"/>
            <w:vAlign w:val="center"/>
            <w:hideMark/>
          </w:tcPr>
          <w:p w14:paraId="09D41C30" w14:textId="77777777" w:rsidR="006F5B27" w:rsidRPr="006A0666" w:rsidRDefault="006F5B27" w:rsidP="00E4319E">
            <w:pPr>
              <w:ind w:left="-113" w:right="-113"/>
              <w:jc w:val="center"/>
              <w:rPr>
                <w:b/>
                <w:bCs/>
                <w:color w:val="000000"/>
                <w:sz w:val="20"/>
                <w:szCs w:val="20"/>
              </w:rPr>
            </w:pPr>
            <w:r w:rsidRPr="006A0666">
              <w:rPr>
                <w:b/>
                <w:bCs/>
                <w:color w:val="000000"/>
                <w:sz w:val="20"/>
                <w:szCs w:val="20"/>
              </w:rPr>
              <w:t>2031</w:t>
            </w:r>
          </w:p>
        </w:tc>
        <w:tc>
          <w:tcPr>
            <w:tcW w:w="963" w:type="dxa"/>
            <w:shd w:val="clear" w:color="auto" w:fill="auto"/>
            <w:vAlign w:val="center"/>
            <w:hideMark/>
          </w:tcPr>
          <w:p w14:paraId="294A0CB8" w14:textId="77777777" w:rsidR="006F5B27" w:rsidRPr="006A0666" w:rsidRDefault="006F5B27" w:rsidP="00E4319E">
            <w:pPr>
              <w:ind w:left="-113" w:right="-113"/>
              <w:jc w:val="center"/>
              <w:rPr>
                <w:b/>
                <w:bCs/>
                <w:color w:val="000000"/>
                <w:sz w:val="20"/>
                <w:szCs w:val="20"/>
              </w:rPr>
            </w:pPr>
            <w:r w:rsidRPr="006A0666">
              <w:rPr>
                <w:b/>
                <w:bCs/>
                <w:color w:val="000000"/>
                <w:sz w:val="20"/>
                <w:szCs w:val="20"/>
              </w:rPr>
              <w:t>2032</w:t>
            </w:r>
          </w:p>
        </w:tc>
        <w:tc>
          <w:tcPr>
            <w:tcW w:w="959" w:type="dxa"/>
            <w:shd w:val="clear" w:color="auto" w:fill="auto"/>
            <w:vAlign w:val="center"/>
            <w:hideMark/>
          </w:tcPr>
          <w:p w14:paraId="18D6B9ED" w14:textId="77777777" w:rsidR="006F5B27" w:rsidRPr="006A0666" w:rsidRDefault="006F5B27" w:rsidP="00E4319E">
            <w:pPr>
              <w:ind w:left="-113" w:right="-113"/>
              <w:jc w:val="center"/>
              <w:rPr>
                <w:b/>
                <w:bCs/>
                <w:color w:val="000000"/>
                <w:sz w:val="20"/>
                <w:szCs w:val="20"/>
              </w:rPr>
            </w:pPr>
            <w:r w:rsidRPr="006A0666">
              <w:rPr>
                <w:b/>
                <w:bCs/>
                <w:color w:val="000000"/>
                <w:sz w:val="20"/>
                <w:szCs w:val="20"/>
              </w:rPr>
              <w:t>2033</w:t>
            </w:r>
          </w:p>
        </w:tc>
        <w:tc>
          <w:tcPr>
            <w:tcW w:w="956" w:type="dxa"/>
            <w:shd w:val="clear" w:color="auto" w:fill="auto"/>
            <w:vAlign w:val="center"/>
            <w:hideMark/>
          </w:tcPr>
          <w:p w14:paraId="00A76CBA" w14:textId="77777777" w:rsidR="006F5B27" w:rsidRPr="006A0666" w:rsidRDefault="006F5B27" w:rsidP="00E4319E">
            <w:pPr>
              <w:ind w:left="-113" w:right="-113"/>
              <w:jc w:val="center"/>
              <w:rPr>
                <w:b/>
                <w:bCs/>
                <w:color w:val="000000"/>
                <w:sz w:val="20"/>
                <w:szCs w:val="20"/>
              </w:rPr>
            </w:pPr>
            <w:r w:rsidRPr="006A0666">
              <w:rPr>
                <w:b/>
                <w:bCs/>
                <w:color w:val="000000"/>
                <w:sz w:val="20"/>
                <w:szCs w:val="20"/>
              </w:rPr>
              <w:t>2034-2035</w:t>
            </w:r>
          </w:p>
        </w:tc>
      </w:tr>
      <w:tr w:rsidR="006F5B27" w:rsidRPr="006A0666" w14:paraId="0E06DE62" w14:textId="77777777" w:rsidTr="00E4319E">
        <w:trPr>
          <w:trHeight w:val="300"/>
          <w:jc w:val="right"/>
        </w:trPr>
        <w:tc>
          <w:tcPr>
            <w:tcW w:w="15595" w:type="dxa"/>
            <w:gridSpan w:val="15"/>
            <w:shd w:val="clear" w:color="auto" w:fill="auto"/>
            <w:noWrap/>
            <w:vAlign w:val="center"/>
            <w:hideMark/>
          </w:tcPr>
          <w:p w14:paraId="31AB2713" w14:textId="77777777" w:rsidR="006F5B27" w:rsidRPr="006A0666" w:rsidRDefault="006F5B27" w:rsidP="00E4319E">
            <w:pPr>
              <w:ind w:left="-113" w:right="-113"/>
              <w:jc w:val="center"/>
              <w:rPr>
                <w:b/>
                <w:color w:val="000000"/>
                <w:sz w:val="20"/>
                <w:szCs w:val="20"/>
              </w:rPr>
            </w:pPr>
            <w:r w:rsidRPr="006A0666">
              <w:rPr>
                <w:b/>
                <w:color w:val="000000"/>
                <w:sz w:val="20"/>
                <w:szCs w:val="20"/>
              </w:rPr>
              <w:t>Котельная №58 Дружная Горка (ул. Красницкая)</w:t>
            </w:r>
          </w:p>
        </w:tc>
      </w:tr>
      <w:tr w:rsidR="006F5B27" w:rsidRPr="006A0666" w14:paraId="6F7A280E" w14:textId="77777777" w:rsidTr="00E4319E">
        <w:trPr>
          <w:trHeight w:val="300"/>
          <w:jc w:val="right"/>
        </w:trPr>
        <w:tc>
          <w:tcPr>
            <w:tcW w:w="1923" w:type="dxa"/>
            <w:shd w:val="clear" w:color="auto" w:fill="auto"/>
            <w:vAlign w:val="center"/>
            <w:hideMark/>
          </w:tcPr>
          <w:p w14:paraId="388E0299" w14:textId="77777777" w:rsidR="006F5B27" w:rsidRPr="006A0666" w:rsidRDefault="006F5B27" w:rsidP="00E4319E">
            <w:pPr>
              <w:ind w:left="-113" w:right="-113"/>
              <w:jc w:val="center"/>
              <w:rPr>
                <w:color w:val="000000"/>
                <w:sz w:val="20"/>
                <w:szCs w:val="20"/>
              </w:rPr>
            </w:pPr>
            <w:r w:rsidRPr="006A0666">
              <w:rPr>
                <w:color w:val="000000"/>
                <w:sz w:val="20"/>
                <w:szCs w:val="20"/>
              </w:rPr>
              <w:t>Нагрузка источника</w:t>
            </w:r>
          </w:p>
        </w:tc>
        <w:tc>
          <w:tcPr>
            <w:tcW w:w="1063" w:type="dxa"/>
            <w:shd w:val="clear" w:color="auto" w:fill="auto"/>
            <w:vAlign w:val="center"/>
            <w:hideMark/>
          </w:tcPr>
          <w:p w14:paraId="3B067120" w14:textId="77777777" w:rsidR="006F5B27" w:rsidRPr="006A0666" w:rsidRDefault="006F5B27" w:rsidP="00E4319E">
            <w:pPr>
              <w:ind w:left="-113" w:right="-113"/>
              <w:jc w:val="center"/>
              <w:rPr>
                <w:color w:val="000000"/>
                <w:sz w:val="20"/>
                <w:szCs w:val="20"/>
              </w:rPr>
            </w:pPr>
            <w:r w:rsidRPr="006A0666">
              <w:rPr>
                <w:color w:val="000000"/>
                <w:sz w:val="20"/>
                <w:szCs w:val="20"/>
              </w:rPr>
              <w:t>Гкал/ч</w:t>
            </w:r>
          </w:p>
        </w:tc>
        <w:tc>
          <w:tcPr>
            <w:tcW w:w="1037" w:type="dxa"/>
            <w:shd w:val="clear" w:color="auto" w:fill="auto"/>
            <w:vAlign w:val="center"/>
            <w:hideMark/>
          </w:tcPr>
          <w:p w14:paraId="012EAA00" w14:textId="77777777" w:rsidR="006F5B27" w:rsidRPr="006A0666" w:rsidRDefault="006F5B27" w:rsidP="00E4319E">
            <w:pPr>
              <w:ind w:left="-113" w:right="-113"/>
              <w:jc w:val="center"/>
              <w:rPr>
                <w:color w:val="000000"/>
                <w:sz w:val="20"/>
                <w:szCs w:val="20"/>
              </w:rPr>
            </w:pPr>
            <w:r w:rsidRPr="006A0666">
              <w:rPr>
                <w:color w:val="000000"/>
                <w:sz w:val="20"/>
                <w:szCs w:val="20"/>
              </w:rPr>
              <w:t>0,111</w:t>
            </w:r>
          </w:p>
        </w:tc>
        <w:tc>
          <w:tcPr>
            <w:tcW w:w="966" w:type="dxa"/>
            <w:shd w:val="clear" w:color="auto" w:fill="auto"/>
            <w:vAlign w:val="center"/>
            <w:hideMark/>
          </w:tcPr>
          <w:p w14:paraId="763C7F83" w14:textId="77777777" w:rsidR="006F5B27" w:rsidRPr="006A0666" w:rsidRDefault="006F5B27" w:rsidP="00E4319E">
            <w:pPr>
              <w:ind w:left="-113" w:right="-113"/>
              <w:jc w:val="center"/>
              <w:rPr>
                <w:color w:val="000000"/>
                <w:sz w:val="20"/>
                <w:szCs w:val="20"/>
              </w:rPr>
            </w:pPr>
            <w:r w:rsidRPr="006A0666">
              <w:rPr>
                <w:color w:val="000000"/>
                <w:sz w:val="20"/>
                <w:szCs w:val="20"/>
              </w:rPr>
              <w:t>0,111</w:t>
            </w:r>
          </w:p>
        </w:tc>
        <w:tc>
          <w:tcPr>
            <w:tcW w:w="966" w:type="dxa"/>
            <w:shd w:val="clear" w:color="auto" w:fill="auto"/>
            <w:vAlign w:val="center"/>
            <w:hideMark/>
          </w:tcPr>
          <w:p w14:paraId="09F4C9AB" w14:textId="77777777" w:rsidR="006F5B27" w:rsidRPr="006A0666" w:rsidRDefault="006F5B27" w:rsidP="00E4319E">
            <w:pPr>
              <w:ind w:left="-113" w:right="-113"/>
              <w:jc w:val="center"/>
              <w:rPr>
                <w:color w:val="000000"/>
                <w:sz w:val="20"/>
                <w:szCs w:val="20"/>
              </w:rPr>
            </w:pPr>
            <w:r w:rsidRPr="006A0666">
              <w:rPr>
                <w:color w:val="000000"/>
                <w:sz w:val="20"/>
                <w:szCs w:val="20"/>
              </w:rPr>
              <w:t>0,111</w:t>
            </w:r>
          </w:p>
        </w:tc>
        <w:tc>
          <w:tcPr>
            <w:tcW w:w="966" w:type="dxa"/>
            <w:shd w:val="clear" w:color="auto" w:fill="auto"/>
            <w:vAlign w:val="center"/>
            <w:hideMark/>
          </w:tcPr>
          <w:p w14:paraId="0EE9548E" w14:textId="77777777" w:rsidR="006F5B27" w:rsidRPr="006A0666" w:rsidRDefault="006F5B27" w:rsidP="00E4319E">
            <w:pPr>
              <w:ind w:left="-113" w:right="-113"/>
              <w:jc w:val="center"/>
              <w:rPr>
                <w:color w:val="000000"/>
                <w:sz w:val="20"/>
                <w:szCs w:val="20"/>
              </w:rPr>
            </w:pPr>
            <w:r w:rsidRPr="006A0666">
              <w:rPr>
                <w:color w:val="000000"/>
                <w:sz w:val="20"/>
                <w:szCs w:val="20"/>
              </w:rPr>
              <w:t>0,111</w:t>
            </w:r>
          </w:p>
        </w:tc>
        <w:tc>
          <w:tcPr>
            <w:tcW w:w="966" w:type="dxa"/>
            <w:shd w:val="clear" w:color="auto" w:fill="auto"/>
            <w:vAlign w:val="center"/>
            <w:hideMark/>
          </w:tcPr>
          <w:p w14:paraId="285D7E3D" w14:textId="77777777" w:rsidR="006F5B27" w:rsidRPr="006A0666" w:rsidRDefault="006F5B27" w:rsidP="00E4319E">
            <w:pPr>
              <w:ind w:left="-113" w:right="-113"/>
              <w:jc w:val="center"/>
              <w:rPr>
                <w:color w:val="000000"/>
                <w:sz w:val="20"/>
                <w:szCs w:val="20"/>
              </w:rPr>
            </w:pPr>
            <w:r w:rsidRPr="006A0666">
              <w:rPr>
                <w:color w:val="000000"/>
                <w:sz w:val="20"/>
                <w:szCs w:val="20"/>
              </w:rPr>
              <w:t>0,111</w:t>
            </w:r>
          </w:p>
        </w:tc>
        <w:tc>
          <w:tcPr>
            <w:tcW w:w="966" w:type="dxa"/>
            <w:shd w:val="clear" w:color="auto" w:fill="auto"/>
            <w:vAlign w:val="center"/>
            <w:hideMark/>
          </w:tcPr>
          <w:p w14:paraId="25C0BBE9" w14:textId="77777777" w:rsidR="006F5B27" w:rsidRPr="006A0666" w:rsidRDefault="006F5B27" w:rsidP="00E4319E">
            <w:pPr>
              <w:ind w:left="-113" w:right="-113"/>
              <w:jc w:val="center"/>
              <w:rPr>
                <w:color w:val="000000"/>
                <w:sz w:val="20"/>
                <w:szCs w:val="20"/>
              </w:rPr>
            </w:pPr>
            <w:r w:rsidRPr="006A0666">
              <w:rPr>
                <w:color w:val="000000"/>
                <w:sz w:val="20"/>
                <w:szCs w:val="20"/>
              </w:rPr>
              <w:t>0,111</w:t>
            </w:r>
          </w:p>
        </w:tc>
        <w:tc>
          <w:tcPr>
            <w:tcW w:w="966" w:type="dxa"/>
            <w:shd w:val="clear" w:color="auto" w:fill="auto"/>
            <w:vAlign w:val="center"/>
            <w:hideMark/>
          </w:tcPr>
          <w:p w14:paraId="6DF593A3" w14:textId="77777777" w:rsidR="006F5B27" w:rsidRPr="006A0666" w:rsidRDefault="006F5B27" w:rsidP="00E4319E">
            <w:pPr>
              <w:ind w:left="-113" w:right="-113"/>
              <w:jc w:val="center"/>
              <w:rPr>
                <w:color w:val="000000"/>
                <w:sz w:val="20"/>
                <w:szCs w:val="20"/>
              </w:rPr>
            </w:pPr>
            <w:r w:rsidRPr="006A0666">
              <w:rPr>
                <w:color w:val="000000"/>
                <w:sz w:val="20"/>
                <w:szCs w:val="20"/>
              </w:rPr>
              <w:t>0,111</w:t>
            </w:r>
          </w:p>
        </w:tc>
        <w:tc>
          <w:tcPr>
            <w:tcW w:w="966" w:type="dxa"/>
            <w:shd w:val="clear" w:color="auto" w:fill="auto"/>
            <w:vAlign w:val="center"/>
            <w:hideMark/>
          </w:tcPr>
          <w:p w14:paraId="012DC4B0" w14:textId="77777777" w:rsidR="006F5B27" w:rsidRPr="006A0666" w:rsidRDefault="006F5B27" w:rsidP="00E4319E">
            <w:pPr>
              <w:ind w:left="-113" w:right="-113"/>
              <w:jc w:val="center"/>
              <w:rPr>
                <w:color w:val="000000"/>
                <w:sz w:val="20"/>
                <w:szCs w:val="20"/>
              </w:rPr>
            </w:pPr>
            <w:r w:rsidRPr="006A0666">
              <w:rPr>
                <w:color w:val="000000"/>
                <w:sz w:val="20"/>
                <w:szCs w:val="20"/>
              </w:rPr>
              <w:t>0,111</w:t>
            </w:r>
          </w:p>
        </w:tc>
        <w:tc>
          <w:tcPr>
            <w:tcW w:w="966" w:type="dxa"/>
            <w:shd w:val="clear" w:color="auto" w:fill="auto"/>
            <w:vAlign w:val="center"/>
            <w:hideMark/>
          </w:tcPr>
          <w:p w14:paraId="53DF39C7" w14:textId="77777777" w:rsidR="006F5B27" w:rsidRPr="006A0666" w:rsidRDefault="006F5B27" w:rsidP="00E4319E">
            <w:pPr>
              <w:ind w:left="-113" w:right="-113"/>
              <w:jc w:val="center"/>
              <w:rPr>
                <w:color w:val="000000"/>
                <w:sz w:val="20"/>
                <w:szCs w:val="20"/>
              </w:rPr>
            </w:pPr>
            <w:r w:rsidRPr="006A0666">
              <w:rPr>
                <w:color w:val="000000"/>
                <w:sz w:val="20"/>
                <w:szCs w:val="20"/>
              </w:rPr>
              <w:t>0,111</w:t>
            </w:r>
          </w:p>
        </w:tc>
        <w:tc>
          <w:tcPr>
            <w:tcW w:w="966" w:type="dxa"/>
            <w:shd w:val="clear" w:color="auto" w:fill="auto"/>
            <w:vAlign w:val="center"/>
            <w:hideMark/>
          </w:tcPr>
          <w:p w14:paraId="35B856B8" w14:textId="77777777" w:rsidR="006F5B27" w:rsidRPr="006A0666" w:rsidRDefault="006F5B27" w:rsidP="00E4319E">
            <w:pPr>
              <w:ind w:left="-113" w:right="-113"/>
              <w:jc w:val="center"/>
              <w:rPr>
                <w:color w:val="000000"/>
                <w:sz w:val="20"/>
                <w:szCs w:val="20"/>
              </w:rPr>
            </w:pPr>
            <w:r w:rsidRPr="006A0666">
              <w:rPr>
                <w:color w:val="000000"/>
                <w:sz w:val="20"/>
                <w:szCs w:val="20"/>
              </w:rPr>
              <w:t>0,111</w:t>
            </w:r>
          </w:p>
        </w:tc>
        <w:tc>
          <w:tcPr>
            <w:tcW w:w="963" w:type="dxa"/>
            <w:shd w:val="clear" w:color="auto" w:fill="auto"/>
            <w:vAlign w:val="center"/>
            <w:hideMark/>
          </w:tcPr>
          <w:p w14:paraId="7BE3A476" w14:textId="77777777" w:rsidR="006F5B27" w:rsidRPr="006A0666" w:rsidRDefault="006F5B27" w:rsidP="00E4319E">
            <w:pPr>
              <w:ind w:left="-113" w:right="-113"/>
              <w:jc w:val="center"/>
              <w:rPr>
                <w:color w:val="000000"/>
                <w:sz w:val="20"/>
                <w:szCs w:val="20"/>
              </w:rPr>
            </w:pPr>
            <w:r w:rsidRPr="006A0666">
              <w:rPr>
                <w:color w:val="000000"/>
                <w:sz w:val="20"/>
                <w:szCs w:val="20"/>
              </w:rPr>
              <w:t>0,111</w:t>
            </w:r>
          </w:p>
        </w:tc>
        <w:tc>
          <w:tcPr>
            <w:tcW w:w="959" w:type="dxa"/>
            <w:shd w:val="clear" w:color="auto" w:fill="auto"/>
            <w:vAlign w:val="center"/>
            <w:hideMark/>
          </w:tcPr>
          <w:p w14:paraId="672937FA" w14:textId="77777777" w:rsidR="006F5B27" w:rsidRPr="006A0666" w:rsidRDefault="006F5B27" w:rsidP="00E4319E">
            <w:pPr>
              <w:ind w:left="-113" w:right="-113"/>
              <w:jc w:val="center"/>
              <w:rPr>
                <w:color w:val="000000"/>
                <w:sz w:val="20"/>
                <w:szCs w:val="20"/>
              </w:rPr>
            </w:pPr>
            <w:r w:rsidRPr="006A0666">
              <w:rPr>
                <w:color w:val="000000"/>
                <w:sz w:val="20"/>
                <w:szCs w:val="20"/>
              </w:rPr>
              <w:t>0,111</w:t>
            </w:r>
          </w:p>
        </w:tc>
        <w:tc>
          <w:tcPr>
            <w:tcW w:w="956" w:type="dxa"/>
            <w:shd w:val="clear" w:color="auto" w:fill="auto"/>
            <w:vAlign w:val="center"/>
            <w:hideMark/>
          </w:tcPr>
          <w:p w14:paraId="33556E6D" w14:textId="77777777" w:rsidR="006F5B27" w:rsidRPr="006A0666" w:rsidRDefault="006F5B27" w:rsidP="00E4319E">
            <w:pPr>
              <w:ind w:left="-113" w:right="-113"/>
              <w:jc w:val="center"/>
              <w:rPr>
                <w:color w:val="000000"/>
                <w:sz w:val="20"/>
                <w:szCs w:val="20"/>
              </w:rPr>
            </w:pPr>
            <w:r w:rsidRPr="006A0666">
              <w:rPr>
                <w:color w:val="000000"/>
                <w:sz w:val="20"/>
                <w:szCs w:val="20"/>
              </w:rPr>
              <w:t>0,111</w:t>
            </w:r>
          </w:p>
        </w:tc>
      </w:tr>
      <w:tr w:rsidR="006F5B27" w:rsidRPr="006A0666" w14:paraId="5A470648" w14:textId="77777777" w:rsidTr="00E4319E">
        <w:trPr>
          <w:trHeight w:val="300"/>
          <w:jc w:val="right"/>
        </w:trPr>
        <w:tc>
          <w:tcPr>
            <w:tcW w:w="1923" w:type="dxa"/>
            <w:shd w:val="clear" w:color="auto" w:fill="auto"/>
            <w:vAlign w:val="center"/>
            <w:hideMark/>
          </w:tcPr>
          <w:p w14:paraId="3C5FA6D5" w14:textId="77777777" w:rsidR="006F5B27" w:rsidRPr="006A0666" w:rsidRDefault="006F5B27" w:rsidP="00E4319E">
            <w:pPr>
              <w:ind w:left="-113" w:right="-113"/>
              <w:jc w:val="center"/>
              <w:rPr>
                <w:color w:val="000000"/>
                <w:sz w:val="20"/>
                <w:szCs w:val="20"/>
              </w:rPr>
            </w:pPr>
            <w:r w:rsidRPr="006A0666">
              <w:rPr>
                <w:color w:val="000000"/>
                <w:sz w:val="20"/>
                <w:szCs w:val="20"/>
              </w:rPr>
              <w:t>Подключенная нагрузка отопления</w:t>
            </w:r>
          </w:p>
        </w:tc>
        <w:tc>
          <w:tcPr>
            <w:tcW w:w="1063" w:type="dxa"/>
            <w:shd w:val="clear" w:color="auto" w:fill="auto"/>
            <w:vAlign w:val="center"/>
            <w:hideMark/>
          </w:tcPr>
          <w:p w14:paraId="3C901C0F" w14:textId="77777777" w:rsidR="006F5B27" w:rsidRPr="006A0666" w:rsidRDefault="006F5B27" w:rsidP="00E4319E">
            <w:pPr>
              <w:ind w:left="-113" w:right="-113"/>
              <w:jc w:val="center"/>
              <w:rPr>
                <w:color w:val="000000"/>
                <w:sz w:val="20"/>
                <w:szCs w:val="20"/>
              </w:rPr>
            </w:pPr>
            <w:r w:rsidRPr="006A0666">
              <w:rPr>
                <w:color w:val="000000"/>
                <w:sz w:val="20"/>
                <w:szCs w:val="20"/>
              </w:rPr>
              <w:t>Гкал/ч</w:t>
            </w:r>
          </w:p>
        </w:tc>
        <w:tc>
          <w:tcPr>
            <w:tcW w:w="1037" w:type="dxa"/>
            <w:shd w:val="clear" w:color="auto" w:fill="auto"/>
            <w:vAlign w:val="center"/>
            <w:hideMark/>
          </w:tcPr>
          <w:p w14:paraId="7F914DC0" w14:textId="77777777" w:rsidR="006F5B27" w:rsidRPr="006A0666" w:rsidRDefault="006F5B27" w:rsidP="00E4319E">
            <w:pPr>
              <w:ind w:left="-113" w:right="-113"/>
              <w:jc w:val="center"/>
              <w:rPr>
                <w:color w:val="000000"/>
                <w:sz w:val="20"/>
                <w:szCs w:val="20"/>
              </w:rPr>
            </w:pPr>
            <w:r w:rsidRPr="006A0666">
              <w:rPr>
                <w:color w:val="000000"/>
                <w:sz w:val="20"/>
                <w:szCs w:val="20"/>
              </w:rPr>
              <w:t>0,107</w:t>
            </w:r>
          </w:p>
        </w:tc>
        <w:tc>
          <w:tcPr>
            <w:tcW w:w="966" w:type="dxa"/>
            <w:shd w:val="clear" w:color="auto" w:fill="auto"/>
            <w:vAlign w:val="center"/>
            <w:hideMark/>
          </w:tcPr>
          <w:p w14:paraId="0460CAF2" w14:textId="77777777" w:rsidR="006F5B27" w:rsidRPr="006A0666" w:rsidRDefault="006F5B27" w:rsidP="00E4319E">
            <w:pPr>
              <w:ind w:left="-113" w:right="-113"/>
              <w:jc w:val="center"/>
              <w:rPr>
                <w:color w:val="000000"/>
                <w:sz w:val="20"/>
                <w:szCs w:val="20"/>
              </w:rPr>
            </w:pPr>
            <w:r w:rsidRPr="006A0666">
              <w:rPr>
                <w:color w:val="000000"/>
                <w:sz w:val="20"/>
                <w:szCs w:val="20"/>
              </w:rPr>
              <w:t>0,107</w:t>
            </w:r>
          </w:p>
        </w:tc>
        <w:tc>
          <w:tcPr>
            <w:tcW w:w="966" w:type="dxa"/>
            <w:shd w:val="clear" w:color="auto" w:fill="auto"/>
            <w:vAlign w:val="center"/>
            <w:hideMark/>
          </w:tcPr>
          <w:p w14:paraId="105653B3" w14:textId="77777777" w:rsidR="006F5B27" w:rsidRPr="006A0666" w:rsidRDefault="006F5B27" w:rsidP="00E4319E">
            <w:pPr>
              <w:ind w:left="-113" w:right="-113"/>
              <w:jc w:val="center"/>
              <w:rPr>
                <w:color w:val="000000"/>
                <w:sz w:val="20"/>
                <w:szCs w:val="20"/>
              </w:rPr>
            </w:pPr>
            <w:r w:rsidRPr="006A0666">
              <w:rPr>
                <w:color w:val="000000"/>
                <w:sz w:val="20"/>
                <w:szCs w:val="20"/>
              </w:rPr>
              <w:t>0,107</w:t>
            </w:r>
          </w:p>
        </w:tc>
        <w:tc>
          <w:tcPr>
            <w:tcW w:w="966" w:type="dxa"/>
            <w:shd w:val="clear" w:color="auto" w:fill="auto"/>
            <w:vAlign w:val="center"/>
            <w:hideMark/>
          </w:tcPr>
          <w:p w14:paraId="5AD5ACD4" w14:textId="77777777" w:rsidR="006F5B27" w:rsidRPr="006A0666" w:rsidRDefault="006F5B27" w:rsidP="00E4319E">
            <w:pPr>
              <w:ind w:left="-113" w:right="-113"/>
              <w:jc w:val="center"/>
              <w:rPr>
                <w:color w:val="000000"/>
                <w:sz w:val="20"/>
                <w:szCs w:val="20"/>
              </w:rPr>
            </w:pPr>
            <w:r w:rsidRPr="006A0666">
              <w:rPr>
                <w:color w:val="000000"/>
                <w:sz w:val="20"/>
                <w:szCs w:val="20"/>
              </w:rPr>
              <w:t>0,107</w:t>
            </w:r>
          </w:p>
        </w:tc>
        <w:tc>
          <w:tcPr>
            <w:tcW w:w="966" w:type="dxa"/>
            <w:shd w:val="clear" w:color="auto" w:fill="auto"/>
            <w:vAlign w:val="center"/>
            <w:hideMark/>
          </w:tcPr>
          <w:p w14:paraId="525420B3" w14:textId="77777777" w:rsidR="006F5B27" w:rsidRPr="006A0666" w:rsidRDefault="006F5B27" w:rsidP="00E4319E">
            <w:pPr>
              <w:ind w:left="-113" w:right="-113"/>
              <w:jc w:val="center"/>
              <w:rPr>
                <w:color w:val="000000"/>
                <w:sz w:val="20"/>
                <w:szCs w:val="20"/>
              </w:rPr>
            </w:pPr>
            <w:r w:rsidRPr="006A0666">
              <w:rPr>
                <w:color w:val="000000"/>
                <w:sz w:val="20"/>
                <w:szCs w:val="20"/>
              </w:rPr>
              <w:t>0,107</w:t>
            </w:r>
          </w:p>
        </w:tc>
        <w:tc>
          <w:tcPr>
            <w:tcW w:w="966" w:type="dxa"/>
            <w:shd w:val="clear" w:color="auto" w:fill="auto"/>
            <w:vAlign w:val="center"/>
            <w:hideMark/>
          </w:tcPr>
          <w:p w14:paraId="00774B26" w14:textId="77777777" w:rsidR="006F5B27" w:rsidRPr="006A0666" w:rsidRDefault="006F5B27" w:rsidP="00E4319E">
            <w:pPr>
              <w:ind w:left="-113" w:right="-113"/>
              <w:jc w:val="center"/>
              <w:rPr>
                <w:color w:val="000000"/>
                <w:sz w:val="20"/>
                <w:szCs w:val="20"/>
              </w:rPr>
            </w:pPr>
            <w:r w:rsidRPr="006A0666">
              <w:rPr>
                <w:color w:val="000000"/>
                <w:sz w:val="20"/>
                <w:szCs w:val="20"/>
              </w:rPr>
              <w:t>0,107</w:t>
            </w:r>
          </w:p>
        </w:tc>
        <w:tc>
          <w:tcPr>
            <w:tcW w:w="966" w:type="dxa"/>
            <w:shd w:val="clear" w:color="auto" w:fill="auto"/>
            <w:vAlign w:val="center"/>
            <w:hideMark/>
          </w:tcPr>
          <w:p w14:paraId="7B8A954B" w14:textId="77777777" w:rsidR="006F5B27" w:rsidRPr="006A0666" w:rsidRDefault="006F5B27" w:rsidP="00E4319E">
            <w:pPr>
              <w:ind w:left="-113" w:right="-113"/>
              <w:jc w:val="center"/>
              <w:rPr>
                <w:color w:val="000000"/>
                <w:sz w:val="20"/>
                <w:szCs w:val="20"/>
              </w:rPr>
            </w:pPr>
            <w:r w:rsidRPr="006A0666">
              <w:rPr>
                <w:color w:val="000000"/>
                <w:sz w:val="20"/>
                <w:szCs w:val="20"/>
              </w:rPr>
              <w:t>0,107</w:t>
            </w:r>
          </w:p>
        </w:tc>
        <w:tc>
          <w:tcPr>
            <w:tcW w:w="966" w:type="dxa"/>
            <w:shd w:val="clear" w:color="auto" w:fill="auto"/>
            <w:vAlign w:val="center"/>
            <w:hideMark/>
          </w:tcPr>
          <w:p w14:paraId="0E8E49B3" w14:textId="77777777" w:rsidR="006F5B27" w:rsidRPr="006A0666" w:rsidRDefault="006F5B27" w:rsidP="00E4319E">
            <w:pPr>
              <w:ind w:left="-113" w:right="-113"/>
              <w:jc w:val="center"/>
              <w:rPr>
                <w:color w:val="000000"/>
                <w:sz w:val="20"/>
                <w:szCs w:val="20"/>
              </w:rPr>
            </w:pPr>
            <w:r w:rsidRPr="006A0666">
              <w:rPr>
                <w:color w:val="000000"/>
                <w:sz w:val="20"/>
                <w:szCs w:val="20"/>
              </w:rPr>
              <w:t>0,107</w:t>
            </w:r>
          </w:p>
        </w:tc>
        <w:tc>
          <w:tcPr>
            <w:tcW w:w="966" w:type="dxa"/>
            <w:shd w:val="clear" w:color="auto" w:fill="auto"/>
            <w:vAlign w:val="center"/>
            <w:hideMark/>
          </w:tcPr>
          <w:p w14:paraId="03AE02D1" w14:textId="77777777" w:rsidR="006F5B27" w:rsidRPr="006A0666" w:rsidRDefault="006F5B27" w:rsidP="00E4319E">
            <w:pPr>
              <w:ind w:left="-113" w:right="-113"/>
              <w:jc w:val="center"/>
              <w:rPr>
                <w:color w:val="000000"/>
                <w:sz w:val="20"/>
                <w:szCs w:val="20"/>
              </w:rPr>
            </w:pPr>
            <w:r w:rsidRPr="006A0666">
              <w:rPr>
                <w:color w:val="000000"/>
                <w:sz w:val="20"/>
                <w:szCs w:val="20"/>
              </w:rPr>
              <w:t>0,107</w:t>
            </w:r>
          </w:p>
        </w:tc>
        <w:tc>
          <w:tcPr>
            <w:tcW w:w="966" w:type="dxa"/>
            <w:shd w:val="clear" w:color="auto" w:fill="auto"/>
            <w:vAlign w:val="center"/>
            <w:hideMark/>
          </w:tcPr>
          <w:p w14:paraId="45AEB489" w14:textId="77777777" w:rsidR="006F5B27" w:rsidRPr="006A0666" w:rsidRDefault="006F5B27" w:rsidP="00E4319E">
            <w:pPr>
              <w:ind w:left="-113" w:right="-113"/>
              <w:jc w:val="center"/>
              <w:rPr>
                <w:color w:val="000000"/>
                <w:sz w:val="20"/>
                <w:szCs w:val="20"/>
              </w:rPr>
            </w:pPr>
            <w:r w:rsidRPr="006A0666">
              <w:rPr>
                <w:color w:val="000000"/>
                <w:sz w:val="20"/>
                <w:szCs w:val="20"/>
              </w:rPr>
              <w:t>0,107</w:t>
            </w:r>
          </w:p>
        </w:tc>
        <w:tc>
          <w:tcPr>
            <w:tcW w:w="963" w:type="dxa"/>
            <w:shd w:val="clear" w:color="auto" w:fill="auto"/>
            <w:vAlign w:val="center"/>
            <w:hideMark/>
          </w:tcPr>
          <w:p w14:paraId="5A50D6D7" w14:textId="77777777" w:rsidR="006F5B27" w:rsidRPr="006A0666" w:rsidRDefault="006F5B27" w:rsidP="00E4319E">
            <w:pPr>
              <w:ind w:left="-113" w:right="-113"/>
              <w:jc w:val="center"/>
              <w:rPr>
                <w:color w:val="000000"/>
                <w:sz w:val="20"/>
                <w:szCs w:val="20"/>
              </w:rPr>
            </w:pPr>
            <w:r w:rsidRPr="006A0666">
              <w:rPr>
                <w:color w:val="000000"/>
                <w:sz w:val="20"/>
                <w:szCs w:val="20"/>
              </w:rPr>
              <w:t>0,107</w:t>
            </w:r>
          </w:p>
        </w:tc>
        <w:tc>
          <w:tcPr>
            <w:tcW w:w="959" w:type="dxa"/>
            <w:shd w:val="clear" w:color="auto" w:fill="auto"/>
            <w:vAlign w:val="center"/>
            <w:hideMark/>
          </w:tcPr>
          <w:p w14:paraId="6A4EE599" w14:textId="77777777" w:rsidR="006F5B27" w:rsidRPr="006A0666" w:rsidRDefault="006F5B27" w:rsidP="00E4319E">
            <w:pPr>
              <w:ind w:left="-113" w:right="-113"/>
              <w:jc w:val="center"/>
              <w:rPr>
                <w:color w:val="000000"/>
                <w:sz w:val="20"/>
                <w:szCs w:val="20"/>
              </w:rPr>
            </w:pPr>
            <w:r w:rsidRPr="006A0666">
              <w:rPr>
                <w:color w:val="000000"/>
                <w:sz w:val="20"/>
                <w:szCs w:val="20"/>
              </w:rPr>
              <w:t>0,107</w:t>
            </w:r>
          </w:p>
        </w:tc>
        <w:tc>
          <w:tcPr>
            <w:tcW w:w="956" w:type="dxa"/>
            <w:shd w:val="clear" w:color="auto" w:fill="auto"/>
            <w:vAlign w:val="center"/>
            <w:hideMark/>
          </w:tcPr>
          <w:p w14:paraId="6FCB0335" w14:textId="77777777" w:rsidR="006F5B27" w:rsidRPr="006A0666" w:rsidRDefault="006F5B27" w:rsidP="00E4319E">
            <w:pPr>
              <w:ind w:left="-113" w:right="-113"/>
              <w:jc w:val="center"/>
              <w:rPr>
                <w:color w:val="000000"/>
                <w:sz w:val="20"/>
                <w:szCs w:val="20"/>
              </w:rPr>
            </w:pPr>
            <w:r w:rsidRPr="006A0666">
              <w:rPr>
                <w:color w:val="000000"/>
                <w:sz w:val="20"/>
                <w:szCs w:val="20"/>
              </w:rPr>
              <w:t>0,107</w:t>
            </w:r>
          </w:p>
        </w:tc>
      </w:tr>
      <w:tr w:rsidR="006F5B27" w:rsidRPr="006A0666" w14:paraId="7D8C43A5" w14:textId="77777777" w:rsidTr="00E4319E">
        <w:trPr>
          <w:trHeight w:val="300"/>
          <w:jc w:val="right"/>
        </w:trPr>
        <w:tc>
          <w:tcPr>
            <w:tcW w:w="1923" w:type="dxa"/>
            <w:shd w:val="clear" w:color="auto" w:fill="auto"/>
            <w:vAlign w:val="center"/>
            <w:hideMark/>
          </w:tcPr>
          <w:p w14:paraId="71C8E613" w14:textId="77777777" w:rsidR="006F5B27" w:rsidRPr="006A0666" w:rsidRDefault="006F5B27" w:rsidP="00E4319E">
            <w:pPr>
              <w:ind w:left="-113" w:right="-113"/>
              <w:jc w:val="center"/>
              <w:rPr>
                <w:color w:val="000000"/>
                <w:sz w:val="20"/>
                <w:szCs w:val="20"/>
              </w:rPr>
            </w:pPr>
            <w:r w:rsidRPr="006A0666">
              <w:rPr>
                <w:color w:val="000000"/>
                <w:sz w:val="20"/>
                <w:szCs w:val="20"/>
              </w:rPr>
              <w:t>Нагрузка ГВС</w:t>
            </w:r>
          </w:p>
        </w:tc>
        <w:tc>
          <w:tcPr>
            <w:tcW w:w="1063" w:type="dxa"/>
            <w:shd w:val="clear" w:color="auto" w:fill="auto"/>
            <w:vAlign w:val="center"/>
            <w:hideMark/>
          </w:tcPr>
          <w:p w14:paraId="432F52A6" w14:textId="77777777" w:rsidR="006F5B27" w:rsidRPr="006A0666" w:rsidRDefault="006F5B27" w:rsidP="00E4319E">
            <w:pPr>
              <w:ind w:left="-113" w:right="-113"/>
              <w:jc w:val="center"/>
              <w:rPr>
                <w:color w:val="000000"/>
                <w:sz w:val="20"/>
                <w:szCs w:val="20"/>
              </w:rPr>
            </w:pPr>
            <w:r w:rsidRPr="006A0666">
              <w:rPr>
                <w:color w:val="000000"/>
                <w:sz w:val="20"/>
                <w:szCs w:val="20"/>
              </w:rPr>
              <w:t>Гкал/ч</w:t>
            </w:r>
          </w:p>
        </w:tc>
        <w:tc>
          <w:tcPr>
            <w:tcW w:w="1037" w:type="dxa"/>
            <w:shd w:val="clear" w:color="auto" w:fill="auto"/>
            <w:vAlign w:val="center"/>
            <w:hideMark/>
          </w:tcPr>
          <w:p w14:paraId="09828BF1" w14:textId="77777777" w:rsidR="006F5B27" w:rsidRPr="006A0666" w:rsidRDefault="006F5B27" w:rsidP="00E4319E">
            <w:pPr>
              <w:ind w:left="-113" w:right="-113"/>
              <w:jc w:val="center"/>
              <w:rPr>
                <w:color w:val="000000"/>
                <w:sz w:val="20"/>
                <w:szCs w:val="20"/>
              </w:rPr>
            </w:pPr>
            <w:r w:rsidRPr="006A0666">
              <w:rPr>
                <w:color w:val="000000"/>
                <w:sz w:val="20"/>
                <w:szCs w:val="20"/>
              </w:rPr>
              <w:t>0,005</w:t>
            </w:r>
          </w:p>
        </w:tc>
        <w:tc>
          <w:tcPr>
            <w:tcW w:w="966" w:type="dxa"/>
            <w:shd w:val="clear" w:color="auto" w:fill="auto"/>
            <w:vAlign w:val="center"/>
            <w:hideMark/>
          </w:tcPr>
          <w:p w14:paraId="703F43A9" w14:textId="77777777" w:rsidR="006F5B27" w:rsidRPr="006A0666" w:rsidRDefault="006F5B27" w:rsidP="00E4319E">
            <w:pPr>
              <w:ind w:left="-113" w:right="-113"/>
              <w:jc w:val="center"/>
              <w:rPr>
                <w:color w:val="000000"/>
                <w:sz w:val="20"/>
                <w:szCs w:val="20"/>
              </w:rPr>
            </w:pPr>
            <w:r w:rsidRPr="006A0666">
              <w:rPr>
                <w:color w:val="000000"/>
                <w:sz w:val="20"/>
                <w:szCs w:val="20"/>
              </w:rPr>
              <w:t>0,005</w:t>
            </w:r>
          </w:p>
        </w:tc>
        <w:tc>
          <w:tcPr>
            <w:tcW w:w="966" w:type="dxa"/>
            <w:shd w:val="clear" w:color="auto" w:fill="auto"/>
            <w:vAlign w:val="center"/>
            <w:hideMark/>
          </w:tcPr>
          <w:p w14:paraId="4613A38E" w14:textId="77777777" w:rsidR="006F5B27" w:rsidRPr="006A0666" w:rsidRDefault="006F5B27" w:rsidP="00E4319E">
            <w:pPr>
              <w:ind w:left="-113" w:right="-113"/>
              <w:jc w:val="center"/>
              <w:rPr>
                <w:color w:val="000000"/>
                <w:sz w:val="20"/>
                <w:szCs w:val="20"/>
              </w:rPr>
            </w:pPr>
            <w:r w:rsidRPr="006A0666">
              <w:rPr>
                <w:color w:val="000000"/>
                <w:sz w:val="20"/>
                <w:szCs w:val="20"/>
              </w:rPr>
              <w:t>0,005</w:t>
            </w:r>
          </w:p>
        </w:tc>
        <w:tc>
          <w:tcPr>
            <w:tcW w:w="966" w:type="dxa"/>
            <w:shd w:val="clear" w:color="auto" w:fill="auto"/>
            <w:vAlign w:val="center"/>
            <w:hideMark/>
          </w:tcPr>
          <w:p w14:paraId="7A764D7B" w14:textId="77777777" w:rsidR="006F5B27" w:rsidRPr="006A0666" w:rsidRDefault="006F5B27" w:rsidP="00E4319E">
            <w:pPr>
              <w:ind w:left="-113" w:right="-113"/>
              <w:jc w:val="center"/>
              <w:rPr>
                <w:color w:val="000000"/>
                <w:sz w:val="20"/>
                <w:szCs w:val="20"/>
              </w:rPr>
            </w:pPr>
            <w:r w:rsidRPr="006A0666">
              <w:rPr>
                <w:color w:val="000000"/>
                <w:sz w:val="20"/>
                <w:szCs w:val="20"/>
              </w:rPr>
              <w:t>0,005</w:t>
            </w:r>
          </w:p>
        </w:tc>
        <w:tc>
          <w:tcPr>
            <w:tcW w:w="966" w:type="dxa"/>
            <w:shd w:val="clear" w:color="auto" w:fill="auto"/>
            <w:vAlign w:val="center"/>
            <w:hideMark/>
          </w:tcPr>
          <w:p w14:paraId="27877227" w14:textId="77777777" w:rsidR="006F5B27" w:rsidRPr="006A0666" w:rsidRDefault="006F5B27" w:rsidP="00E4319E">
            <w:pPr>
              <w:ind w:left="-113" w:right="-113"/>
              <w:jc w:val="center"/>
              <w:rPr>
                <w:color w:val="000000"/>
                <w:sz w:val="20"/>
                <w:szCs w:val="20"/>
              </w:rPr>
            </w:pPr>
            <w:r w:rsidRPr="006A0666">
              <w:rPr>
                <w:color w:val="000000"/>
                <w:sz w:val="20"/>
                <w:szCs w:val="20"/>
              </w:rPr>
              <w:t>0,005</w:t>
            </w:r>
          </w:p>
        </w:tc>
        <w:tc>
          <w:tcPr>
            <w:tcW w:w="966" w:type="dxa"/>
            <w:shd w:val="clear" w:color="auto" w:fill="auto"/>
            <w:vAlign w:val="center"/>
            <w:hideMark/>
          </w:tcPr>
          <w:p w14:paraId="12330F6C" w14:textId="77777777" w:rsidR="006F5B27" w:rsidRPr="006A0666" w:rsidRDefault="006F5B27" w:rsidP="00E4319E">
            <w:pPr>
              <w:ind w:left="-113" w:right="-113"/>
              <w:jc w:val="center"/>
              <w:rPr>
                <w:color w:val="000000"/>
                <w:sz w:val="20"/>
                <w:szCs w:val="20"/>
              </w:rPr>
            </w:pPr>
            <w:r w:rsidRPr="006A0666">
              <w:rPr>
                <w:color w:val="000000"/>
                <w:sz w:val="20"/>
                <w:szCs w:val="20"/>
              </w:rPr>
              <w:t>0,005</w:t>
            </w:r>
          </w:p>
        </w:tc>
        <w:tc>
          <w:tcPr>
            <w:tcW w:w="966" w:type="dxa"/>
            <w:shd w:val="clear" w:color="auto" w:fill="auto"/>
            <w:vAlign w:val="center"/>
            <w:hideMark/>
          </w:tcPr>
          <w:p w14:paraId="4BE36020" w14:textId="77777777" w:rsidR="006F5B27" w:rsidRPr="006A0666" w:rsidRDefault="006F5B27" w:rsidP="00E4319E">
            <w:pPr>
              <w:ind w:left="-113" w:right="-113"/>
              <w:jc w:val="center"/>
              <w:rPr>
                <w:color w:val="000000"/>
                <w:sz w:val="20"/>
                <w:szCs w:val="20"/>
              </w:rPr>
            </w:pPr>
            <w:r w:rsidRPr="006A0666">
              <w:rPr>
                <w:color w:val="000000"/>
                <w:sz w:val="20"/>
                <w:szCs w:val="20"/>
              </w:rPr>
              <w:t>0,005</w:t>
            </w:r>
          </w:p>
        </w:tc>
        <w:tc>
          <w:tcPr>
            <w:tcW w:w="966" w:type="dxa"/>
            <w:shd w:val="clear" w:color="auto" w:fill="auto"/>
            <w:vAlign w:val="center"/>
            <w:hideMark/>
          </w:tcPr>
          <w:p w14:paraId="6CEB86CF" w14:textId="77777777" w:rsidR="006F5B27" w:rsidRPr="006A0666" w:rsidRDefault="006F5B27" w:rsidP="00E4319E">
            <w:pPr>
              <w:ind w:left="-113" w:right="-113"/>
              <w:jc w:val="center"/>
              <w:rPr>
                <w:color w:val="000000"/>
                <w:sz w:val="20"/>
                <w:szCs w:val="20"/>
              </w:rPr>
            </w:pPr>
            <w:r w:rsidRPr="006A0666">
              <w:rPr>
                <w:color w:val="000000"/>
                <w:sz w:val="20"/>
                <w:szCs w:val="20"/>
              </w:rPr>
              <w:t>0,005</w:t>
            </w:r>
          </w:p>
        </w:tc>
        <w:tc>
          <w:tcPr>
            <w:tcW w:w="966" w:type="dxa"/>
            <w:shd w:val="clear" w:color="auto" w:fill="auto"/>
            <w:vAlign w:val="center"/>
            <w:hideMark/>
          </w:tcPr>
          <w:p w14:paraId="229FB594" w14:textId="77777777" w:rsidR="006F5B27" w:rsidRPr="006A0666" w:rsidRDefault="006F5B27" w:rsidP="00E4319E">
            <w:pPr>
              <w:ind w:left="-113" w:right="-113"/>
              <w:jc w:val="center"/>
              <w:rPr>
                <w:color w:val="000000"/>
                <w:sz w:val="20"/>
                <w:szCs w:val="20"/>
              </w:rPr>
            </w:pPr>
            <w:r w:rsidRPr="006A0666">
              <w:rPr>
                <w:color w:val="000000"/>
                <w:sz w:val="20"/>
                <w:szCs w:val="20"/>
              </w:rPr>
              <w:t>0,005</w:t>
            </w:r>
          </w:p>
        </w:tc>
        <w:tc>
          <w:tcPr>
            <w:tcW w:w="966" w:type="dxa"/>
            <w:shd w:val="clear" w:color="auto" w:fill="auto"/>
            <w:vAlign w:val="center"/>
            <w:hideMark/>
          </w:tcPr>
          <w:p w14:paraId="6405A456" w14:textId="77777777" w:rsidR="006F5B27" w:rsidRPr="006A0666" w:rsidRDefault="006F5B27" w:rsidP="00E4319E">
            <w:pPr>
              <w:ind w:left="-113" w:right="-113"/>
              <w:jc w:val="center"/>
              <w:rPr>
                <w:color w:val="000000"/>
                <w:sz w:val="20"/>
                <w:szCs w:val="20"/>
              </w:rPr>
            </w:pPr>
            <w:r w:rsidRPr="006A0666">
              <w:rPr>
                <w:color w:val="000000"/>
                <w:sz w:val="20"/>
                <w:szCs w:val="20"/>
              </w:rPr>
              <w:t>0,005</w:t>
            </w:r>
          </w:p>
        </w:tc>
        <w:tc>
          <w:tcPr>
            <w:tcW w:w="963" w:type="dxa"/>
            <w:shd w:val="clear" w:color="auto" w:fill="auto"/>
            <w:vAlign w:val="center"/>
            <w:hideMark/>
          </w:tcPr>
          <w:p w14:paraId="477E7293" w14:textId="77777777" w:rsidR="006F5B27" w:rsidRPr="006A0666" w:rsidRDefault="006F5B27" w:rsidP="00E4319E">
            <w:pPr>
              <w:ind w:left="-113" w:right="-113"/>
              <w:jc w:val="center"/>
              <w:rPr>
                <w:color w:val="000000"/>
                <w:sz w:val="20"/>
                <w:szCs w:val="20"/>
              </w:rPr>
            </w:pPr>
            <w:r w:rsidRPr="006A0666">
              <w:rPr>
                <w:color w:val="000000"/>
                <w:sz w:val="20"/>
                <w:szCs w:val="20"/>
              </w:rPr>
              <w:t>0,005</w:t>
            </w:r>
          </w:p>
        </w:tc>
        <w:tc>
          <w:tcPr>
            <w:tcW w:w="959" w:type="dxa"/>
            <w:shd w:val="clear" w:color="auto" w:fill="auto"/>
            <w:vAlign w:val="center"/>
            <w:hideMark/>
          </w:tcPr>
          <w:p w14:paraId="58FE4A7E" w14:textId="77777777" w:rsidR="006F5B27" w:rsidRPr="006A0666" w:rsidRDefault="006F5B27" w:rsidP="00E4319E">
            <w:pPr>
              <w:ind w:left="-113" w:right="-113"/>
              <w:jc w:val="center"/>
              <w:rPr>
                <w:color w:val="000000"/>
                <w:sz w:val="20"/>
                <w:szCs w:val="20"/>
              </w:rPr>
            </w:pPr>
            <w:r w:rsidRPr="006A0666">
              <w:rPr>
                <w:color w:val="000000"/>
                <w:sz w:val="20"/>
                <w:szCs w:val="20"/>
              </w:rPr>
              <w:t>0,005</w:t>
            </w:r>
          </w:p>
        </w:tc>
        <w:tc>
          <w:tcPr>
            <w:tcW w:w="956" w:type="dxa"/>
            <w:shd w:val="clear" w:color="auto" w:fill="auto"/>
            <w:vAlign w:val="center"/>
            <w:hideMark/>
          </w:tcPr>
          <w:p w14:paraId="2E7C9C7D" w14:textId="77777777" w:rsidR="006F5B27" w:rsidRPr="006A0666" w:rsidRDefault="006F5B27" w:rsidP="00E4319E">
            <w:pPr>
              <w:ind w:left="-113" w:right="-113"/>
              <w:jc w:val="center"/>
              <w:rPr>
                <w:color w:val="000000"/>
                <w:sz w:val="20"/>
                <w:szCs w:val="20"/>
              </w:rPr>
            </w:pPr>
            <w:r w:rsidRPr="006A0666">
              <w:rPr>
                <w:color w:val="000000"/>
                <w:sz w:val="20"/>
                <w:szCs w:val="20"/>
              </w:rPr>
              <w:t>0,005</w:t>
            </w:r>
          </w:p>
        </w:tc>
      </w:tr>
      <w:tr w:rsidR="006F5B27" w:rsidRPr="006A0666" w14:paraId="0A6CF35D" w14:textId="77777777" w:rsidTr="00E4319E">
        <w:trPr>
          <w:trHeight w:val="510"/>
          <w:jc w:val="right"/>
        </w:trPr>
        <w:tc>
          <w:tcPr>
            <w:tcW w:w="1923" w:type="dxa"/>
            <w:shd w:val="clear" w:color="auto" w:fill="auto"/>
            <w:vAlign w:val="center"/>
            <w:hideMark/>
          </w:tcPr>
          <w:p w14:paraId="090C01C9" w14:textId="77777777" w:rsidR="006F5B27" w:rsidRPr="006A0666" w:rsidRDefault="006F5B27" w:rsidP="00E4319E">
            <w:pPr>
              <w:ind w:left="-113" w:right="-113"/>
              <w:jc w:val="center"/>
              <w:rPr>
                <w:color w:val="000000"/>
                <w:sz w:val="20"/>
                <w:szCs w:val="20"/>
              </w:rPr>
            </w:pPr>
            <w:r w:rsidRPr="006A0666">
              <w:rPr>
                <w:color w:val="000000"/>
                <w:sz w:val="20"/>
                <w:szCs w:val="20"/>
              </w:rPr>
              <w:t>Удельный расход топлива на выработку тепловой энергии</w:t>
            </w:r>
          </w:p>
        </w:tc>
        <w:tc>
          <w:tcPr>
            <w:tcW w:w="1063" w:type="dxa"/>
            <w:shd w:val="clear" w:color="auto" w:fill="auto"/>
            <w:vAlign w:val="center"/>
            <w:hideMark/>
          </w:tcPr>
          <w:p w14:paraId="2CAD44C7" w14:textId="77777777" w:rsidR="006F5B27" w:rsidRPr="006A0666" w:rsidRDefault="006F5B27" w:rsidP="00E4319E">
            <w:pPr>
              <w:ind w:left="-113" w:right="-113"/>
              <w:jc w:val="center"/>
              <w:rPr>
                <w:color w:val="000000"/>
                <w:sz w:val="20"/>
                <w:szCs w:val="20"/>
              </w:rPr>
            </w:pPr>
            <w:r w:rsidRPr="006A0666">
              <w:rPr>
                <w:color w:val="000000"/>
                <w:sz w:val="20"/>
                <w:szCs w:val="20"/>
              </w:rPr>
              <w:t>кг у.т./Гкал</w:t>
            </w:r>
          </w:p>
        </w:tc>
        <w:tc>
          <w:tcPr>
            <w:tcW w:w="1037" w:type="dxa"/>
            <w:shd w:val="clear" w:color="auto" w:fill="auto"/>
            <w:vAlign w:val="center"/>
            <w:hideMark/>
          </w:tcPr>
          <w:p w14:paraId="0E344815" w14:textId="77777777" w:rsidR="006F5B27" w:rsidRPr="006A0666" w:rsidRDefault="006F5B27" w:rsidP="00E4319E">
            <w:pPr>
              <w:ind w:left="-113" w:right="-113"/>
              <w:jc w:val="center"/>
              <w:rPr>
                <w:color w:val="000000"/>
                <w:sz w:val="20"/>
                <w:szCs w:val="20"/>
              </w:rPr>
            </w:pPr>
            <w:r w:rsidRPr="006A0666">
              <w:rPr>
                <w:color w:val="000000"/>
                <w:sz w:val="20"/>
                <w:szCs w:val="20"/>
              </w:rPr>
              <w:t>392,495</w:t>
            </w:r>
          </w:p>
        </w:tc>
        <w:tc>
          <w:tcPr>
            <w:tcW w:w="966" w:type="dxa"/>
            <w:shd w:val="clear" w:color="auto" w:fill="auto"/>
            <w:vAlign w:val="center"/>
            <w:hideMark/>
          </w:tcPr>
          <w:p w14:paraId="06BE138A" w14:textId="77777777" w:rsidR="006F5B27" w:rsidRPr="006A0666" w:rsidRDefault="006F5B27" w:rsidP="00E4319E">
            <w:pPr>
              <w:ind w:left="-113" w:right="-113"/>
              <w:jc w:val="center"/>
              <w:rPr>
                <w:color w:val="000000"/>
                <w:sz w:val="20"/>
                <w:szCs w:val="20"/>
              </w:rPr>
            </w:pPr>
            <w:r w:rsidRPr="006A0666">
              <w:rPr>
                <w:color w:val="000000"/>
                <w:sz w:val="20"/>
                <w:szCs w:val="20"/>
              </w:rPr>
              <w:t>195,89</w:t>
            </w:r>
          </w:p>
        </w:tc>
        <w:tc>
          <w:tcPr>
            <w:tcW w:w="966" w:type="dxa"/>
            <w:shd w:val="clear" w:color="auto" w:fill="auto"/>
            <w:vAlign w:val="center"/>
            <w:hideMark/>
          </w:tcPr>
          <w:p w14:paraId="45005AAB" w14:textId="77777777" w:rsidR="006F5B27" w:rsidRPr="006A0666" w:rsidRDefault="006F5B27" w:rsidP="00E4319E">
            <w:pPr>
              <w:ind w:left="-113" w:right="-113"/>
              <w:jc w:val="center"/>
              <w:rPr>
                <w:color w:val="000000"/>
                <w:sz w:val="20"/>
                <w:szCs w:val="20"/>
              </w:rPr>
            </w:pPr>
            <w:r w:rsidRPr="006A0666">
              <w:rPr>
                <w:color w:val="000000"/>
                <w:sz w:val="20"/>
                <w:szCs w:val="20"/>
              </w:rPr>
              <w:t>195,89</w:t>
            </w:r>
          </w:p>
        </w:tc>
        <w:tc>
          <w:tcPr>
            <w:tcW w:w="966" w:type="dxa"/>
            <w:shd w:val="clear" w:color="auto" w:fill="auto"/>
            <w:vAlign w:val="center"/>
            <w:hideMark/>
          </w:tcPr>
          <w:p w14:paraId="39A31B2D" w14:textId="77777777" w:rsidR="006F5B27" w:rsidRPr="006A0666" w:rsidRDefault="006F5B27" w:rsidP="00E4319E">
            <w:pPr>
              <w:ind w:left="-113" w:right="-113"/>
              <w:jc w:val="center"/>
              <w:rPr>
                <w:color w:val="000000"/>
                <w:sz w:val="20"/>
                <w:szCs w:val="20"/>
              </w:rPr>
            </w:pPr>
            <w:r w:rsidRPr="006A0666">
              <w:rPr>
                <w:color w:val="000000"/>
                <w:sz w:val="20"/>
                <w:szCs w:val="20"/>
              </w:rPr>
              <w:t>195,89</w:t>
            </w:r>
          </w:p>
        </w:tc>
        <w:tc>
          <w:tcPr>
            <w:tcW w:w="966" w:type="dxa"/>
            <w:shd w:val="clear" w:color="auto" w:fill="auto"/>
            <w:vAlign w:val="center"/>
            <w:hideMark/>
          </w:tcPr>
          <w:p w14:paraId="41566B02" w14:textId="77777777" w:rsidR="006F5B27" w:rsidRPr="006A0666" w:rsidRDefault="006F5B27" w:rsidP="00E4319E">
            <w:pPr>
              <w:ind w:left="-113" w:right="-113"/>
              <w:jc w:val="center"/>
              <w:rPr>
                <w:color w:val="000000"/>
                <w:sz w:val="20"/>
                <w:szCs w:val="20"/>
              </w:rPr>
            </w:pPr>
            <w:r w:rsidRPr="006A0666">
              <w:rPr>
                <w:color w:val="000000"/>
                <w:sz w:val="20"/>
                <w:szCs w:val="20"/>
              </w:rPr>
              <w:t>195,89</w:t>
            </w:r>
          </w:p>
        </w:tc>
        <w:tc>
          <w:tcPr>
            <w:tcW w:w="966" w:type="dxa"/>
            <w:shd w:val="clear" w:color="auto" w:fill="auto"/>
            <w:vAlign w:val="center"/>
            <w:hideMark/>
          </w:tcPr>
          <w:p w14:paraId="2B540784" w14:textId="77777777" w:rsidR="006F5B27" w:rsidRPr="006A0666" w:rsidRDefault="006F5B27" w:rsidP="00E4319E">
            <w:pPr>
              <w:ind w:left="-113" w:right="-113"/>
              <w:jc w:val="center"/>
              <w:rPr>
                <w:color w:val="000000"/>
                <w:sz w:val="20"/>
                <w:szCs w:val="20"/>
              </w:rPr>
            </w:pPr>
            <w:r w:rsidRPr="006A0666">
              <w:rPr>
                <w:color w:val="000000"/>
                <w:sz w:val="20"/>
                <w:szCs w:val="20"/>
              </w:rPr>
              <w:t>195,89</w:t>
            </w:r>
          </w:p>
        </w:tc>
        <w:tc>
          <w:tcPr>
            <w:tcW w:w="966" w:type="dxa"/>
            <w:shd w:val="clear" w:color="auto" w:fill="auto"/>
            <w:vAlign w:val="center"/>
            <w:hideMark/>
          </w:tcPr>
          <w:p w14:paraId="51B119FC" w14:textId="77777777" w:rsidR="006F5B27" w:rsidRPr="006A0666" w:rsidRDefault="006F5B27" w:rsidP="00E4319E">
            <w:pPr>
              <w:ind w:left="-113" w:right="-113"/>
              <w:jc w:val="center"/>
              <w:rPr>
                <w:color w:val="000000"/>
                <w:sz w:val="20"/>
                <w:szCs w:val="20"/>
              </w:rPr>
            </w:pPr>
            <w:r w:rsidRPr="006A0666">
              <w:rPr>
                <w:color w:val="000000"/>
                <w:sz w:val="20"/>
                <w:szCs w:val="20"/>
              </w:rPr>
              <w:t>195,89</w:t>
            </w:r>
          </w:p>
        </w:tc>
        <w:tc>
          <w:tcPr>
            <w:tcW w:w="966" w:type="dxa"/>
            <w:shd w:val="clear" w:color="auto" w:fill="auto"/>
            <w:vAlign w:val="center"/>
            <w:hideMark/>
          </w:tcPr>
          <w:p w14:paraId="123EB9E2" w14:textId="77777777" w:rsidR="006F5B27" w:rsidRPr="006A0666" w:rsidRDefault="006F5B27" w:rsidP="00E4319E">
            <w:pPr>
              <w:ind w:left="-113" w:right="-113"/>
              <w:jc w:val="center"/>
              <w:rPr>
                <w:color w:val="000000"/>
                <w:sz w:val="20"/>
                <w:szCs w:val="20"/>
              </w:rPr>
            </w:pPr>
            <w:r w:rsidRPr="006A0666">
              <w:rPr>
                <w:color w:val="000000"/>
                <w:sz w:val="20"/>
                <w:szCs w:val="20"/>
              </w:rPr>
              <w:t>195,89</w:t>
            </w:r>
          </w:p>
        </w:tc>
        <w:tc>
          <w:tcPr>
            <w:tcW w:w="966" w:type="dxa"/>
            <w:shd w:val="clear" w:color="auto" w:fill="auto"/>
            <w:vAlign w:val="center"/>
            <w:hideMark/>
          </w:tcPr>
          <w:p w14:paraId="0B6DC4B5" w14:textId="77777777" w:rsidR="006F5B27" w:rsidRPr="006A0666" w:rsidRDefault="006F5B27" w:rsidP="00E4319E">
            <w:pPr>
              <w:ind w:left="-113" w:right="-113"/>
              <w:jc w:val="center"/>
              <w:rPr>
                <w:color w:val="000000"/>
                <w:sz w:val="20"/>
                <w:szCs w:val="20"/>
              </w:rPr>
            </w:pPr>
            <w:r w:rsidRPr="006A0666">
              <w:rPr>
                <w:color w:val="000000"/>
                <w:sz w:val="20"/>
                <w:szCs w:val="20"/>
              </w:rPr>
              <w:t>195,89</w:t>
            </w:r>
          </w:p>
        </w:tc>
        <w:tc>
          <w:tcPr>
            <w:tcW w:w="966" w:type="dxa"/>
            <w:shd w:val="clear" w:color="auto" w:fill="auto"/>
            <w:vAlign w:val="center"/>
            <w:hideMark/>
          </w:tcPr>
          <w:p w14:paraId="0D2010AD" w14:textId="77777777" w:rsidR="006F5B27" w:rsidRPr="006A0666" w:rsidRDefault="006F5B27" w:rsidP="00E4319E">
            <w:pPr>
              <w:ind w:left="-113" w:right="-113"/>
              <w:jc w:val="center"/>
              <w:rPr>
                <w:color w:val="000000"/>
                <w:sz w:val="20"/>
                <w:szCs w:val="20"/>
              </w:rPr>
            </w:pPr>
            <w:r w:rsidRPr="006A0666">
              <w:rPr>
                <w:color w:val="000000"/>
                <w:sz w:val="20"/>
                <w:szCs w:val="20"/>
              </w:rPr>
              <w:t>195,89</w:t>
            </w:r>
          </w:p>
        </w:tc>
        <w:tc>
          <w:tcPr>
            <w:tcW w:w="963" w:type="dxa"/>
            <w:shd w:val="clear" w:color="auto" w:fill="auto"/>
            <w:vAlign w:val="center"/>
            <w:hideMark/>
          </w:tcPr>
          <w:p w14:paraId="222C63D0" w14:textId="77777777" w:rsidR="006F5B27" w:rsidRPr="006A0666" w:rsidRDefault="006F5B27" w:rsidP="00E4319E">
            <w:pPr>
              <w:ind w:left="-113" w:right="-113"/>
              <w:jc w:val="center"/>
              <w:rPr>
                <w:color w:val="000000"/>
                <w:sz w:val="20"/>
                <w:szCs w:val="20"/>
              </w:rPr>
            </w:pPr>
            <w:r w:rsidRPr="006A0666">
              <w:rPr>
                <w:color w:val="000000"/>
                <w:sz w:val="20"/>
                <w:szCs w:val="20"/>
              </w:rPr>
              <w:t>195,89</w:t>
            </w:r>
          </w:p>
        </w:tc>
        <w:tc>
          <w:tcPr>
            <w:tcW w:w="959" w:type="dxa"/>
            <w:shd w:val="clear" w:color="auto" w:fill="auto"/>
            <w:vAlign w:val="center"/>
            <w:hideMark/>
          </w:tcPr>
          <w:p w14:paraId="1BFDE76D" w14:textId="77777777" w:rsidR="006F5B27" w:rsidRPr="006A0666" w:rsidRDefault="006F5B27" w:rsidP="00E4319E">
            <w:pPr>
              <w:ind w:left="-113" w:right="-113"/>
              <w:jc w:val="center"/>
              <w:rPr>
                <w:color w:val="000000"/>
                <w:sz w:val="20"/>
                <w:szCs w:val="20"/>
              </w:rPr>
            </w:pPr>
            <w:r w:rsidRPr="006A0666">
              <w:rPr>
                <w:color w:val="000000"/>
                <w:sz w:val="20"/>
                <w:szCs w:val="20"/>
              </w:rPr>
              <w:t>195,89</w:t>
            </w:r>
          </w:p>
        </w:tc>
        <w:tc>
          <w:tcPr>
            <w:tcW w:w="956" w:type="dxa"/>
            <w:shd w:val="clear" w:color="auto" w:fill="auto"/>
            <w:vAlign w:val="center"/>
            <w:hideMark/>
          </w:tcPr>
          <w:p w14:paraId="76A3F14C" w14:textId="77777777" w:rsidR="006F5B27" w:rsidRPr="006A0666" w:rsidRDefault="006F5B27" w:rsidP="00E4319E">
            <w:pPr>
              <w:ind w:left="-113" w:right="-113"/>
              <w:jc w:val="center"/>
              <w:rPr>
                <w:color w:val="000000"/>
                <w:sz w:val="20"/>
                <w:szCs w:val="20"/>
              </w:rPr>
            </w:pPr>
            <w:r w:rsidRPr="006A0666">
              <w:rPr>
                <w:color w:val="000000"/>
                <w:sz w:val="20"/>
                <w:szCs w:val="20"/>
              </w:rPr>
              <w:t>195,89</w:t>
            </w:r>
          </w:p>
        </w:tc>
      </w:tr>
      <w:tr w:rsidR="006F5B27" w:rsidRPr="006A0666" w14:paraId="51328277" w14:textId="77777777" w:rsidTr="00E4319E">
        <w:trPr>
          <w:trHeight w:val="510"/>
          <w:jc w:val="right"/>
        </w:trPr>
        <w:tc>
          <w:tcPr>
            <w:tcW w:w="1923" w:type="dxa"/>
            <w:shd w:val="clear" w:color="auto" w:fill="auto"/>
            <w:vAlign w:val="center"/>
            <w:hideMark/>
          </w:tcPr>
          <w:p w14:paraId="10C0E8EA" w14:textId="77777777" w:rsidR="006F5B27" w:rsidRPr="006A0666" w:rsidRDefault="006F5B27" w:rsidP="00E4319E">
            <w:pPr>
              <w:ind w:left="-113" w:right="-113"/>
              <w:jc w:val="center"/>
              <w:rPr>
                <w:color w:val="000000"/>
                <w:sz w:val="20"/>
                <w:szCs w:val="20"/>
              </w:rPr>
            </w:pPr>
            <w:r w:rsidRPr="006A0666">
              <w:rPr>
                <w:color w:val="000000"/>
                <w:sz w:val="20"/>
                <w:szCs w:val="20"/>
              </w:rPr>
              <w:t>Максимальный часовой расход топлива</w:t>
            </w:r>
          </w:p>
        </w:tc>
        <w:tc>
          <w:tcPr>
            <w:tcW w:w="1063" w:type="dxa"/>
            <w:shd w:val="clear" w:color="auto" w:fill="auto"/>
            <w:vAlign w:val="center"/>
            <w:hideMark/>
          </w:tcPr>
          <w:p w14:paraId="53B42057" w14:textId="77777777" w:rsidR="006F5B27" w:rsidRPr="006A0666" w:rsidRDefault="006F5B27" w:rsidP="00E4319E">
            <w:pPr>
              <w:ind w:left="-113" w:right="-113"/>
              <w:jc w:val="center"/>
              <w:rPr>
                <w:color w:val="000000"/>
                <w:sz w:val="20"/>
                <w:szCs w:val="20"/>
              </w:rPr>
            </w:pPr>
            <w:r w:rsidRPr="006A0666">
              <w:rPr>
                <w:color w:val="000000"/>
                <w:sz w:val="20"/>
                <w:szCs w:val="20"/>
              </w:rPr>
              <w:t>кг у.т./ч</w:t>
            </w:r>
          </w:p>
        </w:tc>
        <w:tc>
          <w:tcPr>
            <w:tcW w:w="1037" w:type="dxa"/>
            <w:shd w:val="clear" w:color="auto" w:fill="auto"/>
            <w:vAlign w:val="center"/>
            <w:hideMark/>
          </w:tcPr>
          <w:p w14:paraId="40498073" w14:textId="77777777" w:rsidR="006F5B27" w:rsidRPr="006A0666" w:rsidRDefault="006F5B27" w:rsidP="00E4319E">
            <w:pPr>
              <w:ind w:left="-113" w:right="-113"/>
              <w:jc w:val="center"/>
              <w:rPr>
                <w:color w:val="000000"/>
                <w:sz w:val="20"/>
                <w:szCs w:val="20"/>
              </w:rPr>
            </w:pPr>
            <w:r w:rsidRPr="006A0666">
              <w:rPr>
                <w:color w:val="000000"/>
                <w:sz w:val="20"/>
                <w:szCs w:val="20"/>
              </w:rPr>
              <w:t>43,567</w:t>
            </w:r>
          </w:p>
        </w:tc>
        <w:tc>
          <w:tcPr>
            <w:tcW w:w="966" w:type="dxa"/>
            <w:shd w:val="clear" w:color="auto" w:fill="auto"/>
            <w:vAlign w:val="center"/>
            <w:hideMark/>
          </w:tcPr>
          <w:p w14:paraId="5ED18342" w14:textId="77777777" w:rsidR="006F5B27" w:rsidRPr="006A0666" w:rsidRDefault="006F5B27" w:rsidP="00E4319E">
            <w:pPr>
              <w:ind w:left="-113" w:right="-113"/>
              <w:jc w:val="center"/>
              <w:rPr>
                <w:color w:val="000000"/>
                <w:sz w:val="20"/>
                <w:szCs w:val="20"/>
              </w:rPr>
            </w:pPr>
            <w:r w:rsidRPr="006A0666">
              <w:rPr>
                <w:color w:val="000000"/>
                <w:sz w:val="20"/>
                <w:szCs w:val="20"/>
              </w:rPr>
              <w:t>21,744</w:t>
            </w:r>
          </w:p>
        </w:tc>
        <w:tc>
          <w:tcPr>
            <w:tcW w:w="966" w:type="dxa"/>
            <w:shd w:val="clear" w:color="auto" w:fill="auto"/>
            <w:vAlign w:val="center"/>
            <w:hideMark/>
          </w:tcPr>
          <w:p w14:paraId="26A55FC2" w14:textId="77777777" w:rsidR="006F5B27" w:rsidRPr="006A0666" w:rsidRDefault="006F5B27" w:rsidP="00E4319E">
            <w:pPr>
              <w:ind w:left="-113" w:right="-113"/>
              <w:jc w:val="center"/>
              <w:rPr>
                <w:color w:val="000000"/>
                <w:sz w:val="20"/>
                <w:szCs w:val="20"/>
              </w:rPr>
            </w:pPr>
            <w:r w:rsidRPr="006A0666">
              <w:rPr>
                <w:color w:val="000000"/>
                <w:sz w:val="20"/>
                <w:szCs w:val="20"/>
              </w:rPr>
              <w:t>21,744</w:t>
            </w:r>
          </w:p>
        </w:tc>
        <w:tc>
          <w:tcPr>
            <w:tcW w:w="966" w:type="dxa"/>
            <w:shd w:val="clear" w:color="auto" w:fill="auto"/>
            <w:vAlign w:val="center"/>
            <w:hideMark/>
          </w:tcPr>
          <w:p w14:paraId="315754B8" w14:textId="77777777" w:rsidR="006F5B27" w:rsidRPr="006A0666" w:rsidRDefault="006F5B27" w:rsidP="00E4319E">
            <w:pPr>
              <w:ind w:left="-113" w:right="-113"/>
              <w:jc w:val="center"/>
              <w:rPr>
                <w:color w:val="000000"/>
                <w:sz w:val="20"/>
                <w:szCs w:val="20"/>
              </w:rPr>
            </w:pPr>
            <w:r w:rsidRPr="006A0666">
              <w:rPr>
                <w:color w:val="000000"/>
                <w:sz w:val="20"/>
                <w:szCs w:val="20"/>
              </w:rPr>
              <w:t>21,744</w:t>
            </w:r>
          </w:p>
        </w:tc>
        <w:tc>
          <w:tcPr>
            <w:tcW w:w="966" w:type="dxa"/>
            <w:shd w:val="clear" w:color="auto" w:fill="auto"/>
            <w:vAlign w:val="center"/>
            <w:hideMark/>
          </w:tcPr>
          <w:p w14:paraId="7E59D601" w14:textId="77777777" w:rsidR="006F5B27" w:rsidRPr="006A0666" w:rsidRDefault="006F5B27" w:rsidP="00E4319E">
            <w:pPr>
              <w:ind w:left="-113" w:right="-113"/>
              <w:jc w:val="center"/>
              <w:rPr>
                <w:color w:val="000000"/>
                <w:sz w:val="20"/>
                <w:szCs w:val="20"/>
              </w:rPr>
            </w:pPr>
            <w:r w:rsidRPr="006A0666">
              <w:rPr>
                <w:color w:val="000000"/>
                <w:sz w:val="20"/>
                <w:szCs w:val="20"/>
              </w:rPr>
              <w:t>21,744</w:t>
            </w:r>
          </w:p>
        </w:tc>
        <w:tc>
          <w:tcPr>
            <w:tcW w:w="966" w:type="dxa"/>
            <w:shd w:val="clear" w:color="auto" w:fill="auto"/>
            <w:vAlign w:val="center"/>
            <w:hideMark/>
          </w:tcPr>
          <w:p w14:paraId="5773E949" w14:textId="77777777" w:rsidR="006F5B27" w:rsidRPr="006A0666" w:rsidRDefault="006F5B27" w:rsidP="00E4319E">
            <w:pPr>
              <w:ind w:left="-113" w:right="-113"/>
              <w:jc w:val="center"/>
              <w:rPr>
                <w:color w:val="000000"/>
                <w:sz w:val="20"/>
                <w:szCs w:val="20"/>
              </w:rPr>
            </w:pPr>
            <w:r w:rsidRPr="006A0666">
              <w:rPr>
                <w:color w:val="000000"/>
                <w:sz w:val="20"/>
                <w:szCs w:val="20"/>
              </w:rPr>
              <w:t>21,744</w:t>
            </w:r>
          </w:p>
        </w:tc>
        <w:tc>
          <w:tcPr>
            <w:tcW w:w="966" w:type="dxa"/>
            <w:shd w:val="clear" w:color="auto" w:fill="auto"/>
            <w:vAlign w:val="center"/>
            <w:hideMark/>
          </w:tcPr>
          <w:p w14:paraId="14C9785A" w14:textId="77777777" w:rsidR="006F5B27" w:rsidRPr="006A0666" w:rsidRDefault="006F5B27" w:rsidP="00E4319E">
            <w:pPr>
              <w:ind w:left="-113" w:right="-113"/>
              <w:jc w:val="center"/>
              <w:rPr>
                <w:color w:val="000000"/>
                <w:sz w:val="20"/>
                <w:szCs w:val="20"/>
              </w:rPr>
            </w:pPr>
            <w:r w:rsidRPr="006A0666">
              <w:rPr>
                <w:color w:val="000000"/>
                <w:sz w:val="20"/>
                <w:szCs w:val="20"/>
              </w:rPr>
              <w:t>21,744</w:t>
            </w:r>
          </w:p>
        </w:tc>
        <w:tc>
          <w:tcPr>
            <w:tcW w:w="966" w:type="dxa"/>
            <w:shd w:val="clear" w:color="auto" w:fill="auto"/>
            <w:vAlign w:val="center"/>
            <w:hideMark/>
          </w:tcPr>
          <w:p w14:paraId="101ADE94" w14:textId="77777777" w:rsidR="006F5B27" w:rsidRPr="006A0666" w:rsidRDefault="006F5B27" w:rsidP="00E4319E">
            <w:pPr>
              <w:ind w:left="-113" w:right="-113"/>
              <w:jc w:val="center"/>
              <w:rPr>
                <w:color w:val="000000"/>
                <w:sz w:val="20"/>
                <w:szCs w:val="20"/>
              </w:rPr>
            </w:pPr>
            <w:r w:rsidRPr="006A0666">
              <w:rPr>
                <w:color w:val="000000"/>
                <w:sz w:val="20"/>
                <w:szCs w:val="20"/>
              </w:rPr>
              <w:t>21,744</w:t>
            </w:r>
          </w:p>
        </w:tc>
        <w:tc>
          <w:tcPr>
            <w:tcW w:w="966" w:type="dxa"/>
            <w:shd w:val="clear" w:color="auto" w:fill="auto"/>
            <w:vAlign w:val="center"/>
            <w:hideMark/>
          </w:tcPr>
          <w:p w14:paraId="71D98AFC" w14:textId="77777777" w:rsidR="006F5B27" w:rsidRPr="006A0666" w:rsidRDefault="006F5B27" w:rsidP="00E4319E">
            <w:pPr>
              <w:ind w:left="-113" w:right="-113"/>
              <w:jc w:val="center"/>
              <w:rPr>
                <w:color w:val="000000"/>
                <w:sz w:val="20"/>
                <w:szCs w:val="20"/>
              </w:rPr>
            </w:pPr>
            <w:r w:rsidRPr="006A0666">
              <w:rPr>
                <w:color w:val="000000"/>
                <w:sz w:val="20"/>
                <w:szCs w:val="20"/>
              </w:rPr>
              <w:t>21,744</w:t>
            </w:r>
          </w:p>
        </w:tc>
        <w:tc>
          <w:tcPr>
            <w:tcW w:w="966" w:type="dxa"/>
            <w:shd w:val="clear" w:color="auto" w:fill="auto"/>
            <w:vAlign w:val="center"/>
            <w:hideMark/>
          </w:tcPr>
          <w:p w14:paraId="41B5E0BB" w14:textId="77777777" w:rsidR="006F5B27" w:rsidRPr="006A0666" w:rsidRDefault="006F5B27" w:rsidP="00E4319E">
            <w:pPr>
              <w:ind w:left="-113" w:right="-113"/>
              <w:jc w:val="center"/>
              <w:rPr>
                <w:color w:val="000000"/>
                <w:sz w:val="20"/>
                <w:szCs w:val="20"/>
              </w:rPr>
            </w:pPr>
            <w:r w:rsidRPr="006A0666">
              <w:rPr>
                <w:color w:val="000000"/>
                <w:sz w:val="20"/>
                <w:szCs w:val="20"/>
              </w:rPr>
              <w:t>21,744</w:t>
            </w:r>
          </w:p>
        </w:tc>
        <w:tc>
          <w:tcPr>
            <w:tcW w:w="963" w:type="dxa"/>
            <w:shd w:val="clear" w:color="auto" w:fill="auto"/>
            <w:vAlign w:val="center"/>
            <w:hideMark/>
          </w:tcPr>
          <w:p w14:paraId="797B3115" w14:textId="77777777" w:rsidR="006F5B27" w:rsidRPr="006A0666" w:rsidRDefault="006F5B27" w:rsidP="00E4319E">
            <w:pPr>
              <w:ind w:left="-113" w:right="-113"/>
              <w:jc w:val="center"/>
              <w:rPr>
                <w:color w:val="000000"/>
                <w:sz w:val="20"/>
                <w:szCs w:val="20"/>
              </w:rPr>
            </w:pPr>
            <w:r w:rsidRPr="006A0666">
              <w:rPr>
                <w:color w:val="000000"/>
                <w:sz w:val="20"/>
                <w:szCs w:val="20"/>
              </w:rPr>
              <w:t>21,744</w:t>
            </w:r>
          </w:p>
        </w:tc>
        <w:tc>
          <w:tcPr>
            <w:tcW w:w="959" w:type="dxa"/>
            <w:shd w:val="clear" w:color="auto" w:fill="auto"/>
            <w:vAlign w:val="center"/>
            <w:hideMark/>
          </w:tcPr>
          <w:p w14:paraId="0616F9F4" w14:textId="77777777" w:rsidR="006F5B27" w:rsidRPr="006A0666" w:rsidRDefault="006F5B27" w:rsidP="00E4319E">
            <w:pPr>
              <w:ind w:left="-113" w:right="-113"/>
              <w:jc w:val="center"/>
              <w:rPr>
                <w:color w:val="000000"/>
                <w:sz w:val="20"/>
                <w:szCs w:val="20"/>
              </w:rPr>
            </w:pPr>
            <w:r w:rsidRPr="006A0666">
              <w:rPr>
                <w:color w:val="000000"/>
                <w:sz w:val="20"/>
                <w:szCs w:val="20"/>
              </w:rPr>
              <w:t>21,744</w:t>
            </w:r>
          </w:p>
        </w:tc>
        <w:tc>
          <w:tcPr>
            <w:tcW w:w="956" w:type="dxa"/>
            <w:shd w:val="clear" w:color="auto" w:fill="auto"/>
            <w:vAlign w:val="center"/>
            <w:hideMark/>
          </w:tcPr>
          <w:p w14:paraId="3A7FBAEA" w14:textId="77777777" w:rsidR="006F5B27" w:rsidRPr="006A0666" w:rsidRDefault="006F5B27" w:rsidP="00E4319E">
            <w:pPr>
              <w:ind w:left="-113" w:right="-113"/>
              <w:jc w:val="center"/>
              <w:rPr>
                <w:color w:val="000000"/>
                <w:sz w:val="20"/>
                <w:szCs w:val="20"/>
              </w:rPr>
            </w:pPr>
            <w:r w:rsidRPr="006A0666">
              <w:rPr>
                <w:color w:val="000000"/>
                <w:sz w:val="20"/>
                <w:szCs w:val="20"/>
              </w:rPr>
              <w:t>21,744</w:t>
            </w:r>
          </w:p>
        </w:tc>
      </w:tr>
      <w:tr w:rsidR="006F5B27" w:rsidRPr="006A0666" w14:paraId="04CB1CEF" w14:textId="77777777" w:rsidTr="00E4319E">
        <w:trPr>
          <w:trHeight w:val="510"/>
          <w:jc w:val="right"/>
        </w:trPr>
        <w:tc>
          <w:tcPr>
            <w:tcW w:w="1923" w:type="dxa"/>
            <w:shd w:val="clear" w:color="auto" w:fill="auto"/>
            <w:vAlign w:val="center"/>
            <w:hideMark/>
          </w:tcPr>
          <w:p w14:paraId="19C3F8CF" w14:textId="77777777" w:rsidR="006F5B27" w:rsidRPr="006A0666" w:rsidRDefault="006F5B27" w:rsidP="00E4319E">
            <w:pPr>
              <w:ind w:left="-113" w:right="-113"/>
              <w:jc w:val="center"/>
              <w:rPr>
                <w:color w:val="000000"/>
                <w:sz w:val="20"/>
                <w:szCs w:val="20"/>
              </w:rPr>
            </w:pPr>
            <w:r w:rsidRPr="006A0666">
              <w:rPr>
                <w:color w:val="000000"/>
                <w:sz w:val="20"/>
                <w:szCs w:val="20"/>
              </w:rPr>
              <w:t>Максимальный часовой расход топлива в летний период</w:t>
            </w:r>
          </w:p>
        </w:tc>
        <w:tc>
          <w:tcPr>
            <w:tcW w:w="1063" w:type="dxa"/>
            <w:shd w:val="clear" w:color="auto" w:fill="auto"/>
            <w:vAlign w:val="center"/>
            <w:hideMark/>
          </w:tcPr>
          <w:p w14:paraId="0E2CCE0E" w14:textId="77777777" w:rsidR="006F5B27" w:rsidRPr="006A0666" w:rsidRDefault="006F5B27" w:rsidP="00E4319E">
            <w:pPr>
              <w:ind w:left="-113" w:right="-113"/>
              <w:jc w:val="center"/>
              <w:rPr>
                <w:color w:val="000000"/>
                <w:sz w:val="20"/>
                <w:szCs w:val="20"/>
              </w:rPr>
            </w:pPr>
            <w:r w:rsidRPr="006A0666">
              <w:rPr>
                <w:color w:val="000000"/>
                <w:sz w:val="20"/>
                <w:szCs w:val="20"/>
              </w:rPr>
              <w:t>кг у.т./ч</w:t>
            </w:r>
          </w:p>
        </w:tc>
        <w:tc>
          <w:tcPr>
            <w:tcW w:w="1037" w:type="dxa"/>
            <w:shd w:val="clear" w:color="auto" w:fill="auto"/>
            <w:vAlign w:val="center"/>
            <w:hideMark/>
          </w:tcPr>
          <w:p w14:paraId="67E9B30B" w14:textId="77777777" w:rsidR="006F5B27" w:rsidRPr="006A0666" w:rsidRDefault="006F5B27" w:rsidP="00E4319E">
            <w:pPr>
              <w:ind w:left="-113" w:right="-113"/>
              <w:jc w:val="center"/>
              <w:rPr>
                <w:color w:val="000000"/>
                <w:sz w:val="20"/>
                <w:szCs w:val="20"/>
              </w:rPr>
            </w:pPr>
            <w:r w:rsidRPr="006A0666">
              <w:rPr>
                <w:color w:val="000000"/>
                <w:sz w:val="20"/>
                <w:szCs w:val="20"/>
              </w:rPr>
              <w:t>1,962</w:t>
            </w:r>
          </w:p>
        </w:tc>
        <w:tc>
          <w:tcPr>
            <w:tcW w:w="966" w:type="dxa"/>
            <w:shd w:val="clear" w:color="auto" w:fill="auto"/>
            <w:vAlign w:val="center"/>
            <w:hideMark/>
          </w:tcPr>
          <w:p w14:paraId="0B86A389" w14:textId="77777777" w:rsidR="006F5B27" w:rsidRPr="006A0666" w:rsidRDefault="006F5B27" w:rsidP="00E4319E">
            <w:pPr>
              <w:ind w:left="-113" w:right="-113"/>
              <w:jc w:val="center"/>
              <w:rPr>
                <w:color w:val="000000"/>
                <w:sz w:val="20"/>
                <w:szCs w:val="20"/>
              </w:rPr>
            </w:pPr>
            <w:r w:rsidRPr="006A0666">
              <w:rPr>
                <w:color w:val="000000"/>
                <w:sz w:val="20"/>
                <w:szCs w:val="20"/>
              </w:rPr>
              <w:t>0,979</w:t>
            </w:r>
          </w:p>
        </w:tc>
        <w:tc>
          <w:tcPr>
            <w:tcW w:w="966" w:type="dxa"/>
            <w:shd w:val="clear" w:color="auto" w:fill="auto"/>
            <w:vAlign w:val="center"/>
            <w:hideMark/>
          </w:tcPr>
          <w:p w14:paraId="473C7FE2" w14:textId="77777777" w:rsidR="006F5B27" w:rsidRPr="006A0666" w:rsidRDefault="006F5B27" w:rsidP="00E4319E">
            <w:pPr>
              <w:ind w:left="-113" w:right="-113"/>
              <w:jc w:val="center"/>
              <w:rPr>
                <w:color w:val="000000"/>
                <w:sz w:val="20"/>
                <w:szCs w:val="20"/>
              </w:rPr>
            </w:pPr>
            <w:r w:rsidRPr="006A0666">
              <w:rPr>
                <w:color w:val="000000"/>
                <w:sz w:val="20"/>
                <w:szCs w:val="20"/>
              </w:rPr>
              <w:t>0,979</w:t>
            </w:r>
          </w:p>
        </w:tc>
        <w:tc>
          <w:tcPr>
            <w:tcW w:w="966" w:type="dxa"/>
            <w:shd w:val="clear" w:color="auto" w:fill="auto"/>
            <w:vAlign w:val="center"/>
            <w:hideMark/>
          </w:tcPr>
          <w:p w14:paraId="7702D505" w14:textId="77777777" w:rsidR="006F5B27" w:rsidRPr="006A0666" w:rsidRDefault="006F5B27" w:rsidP="00E4319E">
            <w:pPr>
              <w:ind w:left="-113" w:right="-113"/>
              <w:jc w:val="center"/>
              <w:rPr>
                <w:color w:val="000000"/>
                <w:sz w:val="20"/>
                <w:szCs w:val="20"/>
              </w:rPr>
            </w:pPr>
            <w:r w:rsidRPr="006A0666">
              <w:rPr>
                <w:color w:val="000000"/>
                <w:sz w:val="20"/>
                <w:szCs w:val="20"/>
              </w:rPr>
              <w:t>0,979</w:t>
            </w:r>
          </w:p>
        </w:tc>
        <w:tc>
          <w:tcPr>
            <w:tcW w:w="966" w:type="dxa"/>
            <w:shd w:val="clear" w:color="auto" w:fill="auto"/>
            <w:vAlign w:val="center"/>
            <w:hideMark/>
          </w:tcPr>
          <w:p w14:paraId="42B30B71" w14:textId="77777777" w:rsidR="006F5B27" w:rsidRPr="006A0666" w:rsidRDefault="006F5B27" w:rsidP="00E4319E">
            <w:pPr>
              <w:ind w:left="-113" w:right="-113"/>
              <w:jc w:val="center"/>
              <w:rPr>
                <w:color w:val="000000"/>
                <w:sz w:val="20"/>
                <w:szCs w:val="20"/>
              </w:rPr>
            </w:pPr>
            <w:r w:rsidRPr="006A0666">
              <w:rPr>
                <w:color w:val="000000"/>
                <w:sz w:val="20"/>
                <w:szCs w:val="20"/>
              </w:rPr>
              <w:t>0,979</w:t>
            </w:r>
          </w:p>
        </w:tc>
        <w:tc>
          <w:tcPr>
            <w:tcW w:w="966" w:type="dxa"/>
            <w:shd w:val="clear" w:color="auto" w:fill="auto"/>
            <w:vAlign w:val="center"/>
            <w:hideMark/>
          </w:tcPr>
          <w:p w14:paraId="69CAB3CF" w14:textId="77777777" w:rsidR="006F5B27" w:rsidRPr="006A0666" w:rsidRDefault="006F5B27" w:rsidP="00E4319E">
            <w:pPr>
              <w:ind w:left="-113" w:right="-113"/>
              <w:jc w:val="center"/>
              <w:rPr>
                <w:color w:val="000000"/>
                <w:sz w:val="20"/>
                <w:szCs w:val="20"/>
              </w:rPr>
            </w:pPr>
            <w:r w:rsidRPr="006A0666">
              <w:rPr>
                <w:color w:val="000000"/>
                <w:sz w:val="20"/>
                <w:szCs w:val="20"/>
              </w:rPr>
              <w:t>0,979</w:t>
            </w:r>
          </w:p>
        </w:tc>
        <w:tc>
          <w:tcPr>
            <w:tcW w:w="966" w:type="dxa"/>
            <w:shd w:val="clear" w:color="auto" w:fill="auto"/>
            <w:vAlign w:val="center"/>
            <w:hideMark/>
          </w:tcPr>
          <w:p w14:paraId="2060EA29" w14:textId="77777777" w:rsidR="006F5B27" w:rsidRPr="006A0666" w:rsidRDefault="006F5B27" w:rsidP="00E4319E">
            <w:pPr>
              <w:ind w:left="-113" w:right="-113"/>
              <w:jc w:val="center"/>
              <w:rPr>
                <w:color w:val="000000"/>
                <w:sz w:val="20"/>
                <w:szCs w:val="20"/>
              </w:rPr>
            </w:pPr>
            <w:r w:rsidRPr="006A0666">
              <w:rPr>
                <w:color w:val="000000"/>
                <w:sz w:val="20"/>
                <w:szCs w:val="20"/>
              </w:rPr>
              <w:t>0,979</w:t>
            </w:r>
          </w:p>
        </w:tc>
        <w:tc>
          <w:tcPr>
            <w:tcW w:w="966" w:type="dxa"/>
            <w:shd w:val="clear" w:color="auto" w:fill="auto"/>
            <w:vAlign w:val="center"/>
            <w:hideMark/>
          </w:tcPr>
          <w:p w14:paraId="4103F831" w14:textId="77777777" w:rsidR="006F5B27" w:rsidRPr="006A0666" w:rsidRDefault="006F5B27" w:rsidP="00E4319E">
            <w:pPr>
              <w:ind w:left="-113" w:right="-113"/>
              <w:jc w:val="center"/>
              <w:rPr>
                <w:color w:val="000000"/>
                <w:sz w:val="20"/>
                <w:szCs w:val="20"/>
              </w:rPr>
            </w:pPr>
            <w:r w:rsidRPr="006A0666">
              <w:rPr>
                <w:color w:val="000000"/>
                <w:sz w:val="20"/>
                <w:szCs w:val="20"/>
              </w:rPr>
              <w:t>0,979</w:t>
            </w:r>
          </w:p>
        </w:tc>
        <w:tc>
          <w:tcPr>
            <w:tcW w:w="966" w:type="dxa"/>
            <w:shd w:val="clear" w:color="auto" w:fill="auto"/>
            <w:vAlign w:val="center"/>
            <w:hideMark/>
          </w:tcPr>
          <w:p w14:paraId="50554CB6" w14:textId="77777777" w:rsidR="006F5B27" w:rsidRPr="006A0666" w:rsidRDefault="006F5B27" w:rsidP="00E4319E">
            <w:pPr>
              <w:ind w:left="-113" w:right="-113"/>
              <w:jc w:val="center"/>
              <w:rPr>
                <w:color w:val="000000"/>
                <w:sz w:val="20"/>
                <w:szCs w:val="20"/>
              </w:rPr>
            </w:pPr>
            <w:r w:rsidRPr="006A0666">
              <w:rPr>
                <w:color w:val="000000"/>
                <w:sz w:val="20"/>
                <w:szCs w:val="20"/>
              </w:rPr>
              <w:t>0,979</w:t>
            </w:r>
          </w:p>
        </w:tc>
        <w:tc>
          <w:tcPr>
            <w:tcW w:w="966" w:type="dxa"/>
            <w:shd w:val="clear" w:color="auto" w:fill="auto"/>
            <w:vAlign w:val="center"/>
            <w:hideMark/>
          </w:tcPr>
          <w:p w14:paraId="736CC4F2" w14:textId="77777777" w:rsidR="006F5B27" w:rsidRPr="006A0666" w:rsidRDefault="006F5B27" w:rsidP="00E4319E">
            <w:pPr>
              <w:ind w:left="-113" w:right="-113"/>
              <w:jc w:val="center"/>
              <w:rPr>
                <w:color w:val="000000"/>
                <w:sz w:val="20"/>
                <w:szCs w:val="20"/>
              </w:rPr>
            </w:pPr>
            <w:r w:rsidRPr="006A0666">
              <w:rPr>
                <w:color w:val="000000"/>
                <w:sz w:val="20"/>
                <w:szCs w:val="20"/>
              </w:rPr>
              <w:t>0,979</w:t>
            </w:r>
          </w:p>
        </w:tc>
        <w:tc>
          <w:tcPr>
            <w:tcW w:w="963" w:type="dxa"/>
            <w:shd w:val="clear" w:color="auto" w:fill="auto"/>
            <w:vAlign w:val="center"/>
            <w:hideMark/>
          </w:tcPr>
          <w:p w14:paraId="2ECC6828" w14:textId="77777777" w:rsidR="006F5B27" w:rsidRPr="006A0666" w:rsidRDefault="006F5B27" w:rsidP="00E4319E">
            <w:pPr>
              <w:ind w:left="-113" w:right="-113"/>
              <w:jc w:val="center"/>
              <w:rPr>
                <w:color w:val="000000"/>
                <w:sz w:val="20"/>
                <w:szCs w:val="20"/>
              </w:rPr>
            </w:pPr>
            <w:r w:rsidRPr="006A0666">
              <w:rPr>
                <w:color w:val="000000"/>
                <w:sz w:val="20"/>
                <w:szCs w:val="20"/>
              </w:rPr>
              <w:t>0,979</w:t>
            </w:r>
          </w:p>
        </w:tc>
        <w:tc>
          <w:tcPr>
            <w:tcW w:w="959" w:type="dxa"/>
            <w:shd w:val="clear" w:color="auto" w:fill="auto"/>
            <w:vAlign w:val="center"/>
            <w:hideMark/>
          </w:tcPr>
          <w:p w14:paraId="72C4A444" w14:textId="77777777" w:rsidR="006F5B27" w:rsidRPr="006A0666" w:rsidRDefault="006F5B27" w:rsidP="00E4319E">
            <w:pPr>
              <w:ind w:left="-113" w:right="-113"/>
              <w:jc w:val="center"/>
              <w:rPr>
                <w:color w:val="000000"/>
                <w:sz w:val="20"/>
                <w:szCs w:val="20"/>
              </w:rPr>
            </w:pPr>
            <w:r w:rsidRPr="006A0666">
              <w:rPr>
                <w:color w:val="000000"/>
                <w:sz w:val="20"/>
                <w:szCs w:val="20"/>
              </w:rPr>
              <w:t>0,979</w:t>
            </w:r>
          </w:p>
        </w:tc>
        <w:tc>
          <w:tcPr>
            <w:tcW w:w="956" w:type="dxa"/>
            <w:shd w:val="clear" w:color="auto" w:fill="auto"/>
            <w:vAlign w:val="center"/>
            <w:hideMark/>
          </w:tcPr>
          <w:p w14:paraId="7CDEA775" w14:textId="77777777" w:rsidR="006F5B27" w:rsidRPr="006A0666" w:rsidRDefault="006F5B27" w:rsidP="00E4319E">
            <w:pPr>
              <w:ind w:left="-113" w:right="-113"/>
              <w:jc w:val="center"/>
              <w:rPr>
                <w:color w:val="000000"/>
                <w:sz w:val="20"/>
                <w:szCs w:val="20"/>
              </w:rPr>
            </w:pPr>
            <w:r w:rsidRPr="006A0666">
              <w:rPr>
                <w:color w:val="000000"/>
                <w:sz w:val="20"/>
                <w:szCs w:val="20"/>
              </w:rPr>
              <w:t>0,979</w:t>
            </w:r>
          </w:p>
        </w:tc>
      </w:tr>
      <w:tr w:rsidR="006F5B27" w:rsidRPr="006A0666" w14:paraId="000A7551" w14:textId="77777777" w:rsidTr="00E4319E">
        <w:trPr>
          <w:trHeight w:val="765"/>
          <w:jc w:val="right"/>
        </w:trPr>
        <w:tc>
          <w:tcPr>
            <w:tcW w:w="1923" w:type="dxa"/>
            <w:shd w:val="clear" w:color="auto" w:fill="auto"/>
            <w:vAlign w:val="center"/>
            <w:hideMark/>
          </w:tcPr>
          <w:p w14:paraId="7F219FD0" w14:textId="77777777" w:rsidR="006F5B27" w:rsidRPr="006A0666" w:rsidRDefault="006F5B27" w:rsidP="00E4319E">
            <w:pPr>
              <w:ind w:left="-113" w:right="-113"/>
              <w:jc w:val="center"/>
              <w:rPr>
                <w:color w:val="000000"/>
                <w:sz w:val="20"/>
                <w:szCs w:val="20"/>
              </w:rPr>
            </w:pPr>
            <w:r w:rsidRPr="006A0666">
              <w:rPr>
                <w:color w:val="000000"/>
                <w:sz w:val="20"/>
                <w:szCs w:val="20"/>
              </w:rPr>
              <w:t>Максимальный часовой расход условного топлива в переходный период</w:t>
            </w:r>
          </w:p>
        </w:tc>
        <w:tc>
          <w:tcPr>
            <w:tcW w:w="1063" w:type="dxa"/>
            <w:shd w:val="clear" w:color="auto" w:fill="auto"/>
            <w:vAlign w:val="center"/>
            <w:hideMark/>
          </w:tcPr>
          <w:p w14:paraId="47FCE819" w14:textId="77777777" w:rsidR="006F5B27" w:rsidRPr="006A0666" w:rsidRDefault="006F5B27" w:rsidP="00E4319E">
            <w:pPr>
              <w:ind w:left="-113" w:right="-113"/>
              <w:jc w:val="center"/>
              <w:rPr>
                <w:color w:val="000000"/>
                <w:sz w:val="20"/>
                <w:szCs w:val="20"/>
              </w:rPr>
            </w:pPr>
            <w:r w:rsidRPr="006A0666">
              <w:rPr>
                <w:color w:val="000000"/>
                <w:sz w:val="20"/>
                <w:szCs w:val="20"/>
              </w:rPr>
              <w:t>кг у.т./ч</w:t>
            </w:r>
          </w:p>
        </w:tc>
        <w:tc>
          <w:tcPr>
            <w:tcW w:w="1037" w:type="dxa"/>
            <w:shd w:val="clear" w:color="auto" w:fill="auto"/>
            <w:vAlign w:val="center"/>
            <w:hideMark/>
          </w:tcPr>
          <w:p w14:paraId="4C60D289" w14:textId="77777777" w:rsidR="006F5B27" w:rsidRPr="006A0666" w:rsidRDefault="006F5B27" w:rsidP="00E4319E">
            <w:pPr>
              <w:ind w:left="-113" w:right="-113"/>
              <w:jc w:val="center"/>
              <w:rPr>
                <w:color w:val="000000"/>
                <w:sz w:val="20"/>
                <w:szCs w:val="20"/>
              </w:rPr>
            </w:pPr>
            <w:r w:rsidRPr="006A0666">
              <w:rPr>
                <w:color w:val="000000"/>
                <w:sz w:val="20"/>
                <w:szCs w:val="20"/>
              </w:rPr>
              <w:t>21,035</w:t>
            </w:r>
          </w:p>
        </w:tc>
        <w:tc>
          <w:tcPr>
            <w:tcW w:w="966" w:type="dxa"/>
            <w:shd w:val="clear" w:color="auto" w:fill="auto"/>
            <w:vAlign w:val="center"/>
            <w:hideMark/>
          </w:tcPr>
          <w:p w14:paraId="3979A83D" w14:textId="77777777" w:rsidR="006F5B27" w:rsidRPr="006A0666" w:rsidRDefault="006F5B27" w:rsidP="00E4319E">
            <w:pPr>
              <w:ind w:left="-113" w:right="-113"/>
              <w:jc w:val="center"/>
              <w:rPr>
                <w:color w:val="000000"/>
                <w:sz w:val="20"/>
                <w:szCs w:val="20"/>
              </w:rPr>
            </w:pPr>
            <w:r w:rsidRPr="006A0666">
              <w:rPr>
                <w:color w:val="000000"/>
                <w:sz w:val="20"/>
                <w:szCs w:val="20"/>
              </w:rPr>
              <w:t>10,498</w:t>
            </w:r>
          </w:p>
        </w:tc>
        <w:tc>
          <w:tcPr>
            <w:tcW w:w="966" w:type="dxa"/>
            <w:shd w:val="clear" w:color="auto" w:fill="auto"/>
            <w:vAlign w:val="center"/>
            <w:hideMark/>
          </w:tcPr>
          <w:p w14:paraId="0B37F72B" w14:textId="77777777" w:rsidR="006F5B27" w:rsidRPr="006A0666" w:rsidRDefault="006F5B27" w:rsidP="00E4319E">
            <w:pPr>
              <w:ind w:left="-113" w:right="-113"/>
              <w:jc w:val="center"/>
              <w:rPr>
                <w:color w:val="000000"/>
                <w:sz w:val="20"/>
                <w:szCs w:val="20"/>
              </w:rPr>
            </w:pPr>
            <w:r w:rsidRPr="006A0666">
              <w:rPr>
                <w:color w:val="000000"/>
                <w:sz w:val="20"/>
                <w:szCs w:val="20"/>
              </w:rPr>
              <w:t>10,498</w:t>
            </w:r>
          </w:p>
        </w:tc>
        <w:tc>
          <w:tcPr>
            <w:tcW w:w="966" w:type="dxa"/>
            <w:shd w:val="clear" w:color="auto" w:fill="auto"/>
            <w:vAlign w:val="center"/>
            <w:hideMark/>
          </w:tcPr>
          <w:p w14:paraId="7D11D946" w14:textId="77777777" w:rsidR="006F5B27" w:rsidRPr="006A0666" w:rsidRDefault="006F5B27" w:rsidP="00E4319E">
            <w:pPr>
              <w:ind w:left="-113" w:right="-113"/>
              <w:jc w:val="center"/>
              <w:rPr>
                <w:color w:val="000000"/>
                <w:sz w:val="20"/>
                <w:szCs w:val="20"/>
              </w:rPr>
            </w:pPr>
            <w:r w:rsidRPr="006A0666">
              <w:rPr>
                <w:color w:val="000000"/>
                <w:sz w:val="20"/>
                <w:szCs w:val="20"/>
              </w:rPr>
              <w:t>10,498</w:t>
            </w:r>
          </w:p>
        </w:tc>
        <w:tc>
          <w:tcPr>
            <w:tcW w:w="966" w:type="dxa"/>
            <w:shd w:val="clear" w:color="auto" w:fill="auto"/>
            <w:vAlign w:val="center"/>
            <w:hideMark/>
          </w:tcPr>
          <w:p w14:paraId="30C95C86" w14:textId="77777777" w:rsidR="006F5B27" w:rsidRPr="006A0666" w:rsidRDefault="006F5B27" w:rsidP="00E4319E">
            <w:pPr>
              <w:ind w:left="-113" w:right="-113"/>
              <w:jc w:val="center"/>
              <w:rPr>
                <w:color w:val="000000"/>
                <w:sz w:val="20"/>
                <w:szCs w:val="20"/>
              </w:rPr>
            </w:pPr>
            <w:r w:rsidRPr="006A0666">
              <w:rPr>
                <w:color w:val="000000"/>
                <w:sz w:val="20"/>
                <w:szCs w:val="20"/>
              </w:rPr>
              <w:t>10,498</w:t>
            </w:r>
          </w:p>
        </w:tc>
        <w:tc>
          <w:tcPr>
            <w:tcW w:w="966" w:type="dxa"/>
            <w:shd w:val="clear" w:color="auto" w:fill="auto"/>
            <w:vAlign w:val="center"/>
            <w:hideMark/>
          </w:tcPr>
          <w:p w14:paraId="37EF5187" w14:textId="77777777" w:rsidR="006F5B27" w:rsidRPr="006A0666" w:rsidRDefault="006F5B27" w:rsidP="00E4319E">
            <w:pPr>
              <w:ind w:left="-113" w:right="-113"/>
              <w:jc w:val="center"/>
              <w:rPr>
                <w:color w:val="000000"/>
                <w:sz w:val="20"/>
                <w:szCs w:val="20"/>
              </w:rPr>
            </w:pPr>
            <w:r w:rsidRPr="006A0666">
              <w:rPr>
                <w:color w:val="000000"/>
                <w:sz w:val="20"/>
                <w:szCs w:val="20"/>
              </w:rPr>
              <w:t>10,498</w:t>
            </w:r>
          </w:p>
        </w:tc>
        <w:tc>
          <w:tcPr>
            <w:tcW w:w="966" w:type="dxa"/>
            <w:shd w:val="clear" w:color="auto" w:fill="auto"/>
            <w:vAlign w:val="center"/>
            <w:hideMark/>
          </w:tcPr>
          <w:p w14:paraId="73178181" w14:textId="77777777" w:rsidR="006F5B27" w:rsidRPr="006A0666" w:rsidRDefault="006F5B27" w:rsidP="00E4319E">
            <w:pPr>
              <w:ind w:left="-113" w:right="-113"/>
              <w:jc w:val="center"/>
              <w:rPr>
                <w:color w:val="000000"/>
                <w:sz w:val="20"/>
                <w:szCs w:val="20"/>
              </w:rPr>
            </w:pPr>
            <w:r w:rsidRPr="006A0666">
              <w:rPr>
                <w:color w:val="000000"/>
                <w:sz w:val="20"/>
                <w:szCs w:val="20"/>
              </w:rPr>
              <w:t>10,498</w:t>
            </w:r>
          </w:p>
        </w:tc>
        <w:tc>
          <w:tcPr>
            <w:tcW w:w="966" w:type="dxa"/>
            <w:shd w:val="clear" w:color="auto" w:fill="auto"/>
            <w:vAlign w:val="center"/>
            <w:hideMark/>
          </w:tcPr>
          <w:p w14:paraId="67D02D6B" w14:textId="77777777" w:rsidR="006F5B27" w:rsidRPr="006A0666" w:rsidRDefault="006F5B27" w:rsidP="00E4319E">
            <w:pPr>
              <w:ind w:left="-113" w:right="-113"/>
              <w:jc w:val="center"/>
              <w:rPr>
                <w:color w:val="000000"/>
                <w:sz w:val="20"/>
                <w:szCs w:val="20"/>
              </w:rPr>
            </w:pPr>
            <w:r w:rsidRPr="006A0666">
              <w:rPr>
                <w:color w:val="000000"/>
                <w:sz w:val="20"/>
                <w:szCs w:val="20"/>
              </w:rPr>
              <w:t>10,498</w:t>
            </w:r>
          </w:p>
        </w:tc>
        <w:tc>
          <w:tcPr>
            <w:tcW w:w="966" w:type="dxa"/>
            <w:shd w:val="clear" w:color="auto" w:fill="auto"/>
            <w:vAlign w:val="center"/>
            <w:hideMark/>
          </w:tcPr>
          <w:p w14:paraId="386B4FF1" w14:textId="77777777" w:rsidR="006F5B27" w:rsidRPr="006A0666" w:rsidRDefault="006F5B27" w:rsidP="00E4319E">
            <w:pPr>
              <w:ind w:left="-113" w:right="-113"/>
              <w:jc w:val="center"/>
              <w:rPr>
                <w:color w:val="000000"/>
                <w:sz w:val="20"/>
                <w:szCs w:val="20"/>
              </w:rPr>
            </w:pPr>
            <w:r w:rsidRPr="006A0666">
              <w:rPr>
                <w:color w:val="000000"/>
                <w:sz w:val="20"/>
                <w:szCs w:val="20"/>
              </w:rPr>
              <w:t>10,498</w:t>
            </w:r>
          </w:p>
        </w:tc>
        <w:tc>
          <w:tcPr>
            <w:tcW w:w="966" w:type="dxa"/>
            <w:shd w:val="clear" w:color="auto" w:fill="auto"/>
            <w:vAlign w:val="center"/>
            <w:hideMark/>
          </w:tcPr>
          <w:p w14:paraId="07E6A3E0" w14:textId="77777777" w:rsidR="006F5B27" w:rsidRPr="006A0666" w:rsidRDefault="006F5B27" w:rsidP="00E4319E">
            <w:pPr>
              <w:ind w:left="-113" w:right="-113"/>
              <w:jc w:val="center"/>
              <w:rPr>
                <w:color w:val="000000"/>
                <w:sz w:val="20"/>
                <w:szCs w:val="20"/>
              </w:rPr>
            </w:pPr>
            <w:r w:rsidRPr="006A0666">
              <w:rPr>
                <w:color w:val="000000"/>
                <w:sz w:val="20"/>
                <w:szCs w:val="20"/>
              </w:rPr>
              <w:t>10,498</w:t>
            </w:r>
          </w:p>
        </w:tc>
        <w:tc>
          <w:tcPr>
            <w:tcW w:w="963" w:type="dxa"/>
            <w:shd w:val="clear" w:color="auto" w:fill="auto"/>
            <w:vAlign w:val="center"/>
            <w:hideMark/>
          </w:tcPr>
          <w:p w14:paraId="36297B41" w14:textId="77777777" w:rsidR="006F5B27" w:rsidRPr="006A0666" w:rsidRDefault="006F5B27" w:rsidP="00E4319E">
            <w:pPr>
              <w:ind w:left="-113" w:right="-113"/>
              <w:jc w:val="center"/>
              <w:rPr>
                <w:color w:val="000000"/>
                <w:sz w:val="20"/>
                <w:szCs w:val="20"/>
              </w:rPr>
            </w:pPr>
            <w:r w:rsidRPr="006A0666">
              <w:rPr>
                <w:color w:val="000000"/>
                <w:sz w:val="20"/>
                <w:szCs w:val="20"/>
              </w:rPr>
              <w:t>10,498</w:t>
            </w:r>
          </w:p>
        </w:tc>
        <w:tc>
          <w:tcPr>
            <w:tcW w:w="959" w:type="dxa"/>
            <w:shd w:val="clear" w:color="auto" w:fill="auto"/>
            <w:vAlign w:val="center"/>
            <w:hideMark/>
          </w:tcPr>
          <w:p w14:paraId="706A2CE6" w14:textId="77777777" w:rsidR="006F5B27" w:rsidRPr="006A0666" w:rsidRDefault="006F5B27" w:rsidP="00E4319E">
            <w:pPr>
              <w:ind w:left="-113" w:right="-113"/>
              <w:jc w:val="center"/>
              <w:rPr>
                <w:color w:val="000000"/>
                <w:sz w:val="20"/>
                <w:szCs w:val="20"/>
              </w:rPr>
            </w:pPr>
            <w:r w:rsidRPr="006A0666">
              <w:rPr>
                <w:color w:val="000000"/>
                <w:sz w:val="20"/>
                <w:szCs w:val="20"/>
              </w:rPr>
              <w:t>10,498</w:t>
            </w:r>
          </w:p>
        </w:tc>
        <w:tc>
          <w:tcPr>
            <w:tcW w:w="956" w:type="dxa"/>
            <w:shd w:val="clear" w:color="auto" w:fill="auto"/>
            <w:vAlign w:val="center"/>
            <w:hideMark/>
          </w:tcPr>
          <w:p w14:paraId="34496DEA" w14:textId="77777777" w:rsidR="006F5B27" w:rsidRPr="006A0666" w:rsidRDefault="006F5B27" w:rsidP="00E4319E">
            <w:pPr>
              <w:ind w:left="-113" w:right="-113"/>
              <w:jc w:val="center"/>
              <w:rPr>
                <w:color w:val="000000"/>
                <w:sz w:val="20"/>
                <w:szCs w:val="20"/>
              </w:rPr>
            </w:pPr>
            <w:r w:rsidRPr="006A0666">
              <w:rPr>
                <w:color w:val="000000"/>
                <w:sz w:val="20"/>
                <w:szCs w:val="20"/>
              </w:rPr>
              <w:t>10,498</w:t>
            </w:r>
          </w:p>
        </w:tc>
      </w:tr>
      <w:tr w:rsidR="006F5B27" w:rsidRPr="006A0666" w14:paraId="3C53B418" w14:textId="77777777" w:rsidTr="00E4319E">
        <w:trPr>
          <w:trHeight w:val="510"/>
          <w:jc w:val="right"/>
        </w:trPr>
        <w:tc>
          <w:tcPr>
            <w:tcW w:w="1923" w:type="dxa"/>
            <w:shd w:val="clear" w:color="auto" w:fill="auto"/>
            <w:vAlign w:val="center"/>
            <w:hideMark/>
          </w:tcPr>
          <w:p w14:paraId="2C434698" w14:textId="77777777" w:rsidR="006F5B27" w:rsidRPr="006A0666" w:rsidRDefault="006F5B27" w:rsidP="00E4319E">
            <w:pPr>
              <w:ind w:left="-113" w:right="-113"/>
              <w:jc w:val="center"/>
              <w:rPr>
                <w:color w:val="000000"/>
                <w:sz w:val="20"/>
                <w:szCs w:val="20"/>
              </w:rPr>
            </w:pPr>
            <w:r w:rsidRPr="006A0666">
              <w:rPr>
                <w:color w:val="000000"/>
                <w:sz w:val="20"/>
                <w:szCs w:val="20"/>
              </w:rPr>
              <w:t>Максимальный часовой расход натурального топлива</w:t>
            </w:r>
          </w:p>
        </w:tc>
        <w:tc>
          <w:tcPr>
            <w:tcW w:w="1063" w:type="dxa"/>
            <w:shd w:val="clear" w:color="auto" w:fill="auto"/>
            <w:vAlign w:val="center"/>
            <w:hideMark/>
          </w:tcPr>
          <w:p w14:paraId="2BF80878" w14:textId="77777777" w:rsidR="006F5B27" w:rsidRPr="006A0666" w:rsidRDefault="006F5B27" w:rsidP="00E4319E">
            <w:pPr>
              <w:ind w:left="-113" w:right="-113"/>
              <w:jc w:val="center"/>
              <w:rPr>
                <w:color w:val="000000"/>
                <w:sz w:val="20"/>
                <w:szCs w:val="20"/>
              </w:rPr>
            </w:pPr>
            <w:r w:rsidRPr="006A0666">
              <w:rPr>
                <w:color w:val="000000"/>
                <w:sz w:val="20"/>
                <w:szCs w:val="20"/>
              </w:rPr>
              <w:t>т/час</w:t>
            </w:r>
          </w:p>
        </w:tc>
        <w:tc>
          <w:tcPr>
            <w:tcW w:w="1037" w:type="dxa"/>
            <w:shd w:val="clear" w:color="auto" w:fill="auto"/>
            <w:vAlign w:val="center"/>
            <w:hideMark/>
          </w:tcPr>
          <w:p w14:paraId="65699D23" w14:textId="77777777" w:rsidR="006F5B27" w:rsidRPr="006A0666" w:rsidRDefault="006F5B27" w:rsidP="00E4319E">
            <w:pPr>
              <w:ind w:left="-113" w:right="-113"/>
              <w:jc w:val="center"/>
              <w:rPr>
                <w:color w:val="000000"/>
                <w:sz w:val="20"/>
                <w:szCs w:val="20"/>
              </w:rPr>
            </w:pPr>
            <w:r w:rsidRPr="006A0666">
              <w:rPr>
                <w:color w:val="000000"/>
                <w:sz w:val="20"/>
                <w:szCs w:val="20"/>
              </w:rPr>
              <w:t>0,067</w:t>
            </w:r>
          </w:p>
        </w:tc>
        <w:tc>
          <w:tcPr>
            <w:tcW w:w="966" w:type="dxa"/>
            <w:shd w:val="clear" w:color="auto" w:fill="auto"/>
            <w:vAlign w:val="center"/>
            <w:hideMark/>
          </w:tcPr>
          <w:p w14:paraId="1FBE34BD" w14:textId="77777777" w:rsidR="006F5B27" w:rsidRPr="006A0666" w:rsidRDefault="006F5B27" w:rsidP="00E4319E">
            <w:pPr>
              <w:ind w:left="-113" w:right="-113"/>
              <w:jc w:val="center"/>
              <w:rPr>
                <w:color w:val="000000"/>
                <w:sz w:val="20"/>
                <w:szCs w:val="20"/>
              </w:rPr>
            </w:pPr>
            <w:r w:rsidRPr="006A0666">
              <w:rPr>
                <w:color w:val="000000"/>
                <w:sz w:val="20"/>
                <w:szCs w:val="20"/>
              </w:rPr>
              <w:t>0,033</w:t>
            </w:r>
          </w:p>
        </w:tc>
        <w:tc>
          <w:tcPr>
            <w:tcW w:w="966" w:type="dxa"/>
            <w:shd w:val="clear" w:color="auto" w:fill="auto"/>
            <w:vAlign w:val="center"/>
            <w:hideMark/>
          </w:tcPr>
          <w:p w14:paraId="5EF9F526" w14:textId="77777777" w:rsidR="006F5B27" w:rsidRPr="006A0666" w:rsidRDefault="006F5B27" w:rsidP="00E4319E">
            <w:pPr>
              <w:ind w:left="-113" w:right="-113"/>
              <w:jc w:val="center"/>
              <w:rPr>
                <w:color w:val="000000"/>
                <w:sz w:val="20"/>
                <w:szCs w:val="20"/>
              </w:rPr>
            </w:pPr>
            <w:r w:rsidRPr="006A0666">
              <w:rPr>
                <w:color w:val="000000"/>
                <w:sz w:val="20"/>
                <w:szCs w:val="20"/>
              </w:rPr>
              <w:t>0,033</w:t>
            </w:r>
          </w:p>
        </w:tc>
        <w:tc>
          <w:tcPr>
            <w:tcW w:w="966" w:type="dxa"/>
            <w:shd w:val="clear" w:color="auto" w:fill="auto"/>
            <w:vAlign w:val="center"/>
            <w:hideMark/>
          </w:tcPr>
          <w:p w14:paraId="363E9F60" w14:textId="77777777" w:rsidR="006F5B27" w:rsidRPr="006A0666" w:rsidRDefault="006F5B27" w:rsidP="00E4319E">
            <w:pPr>
              <w:ind w:left="-113" w:right="-113"/>
              <w:jc w:val="center"/>
              <w:rPr>
                <w:color w:val="000000"/>
                <w:sz w:val="20"/>
                <w:szCs w:val="20"/>
              </w:rPr>
            </w:pPr>
            <w:r w:rsidRPr="006A0666">
              <w:rPr>
                <w:color w:val="000000"/>
                <w:sz w:val="20"/>
                <w:szCs w:val="20"/>
              </w:rPr>
              <w:t>0,033</w:t>
            </w:r>
          </w:p>
        </w:tc>
        <w:tc>
          <w:tcPr>
            <w:tcW w:w="966" w:type="dxa"/>
            <w:shd w:val="clear" w:color="auto" w:fill="auto"/>
            <w:vAlign w:val="center"/>
            <w:hideMark/>
          </w:tcPr>
          <w:p w14:paraId="1B750749" w14:textId="77777777" w:rsidR="006F5B27" w:rsidRPr="006A0666" w:rsidRDefault="006F5B27" w:rsidP="00E4319E">
            <w:pPr>
              <w:ind w:left="-113" w:right="-113"/>
              <w:jc w:val="center"/>
              <w:rPr>
                <w:color w:val="000000"/>
                <w:sz w:val="20"/>
                <w:szCs w:val="20"/>
              </w:rPr>
            </w:pPr>
            <w:r w:rsidRPr="006A0666">
              <w:rPr>
                <w:color w:val="000000"/>
                <w:sz w:val="20"/>
                <w:szCs w:val="20"/>
              </w:rPr>
              <w:t>0,033</w:t>
            </w:r>
          </w:p>
        </w:tc>
        <w:tc>
          <w:tcPr>
            <w:tcW w:w="966" w:type="dxa"/>
            <w:shd w:val="clear" w:color="auto" w:fill="auto"/>
            <w:vAlign w:val="center"/>
            <w:hideMark/>
          </w:tcPr>
          <w:p w14:paraId="73A53416" w14:textId="77777777" w:rsidR="006F5B27" w:rsidRPr="006A0666" w:rsidRDefault="006F5B27" w:rsidP="00E4319E">
            <w:pPr>
              <w:ind w:left="-113" w:right="-113"/>
              <w:jc w:val="center"/>
              <w:rPr>
                <w:color w:val="000000"/>
                <w:sz w:val="20"/>
                <w:szCs w:val="20"/>
              </w:rPr>
            </w:pPr>
            <w:r w:rsidRPr="006A0666">
              <w:rPr>
                <w:color w:val="000000"/>
                <w:sz w:val="20"/>
                <w:szCs w:val="20"/>
              </w:rPr>
              <w:t>0,033</w:t>
            </w:r>
          </w:p>
        </w:tc>
        <w:tc>
          <w:tcPr>
            <w:tcW w:w="966" w:type="dxa"/>
            <w:shd w:val="clear" w:color="auto" w:fill="auto"/>
            <w:vAlign w:val="center"/>
            <w:hideMark/>
          </w:tcPr>
          <w:p w14:paraId="23CC3584" w14:textId="77777777" w:rsidR="006F5B27" w:rsidRPr="006A0666" w:rsidRDefault="006F5B27" w:rsidP="00E4319E">
            <w:pPr>
              <w:ind w:left="-113" w:right="-113"/>
              <w:jc w:val="center"/>
              <w:rPr>
                <w:color w:val="000000"/>
                <w:sz w:val="20"/>
                <w:szCs w:val="20"/>
              </w:rPr>
            </w:pPr>
            <w:r w:rsidRPr="006A0666">
              <w:rPr>
                <w:color w:val="000000"/>
                <w:sz w:val="20"/>
                <w:szCs w:val="20"/>
              </w:rPr>
              <w:t>0,033</w:t>
            </w:r>
          </w:p>
        </w:tc>
        <w:tc>
          <w:tcPr>
            <w:tcW w:w="966" w:type="dxa"/>
            <w:shd w:val="clear" w:color="auto" w:fill="auto"/>
            <w:vAlign w:val="center"/>
            <w:hideMark/>
          </w:tcPr>
          <w:p w14:paraId="6C2DD6CD" w14:textId="77777777" w:rsidR="006F5B27" w:rsidRPr="006A0666" w:rsidRDefault="006F5B27" w:rsidP="00E4319E">
            <w:pPr>
              <w:ind w:left="-113" w:right="-113"/>
              <w:jc w:val="center"/>
              <w:rPr>
                <w:color w:val="000000"/>
                <w:sz w:val="20"/>
                <w:szCs w:val="20"/>
              </w:rPr>
            </w:pPr>
            <w:r w:rsidRPr="006A0666">
              <w:rPr>
                <w:color w:val="000000"/>
                <w:sz w:val="20"/>
                <w:szCs w:val="20"/>
              </w:rPr>
              <w:t>0,033</w:t>
            </w:r>
          </w:p>
        </w:tc>
        <w:tc>
          <w:tcPr>
            <w:tcW w:w="966" w:type="dxa"/>
            <w:shd w:val="clear" w:color="auto" w:fill="auto"/>
            <w:vAlign w:val="center"/>
            <w:hideMark/>
          </w:tcPr>
          <w:p w14:paraId="35966C1C" w14:textId="77777777" w:rsidR="006F5B27" w:rsidRPr="006A0666" w:rsidRDefault="006F5B27" w:rsidP="00E4319E">
            <w:pPr>
              <w:ind w:left="-113" w:right="-113"/>
              <w:jc w:val="center"/>
              <w:rPr>
                <w:color w:val="000000"/>
                <w:sz w:val="20"/>
                <w:szCs w:val="20"/>
              </w:rPr>
            </w:pPr>
            <w:r w:rsidRPr="006A0666">
              <w:rPr>
                <w:color w:val="000000"/>
                <w:sz w:val="20"/>
                <w:szCs w:val="20"/>
              </w:rPr>
              <w:t>0,033</w:t>
            </w:r>
          </w:p>
        </w:tc>
        <w:tc>
          <w:tcPr>
            <w:tcW w:w="966" w:type="dxa"/>
            <w:shd w:val="clear" w:color="auto" w:fill="auto"/>
            <w:vAlign w:val="center"/>
            <w:hideMark/>
          </w:tcPr>
          <w:p w14:paraId="66BE4EE7" w14:textId="77777777" w:rsidR="006F5B27" w:rsidRPr="006A0666" w:rsidRDefault="006F5B27" w:rsidP="00E4319E">
            <w:pPr>
              <w:ind w:left="-113" w:right="-113"/>
              <w:jc w:val="center"/>
              <w:rPr>
                <w:color w:val="000000"/>
                <w:sz w:val="20"/>
                <w:szCs w:val="20"/>
              </w:rPr>
            </w:pPr>
            <w:r w:rsidRPr="006A0666">
              <w:rPr>
                <w:color w:val="000000"/>
                <w:sz w:val="20"/>
                <w:szCs w:val="20"/>
              </w:rPr>
              <w:t>0,033</w:t>
            </w:r>
          </w:p>
        </w:tc>
        <w:tc>
          <w:tcPr>
            <w:tcW w:w="963" w:type="dxa"/>
            <w:shd w:val="clear" w:color="auto" w:fill="auto"/>
            <w:vAlign w:val="center"/>
            <w:hideMark/>
          </w:tcPr>
          <w:p w14:paraId="2DE5E0DD" w14:textId="77777777" w:rsidR="006F5B27" w:rsidRPr="006A0666" w:rsidRDefault="006F5B27" w:rsidP="00E4319E">
            <w:pPr>
              <w:ind w:left="-113" w:right="-113"/>
              <w:jc w:val="center"/>
              <w:rPr>
                <w:color w:val="000000"/>
                <w:sz w:val="20"/>
                <w:szCs w:val="20"/>
              </w:rPr>
            </w:pPr>
            <w:r w:rsidRPr="006A0666">
              <w:rPr>
                <w:color w:val="000000"/>
                <w:sz w:val="20"/>
                <w:szCs w:val="20"/>
              </w:rPr>
              <w:t>0,033</w:t>
            </w:r>
          </w:p>
        </w:tc>
        <w:tc>
          <w:tcPr>
            <w:tcW w:w="959" w:type="dxa"/>
            <w:shd w:val="clear" w:color="auto" w:fill="auto"/>
            <w:vAlign w:val="center"/>
            <w:hideMark/>
          </w:tcPr>
          <w:p w14:paraId="66F05C2B" w14:textId="77777777" w:rsidR="006F5B27" w:rsidRPr="006A0666" w:rsidRDefault="006F5B27" w:rsidP="00E4319E">
            <w:pPr>
              <w:ind w:left="-113" w:right="-113"/>
              <w:jc w:val="center"/>
              <w:rPr>
                <w:color w:val="000000"/>
                <w:sz w:val="20"/>
                <w:szCs w:val="20"/>
              </w:rPr>
            </w:pPr>
            <w:r w:rsidRPr="006A0666">
              <w:rPr>
                <w:color w:val="000000"/>
                <w:sz w:val="20"/>
                <w:szCs w:val="20"/>
              </w:rPr>
              <w:t>0,033</w:t>
            </w:r>
          </w:p>
        </w:tc>
        <w:tc>
          <w:tcPr>
            <w:tcW w:w="956" w:type="dxa"/>
            <w:shd w:val="clear" w:color="auto" w:fill="auto"/>
            <w:vAlign w:val="center"/>
            <w:hideMark/>
          </w:tcPr>
          <w:p w14:paraId="2E0CCE51" w14:textId="77777777" w:rsidR="006F5B27" w:rsidRPr="006A0666" w:rsidRDefault="006F5B27" w:rsidP="00E4319E">
            <w:pPr>
              <w:ind w:left="-113" w:right="-113"/>
              <w:jc w:val="center"/>
              <w:rPr>
                <w:color w:val="000000"/>
                <w:sz w:val="20"/>
                <w:szCs w:val="20"/>
              </w:rPr>
            </w:pPr>
            <w:r w:rsidRPr="006A0666">
              <w:rPr>
                <w:color w:val="000000"/>
                <w:sz w:val="20"/>
                <w:szCs w:val="20"/>
              </w:rPr>
              <w:t>0,033</w:t>
            </w:r>
          </w:p>
        </w:tc>
      </w:tr>
      <w:tr w:rsidR="006F5B27" w:rsidRPr="006A0666" w14:paraId="6D9CC624" w14:textId="77777777" w:rsidTr="00E4319E">
        <w:trPr>
          <w:trHeight w:val="765"/>
          <w:jc w:val="right"/>
        </w:trPr>
        <w:tc>
          <w:tcPr>
            <w:tcW w:w="1923" w:type="dxa"/>
            <w:shd w:val="clear" w:color="auto" w:fill="auto"/>
            <w:vAlign w:val="center"/>
            <w:hideMark/>
          </w:tcPr>
          <w:p w14:paraId="7230DF2C" w14:textId="77777777" w:rsidR="006F5B27" w:rsidRPr="006A0666" w:rsidRDefault="006F5B27" w:rsidP="00E4319E">
            <w:pPr>
              <w:ind w:left="-113" w:right="-113"/>
              <w:jc w:val="center"/>
              <w:rPr>
                <w:color w:val="000000"/>
                <w:sz w:val="20"/>
                <w:szCs w:val="20"/>
              </w:rPr>
            </w:pPr>
            <w:r w:rsidRPr="006A0666">
              <w:rPr>
                <w:color w:val="000000"/>
                <w:sz w:val="20"/>
                <w:szCs w:val="20"/>
              </w:rPr>
              <w:t>Максимальный часовой расход натурального топлива в летний период</w:t>
            </w:r>
          </w:p>
        </w:tc>
        <w:tc>
          <w:tcPr>
            <w:tcW w:w="1063" w:type="dxa"/>
            <w:shd w:val="clear" w:color="auto" w:fill="auto"/>
            <w:vAlign w:val="center"/>
            <w:hideMark/>
          </w:tcPr>
          <w:p w14:paraId="57EE8EBF" w14:textId="77777777" w:rsidR="006F5B27" w:rsidRPr="006A0666" w:rsidRDefault="006F5B27" w:rsidP="00E4319E">
            <w:pPr>
              <w:ind w:left="-113" w:right="-113"/>
              <w:jc w:val="center"/>
              <w:rPr>
                <w:color w:val="000000"/>
                <w:sz w:val="20"/>
                <w:szCs w:val="20"/>
              </w:rPr>
            </w:pPr>
            <w:r w:rsidRPr="006A0666">
              <w:rPr>
                <w:color w:val="000000"/>
                <w:sz w:val="20"/>
                <w:szCs w:val="20"/>
              </w:rPr>
              <w:t>т/час</w:t>
            </w:r>
          </w:p>
        </w:tc>
        <w:tc>
          <w:tcPr>
            <w:tcW w:w="1037" w:type="dxa"/>
            <w:shd w:val="clear" w:color="auto" w:fill="auto"/>
            <w:vAlign w:val="center"/>
            <w:hideMark/>
          </w:tcPr>
          <w:p w14:paraId="75E727A6" w14:textId="77777777" w:rsidR="006F5B27" w:rsidRPr="006A0666" w:rsidRDefault="006F5B27" w:rsidP="00E4319E">
            <w:pPr>
              <w:ind w:left="-113" w:right="-113"/>
              <w:jc w:val="center"/>
              <w:rPr>
                <w:color w:val="000000"/>
                <w:sz w:val="20"/>
                <w:szCs w:val="20"/>
              </w:rPr>
            </w:pPr>
            <w:r w:rsidRPr="006A0666">
              <w:rPr>
                <w:color w:val="000000"/>
                <w:sz w:val="20"/>
                <w:szCs w:val="20"/>
              </w:rPr>
              <w:t>0,003</w:t>
            </w:r>
          </w:p>
        </w:tc>
        <w:tc>
          <w:tcPr>
            <w:tcW w:w="966" w:type="dxa"/>
            <w:shd w:val="clear" w:color="auto" w:fill="auto"/>
            <w:vAlign w:val="center"/>
            <w:hideMark/>
          </w:tcPr>
          <w:p w14:paraId="3FE90B95" w14:textId="77777777" w:rsidR="006F5B27" w:rsidRPr="006A0666" w:rsidRDefault="006F5B27" w:rsidP="00E4319E">
            <w:pPr>
              <w:ind w:left="-113" w:right="-113"/>
              <w:jc w:val="center"/>
              <w:rPr>
                <w:color w:val="000000"/>
                <w:sz w:val="20"/>
                <w:szCs w:val="20"/>
              </w:rPr>
            </w:pPr>
            <w:r w:rsidRPr="006A0666">
              <w:rPr>
                <w:color w:val="000000"/>
                <w:sz w:val="20"/>
                <w:szCs w:val="20"/>
              </w:rPr>
              <w:t>0,001</w:t>
            </w:r>
          </w:p>
        </w:tc>
        <w:tc>
          <w:tcPr>
            <w:tcW w:w="966" w:type="dxa"/>
            <w:shd w:val="clear" w:color="auto" w:fill="auto"/>
            <w:vAlign w:val="center"/>
            <w:hideMark/>
          </w:tcPr>
          <w:p w14:paraId="6A6E2BC4" w14:textId="77777777" w:rsidR="006F5B27" w:rsidRPr="006A0666" w:rsidRDefault="006F5B27" w:rsidP="00E4319E">
            <w:pPr>
              <w:ind w:left="-113" w:right="-113"/>
              <w:jc w:val="center"/>
              <w:rPr>
                <w:color w:val="000000"/>
                <w:sz w:val="20"/>
                <w:szCs w:val="20"/>
              </w:rPr>
            </w:pPr>
            <w:r w:rsidRPr="006A0666">
              <w:rPr>
                <w:color w:val="000000"/>
                <w:sz w:val="20"/>
                <w:szCs w:val="20"/>
              </w:rPr>
              <w:t>0,001</w:t>
            </w:r>
          </w:p>
        </w:tc>
        <w:tc>
          <w:tcPr>
            <w:tcW w:w="966" w:type="dxa"/>
            <w:shd w:val="clear" w:color="auto" w:fill="auto"/>
            <w:vAlign w:val="center"/>
            <w:hideMark/>
          </w:tcPr>
          <w:p w14:paraId="1F91F9D6" w14:textId="77777777" w:rsidR="006F5B27" w:rsidRPr="006A0666" w:rsidRDefault="006F5B27" w:rsidP="00E4319E">
            <w:pPr>
              <w:ind w:left="-113" w:right="-113"/>
              <w:jc w:val="center"/>
              <w:rPr>
                <w:color w:val="000000"/>
                <w:sz w:val="20"/>
                <w:szCs w:val="20"/>
              </w:rPr>
            </w:pPr>
            <w:r w:rsidRPr="006A0666">
              <w:rPr>
                <w:color w:val="000000"/>
                <w:sz w:val="20"/>
                <w:szCs w:val="20"/>
              </w:rPr>
              <w:t>0,001</w:t>
            </w:r>
          </w:p>
        </w:tc>
        <w:tc>
          <w:tcPr>
            <w:tcW w:w="966" w:type="dxa"/>
            <w:shd w:val="clear" w:color="auto" w:fill="auto"/>
            <w:vAlign w:val="center"/>
            <w:hideMark/>
          </w:tcPr>
          <w:p w14:paraId="3E2A5558" w14:textId="77777777" w:rsidR="006F5B27" w:rsidRPr="006A0666" w:rsidRDefault="006F5B27" w:rsidP="00E4319E">
            <w:pPr>
              <w:ind w:left="-113" w:right="-113"/>
              <w:jc w:val="center"/>
              <w:rPr>
                <w:color w:val="000000"/>
                <w:sz w:val="20"/>
                <w:szCs w:val="20"/>
              </w:rPr>
            </w:pPr>
            <w:r w:rsidRPr="006A0666">
              <w:rPr>
                <w:color w:val="000000"/>
                <w:sz w:val="20"/>
                <w:szCs w:val="20"/>
              </w:rPr>
              <w:t>0,001</w:t>
            </w:r>
          </w:p>
        </w:tc>
        <w:tc>
          <w:tcPr>
            <w:tcW w:w="966" w:type="dxa"/>
            <w:shd w:val="clear" w:color="auto" w:fill="auto"/>
            <w:vAlign w:val="center"/>
            <w:hideMark/>
          </w:tcPr>
          <w:p w14:paraId="7918D932" w14:textId="77777777" w:rsidR="006F5B27" w:rsidRPr="006A0666" w:rsidRDefault="006F5B27" w:rsidP="00E4319E">
            <w:pPr>
              <w:ind w:left="-113" w:right="-113"/>
              <w:jc w:val="center"/>
              <w:rPr>
                <w:color w:val="000000"/>
                <w:sz w:val="20"/>
                <w:szCs w:val="20"/>
              </w:rPr>
            </w:pPr>
            <w:r w:rsidRPr="006A0666">
              <w:rPr>
                <w:color w:val="000000"/>
                <w:sz w:val="20"/>
                <w:szCs w:val="20"/>
              </w:rPr>
              <w:t>0,001</w:t>
            </w:r>
          </w:p>
        </w:tc>
        <w:tc>
          <w:tcPr>
            <w:tcW w:w="966" w:type="dxa"/>
            <w:shd w:val="clear" w:color="auto" w:fill="auto"/>
            <w:vAlign w:val="center"/>
            <w:hideMark/>
          </w:tcPr>
          <w:p w14:paraId="49515743" w14:textId="77777777" w:rsidR="006F5B27" w:rsidRPr="006A0666" w:rsidRDefault="006F5B27" w:rsidP="00E4319E">
            <w:pPr>
              <w:ind w:left="-113" w:right="-113"/>
              <w:jc w:val="center"/>
              <w:rPr>
                <w:color w:val="000000"/>
                <w:sz w:val="20"/>
                <w:szCs w:val="20"/>
              </w:rPr>
            </w:pPr>
            <w:r w:rsidRPr="006A0666">
              <w:rPr>
                <w:color w:val="000000"/>
                <w:sz w:val="20"/>
                <w:szCs w:val="20"/>
              </w:rPr>
              <w:t>0,001</w:t>
            </w:r>
          </w:p>
        </w:tc>
        <w:tc>
          <w:tcPr>
            <w:tcW w:w="966" w:type="dxa"/>
            <w:shd w:val="clear" w:color="auto" w:fill="auto"/>
            <w:vAlign w:val="center"/>
            <w:hideMark/>
          </w:tcPr>
          <w:p w14:paraId="508D882B" w14:textId="77777777" w:rsidR="006F5B27" w:rsidRPr="006A0666" w:rsidRDefault="006F5B27" w:rsidP="00E4319E">
            <w:pPr>
              <w:ind w:left="-113" w:right="-113"/>
              <w:jc w:val="center"/>
              <w:rPr>
                <w:color w:val="000000"/>
                <w:sz w:val="20"/>
                <w:szCs w:val="20"/>
              </w:rPr>
            </w:pPr>
            <w:r w:rsidRPr="006A0666">
              <w:rPr>
                <w:color w:val="000000"/>
                <w:sz w:val="20"/>
                <w:szCs w:val="20"/>
              </w:rPr>
              <w:t>0,001</w:t>
            </w:r>
          </w:p>
        </w:tc>
        <w:tc>
          <w:tcPr>
            <w:tcW w:w="966" w:type="dxa"/>
            <w:shd w:val="clear" w:color="auto" w:fill="auto"/>
            <w:vAlign w:val="center"/>
            <w:hideMark/>
          </w:tcPr>
          <w:p w14:paraId="60ADC9DD" w14:textId="77777777" w:rsidR="006F5B27" w:rsidRPr="006A0666" w:rsidRDefault="006F5B27" w:rsidP="00E4319E">
            <w:pPr>
              <w:ind w:left="-113" w:right="-113"/>
              <w:jc w:val="center"/>
              <w:rPr>
                <w:color w:val="000000"/>
                <w:sz w:val="20"/>
                <w:szCs w:val="20"/>
              </w:rPr>
            </w:pPr>
            <w:r w:rsidRPr="006A0666">
              <w:rPr>
                <w:color w:val="000000"/>
                <w:sz w:val="20"/>
                <w:szCs w:val="20"/>
              </w:rPr>
              <w:t>0,001</w:t>
            </w:r>
          </w:p>
        </w:tc>
        <w:tc>
          <w:tcPr>
            <w:tcW w:w="966" w:type="dxa"/>
            <w:shd w:val="clear" w:color="auto" w:fill="auto"/>
            <w:vAlign w:val="center"/>
            <w:hideMark/>
          </w:tcPr>
          <w:p w14:paraId="062600E0" w14:textId="77777777" w:rsidR="006F5B27" w:rsidRPr="006A0666" w:rsidRDefault="006F5B27" w:rsidP="00E4319E">
            <w:pPr>
              <w:ind w:left="-113" w:right="-113"/>
              <w:jc w:val="center"/>
              <w:rPr>
                <w:color w:val="000000"/>
                <w:sz w:val="20"/>
                <w:szCs w:val="20"/>
              </w:rPr>
            </w:pPr>
            <w:r w:rsidRPr="006A0666">
              <w:rPr>
                <w:color w:val="000000"/>
                <w:sz w:val="20"/>
                <w:szCs w:val="20"/>
              </w:rPr>
              <w:t>0,001</w:t>
            </w:r>
          </w:p>
        </w:tc>
        <w:tc>
          <w:tcPr>
            <w:tcW w:w="963" w:type="dxa"/>
            <w:shd w:val="clear" w:color="auto" w:fill="auto"/>
            <w:vAlign w:val="center"/>
            <w:hideMark/>
          </w:tcPr>
          <w:p w14:paraId="7AFC3FD4" w14:textId="77777777" w:rsidR="006F5B27" w:rsidRPr="006A0666" w:rsidRDefault="006F5B27" w:rsidP="00E4319E">
            <w:pPr>
              <w:ind w:left="-113" w:right="-113"/>
              <w:jc w:val="center"/>
              <w:rPr>
                <w:color w:val="000000"/>
                <w:sz w:val="20"/>
                <w:szCs w:val="20"/>
              </w:rPr>
            </w:pPr>
            <w:r w:rsidRPr="006A0666">
              <w:rPr>
                <w:color w:val="000000"/>
                <w:sz w:val="20"/>
                <w:szCs w:val="20"/>
              </w:rPr>
              <w:t>0,001</w:t>
            </w:r>
          </w:p>
        </w:tc>
        <w:tc>
          <w:tcPr>
            <w:tcW w:w="959" w:type="dxa"/>
            <w:shd w:val="clear" w:color="auto" w:fill="auto"/>
            <w:vAlign w:val="center"/>
            <w:hideMark/>
          </w:tcPr>
          <w:p w14:paraId="3A299988" w14:textId="77777777" w:rsidR="006F5B27" w:rsidRPr="006A0666" w:rsidRDefault="006F5B27" w:rsidP="00E4319E">
            <w:pPr>
              <w:ind w:left="-113" w:right="-113"/>
              <w:jc w:val="center"/>
              <w:rPr>
                <w:color w:val="000000"/>
                <w:sz w:val="20"/>
                <w:szCs w:val="20"/>
              </w:rPr>
            </w:pPr>
            <w:r w:rsidRPr="006A0666">
              <w:rPr>
                <w:color w:val="000000"/>
                <w:sz w:val="20"/>
                <w:szCs w:val="20"/>
              </w:rPr>
              <w:t>0,001</w:t>
            </w:r>
          </w:p>
        </w:tc>
        <w:tc>
          <w:tcPr>
            <w:tcW w:w="956" w:type="dxa"/>
            <w:shd w:val="clear" w:color="auto" w:fill="auto"/>
            <w:vAlign w:val="center"/>
            <w:hideMark/>
          </w:tcPr>
          <w:p w14:paraId="68F3D770" w14:textId="77777777" w:rsidR="006F5B27" w:rsidRPr="006A0666" w:rsidRDefault="006F5B27" w:rsidP="00E4319E">
            <w:pPr>
              <w:ind w:left="-113" w:right="-113"/>
              <w:jc w:val="center"/>
              <w:rPr>
                <w:color w:val="000000"/>
                <w:sz w:val="20"/>
                <w:szCs w:val="20"/>
              </w:rPr>
            </w:pPr>
            <w:r w:rsidRPr="006A0666">
              <w:rPr>
                <w:color w:val="000000"/>
                <w:sz w:val="20"/>
                <w:szCs w:val="20"/>
              </w:rPr>
              <w:t>0,001</w:t>
            </w:r>
          </w:p>
        </w:tc>
      </w:tr>
      <w:tr w:rsidR="006F5B27" w:rsidRPr="006A0666" w14:paraId="6A39D551" w14:textId="77777777" w:rsidTr="00E4319E">
        <w:trPr>
          <w:trHeight w:val="765"/>
          <w:jc w:val="right"/>
        </w:trPr>
        <w:tc>
          <w:tcPr>
            <w:tcW w:w="1923" w:type="dxa"/>
            <w:shd w:val="clear" w:color="auto" w:fill="auto"/>
            <w:vAlign w:val="center"/>
            <w:hideMark/>
          </w:tcPr>
          <w:p w14:paraId="326A46D8" w14:textId="77777777" w:rsidR="006F5B27" w:rsidRPr="006A0666" w:rsidRDefault="006F5B27" w:rsidP="00E4319E">
            <w:pPr>
              <w:ind w:left="-113" w:right="-113"/>
              <w:jc w:val="center"/>
              <w:rPr>
                <w:color w:val="000000"/>
                <w:sz w:val="20"/>
                <w:szCs w:val="20"/>
              </w:rPr>
            </w:pPr>
            <w:r w:rsidRPr="006A0666">
              <w:rPr>
                <w:color w:val="000000"/>
                <w:sz w:val="20"/>
                <w:szCs w:val="20"/>
              </w:rPr>
              <w:t>Максимальный часовой расход натурального топлива в переходный период</w:t>
            </w:r>
          </w:p>
        </w:tc>
        <w:tc>
          <w:tcPr>
            <w:tcW w:w="1063" w:type="dxa"/>
            <w:shd w:val="clear" w:color="auto" w:fill="auto"/>
            <w:vAlign w:val="center"/>
            <w:hideMark/>
          </w:tcPr>
          <w:p w14:paraId="322C985F" w14:textId="77777777" w:rsidR="006F5B27" w:rsidRPr="006A0666" w:rsidRDefault="006F5B27" w:rsidP="00E4319E">
            <w:pPr>
              <w:ind w:left="-113" w:right="-113"/>
              <w:jc w:val="center"/>
              <w:rPr>
                <w:color w:val="000000"/>
                <w:sz w:val="20"/>
                <w:szCs w:val="20"/>
              </w:rPr>
            </w:pPr>
            <w:r w:rsidRPr="006A0666">
              <w:rPr>
                <w:color w:val="000000"/>
                <w:sz w:val="20"/>
                <w:szCs w:val="20"/>
              </w:rPr>
              <w:t>т/час</w:t>
            </w:r>
          </w:p>
        </w:tc>
        <w:tc>
          <w:tcPr>
            <w:tcW w:w="1037" w:type="dxa"/>
            <w:shd w:val="clear" w:color="auto" w:fill="auto"/>
            <w:vAlign w:val="center"/>
            <w:hideMark/>
          </w:tcPr>
          <w:p w14:paraId="73DE4E6C" w14:textId="77777777" w:rsidR="006F5B27" w:rsidRPr="006A0666" w:rsidRDefault="006F5B27" w:rsidP="00E4319E">
            <w:pPr>
              <w:ind w:left="-113" w:right="-113"/>
              <w:jc w:val="center"/>
              <w:rPr>
                <w:color w:val="000000"/>
                <w:sz w:val="20"/>
                <w:szCs w:val="20"/>
              </w:rPr>
            </w:pPr>
            <w:r w:rsidRPr="006A0666">
              <w:rPr>
                <w:color w:val="000000"/>
                <w:sz w:val="20"/>
                <w:szCs w:val="20"/>
              </w:rPr>
              <w:t>0,032</w:t>
            </w:r>
          </w:p>
        </w:tc>
        <w:tc>
          <w:tcPr>
            <w:tcW w:w="966" w:type="dxa"/>
            <w:shd w:val="clear" w:color="auto" w:fill="auto"/>
            <w:vAlign w:val="center"/>
            <w:hideMark/>
          </w:tcPr>
          <w:p w14:paraId="3273843D" w14:textId="77777777" w:rsidR="006F5B27" w:rsidRPr="006A0666" w:rsidRDefault="006F5B27" w:rsidP="00E4319E">
            <w:pPr>
              <w:ind w:left="-113" w:right="-113"/>
              <w:jc w:val="center"/>
              <w:rPr>
                <w:color w:val="000000"/>
                <w:sz w:val="20"/>
                <w:szCs w:val="20"/>
              </w:rPr>
            </w:pPr>
            <w:r w:rsidRPr="006A0666">
              <w:rPr>
                <w:color w:val="000000"/>
                <w:sz w:val="20"/>
                <w:szCs w:val="20"/>
              </w:rPr>
              <w:t>0,016</w:t>
            </w:r>
          </w:p>
        </w:tc>
        <w:tc>
          <w:tcPr>
            <w:tcW w:w="966" w:type="dxa"/>
            <w:shd w:val="clear" w:color="auto" w:fill="auto"/>
            <w:vAlign w:val="center"/>
            <w:hideMark/>
          </w:tcPr>
          <w:p w14:paraId="14A4ED82" w14:textId="77777777" w:rsidR="006F5B27" w:rsidRPr="006A0666" w:rsidRDefault="006F5B27" w:rsidP="00E4319E">
            <w:pPr>
              <w:ind w:left="-113" w:right="-113"/>
              <w:jc w:val="center"/>
              <w:rPr>
                <w:color w:val="000000"/>
                <w:sz w:val="20"/>
                <w:szCs w:val="20"/>
              </w:rPr>
            </w:pPr>
            <w:r w:rsidRPr="006A0666">
              <w:rPr>
                <w:color w:val="000000"/>
                <w:sz w:val="20"/>
                <w:szCs w:val="20"/>
              </w:rPr>
              <w:t>0,016</w:t>
            </w:r>
          </w:p>
        </w:tc>
        <w:tc>
          <w:tcPr>
            <w:tcW w:w="966" w:type="dxa"/>
            <w:shd w:val="clear" w:color="auto" w:fill="auto"/>
            <w:vAlign w:val="center"/>
            <w:hideMark/>
          </w:tcPr>
          <w:p w14:paraId="1638436F" w14:textId="77777777" w:rsidR="006F5B27" w:rsidRPr="006A0666" w:rsidRDefault="006F5B27" w:rsidP="00E4319E">
            <w:pPr>
              <w:ind w:left="-113" w:right="-113"/>
              <w:jc w:val="center"/>
              <w:rPr>
                <w:color w:val="000000"/>
                <w:sz w:val="20"/>
                <w:szCs w:val="20"/>
              </w:rPr>
            </w:pPr>
            <w:r w:rsidRPr="006A0666">
              <w:rPr>
                <w:color w:val="000000"/>
                <w:sz w:val="20"/>
                <w:szCs w:val="20"/>
              </w:rPr>
              <w:t>0,016</w:t>
            </w:r>
          </w:p>
        </w:tc>
        <w:tc>
          <w:tcPr>
            <w:tcW w:w="966" w:type="dxa"/>
            <w:shd w:val="clear" w:color="auto" w:fill="auto"/>
            <w:vAlign w:val="center"/>
            <w:hideMark/>
          </w:tcPr>
          <w:p w14:paraId="077FBD70" w14:textId="77777777" w:rsidR="006F5B27" w:rsidRPr="006A0666" w:rsidRDefault="006F5B27" w:rsidP="00E4319E">
            <w:pPr>
              <w:ind w:left="-113" w:right="-113"/>
              <w:jc w:val="center"/>
              <w:rPr>
                <w:color w:val="000000"/>
                <w:sz w:val="20"/>
                <w:szCs w:val="20"/>
              </w:rPr>
            </w:pPr>
            <w:r w:rsidRPr="006A0666">
              <w:rPr>
                <w:color w:val="000000"/>
                <w:sz w:val="20"/>
                <w:szCs w:val="20"/>
              </w:rPr>
              <w:t>0,016</w:t>
            </w:r>
          </w:p>
        </w:tc>
        <w:tc>
          <w:tcPr>
            <w:tcW w:w="966" w:type="dxa"/>
            <w:shd w:val="clear" w:color="auto" w:fill="auto"/>
            <w:vAlign w:val="center"/>
            <w:hideMark/>
          </w:tcPr>
          <w:p w14:paraId="4A93296F" w14:textId="77777777" w:rsidR="006F5B27" w:rsidRPr="006A0666" w:rsidRDefault="006F5B27" w:rsidP="00E4319E">
            <w:pPr>
              <w:ind w:left="-113" w:right="-113"/>
              <w:jc w:val="center"/>
              <w:rPr>
                <w:color w:val="000000"/>
                <w:sz w:val="20"/>
                <w:szCs w:val="20"/>
              </w:rPr>
            </w:pPr>
            <w:r w:rsidRPr="006A0666">
              <w:rPr>
                <w:color w:val="000000"/>
                <w:sz w:val="20"/>
                <w:szCs w:val="20"/>
              </w:rPr>
              <w:t>0,016</w:t>
            </w:r>
          </w:p>
        </w:tc>
        <w:tc>
          <w:tcPr>
            <w:tcW w:w="966" w:type="dxa"/>
            <w:shd w:val="clear" w:color="auto" w:fill="auto"/>
            <w:vAlign w:val="center"/>
            <w:hideMark/>
          </w:tcPr>
          <w:p w14:paraId="0AA96690" w14:textId="77777777" w:rsidR="006F5B27" w:rsidRPr="006A0666" w:rsidRDefault="006F5B27" w:rsidP="00E4319E">
            <w:pPr>
              <w:ind w:left="-113" w:right="-113"/>
              <w:jc w:val="center"/>
              <w:rPr>
                <w:color w:val="000000"/>
                <w:sz w:val="20"/>
                <w:szCs w:val="20"/>
              </w:rPr>
            </w:pPr>
            <w:r w:rsidRPr="006A0666">
              <w:rPr>
                <w:color w:val="000000"/>
                <w:sz w:val="20"/>
                <w:szCs w:val="20"/>
              </w:rPr>
              <w:t>0,016</w:t>
            </w:r>
          </w:p>
        </w:tc>
        <w:tc>
          <w:tcPr>
            <w:tcW w:w="966" w:type="dxa"/>
            <w:shd w:val="clear" w:color="auto" w:fill="auto"/>
            <w:vAlign w:val="center"/>
            <w:hideMark/>
          </w:tcPr>
          <w:p w14:paraId="1FD0509F" w14:textId="77777777" w:rsidR="006F5B27" w:rsidRPr="006A0666" w:rsidRDefault="006F5B27" w:rsidP="00E4319E">
            <w:pPr>
              <w:ind w:left="-113" w:right="-113"/>
              <w:jc w:val="center"/>
              <w:rPr>
                <w:color w:val="000000"/>
                <w:sz w:val="20"/>
                <w:szCs w:val="20"/>
              </w:rPr>
            </w:pPr>
            <w:r w:rsidRPr="006A0666">
              <w:rPr>
                <w:color w:val="000000"/>
                <w:sz w:val="20"/>
                <w:szCs w:val="20"/>
              </w:rPr>
              <w:t>0,016</w:t>
            </w:r>
          </w:p>
        </w:tc>
        <w:tc>
          <w:tcPr>
            <w:tcW w:w="966" w:type="dxa"/>
            <w:shd w:val="clear" w:color="auto" w:fill="auto"/>
            <w:vAlign w:val="center"/>
            <w:hideMark/>
          </w:tcPr>
          <w:p w14:paraId="15B1A0FB" w14:textId="77777777" w:rsidR="006F5B27" w:rsidRPr="006A0666" w:rsidRDefault="006F5B27" w:rsidP="00E4319E">
            <w:pPr>
              <w:ind w:left="-113" w:right="-113"/>
              <w:jc w:val="center"/>
              <w:rPr>
                <w:color w:val="000000"/>
                <w:sz w:val="20"/>
                <w:szCs w:val="20"/>
              </w:rPr>
            </w:pPr>
            <w:r w:rsidRPr="006A0666">
              <w:rPr>
                <w:color w:val="000000"/>
                <w:sz w:val="20"/>
                <w:szCs w:val="20"/>
              </w:rPr>
              <w:t>0,016</w:t>
            </w:r>
          </w:p>
        </w:tc>
        <w:tc>
          <w:tcPr>
            <w:tcW w:w="966" w:type="dxa"/>
            <w:shd w:val="clear" w:color="auto" w:fill="auto"/>
            <w:vAlign w:val="center"/>
            <w:hideMark/>
          </w:tcPr>
          <w:p w14:paraId="5A798005" w14:textId="77777777" w:rsidR="006F5B27" w:rsidRPr="006A0666" w:rsidRDefault="006F5B27" w:rsidP="00E4319E">
            <w:pPr>
              <w:ind w:left="-113" w:right="-113"/>
              <w:jc w:val="center"/>
              <w:rPr>
                <w:color w:val="000000"/>
                <w:sz w:val="20"/>
                <w:szCs w:val="20"/>
              </w:rPr>
            </w:pPr>
            <w:r w:rsidRPr="006A0666">
              <w:rPr>
                <w:color w:val="000000"/>
                <w:sz w:val="20"/>
                <w:szCs w:val="20"/>
              </w:rPr>
              <w:t>0,016</w:t>
            </w:r>
          </w:p>
        </w:tc>
        <w:tc>
          <w:tcPr>
            <w:tcW w:w="963" w:type="dxa"/>
            <w:shd w:val="clear" w:color="auto" w:fill="auto"/>
            <w:vAlign w:val="center"/>
            <w:hideMark/>
          </w:tcPr>
          <w:p w14:paraId="02311A8F" w14:textId="77777777" w:rsidR="006F5B27" w:rsidRPr="006A0666" w:rsidRDefault="006F5B27" w:rsidP="00E4319E">
            <w:pPr>
              <w:ind w:left="-113" w:right="-113"/>
              <w:jc w:val="center"/>
              <w:rPr>
                <w:color w:val="000000"/>
                <w:sz w:val="20"/>
                <w:szCs w:val="20"/>
              </w:rPr>
            </w:pPr>
            <w:r w:rsidRPr="006A0666">
              <w:rPr>
                <w:color w:val="000000"/>
                <w:sz w:val="20"/>
                <w:szCs w:val="20"/>
              </w:rPr>
              <w:t>0,016</w:t>
            </w:r>
          </w:p>
        </w:tc>
        <w:tc>
          <w:tcPr>
            <w:tcW w:w="959" w:type="dxa"/>
            <w:shd w:val="clear" w:color="auto" w:fill="auto"/>
            <w:vAlign w:val="center"/>
            <w:hideMark/>
          </w:tcPr>
          <w:p w14:paraId="30D49227" w14:textId="77777777" w:rsidR="006F5B27" w:rsidRPr="006A0666" w:rsidRDefault="006F5B27" w:rsidP="00E4319E">
            <w:pPr>
              <w:ind w:left="-113" w:right="-113"/>
              <w:jc w:val="center"/>
              <w:rPr>
                <w:color w:val="000000"/>
                <w:sz w:val="20"/>
                <w:szCs w:val="20"/>
              </w:rPr>
            </w:pPr>
            <w:r w:rsidRPr="006A0666">
              <w:rPr>
                <w:color w:val="000000"/>
                <w:sz w:val="20"/>
                <w:szCs w:val="20"/>
              </w:rPr>
              <w:t>0,016</w:t>
            </w:r>
          </w:p>
        </w:tc>
        <w:tc>
          <w:tcPr>
            <w:tcW w:w="956" w:type="dxa"/>
            <w:shd w:val="clear" w:color="auto" w:fill="auto"/>
            <w:vAlign w:val="center"/>
            <w:hideMark/>
          </w:tcPr>
          <w:p w14:paraId="65F7B078" w14:textId="77777777" w:rsidR="006F5B27" w:rsidRPr="006A0666" w:rsidRDefault="006F5B27" w:rsidP="00E4319E">
            <w:pPr>
              <w:ind w:left="-113" w:right="-113"/>
              <w:jc w:val="center"/>
              <w:rPr>
                <w:color w:val="000000"/>
                <w:sz w:val="20"/>
                <w:szCs w:val="20"/>
              </w:rPr>
            </w:pPr>
            <w:r w:rsidRPr="006A0666">
              <w:rPr>
                <w:color w:val="000000"/>
                <w:sz w:val="20"/>
                <w:szCs w:val="20"/>
              </w:rPr>
              <w:t>0,016</w:t>
            </w:r>
          </w:p>
        </w:tc>
      </w:tr>
      <w:tr w:rsidR="006F5B27" w:rsidRPr="006A0666" w14:paraId="43EF3394" w14:textId="77777777" w:rsidTr="00E4319E">
        <w:trPr>
          <w:trHeight w:val="300"/>
          <w:jc w:val="right"/>
        </w:trPr>
        <w:tc>
          <w:tcPr>
            <w:tcW w:w="1923" w:type="dxa"/>
            <w:shd w:val="clear" w:color="auto" w:fill="auto"/>
            <w:vAlign w:val="center"/>
            <w:hideMark/>
          </w:tcPr>
          <w:p w14:paraId="47B96994" w14:textId="77777777" w:rsidR="006F5B27" w:rsidRPr="006A0666" w:rsidRDefault="006F5B27" w:rsidP="00E4319E">
            <w:pPr>
              <w:ind w:left="-113" w:right="-113"/>
              <w:jc w:val="center"/>
              <w:rPr>
                <w:color w:val="000000"/>
                <w:sz w:val="20"/>
                <w:szCs w:val="20"/>
              </w:rPr>
            </w:pPr>
            <w:r w:rsidRPr="006A0666">
              <w:rPr>
                <w:color w:val="000000"/>
                <w:sz w:val="20"/>
                <w:szCs w:val="20"/>
              </w:rPr>
              <w:t>Годовой расход условного топлива</w:t>
            </w:r>
          </w:p>
        </w:tc>
        <w:tc>
          <w:tcPr>
            <w:tcW w:w="1063" w:type="dxa"/>
            <w:shd w:val="clear" w:color="auto" w:fill="auto"/>
            <w:vAlign w:val="center"/>
            <w:hideMark/>
          </w:tcPr>
          <w:p w14:paraId="2F1434D9" w14:textId="77777777" w:rsidR="006F5B27" w:rsidRPr="006A0666" w:rsidRDefault="006F5B27" w:rsidP="00E4319E">
            <w:pPr>
              <w:ind w:left="-113" w:right="-113"/>
              <w:jc w:val="center"/>
              <w:rPr>
                <w:color w:val="000000"/>
                <w:sz w:val="20"/>
                <w:szCs w:val="20"/>
              </w:rPr>
            </w:pPr>
            <w:r w:rsidRPr="006A0666">
              <w:rPr>
                <w:color w:val="000000"/>
                <w:sz w:val="20"/>
                <w:szCs w:val="20"/>
              </w:rPr>
              <w:t>т у.т.</w:t>
            </w:r>
          </w:p>
        </w:tc>
        <w:tc>
          <w:tcPr>
            <w:tcW w:w="1037" w:type="dxa"/>
            <w:shd w:val="clear" w:color="auto" w:fill="auto"/>
            <w:vAlign w:val="center"/>
            <w:hideMark/>
          </w:tcPr>
          <w:p w14:paraId="353C39C1" w14:textId="77777777" w:rsidR="006F5B27" w:rsidRPr="006A0666" w:rsidRDefault="006F5B27" w:rsidP="00E4319E">
            <w:pPr>
              <w:ind w:left="-113" w:right="-113"/>
              <w:jc w:val="center"/>
              <w:rPr>
                <w:color w:val="000000"/>
                <w:sz w:val="20"/>
                <w:szCs w:val="20"/>
              </w:rPr>
            </w:pPr>
            <w:r w:rsidRPr="006A0666">
              <w:rPr>
                <w:color w:val="000000"/>
                <w:sz w:val="20"/>
                <w:szCs w:val="20"/>
              </w:rPr>
              <w:t>188,435</w:t>
            </w:r>
          </w:p>
        </w:tc>
        <w:tc>
          <w:tcPr>
            <w:tcW w:w="966" w:type="dxa"/>
            <w:shd w:val="clear" w:color="auto" w:fill="auto"/>
            <w:vAlign w:val="center"/>
            <w:hideMark/>
          </w:tcPr>
          <w:p w14:paraId="6280818B" w14:textId="77777777" w:rsidR="006F5B27" w:rsidRPr="006A0666" w:rsidRDefault="006F5B27" w:rsidP="00E4319E">
            <w:pPr>
              <w:ind w:left="-113" w:right="-113"/>
              <w:jc w:val="center"/>
              <w:rPr>
                <w:color w:val="000000"/>
                <w:sz w:val="20"/>
                <w:szCs w:val="20"/>
              </w:rPr>
            </w:pPr>
            <w:r w:rsidRPr="006A0666">
              <w:rPr>
                <w:color w:val="000000"/>
                <w:sz w:val="20"/>
                <w:szCs w:val="20"/>
              </w:rPr>
              <w:t>77,045</w:t>
            </w:r>
          </w:p>
        </w:tc>
        <w:tc>
          <w:tcPr>
            <w:tcW w:w="966" w:type="dxa"/>
            <w:shd w:val="clear" w:color="auto" w:fill="auto"/>
            <w:vAlign w:val="center"/>
            <w:hideMark/>
          </w:tcPr>
          <w:p w14:paraId="76F6A8EE" w14:textId="77777777" w:rsidR="006F5B27" w:rsidRPr="006A0666" w:rsidRDefault="006F5B27" w:rsidP="00E4319E">
            <w:pPr>
              <w:ind w:left="-113" w:right="-113"/>
              <w:jc w:val="center"/>
              <w:rPr>
                <w:color w:val="000000"/>
                <w:sz w:val="20"/>
                <w:szCs w:val="20"/>
              </w:rPr>
            </w:pPr>
            <w:r w:rsidRPr="006A0666">
              <w:rPr>
                <w:color w:val="000000"/>
                <w:sz w:val="20"/>
                <w:szCs w:val="20"/>
              </w:rPr>
              <w:t>77,045</w:t>
            </w:r>
          </w:p>
        </w:tc>
        <w:tc>
          <w:tcPr>
            <w:tcW w:w="966" w:type="dxa"/>
            <w:shd w:val="clear" w:color="auto" w:fill="auto"/>
            <w:vAlign w:val="center"/>
            <w:hideMark/>
          </w:tcPr>
          <w:p w14:paraId="6FBBA0D4" w14:textId="77777777" w:rsidR="006F5B27" w:rsidRPr="006A0666" w:rsidRDefault="006F5B27" w:rsidP="00E4319E">
            <w:pPr>
              <w:ind w:left="-113" w:right="-113"/>
              <w:jc w:val="center"/>
              <w:rPr>
                <w:color w:val="000000"/>
                <w:sz w:val="20"/>
                <w:szCs w:val="20"/>
              </w:rPr>
            </w:pPr>
            <w:r w:rsidRPr="006A0666">
              <w:rPr>
                <w:color w:val="000000"/>
                <w:sz w:val="20"/>
                <w:szCs w:val="20"/>
              </w:rPr>
              <w:t>77,045</w:t>
            </w:r>
          </w:p>
        </w:tc>
        <w:tc>
          <w:tcPr>
            <w:tcW w:w="966" w:type="dxa"/>
            <w:shd w:val="clear" w:color="auto" w:fill="auto"/>
            <w:vAlign w:val="center"/>
            <w:hideMark/>
          </w:tcPr>
          <w:p w14:paraId="0C15D44A" w14:textId="77777777" w:rsidR="006F5B27" w:rsidRPr="006A0666" w:rsidRDefault="006F5B27" w:rsidP="00E4319E">
            <w:pPr>
              <w:ind w:left="-113" w:right="-113"/>
              <w:jc w:val="center"/>
              <w:rPr>
                <w:color w:val="000000"/>
                <w:sz w:val="20"/>
                <w:szCs w:val="20"/>
              </w:rPr>
            </w:pPr>
            <w:r w:rsidRPr="006A0666">
              <w:rPr>
                <w:color w:val="000000"/>
                <w:sz w:val="20"/>
                <w:szCs w:val="20"/>
              </w:rPr>
              <w:t>77,045</w:t>
            </w:r>
          </w:p>
        </w:tc>
        <w:tc>
          <w:tcPr>
            <w:tcW w:w="966" w:type="dxa"/>
            <w:shd w:val="clear" w:color="auto" w:fill="auto"/>
            <w:vAlign w:val="center"/>
            <w:hideMark/>
          </w:tcPr>
          <w:p w14:paraId="3C7DC452" w14:textId="77777777" w:rsidR="006F5B27" w:rsidRPr="006A0666" w:rsidRDefault="006F5B27" w:rsidP="00E4319E">
            <w:pPr>
              <w:ind w:left="-113" w:right="-113"/>
              <w:jc w:val="center"/>
              <w:rPr>
                <w:color w:val="000000"/>
                <w:sz w:val="20"/>
                <w:szCs w:val="20"/>
              </w:rPr>
            </w:pPr>
            <w:r w:rsidRPr="006A0666">
              <w:rPr>
                <w:color w:val="000000"/>
                <w:sz w:val="20"/>
                <w:szCs w:val="20"/>
              </w:rPr>
              <w:t>77,045</w:t>
            </w:r>
          </w:p>
        </w:tc>
        <w:tc>
          <w:tcPr>
            <w:tcW w:w="966" w:type="dxa"/>
            <w:shd w:val="clear" w:color="auto" w:fill="auto"/>
            <w:vAlign w:val="center"/>
            <w:hideMark/>
          </w:tcPr>
          <w:p w14:paraId="3FE1426C" w14:textId="77777777" w:rsidR="006F5B27" w:rsidRPr="006A0666" w:rsidRDefault="006F5B27" w:rsidP="00E4319E">
            <w:pPr>
              <w:ind w:left="-113" w:right="-113"/>
              <w:jc w:val="center"/>
              <w:rPr>
                <w:color w:val="000000"/>
                <w:sz w:val="20"/>
                <w:szCs w:val="20"/>
              </w:rPr>
            </w:pPr>
            <w:r w:rsidRPr="006A0666">
              <w:rPr>
                <w:color w:val="000000"/>
                <w:sz w:val="20"/>
                <w:szCs w:val="20"/>
              </w:rPr>
              <w:t>77,045</w:t>
            </w:r>
          </w:p>
        </w:tc>
        <w:tc>
          <w:tcPr>
            <w:tcW w:w="966" w:type="dxa"/>
            <w:shd w:val="clear" w:color="auto" w:fill="auto"/>
            <w:vAlign w:val="center"/>
            <w:hideMark/>
          </w:tcPr>
          <w:p w14:paraId="3FBE11C2" w14:textId="77777777" w:rsidR="006F5B27" w:rsidRPr="006A0666" w:rsidRDefault="006F5B27" w:rsidP="00E4319E">
            <w:pPr>
              <w:ind w:left="-113" w:right="-113"/>
              <w:jc w:val="center"/>
              <w:rPr>
                <w:color w:val="000000"/>
                <w:sz w:val="20"/>
                <w:szCs w:val="20"/>
              </w:rPr>
            </w:pPr>
            <w:r w:rsidRPr="006A0666">
              <w:rPr>
                <w:color w:val="000000"/>
                <w:sz w:val="20"/>
                <w:szCs w:val="20"/>
              </w:rPr>
              <w:t>77,045</w:t>
            </w:r>
          </w:p>
        </w:tc>
        <w:tc>
          <w:tcPr>
            <w:tcW w:w="966" w:type="dxa"/>
            <w:shd w:val="clear" w:color="auto" w:fill="auto"/>
            <w:vAlign w:val="center"/>
            <w:hideMark/>
          </w:tcPr>
          <w:p w14:paraId="79BC2839" w14:textId="77777777" w:rsidR="006F5B27" w:rsidRPr="006A0666" w:rsidRDefault="006F5B27" w:rsidP="00E4319E">
            <w:pPr>
              <w:ind w:left="-113" w:right="-113"/>
              <w:jc w:val="center"/>
              <w:rPr>
                <w:color w:val="000000"/>
                <w:sz w:val="20"/>
                <w:szCs w:val="20"/>
              </w:rPr>
            </w:pPr>
            <w:r w:rsidRPr="006A0666">
              <w:rPr>
                <w:color w:val="000000"/>
                <w:sz w:val="20"/>
                <w:szCs w:val="20"/>
              </w:rPr>
              <w:t>77,045</w:t>
            </w:r>
          </w:p>
        </w:tc>
        <w:tc>
          <w:tcPr>
            <w:tcW w:w="966" w:type="dxa"/>
            <w:shd w:val="clear" w:color="auto" w:fill="auto"/>
            <w:vAlign w:val="center"/>
            <w:hideMark/>
          </w:tcPr>
          <w:p w14:paraId="4260105D" w14:textId="77777777" w:rsidR="006F5B27" w:rsidRPr="006A0666" w:rsidRDefault="006F5B27" w:rsidP="00E4319E">
            <w:pPr>
              <w:ind w:left="-113" w:right="-113"/>
              <w:jc w:val="center"/>
              <w:rPr>
                <w:color w:val="000000"/>
                <w:sz w:val="20"/>
                <w:szCs w:val="20"/>
              </w:rPr>
            </w:pPr>
            <w:r w:rsidRPr="006A0666">
              <w:rPr>
                <w:color w:val="000000"/>
                <w:sz w:val="20"/>
                <w:szCs w:val="20"/>
              </w:rPr>
              <w:t>77,045</w:t>
            </w:r>
          </w:p>
        </w:tc>
        <w:tc>
          <w:tcPr>
            <w:tcW w:w="963" w:type="dxa"/>
            <w:shd w:val="clear" w:color="auto" w:fill="auto"/>
            <w:vAlign w:val="center"/>
            <w:hideMark/>
          </w:tcPr>
          <w:p w14:paraId="7A608AC9" w14:textId="77777777" w:rsidR="006F5B27" w:rsidRPr="006A0666" w:rsidRDefault="006F5B27" w:rsidP="00E4319E">
            <w:pPr>
              <w:ind w:left="-113" w:right="-113"/>
              <w:jc w:val="center"/>
              <w:rPr>
                <w:color w:val="000000"/>
                <w:sz w:val="20"/>
                <w:szCs w:val="20"/>
              </w:rPr>
            </w:pPr>
            <w:r w:rsidRPr="006A0666">
              <w:rPr>
                <w:color w:val="000000"/>
                <w:sz w:val="20"/>
                <w:szCs w:val="20"/>
              </w:rPr>
              <w:t>77,045</w:t>
            </w:r>
          </w:p>
        </w:tc>
        <w:tc>
          <w:tcPr>
            <w:tcW w:w="959" w:type="dxa"/>
            <w:shd w:val="clear" w:color="auto" w:fill="auto"/>
            <w:vAlign w:val="center"/>
            <w:hideMark/>
          </w:tcPr>
          <w:p w14:paraId="64B93A67" w14:textId="77777777" w:rsidR="006F5B27" w:rsidRPr="006A0666" w:rsidRDefault="006F5B27" w:rsidP="00E4319E">
            <w:pPr>
              <w:ind w:left="-113" w:right="-113"/>
              <w:jc w:val="center"/>
              <w:rPr>
                <w:color w:val="000000"/>
                <w:sz w:val="20"/>
                <w:szCs w:val="20"/>
              </w:rPr>
            </w:pPr>
            <w:r w:rsidRPr="006A0666">
              <w:rPr>
                <w:color w:val="000000"/>
                <w:sz w:val="20"/>
                <w:szCs w:val="20"/>
              </w:rPr>
              <w:t>77,045</w:t>
            </w:r>
          </w:p>
        </w:tc>
        <w:tc>
          <w:tcPr>
            <w:tcW w:w="956" w:type="dxa"/>
            <w:shd w:val="clear" w:color="auto" w:fill="auto"/>
            <w:vAlign w:val="center"/>
            <w:hideMark/>
          </w:tcPr>
          <w:p w14:paraId="31026526" w14:textId="77777777" w:rsidR="006F5B27" w:rsidRPr="006A0666" w:rsidRDefault="006F5B27" w:rsidP="00E4319E">
            <w:pPr>
              <w:ind w:left="-113" w:right="-113"/>
              <w:jc w:val="center"/>
              <w:rPr>
                <w:color w:val="000000"/>
                <w:sz w:val="20"/>
                <w:szCs w:val="20"/>
              </w:rPr>
            </w:pPr>
            <w:r w:rsidRPr="006A0666">
              <w:rPr>
                <w:color w:val="000000"/>
                <w:sz w:val="20"/>
                <w:szCs w:val="20"/>
              </w:rPr>
              <w:t>77,045</w:t>
            </w:r>
          </w:p>
        </w:tc>
      </w:tr>
      <w:tr w:rsidR="006F5B27" w:rsidRPr="006A0666" w14:paraId="77B571FA" w14:textId="77777777" w:rsidTr="00E4319E">
        <w:trPr>
          <w:trHeight w:val="510"/>
          <w:jc w:val="right"/>
        </w:trPr>
        <w:tc>
          <w:tcPr>
            <w:tcW w:w="1923" w:type="dxa"/>
            <w:shd w:val="clear" w:color="auto" w:fill="auto"/>
            <w:vAlign w:val="center"/>
            <w:hideMark/>
          </w:tcPr>
          <w:p w14:paraId="4A9A8743" w14:textId="77777777" w:rsidR="006F5B27" w:rsidRPr="006A0666" w:rsidRDefault="006F5B27" w:rsidP="00E4319E">
            <w:pPr>
              <w:ind w:left="-113" w:right="-113"/>
              <w:jc w:val="center"/>
              <w:rPr>
                <w:color w:val="000000"/>
                <w:sz w:val="20"/>
                <w:szCs w:val="20"/>
              </w:rPr>
            </w:pPr>
            <w:r w:rsidRPr="006A0666">
              <w:rPr>
                <w:color w:val="000000"/>
                <w:sz w:val="20"/>
                <w:szCs w:val="20"/>
              </w:rPr>
              <w:t>Годовой расход натурального топлива</w:t>
            </w:r>
          </w:p>
        </w:tc>
        <w:tc>
          <w:tcPr>
            <w:tcW w:w="1063" w:type="dxa"/>
            <w:shd w:val="clear" w:color="auto" w:fill="auto"/>
            <w:vAlign w:val="center"/>
            <w:hideMark/>
          </w:tcPr>
          <w:p w14:paraId="2543EEA8" w14:textId="77777777" w:rsidR="006F5B27" w:rsidRPr="006A0666" w:rsidRDefault="006F5B27" w:rsidP="00E4319E">
            <w:pPr>
              <w:ind w:left="-113" w:right="-113"/>
              <w:jc w:val="center"/>
              <w:rPr>
                <w:color w:val="000000"/>
                <w:sz w:val="20"/>
                <w:szCs w:val="20"/>
              </w:rPr>
            </w:pPr>
            <w:r w:rsidRPr="006A0666">
              <w:rPr>
                <w:color w:val="000000"/>
                <w:sz w:val="20"/>
                <w:szCs w:val="20"/>
              </w:rPr>
              <w:t>тонн/год</w:t>
            </w:r>
          </w:p>
        </w:tc>
        <w:tc>
          <w:tcPr>
            <w:tcW w:w="1037" w:type="dxa"/>
            <w:shd w:val="clear" w:color="auto" w:fill="auto"/>
            <w:vAlign w:val="center"/>
            <w:hideMark/>
          </w:tcPr>
          <w:p w14:paraId="3A276A4A" w14:textId="77777777" w:rsidR="006F5B27" w:rsidRPr="006A0666" w:rsidRDefault="006F5B27" w:rsidP="00E4319E">
            <w:pPr>
              <w:ind w:left="-113" w:right="-113"/>
              <w:jc w:val="center"/>
              <w:rPr>
                <w:color w:val="000000"/>
                <w:sz w:val="20"/>
                <w:szCs w:val="20"/>
              </w:rPr>
            </w:pPr>
            <w:r w:rsidRPr="006A0666">
              <w:rPr>
                <w:color w:val="000000"/>
                <w:sz w:val="20"/>
                <w:szCs w:val="20"/>
              </w:rPr>
              <w:t>289,900</w:t>
            </w:r>
          </w:p>
        </w:tc>
        <w:tc>
          <w:tcPr>
            <w:tcW w:w="966" w:type="dxa"/>
            <w:shd w:val="clear" w:color="auto" w:fill="auto"/>
            <w:vAlign w:val="center"/>
            <w:hideMark/>
          </w:tcPr>
          <w:p w14:paraId="152568C2" w14:textId="77777777" w:rsidR="006F5B27" w:rsidRPr="006A0666" w:rsidRDefault="006F5B27" w:rsidP="00E4319E">
            <w:pPr>
              <w:ind w:left="-113" w:right="-113"/>
              <w:jc w:val="center"/>
              <w:rPr>
                <w:color w:val="000000"/>
                <w:sz w:val="20"/>
                <w:szCs w:val="20"/>
              </w:rPr>
            </w:pPr>
            <w:r w:rsidRPr="006A0666">
              <w:rPr>
                <w:color w:val="000000"/>
                <w:sz w:val="20"/>
                <w:szCs w:val="20"/>
              </w:rPr>
              <w:t>118,531</w:t>
            </w:r>
          </w:p>
        </w:tc>
        <w:tc>
          <w:tcPr>
            <w:tcW w:w="966" w:type="dxa"/>
            <w:shd w:val="clear" w:color="auto" w:fill="auto"/>
            <w:vAlign w:val="center"/>
            <w:hideMark/>
          </w:tcPr>
          <w:p w14:paraId="5730A614" w14:textId="77777777" w:rsidR="006F5B27" w:rsidRPr="006A0666" w:rsidRDefault="006F5B27" w:rsidP="00E4319E">
            <w:pPr>
              <w:ind w:left="-113" w:right="-113"/>
              <w:jc w:val="center"/>
              <w:rPr>
                <w:color w:val="000000"/>
                <w:sz w:val="20"/>
                <w:szCs w:val="20"/>
              </w:rPr>
            </w:pPr>
            <w:r w:rsidRPr="006A0666">
              <w:rPr>
                <w:color w:val="000000"/>
                <w:sz w:val="20"/>
                <w:szCs w:val="20"/>
              </w:rPr>
              <w:t>118,531</w:t>
            </w:r>
          </w:p>
        </w:tc>
        <w:tc>
          <w:tcPr>
            <w:tcW w:w="966" w:type="dxa"/>
            <w:shd w:val="clear" w:color="auto" w:fill="auto"/>
            <w:vAlign w:val="center"/>
            <w:hideMark/>
          </w:tcPr>
          <w:p w14:paraId="006031AC" w14:textId="77777777" w:rsidR="006F5B27" w:rsidRPr="006A0666" w:rsidRDefault="006F5B27" w:rsidP="00E4319E">
            <w:pPr>
              <w:ind w:left="-113" w:right="-113"/>
              <w:jc w:val="center"/>
              <w:rPr>
                <w:color w:val="000000"/>
                <w:sz w:val="20"/>
                <w:szCs w:val="20"/>
              </w:rPr>
            </w:pPr>
            <w:r w:rsidRPr="006A0666">
              <w:rPr>
                <w:color w:val="000000"/>
                <w:sz w:val="20"/>
                <w:szCs w:val="20"/>
              </w:rPr>
              <w:t>118,531</w:t>
            </w:r>
          </w:p>
        </w:tc>
        <w:tc>
          <w:tcPr>
            <w:tcW w:w="966" w:type="dxa"/>
            <w:shd w:val="clear" w:color="auto" w:fill="auto"/>
            <w:vAlign w:val="center"/>
            <w:hideMark/>
          </w:tcPr>
          <w:p w14:paraId="055E5640" w14:textId="77777777" w:rsidR="006F5B27" w:rsidRPr="006A0666" w:rsidRDefault="006F5B27" w:rsidP="00E4319E">
            <w:pPr>
              <w:ind w:left="-113" w:right="-113"/>
              <w:jc w:val="center"/>
              <w:rPr>
                <w:color w:val="000000"/>
                <w:sz w:val="20"/>
                <w:szCs w:val="20"/>
              </w:rPr>
            </w:pPr>
            <w:r w:rsidRPr="006A0666">
              <w:rPr>
                <w:color w:val="000000"/>
                <w:sz w:val="20"/>
                <w:szCs w:val="20"/>
              </w:rPr>
              <w:t>118,531</w:t>
            </w:r>
          </w:p>
        </w:tc>
        <w:tc>
          <w:tcPr>
            <w:tcW w:w="966" w:type="dxa"/>
            <w:shd w:val="clear" w:color="auto" w:fill="auto"/>
            <w:vAlign w:val="center"/>
            <w:hideMark/>
          </w:tcPr>
          <w:p w14:paraId="0F1F82A9" w14:textId="77777777" w:rsidR="006F5B27" w:rsidRPr="006A0666" w:rsidRDefault="006F5B27" w:rsidP="00E4319E">
            <w:pPr>
              <w:ind w:left="-113" w:right="-113"/>
              <w:jc w:val="center"/>
              <w:rPr>
                <w:color w:val="000000"/>
                <w:sz w:val="20"/>
                <w:szCs w:val="20"/>
              </w:rPr>
            </w:pPr>
            <w:r w:rsidRPr="006A0666">
              <w:rPr>
                <w:color w:val="000000"/>
                <w:sz w:val="20"/>
                <w:szCs w:val="20"/>
              </w:rPr>
              <w:t>118,531</w:t>
            </w:r>
          </w:p>
        </w:tc>
        <w:tc>
          <w:tcPr>
            <w:tcW w:w="966" w:type="dxa"/>
            <w:shd w:val="clear" w:color="auto" w:fill="auto"/>
            <w:vAlign w:val="center"/>
            <w:hideMark/>
          </w:tcPr>
          <w:p w14:paraId="46E45217" w14:textId="77777777" w:rsidR="006F5B27" w:rsidRPr="006A0666" w:rsidRDefault="006F5B27" w:rsidP="00E4319E">
            <w:pPr>
              <w:ind w:left="-113" w:right="-113"/>
              <w:jc w:val="center"/>
              <w:rPr>
                <w:color w:val="000000"/>
                <w:sz w:val="20"/>
                <w:szCs w:val="20"/>
              </w:rPr>
            </w:pPr>
            <w:r w:rsidRPr="006A0666">
              <w:rPr>
                <w:color w:val="000000"/>
                <w:sz w:val="20"/>
                <w:szCs w:val="20"/>
              </w:rPr>
              <w:t>118,531</w:t>
            </w:r>
          </w:p>
        </w:tc>
        <w:tc>
          <w:tcPr>
            <w:tcW w:w="966" w:type="dxa"/>
            <w:shd w:val="clear" w:color="auto" w:fill="auto"/>
            <w:vAlign w:val="center"/>
            <w:hideMark/>
          </w:tcPr>
          <w:p w14:paraId="402E14F5" w14:textId="77777777" w:rsidR="006F5B27" w:rsidRPr="006A0666" w:rsidRDefault="006F5B27" w:rsidP="00E4319E">
            <w:pPr>
              <w:ind w:left="-113" w:right="-113"/>
              <w:jc w:val="center"/>
              <w:rPr>
                <w:color w:val="000000"/>
                <w:sz w:val="20"/>
                <w:szCs w:val="20"/>
              </w:rPr>
            </w:pPr>
            <w:r w:rsidRPr="006A0666">
              <w:rPr>
                <w:color w:val="000000"/>
                <w:sz w:val="20"/>
                <w:szCs w:val="20"/>
              </w:rPr>
              <w:t>118,531</w:t>
            </w:r>
          </w:p>
        </w:tc>
        <w:tc>
          <w:tcPr>
            <w:tcW w:w="966" w:type="dxa"/>
            <w:shd w:val="clear" w:color="auto" w:fill="auto"/>
            <w:vAlign w:val="center"/>
            <w:hideMark/>
          </w:tcPr>
          <w:p w14:paraId="42E6E002" w14:textId="77777777" w:rsidR="006F5B27" w:rsidRPr="006A0666" w:rsidRDefault="006F5B27" w:rsidP="00E4319E">
            <w:pPr>
              <w:ind w:left="-113" w:right="-113"/>
              <w:jc w:val="center"/>
              <w:rPr>
                <w:color w:val="000000"/>
                <w:sz w:val="20"/>
                <w:szCs w:val="20"/>
              </w:rPr>
            </w:pPr>
            <w:r w:rsidRPr="006A0666">
              <w:rPr>
                <w:color w:val="000000"/>
                <w:sz w:val="20"/>
                <w:szCs w:val="20"/>
              </w:rPr>
              <w:t>118,531</w:t>
            </w:r>
          </w:p>
        </w:tc>
        <w:tc>
          <w:tcPr>
            <w:tcW w:w="966" w:type="dxa"/>
            <w:shd w:val="clear" w:color="auto" w:fill="auto"/>
            <w:vAlign w:val="center"/>
            <w:hideMark/>
          </w:tcPr>
          <w:p w14:paraId="2E2C80DF" w14:textId="77777777" w:rsidR="006F5B27" w:rsidRPr="006A0666" w:rsidRDefault="006F5B27" w:rsidP="00E4319E">
            <w:pPr>
              <w:ind w:left="-113" w:right="-113"/>
              <w:jc w:val="center"/>
              <w:rPr>
                <w:color w:val="000000"/>
                <w:sz w:val="20"/>
                <w:szCs w:val="20"/>
              </w:rPr>
            </w:pPr>
            <w:r w:rsidRPr="006A0666">
              <w:rPr>
                <w:color w:val="000000"/>
                <w:sz w:val="20"/>
                <w:szCs w:val="20"/>
              </w:rPr>
              <w:t>118,531</w:t>
            </w:r>
          </w:p>
        </w:tc>
        <w:tc>
          <w:tcPr>
            <w:tcW w:w="963" w:type="dxa"/>
            <w:shd w:val="clear" w:color="auto" w:fill="auto"/>
            <w:vAlign w:val="center"/>
            <w:hideMark/>
          </w:tcPr>
          <w:p w14:paraId="7C58C42C" w14:textId="77777777" w:rsidR="006F5B27" w:rsidRPr="006A0666" w:rsidRDefault="006F5B27" w:rsidP="00E4319E">
            <w:pPr>
              <w:ind w:left="-113" w:right="-113"/>
              <w:jc w:val="center"/>
              <w:rPr>
                <w:color w:val="000000"/>
                <w:sz w:val="20"/>
                <w:szCs w:val="20"/>
              </w:rPr>
            </w:pPr>
            <w:r w:rsidRPr="006A0666">
              <w:rPr>
                <w:color w:val="000000"/>
                <w:sz w:val="20"/>
                <w:szCs w:val="20"/>
              </w:rPr>
              <w:t>118,531</w:t>
            </w:r>
          </w:p>
        </w:tc>
        <w:tc>
          <w:tcPr>
            <w:tcW w:w="959" w:type="dxa"/>
            <w:shd w:val="clear" w:color="auto" w:fill="auto"/>
            <w:vAlign w:val="center"/>
            <w:hideMark/>
          </w:tcPr>
          <w:p w14:paraId="746AD207" w14:textId="77777777" w:rsidR="006F5B27" w:rsidRPr="006A0666" w:rsidRDefault="006F5B27" w:rsidP="00E4319E">
            <w:pPr>
              <w:ind w:left="-113" w:right="-113"/>
              <w:jc w:val="center"/>
              <w:rPr>
                <w:color w:val="000000"/>
                <w:sz w:val="20"/>
                <w:szCs w:val="20"/>
              </w:rPr>
            </w:pPr>
            <w:r w:rsidRPr="006A0666">
              <w:rPr>
                <w:color w:val="000000"/>
                <w:sz w:val="20"/>
                <w:szCs w:val="20"/>
              </w:rPr>
              <w:t>118,531</w:t>
            </w:r>
          </w:p>
        </w:tc>
        <w:tc>
          <w:tcPr>
            <w:tcW w:w="956" w:type="dxa"/>
            <w:shd w:val="clear" w:color="auto" w:fill="auto"/>
            <w:vAlign w:val="center"/>
            <w:hideMark/>
          </w:tcPr>
          <w:p w14:paraId="41085519" w14:textId="77777777" w:rsidR="006F5B27" w:rsidRPr="006A0666" w:rsidRDefault="006F5B27" w:rsidP="00E4319E">
            <w:pPr>
              <w:ind w:left="-113" w:right="-113"/>
              <w:jc w:val="center"/>
              <w:rPr>
                <w:color w:val="000000"/>
                <w:sz w:val="20"/>
                <w:szCs w:val="20"/>
              </w:rPr>
            </w:pPr>
            <w:r w:rsidRPr="006A0666">
              <w:rPr>
                <w:color w:val="000000"/>
                <w:sz w:val="20"/>
                <w:szCs w:val="20"/>
              </w:rPr>
              <w:t>118,531</w:t>
            </w:r>
          </w:p>
        </w:tc>
      </w:tr>
      <w:tr w:rsidR="006F5B27" w:rsidRPr="006A0666" w14:paraId="3840AAC3" w14:textId="77777777" w:rsidTr="00E4319E">
        <w:trPr>
          <w:trHeight w:val="300"/>
          <w:jc w:val="right"/>
        </w:trPr>
        <w:tc>
          <w:tcPr>
            <w:tcW w:w="15595" w:type="dxa"/>
            <w:gridSpan w:val="15"/>
            <w:shd w:val="clear" w:color="auto" w:fill="auto"/>
            <w:noWrap/>
            <w:vAlign w:val="center"/>
            <w:hideMark/>
          </w:tcPr>
          <w:p w14:paraId="06E2721E" w14:textId="77777777" w:rsidR="006F5B27" w:rsidRPr="006A0666" w:rsidRDefault="006F5B27" w:rsidP="00E4319E">
            <w:pPr>
              <w:ind w:left="-113" w:right="-113"/>
              <w:jc w:val="center"/>
              <w:rPr>
                <w:b/>
                <w:color w:val="000000"/>
                <w:sz w:val="20"/>
                <w:szCs w:val="20"/>
              </w:rPr>
            </w:pPr>
            <w:r w:rsidRPr="006A0666">
              <w:rPr>
                <w:b/>
                <w:color w:val="000000"/>
                <w:sz w:val="20"/>
                <w:szCs w:val="20"/>
              </w:rPr>
              <w:t>Котельная №43 Лампово</w:t>
            </w:r>
          </w:p>
        </w:tc>
      </w:tr>
      <w:tr w:rsidR="006F5B27" w:rsidRPr="006A0666" w14:paraId="5918EB99" w14:textId="77777777" w:rsidTr="00E4319E">
        <w:trPr>
          <w:trHeight w:val="300"/>
          <w:jc w:val="right"/>
        </w:trPr>
        <w:tc>
          <w:tcPr>
            <w:tcW w:w="1923" w:type="dxa"/>
            <w:shd w:val="clear" w:color="auto" w:fill="auto"/>
            <w:vAlign w:val="center"/>
            <w:hideMark/>
          </w:tcPr>
          <w:p w14:paraId="23E3C7B8" w14:textId="77777777" w:rsidR="006F5B27" w:rsidRPr="006A0666" w:rsidRDefault="006F5B27" w:rsidP="00E4319E">
            <w:pPr>
              <w:ind w:left="-113" w:right="-113"/>
              <w:jc w:val="center"/>
              <w:rPr>
                <w:color w:val="000000"/>
                <w:sz w:val="20"/>
                <w:szCs w:val="20"/>
              </w:rPr>
            </w:pPr>
            <w:r w:rsidRPr="006A0666">
              <w:rPr>
                <w:color w:val="000000"/>
                <w:sz w:val="20"/>
                <w:szCs w:val="20"/>
              </w:rPr>
              <w:t>Нагрузка источника</w:t>
            </w:r>
          </w:p>
        </w:tc>
        <w:tc>
          <w:tcPr>
            <w:tcW w:w="1063" w:type="dxa"/>
            <w:shd w:val="clear" w:color="auto" w:fill="auto"/>
            <w:vAlign w:val="center"/>
            <w:hideMark/>
          </w:tcPr>
          <w:p w14:paraId="74719F41" w14:textId="77777777" w:rsidR="006F5B27" w:rsidRPr="006A0666" w:rsidRDefault="006F5B27" w:rsidP="00E4319E">
            <w:pPr>
              <w:ind w:left="-113" w:right="-113"/>
              <w:jc w:val="center"/>
              <w:rPr>
                <w:color w:val="000000"/>
                <w:sz w:val="20"/>
                <w:szCs w:val="20"/>
              </w:rPr>
            </w:pPr>
            <w:r w:rsidRPr="006A0666">
              <w:rPr>
                <w:color w:val="000000"/>
                <w:sz w:val="20"/>
                <w:szCs w:val="20"/>
              </w:rPr>
              <w:t>Гкал/ч</w:t>
            </w:r>
          </w:p>
        </w:tc>
        <w:tc>
          <w:tcPr>
            <w:tcW w:w="1037" w:type="dxa"/>
            <w:shd w:val="clear" w:color="auto" w:fill="auto"/>
            <w:vAlign w:val="center"/>
            <w:hideMark/>
          </w:tcPr>
          <w:p w14:paraId="45F77068" w14:textId="77777777" w:rsidR="006F5B27" w:rsidRPr="006A0666" w:rsidRDefault="006F5B27" w:rsidP="00E4319E">
            <w:pPr>
              <w:ind w:left="-113" w:right="-113"/>
              <w:jc w:val="center"/>
              <w:rPr>
                <w:color w:val="000000"/>
                <w:sz w:val="20"/>
                <w:szCs w:val="20"/>
              </w:rPr>
            </w:pPr>
            <w:r w:rsidRPr="006A0666">
              <w:rPr>
                <w:color w:val="000000"/>
                <w:sz w:val="20"/>
                <w:szCs w:val="20"/>
              </w:rPr>
              <w:t>2,091</w:t>
            </w:r>
          </w:p>
        </w:tc>
        <w:tc>
          <w:tcPr>
            <w:tcW w:w="966" w:type="dxa"/>
            <w:shd w:val="clear" w:color="auto" w:fill="auto"/>
            <w:vAlign w:val="center"/>
            <w:hideMark/>
          </w:tcPr>
          <w:p w14:paraId="40A01FEC" w14:textId="77777777" w:rsidR="006F5B27" w:rsidRPr="006A0666" w:rsidRDefault="006F5B27" w:rsidP="00E4319E">
            <w:pPr>
              <w:ind w:left="-113" w:right="-113"/>
              <w:jc w:val="center"/>
              <w:rPr>
                <w:color w:val="000000"/>
                <w:sz w:val="20"/>
                <w:szCs w:val="20"/>
              </w:rPr>
            </w:pPr>
            <w:r w:rsidRPr="006A0666">
              <w:rPr>
                <w:color w:val="000000"/>
                <w:sz w:val="20"/>
                <w:szCs w:val="20"/>
              </w:rPr>
              <w:t>2,091</w:t>
            </w:r>
          </w:p>
        </w:tc>
        <w:tc>
          <w:tcPr>
            <w:tcW w:w="966" w:type="dxa"/>
            <w:shd w:val="clear" w:color="auto" w:fill="auto"/>
            <w:vAlign w:val="center"/>
            <w:hideMark/>
          </w:tcPr>
          <w:p w14:paraId="59F567EA" w14:textId="77777777" w:rsidR="006F5B27" w:rsidRPr="006A0666" w:rsidRDefault="006F5B27" w:rsidP="00E4319E">
            <w:pPr>
              <w:ind w:left="-113" w:right="-113"/>
              <w:jc w:val="center"/>
              <w:rPr>
                <w:color w:val="000000"/>
                <w:sz w:val="20"/>
                <w:szCs w:val="20"/>
              </w:rPr>
            </w:pPr>
            <w:r w:rsidRPr="006A0666">
              <w:rPr>
                <w:color w:val="000000"/>
                <w:sz w:val="20"/>
                <w:szCs w:val="20"/>
              </w:rPr>
              <w:t>2,091</w:t>
            </w:r>
          </w:p>
        </w:tc>
        <w:tc>
          <w:tcPr>
            <w:tcW w:w="966" w:type="dxa"/>
            <w:shd w:val="clear" w:color="auto" w:fill="auto"/>
            <w:vAlign w:val="center"/>
            <w:hideMark/>
          </w:tcPr>
          <w:p w14:paraId="36A06B47" w14:textId="77777777" w:rsidR="006F5B27" w:rsidRPr="006A0666" w:rsidRDefault="006F5B27" w:rsidP="00E4319E">
            <w:pPr>
              <w:ind w:left="-113" w:right="-113"/>
              <w:jc w:val="center"/>
              <w:rPr>
                <w:color w:val="000000"/>
                <w:sz w:val="20"/>
                <w:szCs w:val="20"/>
              </w:rPr>
            </w:pPr>
            <w:r w:rsidRPr="006A0666">
              <w:rPr>
                <w:color w:val="000000"/>
                <w:sz w:val="20"/>
                <w:szCs w:val="20"/>
              </w:rPr>
              <w:t>2,091</w:t>
            </w:r>
          </w:p>
        </w:tc>
        <w:tc>
          <w:tcPr>
            <w:tcW w:w="966" w:type="dxa"/>
            <w:shd w:val="clear" w:color="auto" w:fill="auto"/>
            <w:vAlign w:val="center"/>
            <w:hideMark/>
          </w:tcPr>
          <w:p w14:paraId="43405284" w14:textId="77777777" w:rsidR="006F5B27" w:rsidRPr="006A0666" w:rsidRDefault="006F5B27" w:rsidP="00E4319E">
            <w:pPr>
              <w:ind w:left="-113" w:right="-113"/>
              <w:jc w:val="center"/>
              <w:rPr>
                <w:color w:val="000000"/>
                <w:sz w:val="20"/>
                <w:szCs w:val="20"/>
              </w:rPr>
            </w:pPr>
            <w:r w:rsidRPr="006A0666">
              <w:rPr>
                <w:color w:val="000000"/>
                <w:sz w:val="20"/>
                <w:szCs w:val="20"/>
              </w:rPr>
              <w:t>2,091</w:t>
            </w:r>
          </w:p>
        </w:tc>
        <w:tc>
          <w:tcPr>
            <w:tcW w:w="966" w:type="dxa"/>
            <w:shd w:val="clear" w:color="auto" w:fill="auto"/>
            <w:vAlign w:val="center"/>
            <w:hideMark/>
          </w:tcPr>
          <w:p w14:paraId="15AA75FC" w14:textId="77777777" w:rsidR="006F5B27" w:rsidRPr="006A0666" w:rsidRDefault="006F5B27" w:rsidP="00E4319E">
            <w:pPr>
              <w:ind w:left="-113" w:right="-113"/>
              <w:jc w:val="center"/>
              <w:rPr>
                <w:color w:val="000000"/>
                <w:sz w:val="20"/>
                <w:szCs w:val="20"/>
              </w:rPr>
            </w:pPr>
            <w:r w:rsidRPr="006A0666">
              <w:rPr>
                <w:color w:val="000000"/>
                <w:sz w:val="20"/>
                <w:szCs w:val="20"/>
              </w:rPr>
              <w:t>2,091</w:t>
            </w:r>
          </w:p>
        </w:tc>
        <w:tc>
          <w:tcPr>
            <w:tcW w:w="966" w:type="dxa"/>
            <w:shd w:val="clear" w:color="auto" w:fill="auto"/>
            <w:vAlign w:val="center"/>
            <w:hideMark/>
          </w:tcPr>
          <w:p w14:paraId="477D0AD4" w14:textId="77777777" w:rsidR="006F5B27" w:rsidRPr="006A0666" w:rsidRDefault="006F5B27" w:rsidP="00E4319E">
            <w:pPr>
              <w:ind w:left="-113" w:right="-113"/>
              <w:jc w:val="center"/>
              <w:rPr>
                <w:color w:val="000000"/>
                <w:sz w:val="20"/>
                <w:szCs w:val="20"/>
              </w:rPr>
            </w:pPr>
            <w:r w:rsidRPr="006A0666">
              <w:rPr>
                <w:color w:val="000000"/>
                <w:sz w:val="20"/>
                <w:szCs w:val="20"/>
              </w:rPr>
              <w:t>2,091</w:t>
            </w:r>
          </w:p>
        </w:tc>
        <w:tc>
          <w:tcPr>
            <w:tcW w:w="966" w:type="dxa"/>
            <w:shd w:val="clear" w:color="auto" w:fill="auto"/>
            <w:vAlign w:val="center"/>
            <w:hideMark/>
          </w:tcPr>
          <w:p w14:paraId="23154F65" w14:textId="77777777" w:rsidR="006F5B27" w:rsidRPr="006A0666" w:rsidRDefault="006F5B27" w:rsidP="00E4319E">
            <w:pPr>
              <w:ind w:left="-113" w:right="-113"/>
              <w:jc w:val="center"/>
              <w:rPr>
                <w:color w:val="000000"/>
                <w:sz w:val="20"/>
                <w:szCs w:val="20"/>
              </w:rPr>
            </w:pPr>
            <w:r w:rsidRPr="006A0666">
              <w:rPr>
                <w:color w:val="000000"/>
                <w:sz w:val="20"/>
                <w:szCs w:val="20"/>
              </w:rPr>
              <w:t>2,091</w:t>
            </w:r>
          </w:p>
        </w:tc>
        <w:tc>
          <w:tcPr>
            <w:tcW w:w="966" w:type="dxa"/>
            <w:shd w:val="clear" w:color="auto" w:fill="auto"/>
            <w:vAlign w:val="center"/>
            <w:hideMark/>
          </w:tcPr>
          <w:p w14:paraId="03938A25" w14:textId="77777777" w:rsidR="006F5B27" w:rsidRPr="006A0666" w:rsidRDefault="006F5B27" w:rsidP="00E4319E">
            <w:pPr>
              <w:ind w:left="-113" w:right="-113"/>
              <w:jc w:val="center"/>
              <w:rPr>
                <w:color w:val="000000"/>
                <w:sz w:val="20"/>
                <w:szCs w:val="20"/>
              </w:rPr>
            </w:pPr>
            <w:r w:rsidRPr="006A0666">
              <w:rPr>
                <w:color w:val="000000"/>
                <w:sz w:val="20"/>
                <w:szCs w:val="20"/>
              </w:rPr>
              <w:t>2,091</w:t>
            </w:r>
          </w:p>
        </w:tc>
        <w:tc>
          <w:tcPr>
            <w:tcW w:w="966" w:type="dxa"/>
            <w:shd w:val="clear" w:color="auto" w:fill="auto"/>
            <w:vAlign w:val="center"/>
            <w:hideMark/>
          </w:tcPr>
          <w:p w14:paraId="4E27669C" w14:textId="77777777" w:rsidR="006F5B27" w:rsidRPr="006A0666" w:rsidRDefault="006F5B27" w:rsidP="00E4319E">
            <w:pPr>
              <w:ind w:left="-113" w:right="-113"/>
              <w:jc w:val="center"/>
              <w:rPr>
                <w:color w:val="000000"/>
                <w:sz w:val="20"/>
                <w:szCs w:val="20"/>
              </w:rPr>
            </w:pPr>
            <w:r w:rsidRPr="006A0666">
              <w:rPr>
                <w:color w:val="000000"/>
                <w:sz w:val="20"/>
                <w:szCs w:val="20"/>
              </w:rPr>
              <w:t>2,091</w:t>
            </w:r>
          </w:p>
        </w:tc>
        <w:tc>
          <w:tcPr>
            <w:tcW w:w="963" w:type="dxa"/>
            <w:shd w:val="clear" w:color="auto" w:fill="auto"/>
            <w:vAlign w:val="center"/>
            <w:hideMark/>
          </w:tcPr>
          <w:p w14:paraId="58985F37" w14:textId="77777777" w:rsidR="006F5B27" w:rsidRPr="006A0666" w:rsidRDefault="006F5B27" w:rsidP="00E4319E">
            <w:pPr>
              <w:ind w:left="-113" w:right="-113"/>
              <w:jc w:val="center"/>
              <w:rPr>
                <w:color w:val="000000"/>
                <w:sz w:val="20"/>
                <w:szCs w:val="20"/>
              </w:rPr>
            </w:pPr>
            <w:r w:rsidRPr="006A0666">
              <w:rPr>
                <w:color w:val="000000"/>
                <w:sz w:val="20"/>
                <w:szCs w:val="20"/>
              </w:rPr>
              <w:t>2,091</w:t>
            </w:r>
          </w:p>
        </w:tc>
        <w:tc>
          <w:tcPr>
            <w:tcW w:w="959" w:type="dxa"/>
            <w:shd w:val="clear" w:color="auto" w:fill="auto"/>
            <w:vAlign w:val="center"/>
            <w:hideMark/>
          </w:tcPr>
          <w:p w14:paraId="68899413" w14:textId="77777777" w:rsidR="006F5B27" w:rsidRPr="006A0666" w:rsidRDefault="006F5B27" w:rsidP="00E4319E">
            <w:pPr>
              <w:ind w:left="-113" w:right="-113"/>
              <w:jc w:val="center"/>
              <w:rPr>
                <w:color w:val="000000"/>
                <w:sz w:val="20"/>
                <w:szCs w:val="20"/>
              </w:rPr>
            </w:pPr>
            <w:r w:rsidRPr="006A0666">
              <w:rPr>
                <w:color w:val="000000"/>
                <w:sz w:val="20"/>
                <w:szCs w:val="20"/>
              </w:rPr>
              <w:t>2,091</w:t>
            </w:r>
          </w:p>
        </w:tc>
        <w:tc>
          <w:tcPr>
            <w:tcW w:w="956" w:type="dxa"/>
            <w:shd w:val="clear" w:color="auto" w:fill="auto"/>
            <w:vAlign w:val="center"/>
            <w:hideMark/>
          </w:tcPr>
          <w:p w14:paraId="0102879B" w14:textId="77777777" w:rsidR="006F5B27" w:rsidRPr="006A0666" w:rsidRDefault="006F5B27" w:rsidP="00E4319E">
            <w:pPr>
              <w:ind w:left="-113" w:right="-113"/>
              <w:jc w:val="center"/>
              <w:rPr>
                <w:color w:val="000000"/>
                <w:sz w:val="20"/>
                <w:szCs w:val="20"/>
              </w:rPr>
            </w:pPr>
            <w:r w:rsidRPr="006A0666">
              <w:rPr>
                <w:color w:val="000000"/>
                <w:sz w:val="20"/>
                <w:szCs w:val="20"/>
              </w:rPr>
              <w:t>2,091</w:t>
            </w:r>
          </w:p>
        </w:tc>
      </w:tr>
      <w:tr w:rsidR="006F5B27" w:rsidRPr="006A0666" w14:paraId="6AC6BADF" w14:textId="77777777" w:rsidTr="00E4319E">
        <w:trPr>
          <w:trHeight w:val="300"/>
          <w:jc w:val="right"/>
        </w:trPr>
        <w:tc>
          <w:tcPr>
            <w:tcW w:w="1923" w:type="dxa"/>
            <w:shd w:val="clear" w:color="auto" w:fill="auto"/>
            <w:vAlign w:val="center"/>
            <w:hideMark/>
          </w:tcPr>
          <w:p w14:paraId="2C131F75" w14:textId="77777777" w:rsidR="006F5B27" w:rsidRPr="006A0666" w:rsidRDefault="006F5B27" w:rsidP="00E4319E">
            <w:pPr>
              <w:ind w:left="-113" w:right="-113"/>
              <w:jc w:val="center"/>
              <w:rPr>
                <w:color w:val="000000"/>
                <w:sz w:val="20"/>
                <w:szCs w:val="20"/>
              </w:rPr>
            </w:pPr>
            <w:r w:rsidRPr="006A0666">
              <w:rPr>
                <w:color w:val="000000"/>
                <w:sz w:val="20"/>
                <w:szCs w:val="20"/>
              </w:rPr>
              <w:t>Подключенная нагрузка отопления</w:t>
            </w:r>
          </w:p>
        </w:tc>
        <w:tc>
          <w:tcPr>
            <w:tcW w:w="1063" w:type="dxa"/>
            <w:shd w:val="clear" w:color="auto" w:fill="auto"/>
            <w:vAlign w:val="center"/>
            <w:hideMark/>
          </w:tcPr>
          <w:p w14:paraId="74AA8665" w14:textId="77777777" w:rsidR="006F5B27" w:rsidRPr="006A0666" w:rsidRDefault="006F5B27" w:rsidP="00E4319E">
            <w:pPr>
              <w:ind w:left="-113" w:right="-113"/>
              <w:jc w:val="center"/>
              <w:rPr>
                <w:color w:val="000000"/>
                <w:sz w:val="20"/>
                <w:szCs w:val="20"/>
              </w:rPr>
            </w:pPr>
            <w:r w:rsidRPr="006A0666">
              <w:rPr>
                <w:color w:val="000000"/>
                <w:sz w:val="20"/>
                <w:szCs w:val="20"/>
              </w:rPr>
              <w:t>Гкал/ч</w:t>
            </w:r>
          </w:p>
        </w:tc>
        <w:tc>
          <w:tcPr>
            <w:tcW w:w="1037" w:type="dxa"/>
            <w:shd w:val="clear" w:color="auto" w:fill="auto"/>
            <w:vAlign w:val="center"/>
            <w:hideMark/>
          </w:tcPr>
          <w:p w14:paraId="4CF2C80D" w14:textId="77777777" w:rsidR="006F5B27" w:rsidRPr="006A0666" w:rsidRDefault="006F5B27" w:rsidP="00E4319E">
            <w:pPr>
              <w:ind w:left="-113" w:right="-113"/>
              <w:jc w:val="center"/>
              <w:rPr>
                <w:color w:val="000000"/>
                <w:sz w:val="20"/>
                <w:szCs w:val="20"/>
              </w:rPr>
            </w:pPr>
            <w:r w:rsidRPr="006A0666">
              <w:rPr>
                <w:color w:val="000000"/>
                <w:sz w:val="20"/>
                <w:szCs w:val="20"/>
              </w:rPr>
              <w:t>1,913</w:t>
            </w:r>
          </w:p>
        </w:tc>
        <w:tc>
          <w:tcPr>
            <w:tcW w:w="966" w:type="dxa"/>
            <w:shd w:val="clear" w:color="auto" w:fill="auto"/>
            <w:vAlign w:val="center"/>
            <w:hideMark/>
          </w:tcPr>
          <w:p w14:paraId="18F18234" w14:textId="77777777" w:rsidR="006F5B27" w:rsidRPr="006A0666" w:rsidRDefault="006F5B27" w:rsidP="00E4319E">
            <w:pPr>
              <w:ind w:left="-113" w:right="-113"/>
              <w:jc w:val="center"/>
              <w:rPr>
                <w:color w:val="000000"/>
                <w:sz w:val="20"/>
                <w:szCs w:val="20"/>
              </w:rPr>
            </w:pPr>
            <w:r w:rsidRPr="006A0666">
              <w:rPr>
                <w:color w:val="000000"/>
                <w:sz w:val="20"/>
                <w:szCs w:val="20"/>
              </w:rPr>
              <w:t>1,913</w:t>
            </w:r>
          </w:p>
        </w:tc>
        <w:tc>
          <w:tcPr>
            <w:tcW w:w="966" w:type="dxa"/>
            <w:shd w:val="clear" w:color="auto" w:fill="auto"/>
            <w:vAlign w:val="center"/>
            <w:hideMark/>
          </w:tcPr>
          <w:p w14:paraId="041CB273" w14:textId="77777777" w:rsidR="006F5B27" w:rsidRPr="006A0666" w:rsidRDefault="006F5B27" w:rsidP="00E4319E">
            <w:pPr>
              <w:ind w:left="-113" w:right="-113"/>
              <w:jc w:val="center"/>
              <w:rPr>
                <w:color w:val="000000"/>
                <w:sz w:val="20"/>
                <w:szCs w:val="20"/>
              </w:rPr>
            </w:pPr>
            <w:r w:rsidRPr="006A0666">
              <w:rPr>
                <w:color w:val="000000"/>
                <w:sz w:val="20"/>
                <w:szCs w:val="20"/>
              </w:rPr>
              <w:t>1,913</w:t>
            </w:r>
          </w:p>
        </w:tc>
        <w:tc>
          <w:tcPr>
            <w:tcW w:w="966" w:type="dxa"/>
            <w:shd w:val="clear" w:color="auto" w:fill="auto"/>
            <w:vAlign w:val="center"/>
            <w:hideMark/>
          </w:tcPr>
          <w:p w14:paraId="5BF6AA09" w14:textId="77777777" w:rsidR="006F5B27" w:rsidRPr="006A0666" w:rsidRDefault="006F5B27" w:rsidP="00E4319E">
            <w:pPr>
              <w:ind w:left="-113" w:right="-113"/>
              <w:jc w:val="center"/>
              <w:rPr>
                <w:color w:val="000000"/>
                <w:sz w:val="20"/>
                <w:szCs w:val="20"/>
              </w:rPr>
            </w:pPr>
            <w:r w:rsidRPr="006A0666">
              <w:rPr>
                <w:color w:val="000000"/>
                <w:sz w:val="20"/>
                <w:szCs w:val="20"/>
              </w:rPr>
              <w:t>1,913</w:t>
            </w:r>
          </w:p>
        </w:tc>
        <w:tc>
          <w:tcPr>
            <w:tcW w:w="966" w:type="dxa"/>
            <w:shd w:val="clear" w:color="auto" w:fill="auto"/>
            <w:vAlign w:val="center"/>
            <w:hideMark/>
          </w:tcPr>
          <w:p w14:paraId="20E60751" w14:textId="77777777" w:rsidR="006F5B27" w:rsidRPr="006A0666" w:rsidRDefault="006F5B27" w:rsidP="00E4319E">
            <w:pPr>
              <w:ind w:left="-113" w:right="-113"/>
              <w:jc w:val="center"/>
              <w:rPr>
                <w:color w:val="000000"/>
                <w:sz w:val="20"/>
                <w:szCs w:val="20"/>
              </w:rPr>
            </w:pPr>
            <w:r w:rsidRPr="006A0666">
              <w:rPr>
                <w:color w:val="000000"/>
                <w:sz w:val="20"/>
                <w:szCs w:val="20"/>
              </w:rPr>
              <w:t>1,913</w:t>
            </w:r>
          </w:p>
        </w:tc>
        <w:tc>
          <w:tcPr>
            <w:tcW w:w="966" w:type="dxa"/>
            <w:shd w:val="clear" w:color="auto" w:fill="auto"/>
            <w:vAlign w:val="center"/>
            <w:hideMark/>
          </w:tcPr>
          <w:p w14:paraId="33B3856B" w14:textId="77777777" w:rsidR="006F5B27" w:rsidRPr="006A0666" w:rsidRDefault="006F5B27" w:rsidP="00E4319E">
            <w:pPr>
              <w:ind w:left="-113" w:right="-113"/>
              <w:jc w:val="center"/>
              <w:rPr>
                <w:color w:val="000000"/>
                <w:sz w:val="20"/>
                <w:szCs w:val="20"/>
              </w:rPr>
            </w:pPr>
            <w:r w:rsidRPr="006A0666">
              <w:rPr>
                <w:color w:val="000000"/>
                <w:sz w:val="20"/>
                <w:szCs w:val="20"/>
              </w:rPr>
              <w:t>1,913</w:t>
            </w:r>
          </w:p>
        </w:tc>
        <w:tc>
          <w:tcPr>
            <w:tcW w:w="966" w:type="dxa"/>
            <w:shd w:val="clear" w:color="auto" w:fill="auto"/>
            <w:vAlign w:val="center"/>
            <w:hideMark/>
          </w:tcPr>
          <w:p w14:paraId="09122F4B" w14:textId="77777777" w:rsidR="006F5B27" w:rsidRPr="006A0666" w:rsidRDefault="006F5B27" w:rsidP="00E4319E">
            <w:pPr>
              <w:ind w:left="-113" w:right="-113"/>
              <w:jc w:val="center"/>
              <w:rPr>
                <w:color w:val="000000"/>
                <w:sz w:val="20"/>
                <w:szCs w:val="20"/>
              </w:rPr>
            </w:pPr>
            <w:r w:rsidRPr="006A0666">
              <w:rPr>
                <w:color w:val="000000"/>
                <w:sz w:val="20"/>
                <w:szCs w:val="20"/>
              </w:rPr>
              <w:t>1,913</w:t>
            </w:r>
          </w:p>
        </w:tc>
        <w:tc>
          <w:tcPr>
            <w:tcW w:w="966" w:type="dxa"/>
            <w:shd w:val="clear" w:color="auto" w:fill="auto"/>
            <w:vAlign w:val="center"/>
            <w:hideMark/>
          </w:tcPr>
          <w:p w14:paraId="19AD066C" w14:textId="77777777" w:rsidR="006F5B27" w:rsidRPr="006A0666" w:rsidRDefault="006F5B27" w:rsidP="00E4319E">
            <w:pPr>
              <w:ind w:left="-113" w:right="-113"/>
              <w:jc w:val="center"/>
              <w:rPr>
                <w:color w:val="000000"/>
                <w:sz w:val="20"/>
                <w:szCs w:val="20"/>
              </w:rPr>
            </w:pPr>
            <w:r w:rsidRPr="006A0666">
              <w:rPr>
                <w:color w:val="000000"/>
                <w:sz w:val="20"/>
                <w:szCs w:val="20"/>
              </w:rPr>
              <w:t>1,913</w:t>
            </w:r>
          </w:p>
        </w:tc>
        <w:tc>
          <w:tcPr>
            <w:tcW w:w="966" w:type="dxa"/>
            <w:shd w:val="clear" w:color="auto" w:fill="auto"/>
            <w:vAlign w:val="center"/>
            <w:hideMark/>
          </w:tcPr>
          <w:p w14:paraId="1DDC1D3A" w14:textId="77777777" w:rsidR="006F5B27" w:rsidRPr="006A0666" w:rsidRDefault="006F5B27" w:rsidP="00E4319E">
            <w:pPr>
              <w:ind w:left="-113" w:right="-113"/>
              <w:jc w:val="center"/>
              <w:rPr>
                <w:color w:val="000000"/>
                <w:sz w:val="20"/>
                <w:szCs w:val="20"/>
              </w:rPr>
            </w:pPr>
            <w:r w:rsidRPr="006A0666">
              <w:rPr>
                <w:color w:val="000000"/>
                <w:sz w:val="20"/>
                <w:szCs w:val="20"/>
              </w:rPr>
              <w:t>1,913</w:t>
            </w:r>
          </w:p>
        </w:tc>
        <w:tc>
          <w:tcPr>
            <w:tcW w:w="966" w:type="dxa"/>
            <w:shd w:val="clear" w:color="auto" w:fill="auto"/>
            <w:vAlign w:val="center"/>
            <w:hideMark/>
          </w:tcPr>
          <w:p w14:paraId="2059F232" w14:textId="77777777" w:rsidR="006F5B27" w:rsidRPr="006A0666" w:rsidRDefault="006F5B27" w:rsidP="00E4319E">
            <w:pPr>
              <w:ind w:left="-113" w:right="-113"/>
              <w:jc w:val="center"/>
              <w:rPr>
                <w:color w:val="000000"/>
                <w:sz w:val="20"/>
                <w:szCs w:val="20"/>
              </w:rPr>
            </w:pPr>
            <w:r w:rsidRPr="006A0666">
              <w:rPr>
                <w:color w:val="000000"/>
                <w:sz w:val="20"/>
                <w:szCs w:val="20"/>
              </w:rPr>
              <w:t>1,913</w:t>
            </w:r>
          </w:p>
        </w:tc>
        <w:tc>
          <w:tcPr>
            <w:tcW w:w="963" w:type="dxa"/>
            <w:shd w:val="clear" w:color="auto" w:fill="auto"/>
            <w:vAlign w:val="center"/>
            <w:hideMark/>
          </w:tcPr>
          <w:p w14:paraId="35AD1D84" w14:textId="77777777" w:rsidR="006F5B27" w:rsidRPr="006A0666" w:rsidRDefault="006F5B27" w:rsidP="00E4319E">
            <w:pPr>
              <w:ind w:left="-113" w:right="-113"/>
              <w:jc w:val="center"/>
              <w:rPr>
                <w:color w:val="000000"/>
                <w:sz w:val="20"/>
                <w:szCs w:val="20"/>
              </w:rPr>
            </w:pPr>
            <w:r w:rsidRPr="006A0666">
              <w:rPr>
                <w:color w:val="000000"/>
                <w:sz w:val="20"/>
                <w:szCs w:val="20"/>
              </w:rPr>
              <w:t>1,913</w:t>
            </w:r>
          </w:p>
        </w:tc>
        <w:tc>
          <w:tcPr>
            <w:tcW w:w="959" w:type="dxa"/>
            <w:shd w:val="clear" w:color="auto" w:fill="auto"/>
            <w:vAlign w:val="center"/>
            <w:hideMark/>
          </w:tcPr>
          <w:p w14:paraId="4D521104" w14:textId="77777777" w:rsidR="006F5B27" w:rsidRPr="006A0666" w:rsidRDefault="006F5B27" w:rsidP="00E4319E">
            <w:pPr>
              <w:ind w:left="-113" w:right="-113"/>
              <w:jc w:val="center"/>
              <w:rPr>
                <w:color w:val="000000"/>
                <w:sz w:val="20"/>
                <w:szCs w:val="20"/>
              </w:rPr>
            </w:pPr>
            <w:r w:rsidRPr="006A0666">
              <w:rPr>
                <w:color w:val="000000"/>
                <w:sz w:val="20"/>
                <w:szCs w:val="20"/>
              </w:rPr>
              <w:t>1,913</w:t>
            </w:r>
          </w:p>
        </w:tc>
        <w:tc>
          <w:tcPr>
            <w:tcW w:w="956" w:type="dxa"/>
            <w:shd w:val="clear" w:color="auto" w:fill="auto"/>
            <w:vAlign w:val="center"/>
            <w:hideMark/>
          </w:tcPr>
          <w:p w14:paraId="6063ABE8" w14:textId="77777777" w:rsidR="006F5B27" w:rsidRPr="006A0666" w:rsidRDefault="006F5B27" w:rsidP="00E4319E">
            <w:pPr>
              <w:ind w:left="-113" w:right="-113"/>
              <w:jc w:val="center"/>
              <w:rPr>
                <w:color w:val="000000"/>
                <w:sz w:val="20"/>
                <w:szCs w:val="20"/>
              </w:rPr>
            </w:pPr>
            <w:r w:rsidRPr="006A0666">
              <w:rPr>
                <w:color w:val="000000"/>
                <w:sz w:val="20"/>
                <w:szCs w:val="20"/>
              </w:rPr>
              <w:t>1,913</w:t>
            </w:r>
          </w:p>
        </w:tc>
      </w:tr>
      <w:tr w:rsidR="006F5B27" w:rsidRPr="006A0666" w14:paraId="30B139FA" w14:textId="77777777" w:rsidTr="00E4319E">
        <w:trPr>
          <w:trHeight w:val="300"/>
          <w:jc w:val="right"/>
        </w:trPr>
        <w:tc>
          <w:tcPr>
            <w:tcW w:w="1923" w:type="dxa"/>
            <w:shd w:val="clear" w:color="auto" w:fill="auto"/>
            <w:vAlign w:val="center"/>
            <w:hideMark/>
          </w:tcPr>
          <w:p w14:paraId="64FBE3D0" w14:textId="77777777" w:rsidR="006F5B27" w:rsidRPr="006A0666" w:rsidRDefault="006F5B27" w:rsidP="00E4319E">
            <w:pPr>
              <w:ind w:left="-113" w:right="-113"/>
              <w:jc w:val="center"/>
              <w:rPr>
                <w:color w:val="000000"/>
                <w:sz w:val="20"/>
                <w:szCs w:val="20"/>
              </w:rPr>
            </w:pPr>
            <w:r w:rsidRPr="006A0666">
              <w:rPr>
                <w:color w:val="000000"/>
                <w:sz w:val="20"/>
                <w:szCs w:val="20"/>
              </w:rPr>
              <w:t>Нагрузка ГВС</w:t>
            </w:r>
          </w:p>
        </w:tc>
        <w:tc>
          <w:tcPr>
            <w:tcW w:w="1063" w:type="dxa"/>
            <w:shd w:val="clear" w:color="auto" w:fill="auto"/>
            <w:vAlign w:val="center"/>
            <w:hideMark/>
          </w:tcPr>
          <w:p w14:paraId="2E5F847F" w14:textId="77777777" w:rsidR="006F5B27" w:rsidRPr="006A0666" w:rsidRDefault="006F5B27" w:rsidP="00E4319E">
            <w:pPr>
              <w:ind w:left="-113" w:right="-113"/>
              <w:jc w:val="center"/>
              <w:rPr>
                <w:color w:val="000000"/>
                <w:sz w:val="20"/>
                <w:szCs w:val="20"/>
              </w:rPr>
            </w:pPr>
            <w:r w:rsidRPr="006A0666">
              <w:rPr>
                <w:color w:val="000000"/>
                <w:sz w:val="20"/>
                <w:szCs w:val="20"/>
              </w:rPr>
              <w:t>Гкал/ч</w:t>
            </w:r>
          </w:p>
        </w:tc>
        <w:tc>
          <w:tcPr>
            <w:tcW w:w="1037" w:type="dxa"/>
            <w:shd w:val="clear" w:color="auto" w:fill="auto"/>
            <w:vAlign w:val="center"/>
            <w:hideMark/>
          </w:tcPr>
          <w:p w14:paraId="216ABF20" w14:textId="77777777" w:rsidR="006F5B27" w:rsidRPr="006A0666" w:rsidRDefault="006F5B27" w:rsidP="00E4319E">
            <w:pPr>
              <w:ind w:left="-113" w:right="-113"/>
              <w:jc w:val="center"/>
              <w:rPr>
                <w:color w:val="000000"/>
                <w:sz w:val="20"/>
                <w:szCs w:val="20"/>
              </w:rPr>
            </w:pPr>
            <w:r w:rsidRPr="006A0666">
              <w:rPr>
                <w:color w:val="000000"/>
                <w:sz w:val="20"/>
                <w:szCs w:val="20"/>
              </w:rPr>
              <w:t>0,178</w:t>
            </w:r>
          </w:p>
        </w:tc>
        <w:tc>
          <w:tcPr>
            <w:tcW w:w="966" w:type="dxa"/>
            <w:shd w:val="clear" w:color="auto" w:fill="auto"/>
            <w:vAlign w:val="center"/>
            <w:hideMark/>
          </w:tcPr>
          <w:p w14:paraId="1732F0F0" w14:textId="77777777" w:rsidR="006F5B27" w:rsidRPr="006A0666" w:rsidRDefault="006F5B27" w:rsidP="00E4319E">
            <w:pPr>
              <w:ind w:left="-113" w:right="-113"/>
              <w:jc w:val="center"/>
              <w:rPr>
                <w:color w:val="000000"/>
                <w:sz w:val="20"/>
                <w:szCs w:val="20"/>
              </w:rPr>
            </w:pPr>
            <w:r w:rsidRPr="006A0666">
              <w:rPr>
                <w:color w:val="000000"/>
                <w:sz w:val="20"/>
                <w:szCs w:val="20"/>
              </w:rPr>
              <w:t>0,178</w:t>
            </w:r>
          </w:p>
        </w:tc>
        <w:tc>
          <w:tcPr>
            <w:tcW w:w="966" w:type="dxa"/>
            <w:shd w:val="clear" w:color="auto" w:fill="auto"/>
            <w:vAlign w:val="center"/>
            <w:hideMark/>
          </w:tcPr>
          <w:p w14:paraId="1851F783" w14:textId="77777777" w:rsidR="006F5B27" w:rsidRPr="006A0666" w:rsidRDefault="006F5B27" w:rsidP="00E4319E">
            <w:pPr>
              <w:ind w:left="-113" w:right="-113"/>
              <w:jc w:val="center"/>
              <w:rPr>
                <w:color w:val="000000"/>
                <w:sz w:val="20"/>
                <w:szCs w:val="20"/>
              </w:rPr>
            </w:pPr>
            <w:r w:rsidRPr="006A0666">
              <w:rPr>
                <w:color w:val="000000"/>
                <w:sz w:val="20"/>
                <w:szCs w:val="20"/>
              </w:rPr>
              <w:t>0,178</w:t>
            </w:r>
          </w:p>
        </w:tc>
        <w:tc>
          <w:tcPr>
            <w:tcW w:w="966" w:type="dxa"/>
            <w:shd w:val="clear" w:color="auto" w:fill="auto"/>
            <w:vAlign w:val="center"/>
            <w:hideMark/>
          </w:tcPr>
          <w:p w14:paraId="1B912BA4" w14:textId="77777777" w:rsidR="006F5B27" w:rsidRPr="006A0666" w:rsidRDefault="006F5B27" w:rsidP="00E4319E">
            <w:pPr>
              <w:ind w:left="-113" w:right="-113"/>
              <w:jc w:val="center"/>
              <w:rPr>
                <w:color w:val="000000"/>
                <w:sz w:val="20"/>
                <w:szCs w:val="20"/>
              </w:rPr>
            </w:pPr>
            <w:r w:rsidRPr="006A0666">
              <w:rPr>
                <w:color w:val="000000"/>
                <w:sz w:val="20"/>
                <w:szCs w:val="20"/>
              </w:rPr>
              <w:t>0,178</w:t>
            </w:r>
          </w:p>
        </w:tc>
        <w:tc>
          <w:tcPr>
            <w:tcW w:w="966" w:type="dxa"/>
            <w:shd w:val="clear" w:color="auto" w:fill="auto"/>
            <w:vAlign w:val="center"/>
            <w:hideMark/>
          </w:tcPr>
          <w:p w14:paraId="2B43FE42" w14:textId="77777777" w:rsidR="006F5B27" w:rsidRPr="006A0666" w:rsidRDefault="006F5B27" w:rsidP="00E4319E">
            <w:pPr>
              <w:ind w:left="-113" w:right="-113"/>
              <w:jc w:val="center"/>
              <w:rPr>
                <w:color w:val="000000"/>
                <w:sz w:val="20"/>
                <w:szCs w:val="20"/>
              </w:rPr>
            </w:pPr>
            <w:r w:rsidRPr="006A0666">
              <w:rPr>
                <w:color w:val="000000"/>
                <w:sz w:val="20"/>
                <w:szCs w:val="20"/>
              </w:rPr>
              <w:t>0,178</w:t>
            </w:r>
          </w:p>
        </w:tc>
        <w:tc>
          <w:tcPr>
            <w:tcW w:w="966" w:type="dxa"/>
            <w:shd w:val="clear" w:color="auto" w:fill="auto"/>
            <w:vAlign w:val="center"/>
            <w:hideMark/>
          </w:tcPr>
          <w:p w14:paraId="6A7DEEFC" w14:textId="77777777" w:rsidR="006F5B27" w:rsidRPr="006A0666" w:rsidRDefault="006F5B27" w:rsidP="00E4319E">
            <w:pPr>
              <w:ind w:left="-113" w:right="-113"/>
              <w:jc w:val="center"/>
              <w:rPr>
                <w:color w:val="000000"/>
                <w:sz w:val="20"/>
                <w:szCs w:val="20"/>
              </w:rPr>
            </w:pPr>
            <w:r w:rsidRPr="006A0666">
              <w:rPr>
                <w:color w:val="000000"/>
                <w:sz w:val="20"/>
                <w:szCs w:val="20"/>
              </w:rPr>
              <w:t>0,178</w:t>
            </w:r>
          </w:p>
        </w:tc>
        <w:tc>
          <w:tcPr>
            <w:tcW w:w="966" w:type="dxa"/>
            <w:shd w:val="clear" w:color="auto" w:fill="auto"/>
            <w:vAlign w:val="center"/>
            <w:hideMark/>
          </w:tcPr>
          <w:p w14:paraId="7C461E8C" w14:textId="77777777" w:rsidR="006F5B27" w:rsidRPr="006A0666" w:rsidRDefault="006F5B27" w:rsidP="00E4319E">
            <w:pPr>
              <w:ind w:left="-113" w:right="-113"/>
              <w:jc w:val="center"/>
              <w:rPr>
                <w:color w:val="000000"/>
                <w:sz w:val="20"/>
                <w:szCs w:val="20"/>
              </w:rPr>
            </w:pPr>
            <w:r w:rsidRPr="006A0666">
              <w:rPr>
                <w:color w:val="000000"/>
                <w:sz w:val="20"/>
                <w:szCs w:val="20"/>
              </w:rPr>
              <w:t>0,178</w:t>
            </w:r>
          </w:p>
        </w:tc>
        <w:tc>
          <w:tcPr>
            <w:tcW w:w="966" w:type="dxa"/>
            <w:shd w:val="clear" w:color="auto" w:fill="auto"/>
            <w:vAlign w:val="center"/>
            <w:hideMark/>
          </w:tcPr>
          <w:p w14:paraId="290EDB5E" w14:textId="77777777" w:rsidR="006F5B27" w:rsidRPr="006A0666" w:rsidRDefault="006F5B27" w:rsidP="00E4319E">
            <w:pPr>
              <w:ind w:left="-113" w:right="-113"/>
              <w:jc w:val="center"/>
              <w:rPr>
                <w:color w:val="000000"/>
                <w:sz w:val="20"/>
                <w:szCs w:val="20"/>
              </w:rPr>
            </w:pPr>
            <w:r w:rsidRPr="006A0666">
              <w:rPr>
                <w:color w:val="000000"/>
                <w:sz w:val="20"/>
                <w:szCs w:val="20"/>
              </w:rPr>
              <w:t>0,178</w:t>
            </w:r>
          </w:p>
        </w:tc>
        <w:tc>
          <w:tcPr>
            <w:tcW w:w="966" w:type="dxa"/>
            <w:shd w:val="clear" w:color="auto" w:fill="auto"/>
            <w:vAlign w:val="center"/>
            <w:hideMark/>
          </w:tcPr>
          <w:p w14:paraId="3A027E64" w14:textId="77777777" w:rsidR="006F5B27" w:rsidRPr="006A0666" w:rsidRDefault="006F5B27" w:rsidP="00E4319E">
            <w:pPr>
              <w:ind w:left="-113" w:right="-113"/>
              <w:jc w:val="center"/>
              <w:rPr>
                <w:color w:val="000000"/>
                <w:sz w:val="20"/>
                <w:szCs w:val="20"/>
              </w:rPr>
            </w:pPr>
            <w:r w:rsidRPr="006A0666">
              <w:rPr>
                <w:color w:val="000000"/>
                <w:sz w:val="20"/>
                <w:szCs w:val="20"/>
              </w:rPr>
              <w:t>0,178</w:t>
            </w:r>
          </w:p>
        </w:tc>
        <w:tc>
          <w:tcPr>
            <w:tcW w:w="966" w:type="dxa"/>
            <w:shd w:val="clear" w:color="auto" w:fill="auto"/>
            <w:vAlign w:val="center"/>
            <w:hideMark/>
          </w:tcPr>
          <w:p w14:paraId="0CB7829F" w14:textId="77777777" w:rsidR="006F5B27" w:rsidRPr="006A0666" w:rsidRDefault="006F5B27" w:rsidP="00E4319E">
            <w:pPr>
              <w:ind w:left="-113" w:right="-113"/>
              <w:jc w:val="center"/>
              <w:rPr>
                <w:color w:val="000000"/>
                <w:sz w:val="20"/>
                <w:szCs w:val="20"/>
              </w:rPr>
            </w:pPr>
            <w:r w:rsidRPr="006A0666">
              <w:rPr>
                <w:color w:val="000000"/>
                <w:sz w:val="20"/>
                <w:szCs w:val="20"/>
              </w:rPr>
              <w:t>0,178</w:t>
            </w:r>
          </w:p>
        </w:tc>
        <w:tc>
          <w:tcPr>
            <w:tcW w:w="963" w:type="dxa"/>
            <w:shd w:val="clear" w:color="auto" w:fill="auto"/>
            <w:vAlign w:val="center"/>
            <w:hideMark/>
          </w:tcPr>
          <w:p w14:paraId="771ABB64" w14:textId="77777777" w:rsidR="006F5B27" w:rsidRPr="006A0666" w:rsidRDefault="006F5B27" w:rsidP="00E4319E">
            <w:pPr>
              <w:ind w:left="-113" w:right="-113"/>
              <w:jc w:val="center"/>
              <w:rPr>
                <w:color w:val="000000"/>
                <w:sz w:val="20"/>
                <w:szCs w:val="20"/>
              </w:rPr>
            </w:pPr>
            <w:r w:rsidRPr="006A0666">
              <w:rPr>
                <w:color w:val="000000"/>
                <w:sz w:val="20"/>
                <w:szCs w:val="20"/>
              </w:rPr>
              <w:t>0,178</w:t>
            </w:r>
          </w:p>
        </w:tc>
        <w:tc>
          <w:tcPr>
            <w:tcW w:w="959" w:type="dxa"/>
            <w:shd w:val="clear" w:color="auto" w:fill="auto"/>
            <w:vAlign w:val="center"/>
            <w:hideMark/>
          </w:tcPr>
          <w:p w14:paraId="5793DCEB" w14:textId="77777777" w:rsidR="006F5B27" w:rsidRPr="006A0666" w:rsidRDefault="006F5B27" w:rsidP="00E4319E">
            <w:pPr>
              <w:ind w:left="-113" w:right="-113"/>
              <w:jc w:val="center"/>
              <w:rPr>
                <w:color w:val="000000"/>
                <w:sz w:val="20"/>
                <w:szCs w:val="20"/>
              </w:rPr>
            </w:pPr>
            <w:r w:rsidRPr="006A0666">
              <w:rPr>
                <w:color w:val="000000"/>
                <w:sz w:val="20"/>
                <w:szCs w:val="20"/>
              </w:rPr>
              <w:t>0,178</w:t>
            </w:r>
          </w:p>
        </w:tc>
        <w:tc>
          <w:tcPr>
            <w:tcW w:w="956" w:type="dxa"/>
            <w:shd w:val="clear" w:color="auto" w:fill="auto"/>
            <w:vAlign w:val="center"/>
            <w:hideMark/>
          </w:tcPr>
          <w:p w14:paraId="5E8F0B4C" w14:textId="77777777" w:rsidR="006F5B27" w:rsidRPr="006A0666" w:rsidRDefault="006F5B27" w:rsidP="00E4319E">
            <w:pPr>
              <w:ind w:left="-113" w:right="-113"/>
              <w:jc w:val="center"/>
              <w:rPr>
                <w:color w:val="000000"/>
                <w:sz w:val="20"/>
                <w:szCs w:val="20"/>
              </w:rPr>
            </w:pPr>
            <w:r w:rsidRPr="006A0666">
              <w:rPr>
                <w:color w:val="000000"/>
                <w:sz w:val="20"/>
                <w:szCs w:val="20"/>
              </w:rPr>
              <w:t>0,178</w:t>
            </w:r>
          </w:p>
        </w:tc>
      </w:tr>
      <w:tr w:rsidR="006F5B27" w:rsidRPr="006A0666" w14:paraId="56F6192D" w14:textId="77777777" w:rsidTr="00E4319E">
        <w:trPr>
          <w:trHeight w:val="510"/>
          <w:jc w:val="right"/>
        </w:trPr>
        <w:tc>
          <w:tcPr>
            <w:tcW w:w="1923" w:type="dxa"/>
            <w:shd w:val="clear" w:color="auto" w:fill="auto"/>
            <w:vAlign w:val="center"/>
            <w:hideMark/>
          </w:tcPr>
          <w:p w14:paraId="1A09FDB8" w14:textId="77777777" w:rsidR="006F5B27" w:rsidRPr="006A0666" w:rsidRDefault="006F5B27" w:rsidP="00E4319E">
            <w:pPr>
              <w:ind w:left="-113" w:right="-113"/>
              <w:jc w:val="center"/>
              <w:rPr>
                <w:color w:val="000000"/>
                <w:sz w:val="20"/>
                <w:szCs w:val="20"/>
              </w:rPr>
            </w:pPr>
            <w:r w:rsidRPr="006A0666">
              <w:rPr>
                <w:color w:val="000000"/>
                <w:sz w:val="20"/>
                <w:szCs w:val="20"/>
              </w:rPr>
              <w:t>Удельный расход топлива на выработку тепловой энергии</w:t>
            </w:r>
          </w:p>
        </w:tc>
        <w:tc>
          <w:tcPr>
            <w:tcW w:w="1063" w:type="dxa"/>
            <w:shd w:val="clear" w:color="auto" w:fill="auto"/>
            <w:vAlign w:val="center"/>
            <w:hideMark/>
          </w:tcPr>
          <w:p w14:paraId="0C5743C7" w14:textId="77777777" w:rsidR="006F5B27" w:rsidRPr="006A0666" w:rsidRDefault="006F5B27" w:rsidP="00E4319E">
            <w:pPr>
              <w:ind w:left="-113" w:right="-113"/>
              <w:jc w:val="center"/>
              <w:rPr>
                <w:color w:val="000000"/>
                <w:sz w:val="20"/>
                <w:szCs w:val="20"/>
              </w:rPr>
            </w:pPr>
            <w:r w:rsidRPr="006A0666">
              <w:rPr>
                <w:color w:val="000000"/>
                <w:sz w:val="20"/>
                <w:szCs w:val="20"/>
              </w:rPr>
              <w:t>кг у.т./Гкал</w:t>
            </w:r>
          </w:p>
        </w:tc>
        <w:tc>
          <w:tcPr>
            <w:tcW w:w="1037" w:type="dxa"/>
            <w:shd w:val="clear" w:color="auto" w:fill="auto"/>
            <w:vAlign w:val="center"/>
            <w:hideMark/>
          </w:tcPr>
          <w:p w14:paraId="0ACFEB29" w14:textId="77777777" w:rsidR="006F5B27" w:rsidRPr="006A0666" w:rsidRDefault="006F5B27" w:rsidP="00E4319E">
            <w:pPr>
              <w:ind w:left="-113" w:right="-113"/>
              <w:jc w:val="center"/>
              <w:rPr>
                <w:color w:val="000000"/>
                <w:sz w:val="20"/>
                <w:szCs w:val="20"/>
              </w:rPr>
            </w:pPr>
            <w:r w:rsidRPr="006A0666">
              <w:rPr>
                <w:color w:val="000000"/>
                <w:sz w:val="20"/>
                <w:szCs w:val="20"/>
              </w:rPr>
              <w:t>154,51</w:t>
            </w:r>
          </w:p>
        </w:tc>
        <w:tc>
          <w:tcPr>
            <w:tcW w:w="966" w:type="dxa"/>
            <w:shd w:val="clear" w:color="auto" w:fill="auto"/>
            <w:vAlign w:val="center"/>
            <w:hideMark/>
          </w:tcPr>
          <w:p w14:paraId="657D2A68" w14:textId="77777777" w:rsidR="006F5B27" w:rsidRPr="006A0666" w:rsidRDefault="006F5B27" w:rsidP="00E4319E">
            <w:pPr>
              <w:ind w:left="-113" w:right="-113"/>
              <w:jc w:val="center"/>
              <w:rPr>
                <w:color w:val="000000"/>
                <w:sz w:val="20"/>
                <w:szCs w:val="20"/>
              </w:rPr>
            </w:pPr>
            <w:r w:rsidRPr="006A0666">
              <w:rPr>
                <w:color w:val="000000"/>
                <w:sz w:val="20"/>
                <w:szCs w:val="20"/>
              </w:rPr>
              <w:t>154,51</w:t>
            </w:r>
          </w:p>
        </w:tc>
        <w:tc>
          <w:tcPr>
            <w:tcW w:w="966" w:type="dxa"/>
            <w:shd w:val="clear" w:color="auto" w:fill="auto"/>
            <w:vAlign w:val="center"/>
            <w:hideMark/>
          </w:tcPr>
          <w:p w14:paraId="0DD0BF8F" w14:textId="77777777" w:rsidR="006F5B27" w:rsidRPr="006A0666" w:rsidRDefault="006F5B27" w:rsidP="00E4319E">
            <w:pPr>
              <w:ind w:left="-113" w:right="-113"/>
              <w:jc w:val="center"/>
              <w:rPr>
                <w:color w:val="000000"/>
                <w:sz w:val="20"/>
                <w:szCs w:val="20"/>
              </w:rPr>
            </w:pPr>
            <w:r w:rsidRPr="006A0666">
              <w:rPr>
                <w:color w:val="000000"/>
                <w:sz w:val="20"/>
                <w:szCs w:val="20"/>
              </w:rPr>
              <w:t>154,51</w:t>
            </w:r>
          </w:p>
        </w:tc>
        <w:tc>
          <w:tcPr>
            <w:tcW w:w="966" w:type="dxa"/>
            <w:shd w:val="clear" w:color="auto" w:fill="auto"/>
            <w:vAlign w:val="center"/>
            <w:hideMark/>
          </w:tcPr>
          <w:p w14:paraId="1C519A62" w14:textId="77777777" w:rsidR="006F5B27" w:rsidRPr="006A0666" w:rsidRDefault="006F5B27" w:rsidP="00E4319E">
            <w:pPr>
              <w:ind w:left="-113" w:right="-113"/>
              <w:jc w:val="center"/>
              <w:rPr>
                <w:color w:val="000000"/>
                <w:sz w:val="20"/>
                <w:szCs w:val="20"/>
              </w:rPr>
            </w:pPr>
            <w:r w:rsidRPr="006A0666">
              <w:rPr>
                <w:color w:val="000000"/>
                <w:sz w:val="20"/>
                <w:szCs w:val="20"/>
              </w:rPr>
              <w:t>154,51</w:t>
            </w:r>
          </w:p>
        </w:tc>
        <w:tc>
          <w:tcPr>
            <w:tcW w:w="966" w:type="dxa"/>
            <w:shd w:val="clear" w:color="auto" w:fill="auto"/>
            <w:vAlign w:val="center"/>
            <w:hideMark/>
          </w:tcPr>
          <w:p w14:paraId="019C5562" w14:textId="77777777" w:rsidR="006F5B27" w:rsidRPr="006A0666" w:rsidRDefault="006F5B27" w:rsidP="00E4319E">
            <w:pPr>
              <w:ind w:left="-113" w:right="-113"/>
              <w:jc w:val="center"/>
              <w:rPr>
                <w:color w:val="000000"/>
                <w:sz w:val="20"/>
                <w:szCs w:val="20"/>
              </w:rPr>
            </w:pPr>
            <w:r w:rsidRPr="006A0666">
              <w:rPr>
                <w:color w:val="000000"/>
                <w:sz w:val="20"/>
                <w:szCs w:val="20"/>
              </w:rPr>
              <w:t>151,00</w:t>
            </w:r>
          </w:p>
        </w:tc>
        <w:tc>
          <w:tcPr>
            <w:tcW w:w="966" w:type="dxa"/>
            <w:shd w:val="clear" w:color="auto" w:fill="auto"/>
            <w:vAlign w:val="center"/>
            <w:hideMark/>
          </w:tcPr>
          <w:p w14:paraId="6584316B" w14:textId="77777777" w:rsidR="006F5B27" w:rsidRPr="006A0666" w:rsidRDefault="006F5B27" w:rsidP="00E4319E">
            <w:pPr>
              <w:ind w:left="-113" w:right="-113"/>
              <w:jc w:val="center"/>
              <w:rPr>
                <w:color w:val="000000"/>
                <w:sz w:val="20"/>
                <w:szCs w:val="20"/>
              </w:rPr>
            </w:pPr>
            <w:r w:rsidRPr="006A0666">
              <w:rPr>
                <w:color w:val="000000"/>
                <w:sz w:val="20"/>
                <w:szCs w:val="20"/>
              </w:rPr>
              <w:t>151,00</w:t>
            </w:r>
          </w:p>
        </w:tc>
        <w:tc>
          <w:tcPr>
            <w:tcW w:w="966" w:type="dxa"/>
            <w:shd w:val="clear" w:color="auto" w:fill="auto"/>
            <w:vAlign w:val="center"/>
            <w:hideMark/>
          </w:tcPr>
          <w:p w14:paraId="1B68C525" w14:textId="77777777" w:rsidR="006F5B27" w:rsidRPr="006A0666" w:rsidRDefault="006F5B27" w:rsidP="00E4319E">
            <w:pPr>
              <w:ind w:left="-113" w:right="-113"/>
              <w:jc w:val="center"/>
              <w:rPr>
                <w:color w:val="000000"/>
                <w:sz w:val="20"/>
                <w:szCs w:val="20"/>
              </w:rPr>
            </w:pPr>
            <w:r w:rsidRPr="006A0666">
              <w:rPr>
                <w:color w:val="000000"/>
                <w:sz w:val="20"/>
                <w:szCs w:val="20"/>
              </w:rPr>
              <w:t>151,00</w:t>
            </w:r>
          </w:p>
        </w:tc>
        <w:tc>
          <w:tcPr>
            <w:tcW w:w="966" w:type="dxa"/>
            <w:shd w:val="clear" w:color="auto" w:fill="auto"/>
            <w:vAlign w:val="center"/>
            <w:hideMark/>
          </w:tcPr>
          <w:p w14:paraId="1D5FD145" w14:textId="77777777" w:rsidR="006F5B27" w:rsidRPr="006A0666" w:rsidRDefault="006F5B27" w:rsidP="00E4319E">
            <w:pPr>
              <w:ind w:left="-113" w:right="-113"/>
              <w:jc w:val="center"/>
              <w:rPr>
                <w:color w:val="000000"/>
                <w:sz w:val="20"/>
                <w:szCs w:val="20"/>
              </w:rPr>
            </w:pPr>
            <w:r w:rsidRPr="006A0666">
              <w:rPr>
                <w:color w:val="000000"/>
                <w:sz w:val="20"/>
                <w:szCs w:val="20"/>
              </w:rPr>
              <w:t>151,00</w:t>
            </w:r>
          </w:p>
        </w:tc>
        <w:tc>
          <w:tcPr>
            <w:tcW w:w="966" w:type="dxa"/>
            <w:shd w:val="clear" w:color="auto" w:fill="auto"/>
            <w:vAlign w:val="center"/>
            <w:hideMark/>
          </w:tcPr>
          <w:p w14:paraId="7FEBF9B6" w14:textId="77777777" w:rsidR="006F5B27" w:rsidRPr="006A0666" w:rsidRDefault="006F5B27" w:rsidP="00E4319E">
            <w:pPr>
              <w:ind w:left="-113" w:right="-113"/>
              <w:jc w:val="center"/>
              <w:rPr>
                <w:color w:val="000000"/>
                <w:sz w:val="20"/>
                <w:szCs w:val="20"/>
              </w:rPr>
            </w:pPr>
            <w:r w:rsidRPr="006A0666">
              <w:rPr>
                <w:color w:val="000000"/>
                <w:sz w:val="20"/>
                <w:szCs w:val="20"/>
              </w:rPr>
              <w:t>151,00</w:t>
            </w:r>
          </w:p>
        </w:tc>
        <w:tc>
          <w:tcPr>
            <w:tcW w:w="966" w:type="dxa"/>
            <w:shd w:val="clear" w:color="auto" w:fill="auto"/>
            <w:vAlign w:val="center"/>
            <w:hideMark/>
          </w:tcPr>
          <w:p w14:paraId="1AD7BD6C" w14:textId="77777777" w:rsidR="006F5B27" w:rsidRPr="006A0666" w:rsidRDefault="006F5B27" w:rsidP="00E4319E">
            <w:pPr>
              <w:ind w:left="-113" w:right="-113"/>
              <w:jc w:val="center"/>
              <w:rPr>
                <w:color w:val="000000"/>
                <w:sz w:val="20"/>
                <w:szCs w:val="20"/>
              </w:rPr>
            </w:pPr>
            <w:r w:rsidRPr="006A0666">
              <w:rPr>
                <w:color w:val="000000"/>
                <w:sz w:val="20"/>
                <w:szCs w:val="20"/>
              </w:rPr>
              <w:t>151,00</w:t>
            </w:r>
          </w:p>
        </w:tc>
        <w:tc>
          <w:tcPr>
            <w:tcW w:w="963" w:type="dxa"/>
            <w:shd w:val="clear" w:color="auto" w:fill="auto"/>
            <w:vAlign w:val="center"/>
            <w:hideMark/>
          </w:tcPr>
          <w:p w14:paraId="618A86EA" w14:textId="77777777" w:rsidR="006F5B27" w:rsidRPr="006A0666" w:rsidRDefault="006F5B27" w:rsidP="00E4319E">
            <w:pPr>
              <w:ind w:left="-113" w:right="-113"/>
              <w:jc w:val="center"/>
              <w:rPr>
                <w:color w:val="000000"/>
                <w:sz w:val="20"/>
                <w:szCs w:val="20"/>
              </w:rPr>
            </w:pPr>
            <w:r w:rsidRPr="006A0666">
              <w:rPr>
                <w:color w:val="000000"/>
                <w:sz w:val="20"/>
                <w:szCs w:val="20"/>
              </w:rPr>
              <w:t>151,00</w:t>
            </w:r>
          </w:p>
        </w:tc>
        <w:tc>
          <w:tcPr>
            <w:tcW w:w="959" w:type="dxa"/>
            <w:shd w:val="clear" w:color="auto" w:fill="auto"/>
            <w:vAlign w:val="center"/>
            <w:hideMark/>
          </w:tcPr>
          <w:p w14:paraId="1A669F12" w14:textId="77777777" w:rsidR="006F5B27" w:rsidRPr="006A0666" w:rsidRDefault="006F5B27" w:rsidP="00E4319E">
            <w:pPr>
              <w:ind w:left="-113" w:right="-113"/>
              <w:jc w:val="center"/>
              <w:rPr>
                <w:color w:val="000000"/>
                <w:sz w:val="20"/>
                <w:szCs w:val="20"/>
              </w:rPr>
            </w:pPr>
            <w:r w:rsidRPr="006A0666">
              <w:rPr>
                <w:color w:val="000000"/>
                <w:sz w:val="20"/>
                <w:szCs w:val="20"/>
              </w:rPr>
              <w:t>151,00</w:t>
            </w:r>
          </w:p>
        </w:tc>
        <w:tc>
          <w:tcPr>
            <w:tcW w:w="956" w:type="dxa"/>
            <w:shd w:val="clear" w:color="auto" w:fill="auto"/>
            <w:vAlign w:val="center"/>
            <w:hideMark/>
          </w:tcPr>
          <w:p w14:paraId="6DF123C4" w14:textId="77777777" w:rsidR="006F5B27" w:rsidRPr="006A0666" w:rsidRDefault="006F5B27" w:rsidP="00E4319E">
            <w:pPr>
              <w:ind w:left="-113" w:right="-113"/>
              <w:jc w:val="center"/>
              <w:rPr>
                <w:color w:val="000000"/>
                <w:sz w:val="20"/>
                <w:szCs w:val="20"/>
              </w:rPr>
            </w:pPr>
            <w:r w:rsidRPr="006A0666">
              <w:rPr>
                <w:color w:val="000000"/>
                <w:sz w:val="20"/>
                <w:szCs w:val="20"/>
              </w:rPr>
              <w:t>151,00</w:t>
            </w:r>
          </w:p>
        </w:tc>
      </w:tr>
      <w:tr w:rsidR="006F5B27" w:rsidRPr="006A0666" w14:paraId="3636E261" w14:textId="77777777" w:rsidTr="00E4319E">
        <w:trPr>
          <w:trHeight w:val="510"/>
          <w:jc w:val="right"/>
        </w:trPr>
        <w:tc>
          <w:tcPr>
            <w:tcW w:w="1923" w:type="dxa"/>
            <w:shd w:val="clear" w:color="auto" w:fill="auto"/>
            <w:vAlign w:val="center"/>
            <w:hideMark/>
          </w:tcPr>
          <w:p w14:paraId="3A30C0AB" w14:textId="77777777" w:rsidR="006F5B27" w:rsidRPr="006A0666" w:rsidRDefault="006F5B27" w:rsidP="00E4319E">
            <w:pPr>
              <w:ind w:left="-113" w:right="-113"/>
              <w:jc w:val="center"/>
              <w:rPr>
                <w:color w:val="000000"/>
                <w:sz w:val="20"/>
                <w:szCs w:val="20"/>
              </w:rPr>
            </w:pPr>
            <w:r w:rsidRPr="006A0666">
              <w:rPr>
                <w:color w:val="000000"/>
                <w:sz w:val="20"/>
                <w:szCs w:val="20"/>
              </w:rPr>
              <w:t>Максимальный часовой расход топлива</w:t>
            </w:r>
          </w:p>
        </w:tc>
        <w:tc>
          <w:tcPr>
            <w:tcW w:w="1063" w:type="dxa"/>
            <w:shd w:val="clear" w:color="auto" w:fill="auto"/>
            <w:vAlign w:val="center"/>
            <w:hideMark/>
          </w:tcPr>
          <w:p w14:paraId="7B5C3A7B" w14:textId="77777777" w:rsidR="006F5B27" w:rsidRPr="006A0666" w:rsidRDefault="006F5B27" w:rsidP="00E4319E">
            <w:pPr>
              <w:ind w:left="-113" w:right="-113"/>
              <w:jc w:val="center"/>
              <w:rPr>
                <w:color w:val="000000"/>
                <w:sz w:val="20"/>
                <w:szCs w:val="20"/>
              </w:rPr>
            </w:pPr>
            <w:r w:rsidRPr="006A0666">
              <w:rPr>
                <w:color w:val="000000"/>
                <w:sz w:val="20"/>
                <w:szCs w:val="20"/>
              </w:rPr>
              <w:t>кг у.т./ч</w:t>
            </w:r>
          </w:p>
        </w:tc>
        <w:tc>
          <w:tcPr>
            <w:tcW w:w="1037" w:type="dxa"/>
            <w:shd w:val="clear" w:color="auto" w:fill="auto"/>
            <w:vAlign w:val="center"/>
            <w:hideMark/>
          </w:tcPr>
          <w:p w14:paraId="1C3C8323" w14:textId="77777777" w:rsidR="006F5B27" w:rsidRPr="006A0666" w:rsidRDefault="006F5B27" w:rsidP="00E4319E">
            <w:pPr>
              <w:ind w:left="-113" w:right="-113"/>
              <w:jc w:val="center"/>
              <w:rPr>
                <w:color w:val="000000"/>
                <w:sz w:val="20"/>
                <w:szCs w:val="20"/>
              </w:rPr>
            </w:pPr>
            <w:r w:rsidRPr="006A0666">
              <w:rPr>
                <w:color w:val="000000"/>
                <w:sz w:val="20"/>
                <w:szCs w:val="20"/>
              </w:rPr>
              <w:t>323,067</w:t>
            </w:r>
          </w:p>
        </w:tc>
        <w:tc>
          <w:tcPr>
            <w:tcW w:w="966" w:type="dxa"/>
            <w:shd w:val="clear" w:color="auto" w:fill="auto"/>
            <w:vAlign w:val="center"/>
            <w:hideMark/>
          </w:tcPr>
          <w:p w14:paraId="587F9255" w14:textId="77777777" w:rsidR="006F5B27" w:rsidRPr="006A0666" w:rsidRDefault="006F5B27" w:rsidP="00E4319E">
            <w:pPr>
              <w:ind w:left="-113" w:right="-113"/>
              <w:jc w:val="center"/>
              <w:rPr>
                <w:color w:val="000000"/>
                <w:sz w:val="20"/>
                <w:szCs w:val="20"/>
              </w:rPr>
            </w:pPr>
            <w:r w:rsidRPr="006A0666">
              <w:rPr>
                <w:color w:val="000000"/>
                <w:sz w:val="20"/>
                <w:szCs w:val="20"/>
              </w:rPr>
              <w:t>323,067</w:t>
            </w:r>
          </w:p>
        </w:tc>
        <w:tc>
          <w:tcPr>
            <w:tcW w:w="966" w:type="dxa"/>
            <w:shd w:val="clear" w:color="auto" w:fill="auto"/>
            <w:vAlign w:val="center"/>
            <w:hideMark/>
          </w:tcPr>
          <w:p w14:paraId="311D9EB2" w14:textId="77777777" w:rsidR="006F5B27" w:rsidRPr="006A0666" w:rsidRDefault="006F5B27" w:rsidP="00E4319E">
            <w:pPr>
              <w:ind w:left="-113" w:right="-113"/>
              <w:jc w:val="center"/>
              <w:rPr>
                <w:color w:val="000000"/>
                <w:sz w:val="20"/>
                <w:szCs w:val="20"/>
              </w:rPr>
            </w:pPr>
            <w:r w:rsidRPr="006A0666">
              <w:rPr>
                <w:color w:val="000000"/>
                <w:sz w:val="20"/>
                <w:szCs w:val="20"/>
              </w:rPr>
              <w:t>323,067</w:t>
            </w:r>
          </w:p>
        </w:tc>
        <w:tc>
          <w:tcPr>
            <w:tcW w:w="966" w:type="dxa"/>
            <w:shd w:val="clear" w:color="auto" w:fill="auto"/>
            <w:vAlign w:val="center"/>
            <w:hideMark/>
          </w:tcPr>
          <w:p w14:paraId="585DE802" w14:textId="77777777" w:rsidR="006F5B27" w:rsidRPr="006A0666" w:rsidRDefault="006F5B27" w:rsidP="00E4319E">
            <w:pPr>
              <w:ind w:left="-113" w:right="-113"/>
              <w:jc w:val="center"/>
              <w:rPr>
                <w:color w:val="000000"/>
                <w:sz w:val="20"/>
                <w:szCs w:val="20"/>
              </w:rPr>
            </w:pPr>
            <w:r w:rsidRPr="006A0666">
              <w:rPr>
                <w:color w:val="000000"/>
                <w:sz w:val="20"/>
                <w:szCs w:val="20"/>
              </w:rPr>
              <w:t>323,067</w:t>
            </w:r>
          </w:p>
        </w:tc>
        <w:tc>
          <w:tcPr>
            <w:tcW w:w="966" w:type="dxa"/>
            <w:shd w:val="clear" w:color="auto" w:fill="auto"/>
            <w:vAlign w:val="center"/>
            <w:hideMark/>
          </w:tcPr>
          <w:p w14:paraId="259A6A4C" w14:textId="77777777" w:rsidR="006F5B27" w:rsidRPr="006A0666" w:rsidRDefault="006F5B27" w:rsidP="00E4319E">
            <w:pPr>
              <w:ind w:left="-113" w:right="-113"/>
              <w:jc w:val="center"/>
              <w:rPr>
                <w:color w:val="000000"/>
                <w:sz w:val="20"/>
                <w:szCs w:val="20"/>
              </w:rPr>
            </w:pPr>
            <w:r w:rsidRPr="006A0666">
              <w:rPr>
                <w:color w:val="000000"/>
                <w:sz w:val="20"/>
                <w:szCs w:val="20"/>
              </w:rPr>
              <w:t>315,728</w:t>
            </w:r>
          </w:p>
        </w:tc>
        <w:tc>
          <w:tcPr>
            <w:tcW w:w="966" w:type="dxa"/>
            <w:shd w:val="clear" w:color="auto" w:fill="auto"/>
            <w:vAlign w:val="center"/>
            <w:hideMark/>
          </w:tcPr>
          <w:p w14:paraId="2FECA9B8" w14:textId="77777777" w:rsidR="006F5B27" w:rsidRPr="006A0666" w:rsidRDefault="006F5B27" w:rsidP="00E4319E">
            <w:pPr>
              <w:ind w:left="-113" w:right="-113"/>
              <w:jc w:val="center"/>
              <w:rPr>
                <w:color w:val="000000"/>
                <w:sz w:val="20"/>
                <w:szCs w:val="20"/>
              </w:rPr>
            </w:pPr>
            <w:r w:rsidRPr="006A0666">
              <w:rPr>
                <w:color w:val="000000"/>
                <w:sz w:val="20"/>
                <w:szCs w:val="20"/>
              </w:rPr>
              <w:t>315,728</w:t>
            </w:r>
          </w:p>
        </w:tc>
        <w:tc>
          <w:tcPr>
            <w:tcW w:w="966" w:type="dxa"/>
            <w:shd w:val="clear" w:color="auto" w:fill="auto"/>
            <w:vAlign w:val="center"/>
            <w:hideMark/>
          </w:tcPr>
          <w:p w14:paraId="2537D5F5" w14:textId="77777777" w:rsidR="006F5B27" w:rsidRPr="006A0666" w:rsidRDefault="006F5B27" w:rsidP="00E4319E">
            <w:pPr>
              <w:ind w:left="-113" w:right="-113"/>
              <w:jc w:val="center"/>
              <w:rPr>
                <w:color w:val="000000"/>
                <w:sz w:val="20"/>
                <w:szCs w:val="20"/>
              </w:rPr>
            </w:pPr>
            <w:r w:rsidRPr="006A0666">
              <w:rPr>
                <w:color w:val="000000"/>
                <w:sz w:val="20"/>
                <w:szCs w:val="20"/>
              </w:rPr>
              <w:t>315,728</w:t>
            </w:r>
          </w:p>
        </w:tc>
        <w:tc>
          <w:tcPr>
            <w:tcW w:w="966" w:type="dxa"/>
            <w:shd w:val="clear" w:color="auto" w:fill="auto"/>
            <w:vAlign w:val="center"/>
            <w:hideMark/>
          </w:tcPr>
          <w:p w14:paraId="6A17D0DF" w14:textId="77777777" w:rsidR="006F5B27" w:rsidRPr="006A0666" w:rsidRDefault="006F5B27" w:rsidP="00E4319E">
            <w:pPr>
              <w:ind w:left="-113" w:right="-113"/>
              <w:jc w:val="center"/>
              <w:rPr>
                <w:color w:val="000000"/>
                <w:sz w:val="20"/>
                <w:szCs w:val="20"/>
              </w:rPr>
            </w:pPr>
            <w:r w:rsidRPr="006A0666">
              <w:rPr>
                <w:color w:val="000000"/>
                <w:sz w:val="20"/>
                <w:szCs w:val="20"/>
              </w:rPr>
              <w:t>315,728</w:t>
            </w:r>
          </w:p>
        </w:tc>
        <w:tc>
          <w:tcPr>
            <w:tcW w:w="966" w:type="dxa"/>
            <w:shd w:val="clear" w:color="auto" w:fill="auto"/>
            <w:vAlign w:val="center"/>
            <w:hideMark/>
          </w:tcPr>
          <w:p w14:paraId="2EB4F60C" w14:textId="77777777" w:rsidR="006F5B27" w:rsidRPr="006A0666" w:rsidRDefault="006F5B27" w:rsidP="00E4319E">
            <w:pPr>
              <w:ind w:left="-113" w:right="-113"/>
              <w:jc w:val="center"/>
              <w:rPr>
                <w:color w:val="000000"/>
                <w:sz w:val="20"/>
                <w:szCs w:val="20"/>
              </w:rPr>
            </w:pPr>
            <w:r w:rsidRPr="006A0666">
              <w:rPr>
                <w:color w:val="000000"/>
                <w:sz w:val="20"/>
                <w:szCs w:val="20"/>
              </w:rPr>
              <w:t>315,728</w:t>
            </w:r>
          </w:p>
        </w:tc>
        <w:tc>
          <w:tcPr>
            <w:tcW w:w="966" w:type="dxa"/>
            <w:shd w:val="clear" w:color="auto" w:fill="auto"/>
            <w:vAlign w:val="center"/>
            <w:hideMark/>
          </w:tcPr>
          <w:p w14:paraId="6F4FE793" w14:textId="77777777" w:rsidR="006F5B27" w:rsidRPr="006A0666" w:rsidRDefault="006F5B27" w:rsidP="00E4319E">
            <w:pPr>
              <w:ind w:left="-113" w:right="-113"/>
              <w:jc w:val="center"/>
              <w:rPr>
                <w:color w:val="000000"/>
                <w:sz w:val="20"/>
                <w:szCs w:val="20"/>
              </w:rPr>
            </w:pPr>
            <w:r w:rsidRPr="006A0666">
              <w:rPr>
                <w:color w:val="000000"/>
                <w:sz w:val="20"/>
                <w:szCs w:val="20"/>
              </w:rPr>
              <w:t>315,728</w:t>
            </w:r>
          </w:p>
        </w:tc>
        <w:tc>
          <w:tcPr>
            <w:tcW w:w="963" w:type="dxa"/>
            <w:shd w:val="clear" w:color="auto" w:fill="auto"/>
            <w:vAlign w:val="center"/>
            <w:hideMark/>
          </w:tcPr>
          <w:p w14:paraId="6773DB99" w14:textId="77777777" w:rsidR="006F5B27" w:rsidRPr="006A0666" w:rsidRDefault="006F5B27" w:rsidP="00E4319E">
            <w:pPr>
              <w:ind w:left="-113" w:right="-113"/>
              <w:jc w:val="center"/>
              <w:rPr>
                <w:color w:val="000000"/>
                <w:sz w:val="20"/>
                <w:szCs w:val="20"/>
              </w:rPr>
            </w:pPr>
            <w:r w:rsidRPr="006A0666">
              <w:rPr>
                <w:color w:val="000000"/>
                <w:sz w:val="20"/>
                <w:szCs w:val="20"/>
              </w:rPr>
              <w:t>315,728</w:t>
            </w:r>
          </w:p>
        </w:tc>
        <w:tc>
          <w:tcPr>
            <w:tcW w:w="959" w:type="dxa"/>
            <w:shd w:val="clear" w:color="auto" w:fill="auto"/>
            <w:vAlign w:val="center"/>
            <w:hideMark/>
          </w:tcPr>
          <w:p w14:paraId="62BC7DAF" w14:textId="77777777" w:rsidR="006F5B27" w:rsidRPr="006A0666" w:rsidRDefault="006F5B27" w:rsidP="00E4319E">
            <w:pPr>
              <w:ind w:left="-113" w:right="-113"/>
              <w:jc w:val="center"/>
              <w:rPr>
                <w:color w:val="000000"/>
                <w:sz w:val="20"/>
                <w:szCs w:val="20"/>
              </w:rPr>
            </w:pPr>
            <w:r w:rsidRPr="006A0666">
              <w:rPr>
                <w:color w:val="000000"/>
                <w:sz w:val="20"/>
                <w:szCs w:val="20"/>
              </w:rPr>
              <w:t>315,728</w:t>
            </w:r>
          </w:p>
        </w:tc>
        <w:tc>
          <w:tcPr>
            <w:tcW w:w="956" w:type="dxa"/>
            <w:shd w:val="clear" w:color="auto" w:fill="auto"/>
            <w:vAlign w:val="center"/>
            <w:hideMark/>
          </w:tcPr>
          <w:p w14:paraId="742E7B23" w14:textId="77777777" w:rsidR="006F5B27" w:rsidRPr="006A0666" w:rsidRDefault="006F5B27" w:rsidP="00E4319E">
            <w:pPr>
              <w:ind w:left="-113" w:right="-113"/>
              <w:jc w:val="center"/>
              <w:rPr>
                <w:color w:val="000000"/>
                <w:sz w:val="20"/>
                <w:szCs w:val="20"/>
              </w:rPr>
            </w:pPr>
            <w:r w:rsidRPr="006A0666">
              <w:rPr>
                <w:color w:val="000000"/>
                <w:sz w:val="20"/>
                <w:szCs w:val="20"/>
              </w:rPr>
              <w:t>315,728</w:t>
            </w:r>
          </w:p>
        </w:tc>
      </w:tr>
      <w:tr w:rsidR="006F5B27" w:rsidRPr="006A0666" w14:paraId="4390B2FE" w14:textId="77777777" w:rsidTr="00E4319E">
        <w:trPr>
          <w:trHeight w:val="510"/>
          <w:jc w:val="right"/>
        </w:trPr>
        <w:tc>
          <w:tcPr>
            <w:tcW w:w="1923" w:type="dxa"/>
            <w:shd w:val="clear" w:color="auto" w:fill="auto"/>
            <w:vAlign w:val="center"/>
            <w:hideMark/>
          </w:tcPr>
          <w:p w14:paraId="72977608" w14:textId="77777777" w:rsidR="006F5B27" w:rsidRPr="006A0666" w:rsidRDefault="006F5B27" w:rsidP="00E4319E">
            <w:pPr>
              <w:ind w:left="-113" w:right="-113"/>
              <w:jc w:val="center"/>
              <w:rPr>
                <w:color w:val="000000"/>
                <w:sz w:val="20"/>
                <w:szCs w:val="20"/>
              </w:rPr>
            </w:pPr>
            <w:r w:rsidRPr="006A0666">
              <w:rPr>
                <w:color w:val="000000"/>
                <w:sz w:val="20"/>
                <w:szCs w:val="20"/>
              </w:rPr>
              <w:t>Максимальный часовой расход топлива в летний период</w:t>
            </w:r>
          </w:p>
        </w:tc>
        <w:tc>
          <w:tcPr>
            <w:tcW w:w="1063" w:type="dxa"/>
            <w:shd w:val="clear" w:color="auto" w:fill="auto"/>
            <w:vAlign w:val="center"/>
            <w:hideMark/>
          </w:tcPr>
          <w:p w14:paraId="37980618" w14:textId="77777777" w:rsidR="006F5B27" w:rsidRPr="006A0666" w:rsidRDefault="006F5B27" w:rsidP="00E4319E">
            <w:pPr>
              <w:ind w:left="-113" w:right="-113"/>
              <w:jc w:val="center"/>
              <w:rPr>
                <w:color w:val="000000"/>
                <w:sz w:val="20"/>
                <w:szCs w:val="20"/>
              </w:rPr>
            </w:pPr>
            <w:r w:rsidRPr="006A0666">
              <w:rPr>
                <w:color w:val="000000"/>
                <w:sz w:val="20"/>
                <w:szCs w:val="20"/>
              </w:rPr>
              <w:t>кг у.т./ч</w:t>
            </w:r>
          </w:p>
        </w:tc>
        <w:tc>
          <w:tcPr>
            <w:tcW w:w="1037" w:type="dxa"/>
            <w:shd w:val="clear" w:color="auto" w:fill="auto"/>
            <w:vAlign w:val="center"/>
            <w:hideMark/>
          </w:tcPr>
          <w:p w14:paraId="5E2EA3DA" w14:textId="77777777" w:rsidR="006F5B27" w:rsidRPr="006A0666" w:rsidRDefault="006F5B27" w:rsidP="00E4319E">
            <w:pPr>
              <w:ind w:left="-113" w:right="-113"/>
              <w:jc w:val="center"/>
              <w:rPr>
                <w:color w:val="000000"/>
                <w:sz w:val="20"/>
                <w:szCs w:val="20"/>
              </w:rPr>
            </w:pPr>
            <w:r w:rsidRPr="006A0666">
              <w:rPr>
                <w:color w:val="000000"/>
                <w:sz w:val="20"/>
                <w:szCs w:val="20"/>
              </w:rPr>
              <w:t>27,515</w:t>
            </w:r>
          </w:p>
        </w:tc>
        <w:tc>
          <w:tcPr>
            <w:tcW w:w="966" w:type="dxa"/>
            <w:shd w:val="clear" w:color="auto" w:fill="auto"/>
            <w:vAlign w:val="center"/>
            <w:hideMark/>
          </w:tcPr>
          <w:p w14:paraId="3E50D9EE" w14:textId="77777777" w:rsidR="006F5B27" w:rsidRPr="006A0666" w:rsidRDefault="006F5B27" w:rsidP="00E4319E">
            <w:pPr>
              <w:ind w:left="-113" w:right="-113"/>
              <w:jc w:val="center"/>
              <w:rPr>
                <w:color w:val="000000"/>
                <w:sz w:val="20"/>
                <w:szCs w:val="20"/>
              </w:rPr>
            </w:pPr>
            <w:r w:rsidRPr="006A0666">
              <w:rPr>
                <w:color w:val="000000"/>
                <w:sz w:val="20"/>
                <w:szCs w:val="20"/>
              </w:rPr>
              <w:t>27,515</w:t>
            </w:r>
          </w:p>
        </w:tc>
        <w:tc>
          <w:tcPr>
            <w:tcW w:w="966" w:type="dxa"/>
            <w:shd w:val="clear" w:color="auto" w:fill="auto"/>
            <w:vAlign w:val="center"/>
            <w:hideMark/>
          </w:tcPr>
          <w:p w14:paraId="3EC56357" w14:textId="77777777" w:rsidR="006F5B27" w:rsidRPr="006A0666" w:rsidRDefault="006F5B27" w:rsidP="00E4319E">
            <w:pPr>
              <w:ind w:left="-113" w:right="-113"/>
              <w:jc w:val="center"/>
              <w:rPr>
                <w:color w:val="000000"/>
                <w:sz w:val="20"/>
                <w:szCs w:val="20"/>
              </w:rPr>
            </w:pPr>
            <w:r w:rsidRPr="006A0666">
              <w:rPr>
                <w:color w:val="000000"/>
                <w:sz w:val="20"/>
                <w:szCs w:val="20"/>
              </w:rPr>
              <w:t>27,515</w:t>
            </w:r>
          </w:p>
        </w:tc>
        <w:tc>
          <w:tcPr>
            <w:tcW w:w="966" w:type="dxa"/>
            <w:shd w:val="clear" w:color="auto" w:fill="auto"/>
            <w:vAlign w:val="center"/>
            <w:hideMark/>
          </w:tcPr>
          <w:p w14:paraId="3580DF51" w14:textId="77777777" w:rsidR="006F5B27" w:rsidRPr="006A0666" w:rsidRDefault="006F5B27" w:rsidP="00E4319E">
            <w:pPr>
              <w:ind w:left="-113" w:right="-113"/>
              <w:jc w:val="center"/>
              <w:rPr>
                <w:color w:val="000000"/>
                <w:sz w:val="20"/>
                <w:szCs w:val="20"/>
              </w:rPr>
            </w:pPr>
            <w:r w:rsidRPr="006A0666">
              <w:rPr>
                <w:color w:val="000000"/>
                <w:sz w:val="20"/>
                <w:szCs w:val="20"/>
              </w:rPr>
              <w:t>27,515</w:t>
            </w:r>
          </w:p>
        </w:tc>
        <w:tc>
          <w:tcPr>
            <w:tcW w:w="966" w:type="dxa"/>
            <w:shd w:val="clear" w:color="auto" w:fill="auto"/>
            <w:vAlign w:val="center"/>
            <w:hideMark/>
          </w:tcPr>
          <w:p w14:paraId="2C03F0AE" w14:textId="77777777" w:rsidR="006F5B27" w:rsidRPr="006A0666" w:rsidRDefault="006F5B27" w:rsidP="00E4319E">
            <w:pPr>
              <w:ind w:left="-113" w:right="-113"/>
              <w:jc w:val="center"/>
              <w:rPr>
                <w:color w:val="000000"/>
                <w:sz w:val="20"/>
                <w:szCs w:val="20"/>
              </w:rPr>
            </w:pPr>
            <w:r w:rsidRPr="006A0666">
              <w:rPr>
                <w:color w:val="000000"/>
                <w:sz w:val="20"/>
                <w:szCs w:val="20"/>
              </w:rPr>
              <w:t>26,890</w:t>
            </w:r>
          </w:p>
        </w:tc>
        <w:tc>
          <w:tcPr>
            <w:tcW w:w="966" w:type="dxa"/>
            <w:shd w:val="clear" w:color="auto" w:fill="auto"/>
            <w:vAlign w:val="center"/>
            <w:hideMark/>
          </w:tcPr>
          <w:p w14:paraId="2E351D47" w14:textId="77777777" w:rsidR="006F5B27" w:rsidRPr="006A0666" w:rsidRDefault="006F5B27" w:rsidP="00E4319E">
            <w:pPr>
              <w:ind w:left="-113" w:right="-113"/>
              <w:jc w:val="center"/>
              <w:rPr>
                <w:color w:val="000000"/>
                <w:sz w:val="20"/>
                <w:szCs w:val="20"/>
              </w:rPr>
            </w:pPr>
            <w:r w:rsidRPr="006A0666">
              <w:rPr>
                <w:color w:val="000000"/>
                <w:sz w:val="20"/>
                <w:szCs w:val="20"/>
              </w:rPr>
              <w:t>26,890</w:t>
            </w:r>
          </w:p>
        </w:tc>
        <w:tc>
          <w:tcPr>
            <w:tcW w:w="966" w:type="dxa"/>
            <w:shd w:val="clear" w:color="auto" w:fill="auto"/>
            <w:vAlign w:val="center"/>
            <w:hideMark/>
          </w:tcPr>
          <w:p w14:paraId="46B0ED02" w14:textId="77777777" w:rsidR="006F5B27" w:rsidRPr="006A0666" w:rsidRDefault="006F5B27" w:rsidP="00E4319E">
            <w:pPr>
              <w:ind w:left="-113" w:right="-113"/>
              <w:jc w:val="center"/>
              <w:rPr>
                <w:color w:val="000000"/>
                <w:sz w:val="20"/>
                <w:szCs w:val="20"/>
              </w:rPr>
            </w:pPr>
            <w:r w:rsidRPr="006A0666">
              <w:rPr>
                <w:color w:val="000000"/>
                <w:sz w:val="20"/>
                <w:szCs w:val="20"/>
              </w:rPr>
              <w:t>26,890</w:t>
            </w:r>
          </w:p>
        </w:tc>
        <w:tc>
          <w:tcPr>
            <w:tcW w:w="966" w:type="dxa"/>
            <w:shd w:val="clear" w:color="auto" w:fill="auto"/>
            <w:vAlign w:val="center"/>
            <w:hideMark/>
          </w:tcPr>
          <w:p w14:paraId="0C8132C2" w14:textId="77777777" w:rsidR="006F5B27" w:rsidRPr="006A0666" w:rsidRDefault="006F5B27" w:rsidP="00E4319E">
            <w:pPr>
              <w:ind w:left="-113" w:right="-113"/>
              <w:jc w:val="center"/>
              <w:rPr>
                <w:color w:val="000000"/>
                <w:sz w:val="20"/>
                <w:szCs w:val="20"/>
              </w:rPr>
            </w:pPr>
            <w:r w:rsidRPr="006A0666">
              <w:rPr>
                <w:color w:val="000000"/>
                <w:sz w:val="20"/>
                <w:szCs w:val="20"/>
              </w:rPr>
              <w:t>26,890</w:t>
            </w:r>
          </w:p>
        </w:tc>
        <w:tc>
          <w:tcPr>
            <w:tcW w:w="966" w:type="dxa"/>
            <w:shd w:val="clear" w:color="auto" w:fill="auto"/>
            <w:vAlign w:val="center"/>
            <w:hideMark/>
          </w:tcPr>
          <w:p w14:paraId="5384E576" w14:textId="77777777" w:rsidR="006F5B27" w:rsidRPr="006A0666" w:rsidRDefault="006F5B27" w:rsidP="00E4319E">
            <w:pPr>
              <w:ind w:left="-113" w:right="-113"/>
              <w:jc w:val="center"/>
              <w:rPr>
                <w:color w:val="000000"/>
                <w:sz w:val="20"/>
                <w:szCs w:val="20"/>
              </w:rPr>
            </w:pPr>
            <w:r w:rsidRPr="006A0666">
              <w:rPr>
                <w:color w:val="000000"/>
                <w:sz w:val="20"/>
                <w:szCs w:val="20"/>
              </w:rPr>
              <w:t>26,890</w:t>
            </w:r>
          </w:p>
        </w:tc>
        <w:tc>
          <w:tcPr>
            <w:tcW w:w="966" w:type="dxa"/>
            <w:shd w:val="clear" w:color="auto" w:fill="auto"/>
            <w:vAlign w:val="center"/>
            <w:hideMark/>
          </w:tcPr>
          <w:p w14:paraId="2C63C76B" w14:textId="77777777" w:rsidR="006F5B27" w:rsidRPr="006A0666" w:rsidRDefault="006F5B27" w:rsidP="00E4319E">
            <w:pPr>
              <w:ind w:left="-113" w:right="-113"/>
              <w:jc w:val="center"/>
              <w:rPr>
                <w:color w:val="000000"/>
                <w:sz w:val="20"/>
                <w:szCs w:val="20"/>
              </w:rPr>
            </w:pPr>
            <w:r w:rsidRPr="006A0666">
              <w:rPr>
                <w:color w:val="000000"/>
                <w:sz w:val="20"/>
                <w:szCs w:val="20"/>
              </w:rPr>
              <w:t>26,890</w:t>
            </w:r>
          </w:p>
        </w:tc>
        <w:tc>
          <w:tcPr>
            <w:tcW w:w="963" w:type="dxa"/>
            <w:shd w:val="clear" w:color="auto" w:fill="auto"/>
            <w:vAlign w:val="center"/>
            <w:hideMark/>
          </w:tcPr>
          <w:p w14:paraId="0AE62EC3" w14:textId="77777777" w:rsidR="006F5B27" w:rsidRPr="006A0666" w:rsidRDefault="006F5B27" w:rsidP="00E4319E">
            <w:pPr>
              <w:ind w:left="-113" w:right="-113"/>
              <w:jc w:val="center"/>
              <w:rPr>
                <w:color w:val="000000"/>
                <w:sz w:val="20"/>
                <w:szCs w:val="20"/>
              </w:rPr>
            </w:pPr>
            <w:r w:rsidRPr="006A0666">
              <w:rPr>
                <w:color w:val="000000"/>
                <w:sz w:val="20"/>
                <w:szCs w:val="20"/>
              </w:rPr>
              <w:t>26,890</w:t>
            </w:r>
          </w:p>
        </w:tc>
        <w:tc>
          <w:tcPr>
            <w:tcW w:w="959" w:type="dxa"/>
            <w:shd w:val="clear" w:color="auto" w:fill="auto"/>
            <w:vAlign w:val="center"/>
            <w:hideMark/>
          </w:tcPr>
          <w:p w14:paraId="3B9CAEFB" w14:textId="77777777" w:rsidR="006F5B27" w:rsidRPr="006A0666" w:rsidRDefault="006F5B27" w:rsidP="00E4319E">
            <w:pPr>
              <w:ind w:left="-113" w:right="-113"/>
              <w:jc w:val="center"/>
              <w:rPr>
                <w:color w:val="000000"/>
                <w:sz w:val="20"/>
                <w:szCs w:val="20"/>
              </w:rPr>
            </w:pPr>
            <w:r w:rsidRPr="006A0666">
              <w:rPr>
                <w:color w:val="000000"/>
                <w:sz w:val="20"/>
                <w:szCs w:val="20"/>
              </w:rPr>
              <w:t>26,890</w:t>
            </w:r>
          </w:p>
        </w:tc>
        <w:tc>
          <w:tcPr>
            <w:tcW w:w="956" w:type="dxa"/>
            <w:shd w:val="clear" w:color="auto" w:fill="auto"/>
            <w:vAlign w:val="center"/>
            <w:hideMark/>
          </w:tcPr>
          <w:p w14:paraId="04F1993F" w14:textId="77777777" w:rsidR="006F5B27" w:rsidRPr="006A0666" w:rsidRDefault="006F5B27" w:rsidP="00E4319E">
            <w:pPr>
              <w:ind w:left="-113" w:right="-113"/>
              <w:jc w:val="center"/>
              <w:rPr>
                <w:color w:val="000000"/>
                <w:sz w:val="20"/>
                <w:szCs w:val="20"/>
              </w:rPr>
            </w:pPr>
            <w:r w:rsidRPr="006A0666">
              <w:rPr>
                <w:color w:val="000000"/>
                <w:sz w:val="20"/>
                <w:szCs w:val="20"/>
              </w:rPr>
              <w:t>26,890</w:t>
            </w:r>
          </w:p>
        </w:tc>
      </w:tr>
      <w:tr w:rsidR="006F5B27" w:rsidRPr="006A0666" w14:paraId="576E524C" w14:textId="77777777" w:rsidTr="00E4319E">
        <w:trPr>
          <w:trHeight w:val="765"/>
          <w:jc w:val="right"/>
        </w:trPr>
        <w:tc>
          <w:tcPr>
            <w:tcW w:w="1923" w:type="dxa"/>
            <w:shd w:val="clear" w:color="auto" w:fill="auto"/>
            <w:vAlign w:val="center"/>
            <w:hideMark/>
          </w:tcPr>
          <w:p w14:paraId="212FA174" w14:textId="77777777" w:rsidR="006F5B27" w:rsidRPr="006A0666" w:rsidRDefault="006F5B27" w:rsidP="00E4319E">
            <w:pPr>
              <w:ind w:left="-113" w:right="-113"/>
              <w:jc w:val="center"/>
              <w:rPr>
                <w:color w:val="000000"/>
                <w:sz w:val="20"/>
                <w:szCs w:val="20"/>
              </w:rPr>
            </w:pPr>
            <w:r w:rsidRPr="006A0666">
              <w:rPr>
                <w:color w:val="000000"/>
                <w:sz w:val="20"/>
                <w:szCs w:val="20"/>
              </w:rPr>
              <w:t>Максимальный часовой расход условного топлива в переходный период</w:t>
            </w:r>
          </w:p>
        </w:tc>
        <w:tc>
          <w:tcPr>
            <w:tcW w:w="1063" w:type="dxa"/>
            <w:shd w:val="clear" w:color="auto" w:fill="auto"/>
            <w:vAlign w:val="center"/>
            <w:hideMark/>
          </w:tcPr>
          <w:p w14:paraId="3B519730" w14:textId="77777777" w:rsidR="006F5B27" w:rsidRPr="006A0666" w:rsidRDefault="006F5B27" w:rsidP="00E4319E">
            <w:pPr>
              <w:ind w:left="-113" w:right="-113"/>
              <w:jc w:val="center"/>
              <w:rPr>
                <w:color w:val="000000"/>
                <w:sz w:val="20"/>
                <w:szCs w:val="20"/>
              </w:rPr>
            </w:pPr>
            <w:r w:rsidRPr="006A0666">
              <w:rPr>
                <w:color w:val="000000"/>
                <w:sz w:val="20"/>
                <w:szCs w:val="20"/>
              </w:rPr>
              <w:t>кг у.т./ч</w:t>
            </w:r>
          </w:p>
        </w:tc>
        <w:tc>
          <w:tcPr>
            <w:tcW w:w="1037" w:type="dxa"/>
            <w:shd w:val="clear" w:color="auto" w:fill="auto"/>
            <w:vAlign w:val="center"/>
            <w:hideMark/>
          </w:tcPr>
          <w:p w14:paraId="4421E12E" w14:textId="77777777" w:rsidR="006F5B27" w:rsidRPr="006A0666" w:rsidRDefault="006F5B27" w:rsidP="00E4319E">
            <w:pPr>
              <w:ind w:left="-113" w:right="-113"/>
              <w:jc w:val="center"/>
              <w:rPr>
                <w:color w:val="000000"/>
                <w:sz w:val="20"/>
                <w:szCs w:val="20"/>
              </w:rPr>
            </w:pPr>
            <w:r w:rsidRPr="006A0666">
              <w:rPr>
                <w:color w:val="000000"/>
                <w:sz w:val="20"/>
                <w:szCs w:val="20"/>
              </w:rPr>
              <w:t>160,641</w:t>
            </w:r>
          </w:p>
        </w:tc>
        <w:tc>
          <w:tcPr>
            <w:tcW w:w="966" w:type="dxa"/>
            <w:shd w:val="clear" w:color="auto" w:fill="auto"/>
            <w:vAlign w:val="center"/>
            <w:hideMark/>
          </w:tcPr>
          <w:p w14:paraId="62C88C42" w14:textId="77777777" w:rsidR="006F5B27" w:rsidRPr="006A0666" w:rsidRDefault="006F5B27" w:rsidP="00E4319E">
            <w:pPr>
              <w:ind w:left="-113" w:right="-113"/>
              <w:jc w:val="center"/>
              <w:rPr>
                <w:color w:val="000000"/>
                <w:sz w:val="20"/>
                <w:szCs w:val="20"/>
              </w:rPr>
            </w:pPr>
            <w:r w:rsidRPr="006A0666">
              <w:rPr>
                <w:color w:val="000000"/>
                <w:sz w:val="20"/>
                <w:szCs w:val="20"/>
              </w:rPr>
              <w:t>160,641</w:t>
            </w:r>
          </w:p>
        </w:tc>
        <w:tc>
          <w:tcPr>
            <w:tcW w:w="966" w:type="dxa"/>
            <w:shd w:val="clear" w:color="auto" w:fill="auto"/>
            <w:vAlign w:val="center"/>
            <w:hideMark/>
          </w:tcPr>
          <w:p w14:paraId="42B9A50E" w14:textId="77777777" w:rsidR="006F5B27" w:rsidRPr="006A0666" w:rsidRDefault="006F5B27" w:rsidP="00E4319E">
            <w:pPr>
              <w:ind w:left="-113" w:right="-113"/>
              <w:jc w:val="center"/>
              <w:rPr>
                <w:color w:val="000000"/>
                <w:sz w:val="20"/>
                <w:szCs w:val="20"/>
              </w:rPr>
            </w:pPr>
            <w:r w:rsidRPr="006A0666">
              <w:rPr>
                <w:color w:val="000000"/>
                <w:sz w:val="20"/>
                <w:szCs w:val="20"/>
              </w:rPr>
              <w:t>160,641</w:t>
            </w:r>
          </w:p>
        </w:tc>
        <w:tc>
          <w:tcPr>
            <w:tcW w:w="966" w:type="dxa"/>
            <w:shd w:val="clear" w:color="auto" w:fill="auto"/>
            <w:vAlign w:val="center"/>
            <w:hideMark/>
          </w:tcPr>
          <w:p w14:paraId="66FDE532" w14:textId="77777777" w:rsidR="006F5B27" w:rsidRPr="006A0666" w:rsidRDefault="006F5B27" w:rsidP="00E4319E">
            <w:pPr>
              <w:ind w:left="-113" w:right="-113"/>
              <w:jc w:val="center"/>
              <w:rPr>
                <w:color w:val="000000"/>
                <w:sz w:val="20"/>
                <w:szCs w:val="20"/>
              </w:rPr>
            </w:pPr>
            <w:r w:rsidRPr="006A0666">
              <w:rPr>
                <w:color w:val="000000"/>
                <w:sz w:val="20"/>
                <w:szCs w:val="20"/>
              </w:rPr>
              <w:t>160,641</w:t>
            </w:r>
          </w:p>
        </w:tc>
        <w:tc>
          <w:tcPr>
            <w:tcW w:w="966" w:type="dxa"/>
            <w:shd w:val="clear" w:color="auto" w:fill="auto"/>
            <w:vAlign w:val="center"/>
            <w:hideMark/>
          </w:tcPr>
          <w:p w14:paraId="354EAA92" w14:textId="77777777" w:rsidR="006F5B27" w:rsidRPr="006A0666" w:rsidRDefault="006F5B27" w:rsidP="00E4319E">
            <w:pPr>
              <w:ind w:left="-113" w:right="-113"/>
              <w:jc w:val="center"/>
              <w:rPr>
                <w:color w:val="000000"/>
                <w:sz w:val="20"/>
                <w:szCs w:val="20"/>
              </w:rPr>
            </w:pPr>
            <w:r w:rsidRPr="006A0666">
              <w:rPr>
                <w:color w:val="000000"/>
                <w:sz w:val="20"/>
                <w:szCs w:val="20"/>
              </w:rPr>
              <w:t>156,991</w:t>
            </w:r>
          </w:p>
        </w:tc>
        <w:tc>
          <w:tcPr>
            <w:tcW w:w="966" w:type="dxa"/>
            <w:shd w:val="clear" w:color="auto" w:fill="auto"/>
            <w:vAlign w:val="center"/>
            <w:hideMark/>
          </w:tcPr>
          <w:p w14:paraId="25F28319" w14:textId="77777777" w:rsidR="006F5B27" w:rsidRPr="006A0666" w:rsidRDefault="006F5B27" w:rsidP="00E4319E">
            <w:pPr>
              <w:ind w:left="-113" w:right="-113"/>
              <w:jc w:val="center"/>
              <w:rPr>
                <w:color w:val="000000"/>
                <w:sz w:val="20"/>
                <w:szCs w:val="20"/>
              </w:rPr>
            </w:pPr>
            <w:r w:rsidRPr="006A0666">
              <w:rPr>
                <w:color w:val="000000"/>
                <w:sz w:val="20"/>
                <w:szCs w:val="20"/>
              </w:rPr>
              <w:t>156,991</w:t>
            </w:r>
          </w:p>
        </w:tc>
        <w:tc>
          <w:tcPr>
            <w:tcW w:w="966" w:type="dxa"/>
            <w:shd w:val="clear" w:color="auto" w:fill="auto"/>
            <w:vAlign w:val="center"/>
            <w:hideMark/>
          </w:tcPr>
          <w:p w14:paraId="639C2AAD" w14:textId="77777777" w:rsidR="006F5B27" w:rsidRPr="006A0666" w:rsidRDefault="006F5B27" w:rsidP="00E4319E">
            <w:pPr>
              <w:ind w:left="-113" w:right="-113"/>
              <w:jc w:val="center"/>
              <w:rPr>
                <w:color w:val="000000"/>
                <w:sz w:val="20"/>
                <w:szCs w:val="20"/>
              </w:rPr>
            </w:pPr>
            <w:r w:rsidRPr="006A0666">
              <w:rPr>
                <w:color w:val="000000"/>
                <w:sz w:val="20"/>
                <w:szCs w:val="20"/>
              </w:rPr>
              <w:t>156,991</w:t>
            </w:r>
          </w:p>
        </w:tc>
        <w:tc>
          <w:tcPr>
            <w:tcW w:w="966" w:type="dxa"/>
            <w:shd w:val="clear" w:color="auto" w:fill="auto"/>
            <w:vAlign w:val="center"/>
            <w:hideMark/>
          </w:tcPr>
          <w:p w14:paraId="791E0B75" w14:textId="77777777" w:rsidR="006F5B27" w:rsidRPr="006A0666" w:rsidRDefault="006F5B27" w:rsidP="00E4319E">
            <w:pPr>
              <w:ind w:left="-113" w:right="-113"/>
              <w:jc w:val="center"/>
              <w:rPr>
                <w:color w:val="000000"/>
                <w:sz w:val="20"/>
                <w:szCs w:val="20"/>
              </w:rPr>
            </w:pPr>
            <w:r w:rsidRPr="006A0666">
              <w:rPr>
                <w:color w:val="000000"/>
                <w:sz w:val="20"/>
                <w:szCs w:val="20"/>
              </w:rPr>
              <w:t>156,991</w:t>
            </w:r>
          </w:p>
        </w:tc>
        <w:tc>
          <w:tcPr>
            <w:tcW w:w="966" w:type="dxa"/>
            <w:shd w:val="clear" w:color="auto" w:fill="auto"/>
            <w:vAlign w:val="center"/>
            <w:hideMark/>
          </w:tcPr>
          <w:p w14:paraId="10AA74D4" w14:textId="77777777" w:rsidR="006F5B27" w:rsidRPr="006A0666" w:rsidRDefault="006F5B27" w:rsidP="00E4319E">
            <w:pPr>
              <w:ind w:left="-113" w:right="-113"/>
              <w:jc w:val="center"/>
              <w:rPr>
                <w:color w:val="000000"/>
                <w:sz w:val="20"/>
                <w:szCs w:val="20"/>
              </w:rPr>
            </w:pPr>
            <w:r w:rsidRPr="006A0666">
              <w:rPr>
                <w:color w:val="000000"/>
                <w:sz w:val="20"/>
                <w:szCs w:val="20"/>
              </w:rPr>
              <w:t>156,991</w:t>
            </w:r>
          </w:p>
        </w:tc>
        <w:tc>
          <w:tcPr>
            <w:tcW w:w="966" w:type="dxa"/>
            <w:shd w:val="clear" w:color="auto" w:fill="auto"/>
            <w:vAlign w:val="center"/>
            <w:hideMark/>
          </w:tcPr>
          <w:p w14:paraId="76509D16" w14:textId="77777777" w:rsidR="006F5B27" w:rsidRPr="006A0666" w:rsidRDefault="006F5B27" w:rsidP="00E4319E">
            <w:pPr>
              <w:ind w:left="-113" w:right="-113"/>
              <w:jc w:val="center"/>
              <w:rPr>
                <w:color w:val="000000"/>
                <w:sz w:val="20"/>
                <w:szCs w:val="20"/>
              </w:rPr>
            </w:pPr>
            <w:r w:rsidRPr="006A0666">
              <w:rPr>
                <w:color w:val="000000"/>
                <w:sz w:val="20"/>
                <w:szCs w:val="20"/>
              </w:rPr>
              <w:t>156,991</w:t>
            </w:r>
          </w:p>
        </w:tc>
        <w:tc>
          <w:tcPr>
            <w:tcW w:w="963" w:type="dxa"/>
            <w:shd w:val="clear" w:color="auto" w:fill="auto"/>
            <w:vAlign w:val="center"/>
            <w:hideMark/>
          </w:tcPr>
          <w:p w14:paraId="0DA75E6A" w14:textId="77777777" w:rsidR="006F5B27" w:rsidRPr="006A0666" w:rsidRDefault="006F5B27" w:rsidP="00E4319E">
            <w:pPr>
              <w:ind w:left="-113" w:right="-113"/>
              <w:jc w:val="center"/>
              <w:rPr>
                <w:color w:val="000000"/>
                <w:sz w:val="20"/>
                <w:szCs w:val="20"/>
              </w:rPr>
            </w:pPr>
            <w:r w:rsidRPr="006A0666">
              <w:rPr>
                <w:color w:val="000000"/>
                <w:sz w:val="20"/>
                <w:szCs w:val="20"/>
              </w:rPr>
              <w:t>156,991</w:t>
            </w:r>
          </w:p>
        </w:tc>
        <w:tc>
          <w:tcPr>
            <w:tcW w:w="959" w:type="dxa"/>
            <w:shd w:val="clear" w:color="auto" w:fill="auto"/>
            <w:vAlign w:val="center"/>
            <w:hideMark/>
          </w:tcPr>
          <w:p w14:paraId="68DDC114" w14:textId="77777777" w:rsidR="006F5B27" w:rsidRPr="006A0666" w:rsidRDefault="006F5B27" w:rsidP="00E4319E">
            <w:pPr>
              <w:ind w:left="-113" w:right="-113"/>
              <w:jc w:val="center"/>
              <w:rPr>
                <w:color w:val="000000"/>
                <w:sz w:val="20"/>
                <w:szCs w:val="20"/>
              </w:rPr>
            </w:pPr>
            <w:r w:rsidRPr="006A0666">
              <w:rPr>
                <w:color w:val="000000"/>
                <w:sz w:val="20"/>
                <w:szCs w:val="20"/>
              </w:rPr>
              <w:t>156,991</w:t>
            </w:r>
          </w:p>
        </w:tc>
        <w:tc>
          <w:tcPr>
            <w:tcW w:w="956" w:type="dxa"/>
            <w:shd w:val="clear" w:color="auto" w:fill="auto"/>
            <w:vAlign w:val="center"/>
            <w:hideMark/>
          </w:tcPr>
          <w:p w14:paraId="1E44FB6D" w14:textId="77777777" w:rsidR="006F5B27" w:rsidRPr="006A0666" w:rsidRDefault="006F5B27" w:rsidP="00E4319E">
            <w:pPr>
              <w:ind w:left="-113" w:right="-113"/>
              <w:jc w:val="center"/>
              <w:rPr>
                <w:color w:val="000000"/>
                <w:sz w:val="20"/>
                <w:szCs w:val="20"/>
              </w:rPr>
            </w:pPr>
            <w:r w:rsidRPr="006A0666">
              <w:rPr>
                <w:color w:val="000000"/>
                <w:sz w:val="20"/>
                <w:szCs w:val="20"/>
              </w:rPr>
              <w:t>156,991</w:t>
            </w:r>
          </w:p>
        </w:tc>
      </w:tr>
      <w:tr w:rsidR="006F5B27" w:rsidRPr="006A0666" w14:paraId="00AA3773" w14:textId="77777777" w:rsidTr="00E4319E">
        <w:trPr>
          <w:trHeight w:val="510"/>
          <w:jc w:val="right"/>
        </w:trPr>
        <w:tc>
          <w:tcPr>
            <w:tcW w:w="1923" w:type="dxa"/>
            <w:shd w:val="clear" w:color="auto" w:fill="auto"/>
            <w:vAlign w:val="center"/>
            <w:hideMark/>
          </w:tcPr>
          <w:p w14:paraId="3E581550" w14:textId="77777777" w:rsidR="006F5B27" w:rsidRPr="006A0666" w:rsidRDefault="006F5B27" w:rsidP="00E4319E">
            <w:pPr>
              <w:ind w:left="-113" w:right="-113"/>
              <w:jc w:val="center"/>
              <w:rPr>
                <w:color w:val="000000"/>
                <w:sz w:val="20"/>
                <w:szCs w:val="20"/>
              </w:rPr>
            </w:pPr>
            <w:r w:rsidRPr="006A0666">
              <w:rPr>
                <w:color w:val="000000"/>
                <w:sz w:val="20"/>
                <w:szCs w:val="20"/>
              </w:rPr>
              <w:t>Максимальный часовой расход натурального топлива</w:t>
            </w:r>
          </w:p>
        </w:tc>
        <w:tc>
          <w:tcPr>
            <w:tcW w:w="1063" w:type="dxa"/>
            <w:shd w:val="clear" w:color="auto" w:fill="auto"/>
            <w:vAlign w:val="center"/>
            <w:hideMark/>
          </w:tcPr>
          <w:p w14:paraId="54366086" w14:textId="77777777" w:rsidR="006F5B27" w:rsidRPr="006A0666" w:rsidRDefault="006F5B27" w:rsidP="00E4319E">
            <w:pPr>
              <w:ind w:left="-113" w:right="-113"/>
              <w:jc w:val="center"/>
              <w:rPr>
                <w:color w:val="000000"/>
                <w:sz w:val="20"/>
                <w:szCs w:val="20"/>
              </w:rPr>
            </w:pPr>
            <w:r w:rsidRPr="006A0666">
              <w:rPr>
                <w:color w:val="000000"/>
                <w:sz w:val="20"/>
                <w:szCs w:val="20"/>
              </w:rPr>
              <w:t>м</w:t>
            </w:r>
            <w:r w:rsidRPr="006A0666">
              <w:rPr>
                <w:color w:val="000000"/>
                <w:sz w:val="20"/>
                <w:szCs w:val="20"/>
                <w:vertAlign w:val="superscript"/>
              </w:rPr>
              <w:t>3</w:t>
            </w:r>
            <w:r w:rsidRPr="006A0666">
              <w:rPr>
                <w:color w:val="000000"/>
                <w:sz w:val="20"/>
                <w:szCs w:val="20"/>
              </w:rPr>
              <w:t>/час</w:t>
            </w:r>
          </w:p>
        </w:tc>
        <w:tc>
          <w:tcPr>
            <w:tcW w:w="1037" w:type="dxa"/>
            <w:shd w:val="clear" w:color="auto" w:fill="auto"/>
            <w:vAlign w:val="center"/>
            <w:hideMark/>
          </w:tcPr>
          <w:p w14:paraId="4521D2F1" w14:textId="77777777" w:rsidR="006F5B27" w:rsidRPr="006A0666" w:rsidRDefault="006F5B27" w:rsidP="00E4319E">
            <w:pPr>
              <w:ind w:left="-113" w:right="-113"/>
              <w:jc w:val="center"/>
              <w:rPr>
                <w:color w:val="000000"/>
                <w:sz w:val="20"/>
                <w:szCs w:val="20"/>
              </w:rPr>
            </w:pPr>
            <w:r w:rsidRPr="006A0666">
              <w:rPr>
                <w:color w:val="000000"/>
                <w:sz w:val="20"/>
                <w:szCs w:val="20"/>
              </w:rPr>
              <w:t>281,810</w:t>
            </w:r>
          </w:p>
        </w:tc>
        <w:tc>
          <w:tcPr>
            <w:tcW w:w="966" w:type="dxa"/>
            <w:shd w:val="clear" w:color="auto" w:fill="auto"/>
            <w:vAlign w:val="center"/>
            <w:hideMark/>
          </w:tcPr>
          <w:p w14:paraId="3DA62E5C" w14:textId="77777777" w:rsidR="006F5B27" w:rsidRPr="006A0666" w:rsidRDefault="006F5B27" w:rsidP="00E4319E">
            <w:pPr>
              <w:ind w:left="-113" w:right="-113"/>
              <w:jc w:val="center"/>
              <w:rPr>
                <w:color w:val="000000"/>
                <w:sz w:val="20"/>
                <w:szCs w:val="20"/>
              </w:rPr>
            </w:pPr>
            <w:r w:rsidRPr="006A0666">
              <w:rPr>
                <w:color w:val="000000"/>
                <w:sz w:val="20"/>
                <w:szCs w:val="20"/>
              </w:rPr>
              <w:t>281,810</w:t>
            </w:r>
          </w:p>
        </w:tc>
        <w:tc>
          <w:tcPr>
            <w:tcW w:w="966" w:type="dxa"/>
            <w:shd w:val="clear" w:color="auto" w:fill="auto"/>
            <w:vAlign w:val="center"/>
            <w:hideMark/>
          </w:tcPr>
          <w:p w14:paraId="2B4D4BDA" w14:textId="77777777" w:rsidR="006F5B27" w:rsidRPr="006A0666" w:rsidRDefault="006F5B27" w:rsidP="00E4319E">
            <w:pPr>
              <w:ind w:left="-113" w:right="-113"/>
              <w:jc w:val="center"/>
              <w:rPr>
                <w:color w:val="000000"/>
                <w:sz w:val="20"/>
                <w:szCs w:val="20"/>
              </w:rPr>
            </w:pPr>
            <w:r w:rsidRPr="006A0666">
              <w:rPr>
                <w:color w:val="000000"/>
                <w:sz w:val="20"/>
                <w:szCs w:val="20"/>
              </w:rPr>
              <w:t>281,810</w:t>
            </w:r>
          </w:p>
        </w:tc>
        <w:tc>
          <w:tcPr>
            <w:tcW w:w="966" w:type="dxa"/>
            <w:shd w:val="clear" w:color="auto" w:fill="auto"/>
            <w:vAlign w:val="center"/>
            <w:hideMark/>
          </w:tcPr>
          <w:p w14:paraId="4F63A829" w14:textId="77777777" w:rsidR="006F5B27" w:rsidRPr="006A0666" w:rsidRDefault="006F5B27" w:rsidP="00E4319E">
            <w:pPr>
              <w:ind w:left="-113" w:right="-113"/>
              <w:jc w:val="center"/>
              <w:rPr>
                <w:color w:val="000000"/>
                <w:sz w:val="20"/>
                <w:szCs w:val="20"/>
              </w:rPr>
            </w:pPr>
            <w:r w:rsidRPr="006A0666">
              <w:rPr>
                <w:color w:val="000000"/>
                <w:sz w:val="20"/>
                <w:szCs w:val="20"/>
              </w:rPr>
              <w:t>281,810</w:t>
            </w:r>
          </w:p>
        </w:tc>
        <w:tc>
          <w:tcPr>
            <w:tcW w:w="966" w:type="dxa"/>
            <w:shd w:val="clear" w:color="auto" w:fill="auto"/>
            <w:vAlign w:val="center"/>
            <w:hideMark/>
          </w:tcPr>
          <w:p w14:paraId="3D370F0D" w14:textId="77777777" w:rsidR="006F5B27" w:rsidRPr="006A0666" w:rsidRDefault="006F5B27" w:rsidP="00E4319E">
            <w:pPr>
              <w:ind w:left="-113" w:right="-113"/>
              <w:jc w:val="center"/>
              <w:rPr>
                <w:color w:val="000000"/>
                <w:sz w:val="20"/>
                <w:szCs w:val="20"/>
              </w:rPr>
            </w:pPr>
            <w:r w:rsidRPr="006A0666">
              <w:rPr>
                <w:color w:val="000000"/>
                <w:sz w:val="20"/>
                <w:szCs w:val="20"/>
              </w:rPr>
              <w:t>275,408</w:t>
            </w:r>
          </w:p>
        </w:tc>
        <w:tc>
          <w:tcPr>
            <w:tcW w:w="966" w:type="dxa"/>
            <w:shd w:val="clear" w:color="auto" w:fill="auto"/>
            <w:vAlign w:val="center"/>
            <w:hideMark/>
          </w:tcPr>
          <w:p w14:paraId="04493D9E" w14:textId="77777777" w:rsidR="006F5B27" w:rsidRPr="006A0666" w:rsidRDefault="006F5B27" w:rsidP="00E4319E">
            <w:pPr>
              <w:ind w:left="-113" w:right="-113"/>
              <w:jc w:val="center"/>
              <w:rPr>
                <w:color w:val="000000"/>
                <w:sz w:val="20"/>
                <w:szCs w:val="20"/>
              </w:rPr>
            </w:pPr>
            <w:r w:rsidRPr="006A0666">
              <w:rPr>
                <w:color w:val="000000"/>
                <w:sz w:val="20"/>
                <w:szCs w:val="20"/>
              </w:rPr>
              <w:t>275,408</w:t>
            </w:r>
          </w:p>
        </w:tc>
        <w:tc>
          <w:tcPr>
            <w:tcW w:w="966" w:type="dxa"/>
            <w:shd w:val="clear" w:color="auto" w:fill="auto"/>
            <w:vAlign w:val="center"/>
            <w:hideMark/>
          </w:tcPr>
          <w:p w14:paraId="08CD8C5A" w14:textId="77777777" w:rsidR="006F5B27" w:rsidRPr="006A0666" w:rsidRDefault="006F5B27" w:rsidP="00E4319E">
            <w:pPr>
              <w:ind w:left="-113" w:right="-113"/>
              <w:jc w:val="center"/>
              <w:rPr>
                <w:color w:val="000000"/>
                <w:sz w:val="20"/>
                <w:szCs w:val="20"/>
              </w:rPr>
            </w:pPr>
            <w:r w:rsidRPr="006A0666">
              <w:rPr>
                <w:color w:val="000000"/>
                <w:sz w:val="20"/>
                <w:szCs w:val="20"/>
              </w:rPr>
              <w:t>275,408</w:t>
            </w:r>
          </w:p>
        </w:tc>
        <w:tc>
          <w:tcPr>
            <w:tcW w:w="966" w:type="dxa"/>
            <w:shd w:val="clear" w:color="auto" w:fill="auto"/>
            <w:vAlign w:val="center"/>
            <w:hideMark/>
          </w:tcPr>
          <w:p w14:paraId="508E03C7" w14:textId="77777777" w:rsidR="006F5B27" w:rsidRPr="006A0666" w:rsidRDefault="006F5B27" w:rsidP="00E4319E">
            <w:pPr>
              <w:ind w:left="-113" w:right="-113"/>
              <w:jc w:val="center"/>
              <w:rPr>
                <w:color w:val="000000"/>
                <w:sz w:val="20"/>
                <w:szCs w:val="20"/>
              </w:rPr>
            </w:pPr>
            <w:r w:rsidRPr="006A0666">
              <w:rPr>
                <w:color w:val="000000"/>
                <w:sz w:val="20"/>
                <w:szCs w:val="20"/>
              </w:rPr>
              <w:t>275,408</w:t>
            </w:r>
          </w:p>
        </w:tc>
        <w:tc>
          <w:tcPr>
            <w:tcW w:w="966" w:type="dxa"/>
            <w:shd w:val="clear" w:color="auto" w:fill="auto"/>
            <w:vAlign w:val="center"/>
            <w:hideMark/>
          </w:tcPr>
          <w:p w14:paraId="7333D423" w14:textId="77777777" w:rsidR="006F5B27" w:rsidRPr="006A0666" w:rsidRDefault="006F5B27" w:rsidP="00E4319E">
            <w:pPr>
              <w:ind w:left="-113" w:right="-113"/>
              <w:jc w:val="center"/>
              <w:rPr>
                <w:color w:val="000000"/>
                <w:sz w:val="20"/>
                <w:szCs w:val="20"/>
              </w:rPr>
            </w:pPr>
            <w:r w:rsidRPr="006A0666">
              <w:rPr>
                <w:color w:val="000000"/>
                <w:sz w:val="20"/>
                <w:szCs w:val="20"/>
              </w:rPr>
              <w:t>275,408</w:t>
            </w:r>
          </w:p>
        </w:tc>
        <w:tc>
          <w:tcPr>
            <w:tcW w:w="966" w:type="dxa"/>
            <w:shd w:val="clear" w:color="auto" w:fill="auto"/>
            <w:vAlign w:val="center"/>
            <w:hideMark/>
          </w:tcPr>
          <w:p w14:paraId="265E43AB" w14:textId="77777777" w:rsidR="006F5B27" w:rsidRPr="006A0666" w:rsidRDefault="006F5B27" w:rsidP="00E4319E">
            <w:pPr>
              <w:ind w:left="-113" w:right="-113"/>
              <w:jc w:val="center"/>
              <w:rPr>
                <w:color w:val="000000"/>
                <w:sz w:val="20"/>
                <w:szCs w:val="20"/>
              </w:rPr>
            </w:pPr>
            <w:r w:rsidRPr="006A0666">
              <w:rPr>
                <w:color w:val="000000"/>
                <w:sz w:val="20"/>
                <w:szCs w:val="20"/>
              </w:rPr>
              <w:t>275,408</w:t>
            </w:r>
          </w:p>
        </w:tc>
        <w:tc>
          <w:tcPr>
            <w:tcW w:w="963" w:type="dxa"/>
            <w:shd w:val="clear" w:color="auto" w:fill="auto"/>
            <w:vAlign w:val="center"/>
            <w:hideMark/>
          </w:tcPr>
          <w:p w14:paraId="0956C1D4" w14:textId="77777777" w:rsidR="006F5B27" w:rsidRPr="006A0666" w:rsidRDefault="006F5B27" w:rsidP="00E4319E">
            <w:pPr>
              <w:ind w:left="-113" w:right="-113"/>
              <w:jc w:val="center"/>
              <w:rPr>
                <w:color w:val="000000"/>
                <w:sz w:val="20"/>
                <w:szCs w:val="20"/>
              </w:rPr>
            </w:pPr>
            <w:r w:rsidRPr="006A0666">
              <w:rPr>
                <w:color w:val="000000"/>
                <w:sz w:val="20"/>
                <w:szCs w:val="20"/>
              </w:rPr>
              <w:t>275,408</w:t>
            </w:r>
          </w:p>
        </w:tc>
        <w:tc>
          <w:tcPr>
            <w:tcW w:w="959" w:type="dxa"/>
            <w:shd w:val="clear" w:color="auto" w:fill="auto"/>
            <w:vAlign w:val="center"/>
            <w:hideMark/>
          </w:tcPr>
          <w:p w14:paraId="60569929" w14:textId="77777777" w:rsidR="006F5B27" w:rsidRPr="006A0666" w:rsidRDefault="006F5B27" w:rsidP="00E4319E">
            <w:pPr>
              <w:ind w:left="-113" w:right="-113"/>
              <w:jc w:val="center"/>
              <w:rPr>
                <w:color w:val="000000"/>
                <w:sz w:val="20"/>
                <w:szCs w:val="20"/>
              </w:rPr>
            </w:pPr>
            <w:r w:rsidRPr="006A0666">
              <w:rPr>
                <w:color w:val="000000"/>
                <w:sz w:val="20"/>
                <w:szCs w:val="20"/>
              </w:rPr>
              <w:t>275,408</w:t>
            </w:r>
          </w:p>
        </w:tc>
        <w:tc>
          <w:tcPr>
            <w:tcW w:w="956" w:type="dxa"/>
            <w:shd w:val="clear" w:color="auto" w:fill="auto"/>
            <w:vAlign w:val="center"/>
            <w:hideMark/>
          </w:tcPr>
          <w:p w14:paraId="753EAE1B" w14:textId="77777777" w:rsidR="006F5B27" w:rsidRPr="006A0666" w:rsidRDefault="006F5B27" w:rsidP="00E4319E">
            <w:pPr>
              <w:ind w:left="-113" w:right="-113"/>
              <w:jc w:val="center"/>
              <w:rPr>
                <w:color w:val="000000"/>
                <w:sz w:val="20"/>
                <w:szCs w:val="20"/>
              </w:rPr>
            </w:pPr>
            <w:r w:rsidRPr="006A0666">
              <w:rPr>
                <w:color w:val="000000"/>
                <w:sz w:val="20"/>
                <w:szCs w:val="20"/>
              </w:rPr>
              <w:t>275,408</w:t>
            </w:r>
          </w:p>
        </w:tc>
      </w:tr>
      <w:tr w:rsidR="006F5B27" w:rsidRPr="006A0666" w14:paraId="593FB3B5" w14:textId="77777777" w:rsidTr="00E4319E">
        <w:trPr>
          <w:trHeight w:val="765"/>
          <w:jc w:val="right"/>
        </w:trPr>
        <w:tc>
          <w:tcPr>
            <w:tcW w:w="1923" w:type="dxa"/>
            <w:shd w:val="clear" w:color="auto" w:fill="auto"/>
            <w:vAlign w:val="center"/>
            <w:hideMark/>
          </w:tcPr>
          <w:p w14:paraId="1D1DF126" w14:textId="77777777" w:rsidR="006F5B27" w:rsidRPr="006A0666" w:rsidRDefault="006F5B27" w:rsidP="00E4319E">
            <w:pPr>
              <w:ind w:left="-113" w:right="-113"/>
              <w:jc w:val="center"/>
              <w:rPr>
                <w:color w:val="000000"/>
                <w:sz w:val="20"/>
                <w:szCs w:val="20"/>
              </w:rPr>
            </w:pPr>
            <w:r w:rsidRPr="006A0666">
              <w:rPr>
                <w:color w:val="000000"/>
                <w:sz w:val="20"/>
                <w:szCs w:val="20"/>
              </w:rPr>
              <w:t>Максимальный часовой расход натурального топлива в летний период</w:t>
            </w:r>
          </w:p>
        </w:tc>
        <w:tc>
          <w:tcPr>
            <w:tcW w:w="1063" w:type="dxa"/>
            <w:shd w:val="clear" w:color="auto" w:fill="auto"/>
            <w:vAlign w:val="center"/>
            <w:hideMark/>
          </w:tcPr>
          <w:p w14:paraId="20B90564" w14:textId="77777777" w:rsidR="006F5B27" w:rsidRPr="006A0666" w:rsidRDefault="006F5B27" w:rsidP="00E4319E">
            <w:pPr>
              <w:ind w:left="-113" w:right="-113"/>
              <w:jc w:val="center"/>
              <w:rPr>
                <w:color w:val="000000"/>
                <w:sz w:val="20"/>
                <w:szCs w:val="20"/>
              </w:rPr>
            </w:pPr>
            <w:r w:rsidRPr="006A0666">
              <w:rPr>
                <w:color w:val="000000"/>
                <w:sz w:val="20"/>
                <w:szCs w:val="20"/>
              </w:rPr>
              <w:t>м</w:t>
            </w:r>
            <w:r w:rsidRPr="006A0666">
              <w:rPr>
                <w:color w:val="000000"/>
                <w:sz w:val="20"/>
                <w:szCs w:val="20"/>
                <w:vertAlign w:val="superscript"/>
              </w:rPr>
              <w:t>3</w:t>
            </w:r>
            <w:r w:rsidRPr="006A0666">
              <w:rPr>
                <w:color w:val="000000"/>
                <w:sz w:val="20"/>
                <w:szCs w:val="20"/>
              </w:rPr>
              <w:t>/час</w:t>
            </w:r>
          </w:p>
        </w:tc>
        <w:tc>
          <w:tcPr>
            <w:tcW w:w="1037" w:type="dxa"/>
            <w:shd w:val="clear" w:color="auto" w:fill="auto"/>
            <w:vAlign w:val="center"/>
            <w:hideMark/>
          </w:tcPr>
          <w:p w14:paraId="75109059" w14:textId="77777777" w:rsidR="006F5B27" w:rsidRPr="006A0666" w:rsidRDefault="006F5B27" w:rsidP="00E4319E">
            <w:pPr>
              <w:ind w:left="-113" w:right="-113"/>
              <w:jc w:val="center"/>
              <w:rPr>
                <w:color w:val="000000"/>
                <w:sz w:val="20"/>
                <w:szCs w:val="20"/>
              </w:rPr>
            </w:pPr>
            <w:r w:rsidRPr="006A0666">
              <w:rPr>
                <w:color w:val="000000"/>
                <w:sz w:val="20"/>
                <w:szCs w:val="20"/>
              </w:rPr>
              <w:t>24,001</w:t>
            </w:r>
          </w:p>
        </w:tc>
        <w:tc>
          <w:tcPr>
            <w:tcW w:w="966" w:type="dxa"/>
            <w:shd w:val="clear" w:color="auto" w:fill="auto"/>
            <w:vAlign w:val="center"/>
            <w:hideMark/>
          </w:tcPr>
          <w:p w14:paraId="177EA5AD" w14:textId="77777777" w:rsidR="006F5B27" w:rsidRPr="006A0666" w:rsidRDefault="006F5B27" w:rsidP="00E4319E">
            <w:pPr>
              <w:ind w:left="-113" w:right="-113"/>
              <w:jc w:val="center"/>
              <w:rPr>
                <w:color w:val="000000"/>
                <w:sz w:val="20"/>
                <w:szCs w:val="20"/>
              </w:rPr>
            </w:pPr>
            <w:r w:rsidRPr="006A0666">
              <w:rPr>
                <w:color w:val="000000"/>
                <w:sz w:val="20"/>
                <w:szCs w:val="20"/>
              </w:rPr>
              <w:t>24,001</w:t>
            </w:r>
          </w:p>
        </w:tc>
        <w:tc>
          <w:tcPr>
            <w:tcW w:w="966" w:type="dxa"/>
            <w:shd w:val="clear" w:color="auto" w:fill="auto"/>
            <w:vAlign w:val="center"/>
            <w:hideMark/>
          </w:tcPr>
          <w:p w14:paraId="70A698F7" w14:textId="77777777" w:rsidR="006F5B27" w:rsidRPr="006A0666" w:rsidRDefault="006F5B27" w:rsidP="00E4319E">
            <w:pPr>
              <w:ind w:left="-113" w:right="-113"/>
              <w:jc w:val="center"/>
              <w:rPr>
                <w:color w:val="000000"/>
                <w:sz w:val="20"/>
                <w:szCs w:val="20"/>
              </w:rPr>
            </w:pPr>
            <w:r w:rsidRPr="006A0666">
              <w:rPr>
                <w:color w:val="000000"/>
                <w:sz w:val="20"/>
                <w:szCs w:val="20"/>
              </w:rPr>
              <w:t>24,001</w:t>
            </w:r>
          </w:p>
        </w:tc>
        <w:tc>
          <w:tcPr>
            <w:tcW w:w="966" w:type="dxa"/>
            <w:shd w:val="clear" w:color="auto" w:fill="auto"/>
            <w:vAlign w:val="center"/>
            <w:hideMark/>
          </w:tcPr>
          <w:p w14:paraId="424721A2" w14:textId="77777777" w:rsidR="006F5B27" w:rsidRPr="006A0666" w:rsidRDefault="006F5B27" w:rsidP="00E4319E">
            <w:pPr>
              <w:ind w:left="-113" w:right="-113"/>
              <w:jc w:val="center"/>
              <w:rPr>
                <w:color w:val="000000"/>
                <w:sz w:val="20"/>
                <w:szCs w:val="20"/>
              </w:rPr>
            </w:pPr>
            <w:r w:rsidRPr="006A0666">
              <w:rPr>
                <w:color w:val="000000"/>
                <w:sz w:val="20"/>
                <w:szCs w:val="20"/>
              </w:rPr>
              <w:t>24,001</w:t>
            </w:r>
          </w:p>
        </w:tc>
        <w:tc>
          <w:tcPr>
            <w:tcW w:w="966" w:type="dxa"/>
            <w:shd w:val="clear" w:color="auto" w:fill="auto"/>
            <w:vAlign w:val="center"/>
            <w:hideMark/>
          </w:tcPr>
          <w:p w14:paraId="3DE21EE4" w14:textId="77777777" w:rsidR="006F5B27" w:rsidRPr="006A0666" w:rsidRDefault="006F5B27" w:rsidP="00E4319E">
            <w:pPr>
              <w:ind w:left="-113" w:right="-113"/>
              <w:jc w:val="center"/>
              <w:rPr>
                <w:color w:val="000000"/>
                <w:sz w:val="20"/>
                <w:szCs w:val="20"/>
              </w:rPr>
            </w:pPr>
            <w:r w:rsidRPr="006A0666">
              <w:rPr>
                <w:color w:val="000000"/>
                <w:sz w:val="20"/>
                <w:szCs w:val="20"/>
              </w:rPr>
              <w:t>23,456</w:t>
            </w:r>
          </w:p>
        </w:tc>
        <w:tc>
          <w:tcPr>
            <w:tcW w:w="966" w:type="dxa"/>
            <w:shd w:val="clear" w:color="auto" w:fill="auto"/>
            <w:vAlign w:val="center"/>
            <w:hideMark/>
          </w:tcPr>
          <w:p w14:paraId="26C7DEE8" w14:textId="77777777" w:rsidR="006F5B27" w:rsidRPr="006A0666" w:rsidRDefault="006F5B27" w:rsidP="00E4319E">
            <w:pPr>
              <w:ind w:left="-113" w:right="-113"/>
              <w:jc w:val="center"/>
              <w:rPr>
                <w:color w:val="000000"/>
                <w:sz w:val="20"/>
                <w:szCs w:val="20"/>
              </w:rPr>
            </w:pPr>
            <w:r w:rsidRPr="006A0666">
              <w:rPr>
                <w:color w:val="000000"/>
                <w:sz w:val="20"/>
                <w:szCs w:val="20"/>
              </w:rPr>
              <w:t>23,456</w:t>
            </w:r>
          </w:p>
        </w:tc>
        <w:tc>
          <w:tcPr>
            <w:tcW w:w="966" w:type="dxa"/>
            <w:shd w:val="clear" w:color="auto" w:fill="auto"/>
            <w:vAlign w:val="center"/>
            <w:hideMark/>
          </w:tcPr>
          <w:p w14:paraId="5CBF2818" w14:textId="77777777" w:rsidR="006F5B27" w:rsidRPr="006A0666" w:rsidRDefault="006F5B27" w:rsidP="00E4319E">
            <w:pPr>
              <w:ind w:left="-113" w:right="-113"/>
              <w:jc w:val="center"/>
              <w:rPr>
                <w:color w:val="000000"/>
                <w:sz w:val="20"/>
                <w:szCs w:val="20"/>
              </w:rPr>
            </w:pPr>
            <w:r w:rsidRPr="006A0666">
              <w:rPr>
                <w:color w:val="000000"/>
                <w:sz w:val="20"/>
                <w:szCs w:val="20"/>
              </w:rPr>
              <w:t>23,456</w:t>
            </w:r>
          </w:p>
        </w:tc>
        <w:tc>
          <w:tcPr>
            <w:tcW w:w="966" w:type="dxa"/>
            <w:shd w:val="clear" w:color="auto" w:fill="auto"/>
            <w:vAlign w:val="center"/>
            <w:hideMark/>
          </w:tcPr>
          <w:p w14:paraId="2C721B4E" w14:textId="77777777" w:rsidR="006F5B27" w:rsidRPr="006A0666" w:rsidRDefault="006F5B27" w:rsidP="00E4319E">
            <w:pPr>
              <w:ind w:left="-113" w:right="-113"/>
              <w:jc w:val="center"/>
              <w:rPr>
                <w:color w:val="000000"/>
                <w:sz w:val="20"/>
                <w:szCs w:val="20"/>
              </w:rPr>
            </w:pPr>
            <w:r w:rsidRPr="006A0666">
              <w:rPr>
                <w:color w:val="000000"/>
                <w:sz w:val="20"/>
                <w:szCs w:val="20"/>
              </w:rPr>
              <w:t>23,456</w:t>
            </w:r>
          </w:p>
        </w:tc>
        <w:tc>
          <w:tcPr>
            <w:tcW w:w="966" w:type="dxa"/>
            <w:shd w:val="clear" w:color="auto" w:fill="auto"/>
            <w:vAlign w:val="center"/>
            <w:hideMark/>
          </w:tcPr>
          <w:p w14:paraId="308E391B" w14:textId="77777777" w:rsidR="006F5B27" w:rsidRPr="006A0666" w:rsidRDefault="006F5B27" w:rsidP="00E4319E">
            <w:pPr>
              <w:ind w:left="-113" w:right="-113"/>
              <w:jc w:val="center"/>
              <w:rPr>
                <w:color w:val="000000"/>
                <w:sz w:val="20"/>
                <w:szCs w:val="20"/>
              </w:rPr>
            </w:pPr>
            <w:r w:rsidRPr="006A0666">
              <w:rPr>
                <w:color w:val="000000"/>
                <w:sz w:val="20"/>
                <w:szCs w:val="20"/>
              </w:rPr>
              <w:t>23,456</w:t>
            </w:r>
          </w:p>
        </w:tc>
        <w:tc>
          <w:tcPr>
            <w:tcW w:w="966" w:type="dxa"/>
            <w:shd w:val="clear" w:color="auto" w:fill="auto"/>
            <w:vAlign w:val="center"/>
            <w:hideMark/>
          </w:tcPr>
          <w:p w14:paraId="5B319C5F" w14:textId="77777777" w:rsidR="006F5B27" w:rsidRPr="006A0666" w:rsidRDefault="006F5B27" w:rsidP="00E4319E">
            <w:pPr>
              <w:ind w:left="-113" w:right="-113"/>
              <w:jc w:val="center"/>
              <w:rPr>
                <w:color w:val="000000"/>
                <w:sz w:val="20"/>
                <w:szCs w:val="20"/>
              </w:rPr>
            </w:pPr>
            <w:r w:rsidRPr="006A0666">
              <w:rPr>
                <w:color w:val="000000"/>
                <w:sz w:val="20"/>
                <w:szCs w:val="20"/>
              </w:rPr>
              <w:t>23,456</w:t>
            </w:r>
          </w:p>
        </w:tc>
        <w:tc>
          <w:tcPr>
            <w:tcW w:w="963" w:type="dxa"/>
            <w:shd w:val="clear" w:color="auto" w:fill="auto"/>
            <w:vAlign w:val="center"/>
            <w:hideMark/>
          </w:tcPr>
          <w:p w14:paraId="1948C101" w14:textId="77777777" w:rsidR="006F5B27" w:rsidRPr="006A0666" w:rsidRDefault="006F5B27" w:rsidP="00E4319E">
            <w:pPr>
              <w:ind w:left="-113" w:right="-113"/>
              <w:jc w:val="center"/>
              <w:rPr>
                <w:color w:val="000000"/>
                <w:sz w:val="20"/>
                <w:szCs w:val="20"/>
              </w:rPr>
            </w:pPr>
            <w:r w:rsidRPr="006A0666">
              <w:rPr>
                <w:color w:val="000000"/>
                <w:sz w:val="20"/>
                <w:szCs w:val="20"/>
              </w:rPr>
              <w:t>23,456</w:t>
            </w:r>
          </w:p>
        </w:tc>
        <w:tc>
          <w:tcPr>
            <w:tcW w:w="959" w:type="dxa"/>
            <w:shd w:val="clear" w:color="auto" w:fill="auto"/>
            <w:vAlign w:val="center"/>
            <w:hideMark/>
          </w:tcPr>
          <w:p w14:paraId="17210AB3" w14:textId="77777777" w:rsidR="006F5B27" w:rsidRPr="006A0666" w:rsidRDefault="006F5B27" w:rsidP="00E4319E">
            <w:pPr>
              <w:ind w:left="-113" w:right="-113"/>
              <w:jc w:val="center"/>
              <w:rPr>
                <w:color w:val="000000"/>
                <w:sz w:val="20"/>
                <w:szCs w:val="20"/>
              </w:rPr>
            </w:pPr>
            <w:r w:rsidRPr="006A0666">
              <w:rPr>
                <w:color w:val="000000"/>
                <w:sz w:val="20"/>
                <w:szCs w:val="20"/>
              </w:rPr>
              <w:t>23,456</w:t>
            </w:r>
          </w:p>
        </w:tc>
        <w:tc>
          <w:tcPr>
            <w:tcW w:w="956" w:type="dxa"/>
            <w:shd w:val="clear" w:color="auto" w:fill="auto"/>
            <w:vAlign w:val="center"/>
            <w:hideMark/>
          </w:tcPr>
          <w:p w14:paraId="69A42581" w14:textId="77777777" w:rsidR="006F5B27" w:rsidRPr="006A0666" w:rsidRDefault="006F5B27" w:rsidP="00E4319E">
            <w:pPr>
              <w:ind w:left="-113" w:right="-113"/>
              <w:jc w:val="center"/>
              <w:rPr>
                <w:color w:val="000000"/>
                <w:sz w:val="20"/>
                <w:szCs w:val="20"/>
              </w:rPr>
            </w:pPr>
            <w:r w:rsidRPr="006A0666">
              <w:rPr>
                <w:color w:val="000000"/>
                <w:sz w:val="20"/>
                <w:szCs w:val="20"/>
              </w:rPr>
              <w:t>23,456</w:t>
            </w:r>
          </w:p>
        </w:tc>
      </w:tr>
      <w:tr w:rsidR="006F5B27" w:rsidRPr="006A0666" w14:paraId="08AD7771" w14:textId="77777777" w:rsidTr="00E4319E">
        <w:trPr>
          <w:trHeight w:val="765"/>
          <w:jc w:val="right"/>
        </w:trPr>
        <w:tc>
          <w:tcPr>
            <w:tcW w:w="1923" w:type="dxa"/>
            <w:shd w:val="clear" w:color="auto" w:fill="auto"/>
            <w:vAlign w:val="center"/>
            <w:hideMark/>
          </w:tcPr>
          <w:p w14:paraId="7BDE0B87" w14:textId="77777777" w:rsidR="006F5B27" w:rsidRPr="006A0666" w:rsidRDefault="006F5B27" w:rsidP="00E4319E">
            <w:pPr>
              <w:ind w:left="-113" w:right="-113"/>
              <w:jc w:val="center"/>
              <w:rPr>
                <w:color w:val="000000"/>
                <w:sz w:val="20"/>
                <w:szCs w:val="20"/>
              </w:rPr>
            </w:pPr>
            <w:r w:rsidRPr="006A0666">
              <w:rPr>
                <w:color w:val="000000"/>
                <w:sz w:val="20"/>
                <w:szCs w:val="20"/>
              </w:rPr>
              <w:t>Максимальный часовой расход натурального топлива в переходный период</w:t>
            </w:r>
          </w:p>
        </w:tc>
        <w:tc>
          <w:tcPr>
            <w:tcW w:w="1063" w:type="dxa"/>
            <w:shd w:val="clear" w:color="auto" w:fill="auto"/>
            <w:vAlign w:val="center"/>
            <w:hideMark/>
          </w:tcPr>
          <w:p w14:paraId="106D4603" w14:textId="77777777" w:rsidR="006F5B27" w:rsidRPr="006A0666" w:rsidRDefault="006F5B27" w:rsidP="00E4319E">
            <w:pPr>
              <w:ind w:left="-113" w:right="-113"/>
              <w:jc w:val="center"/>
              <w:rPr>
                <w:color w:val="000000"/>
                <w:sz w:val="20"/>
                <w:szCs w:val="20"/>
              </w:rPr>
            </w:pPr>
            <w:r w:rsidRPr="006A0666">
              <w:rPr>
                <w:color w:val="000000"/>
                <w:sz w:val="20"/>
                <w:szCs w:val="20"/>
              </w:rPr>
              <w:t>м</w:t>
            </w:r>
            <w:r w:rsidRPr="006A0666">
              <w:rPr>
                <w:color w:val="000000"/>
                <w:sz w:val="20"/>
                <w:szCs w:val="20"/>
                <w:vertAlign w:val="superscript"/>
              </w:rPr>
              <w:t>3</w:t>
            </w:r>
            <w:r w:rsidRPr="006A0666">
              <w:rPr>
                <w:color w:val="000000"/>
                <w:sz w:val="20"/>
                <w:szCs w:val="20"/>
              </w:rPr>
              <w:t>/час</w:t>
            </w:r>
          </w:p>
        </w:tc>
        <w:tc>
          <w:tcPr>
            <w:tcW w:w="1037" w:type="dxa"/>
            <w:shd w:val="clear" w:color="auto" w:fill="auto"/>
            <w:vAlign w:val="center"/>
            <w:hideMark/>
          </w:tcPr>
          <w:p w14:paraId="4B23A041" w14:textId="77777777" w:rsidR="006F5B27" w:rsidRPr="006A0666" w:rsidRDefault="006F5B27" w:rsidP="00E4319E">
            <w:pPr>
              <w:ind w:left="-113" w:right="-113"/>
              <w:jc w:val="center"/>
              <w:rPr>
                <w:color w:val="000000"/>
                <w:sz w:val="20"/>
                <w:szCs w:val="20"/>
              </w:rPr>
            </w:pPr>
            <w:r w:rsidRPr="006A0666">
              <w:rPr>
                <w:color w:val="000000"/>
                <w:sz w:val="20"/>
                <w:szCs w:val="20"/>
              </w:rPr>
              <w:t>140,126</w:t>
            </w:r>
          </w:p>
        </w:tc>
        <w:tc>
          <w:tcPr>
            <w:tcW w:w="966" w:type="dxa"/>
            <w:shd w:val="clear" w:color="auto" w:fill="auto"/>
            <w:vAlign w:val="center"/>
            <w:hideMark/>
          </w:tcPr>
          <w:p w14:paraId="30C7BC2D" w14:textId="77777777" w:rsidR="006F5B27" w:rsidRPr="006A0666" w:rsidRDefault="006F5B27" w:rsidP="00E4319E">
            <w:pPr>
              <w:ind w:left="-113" w:right="-113"/>
              <w:jc w:val="center"/>
              <w:rPr>
                <w:color w:val="000000"/>
                <w:sz w:val="20"/>
                <w:szCs w:val="20"/>
              </w:rPr>
            </w:pPr>
            <w:r w:rsidRPr="006A0666">
              <w:rPr>
                <w:color w:val="000000"/>
                <w:sz w:val="20"/>
                <w:szCs w:val="20"/>
              </w:rPr>
              <w:t>140,126</w:t>
            </w:r>
          </w:p>
        </w:tc>
        <w:tc>
          <w:tcPr>
            <w:tcW w:w="966" w:type="dxa"/>
            <w:shd w:val="clear" w:color="auto" w:fill="auto"/>
            <w:vAlign w:val="center"/>
            <w:hideMark/>
          </w:tcPr>
          <w:p w14:paraId="798AC6A9" w14:textId="77777777" w:rsidR="006F5B27" w:rsidRPr="006A0666" w:rsidRDefault="006F5B27" w:rsidP="00E4319E">
            <w:pPr>
              <w:ind w:left="-113" w:right="-113"/>
              <w:jc w:val="center"/>
              <w:rPr>
                <w:color w:val="000000"/>
                <w:sz w:val="20"/>
                <w:szCs w:val="20"/>
              </w:rPr>
            </w:pPr>
            <w:r w:rsidRPr="006A0666">
              <w:rPr>
                <w:color w:val="000000"/>
                <w:sz w:val="20"/>
                <w:szCs w:val="20"/>
              </w:rPr>
              <w:t>140,126</w:t>
            </w:r>
          </w:p>
        </w:tc>
        <w:tc>
          <w:tcPr>
            <w:tcW w:w="966" w:type="dxa"/>
            <w:shd w:val="clear" w:color="auto" w:fill="auto"/>
            <w:vAlign w:val="center"/>
            <w:hideMark/>
          </w:tcPr>
          <w:p w14:paraId="5BF44A10" w14:textId="77777777" w:rsidR="006F5B27" w:rsidRPr="006A0666" w:rsidRDefault="006F5B27" w:rsidP="00E4319E">
            <w:pPr>
              <w:ind w:left="-113" w:right="-113"/>
              <w:jc w:val="center"/>
              <w:rPr>
                <w:color w:val="000000"/>
                <w:sz w:val="20"/>
                <w:szCs w:val="20"/>
              </w:rPr>
            </w:pPr>
            <w:r w:rsidRPr="006A0666">
              <w:rPr>
                <w:color w:val="000000"/>
                <w:sz w:val="20"/>
                <w:szCs w:val="20"/>
              </w:rPr>
              <w:t>140,126</w:t>
            </w:r>
          </w:p>
        </w:tc>
        <w:tc>
          <w:tcPr>
            <w:tcW w:w="966" w:type="dxa"/>
            <w:shd w:val="clear" w:color="auto" w:fill="auto"/>
            <w:vAlign w:val="center"/>
            <w:hideMark/>
          </w:tcPr>
          <w:p w14:paraId="45CA2DA4" w14:textId="77777777" w:rsidR="006F5B27" w:rsidRPr="006A0666" w:rsidRDefault="006F5B27" w:rsidP="00E4319E">
            <w:pPr>
              <w:ind w:left="-113" w:right="-113"/>
              <w:jc w:val="center"/>
              <w:rPr>
                <w:color w:val="000000"/>
                <w:sz w:val="20"/>
                <w:szCs w:val="20"/>
              </w:rPr>
            </w:pPr>
            <w:r w:rsidRPr="006A0666">
              <w:rPr>
                <w:color w:val="000000"/>
                <w:sz w:val="20"/>
                <w:szCs w:val="20"/>
              </w:rPr>
              <w:t>136,943</w:t>
            </w:r>
          </w:p>
        </w:tc>
        <w:tc>
          <w:tcPr>
            <w:tcW w:w="966" w:type="dxa"/>
            <w:shd w:val="clear" w:color="auto" w:fill="auto"/>
            <w:vAlign w:val="center"/>
            <w:hideMark/>
          </w:tcPr>
          <w:p w14:paraId="7845C0A5" w14:textId="77777777" w:rsidR="006F5B27" w:rsidRPr="006A0666" w:rsidRDefault="006F5B27" w:rsidP="00E4319E">
            <w:pPr>
              <w:ind w:left="-113" w:right="-113"/>
              <w:jc w:val="center"/>
              <w:rPr>
                <w:color w:val="000000"/>
                <w:sz w:val="20"/>
                <w:szCs w:val="20"/>
              </w:rPr>
            </w:pPr>
            <w:r w:rsidRPr="006A0666">
              <w:rPr>
                <w:color w:val="000000"/>
                <w:sz w:val="20"/>
                <w:szCs w:val="20"/>
              </w:rPr>
              <w:t>136,943</w:t>
            </w:r>
          </w:p>
        </w:tc>
        <w:tc>
          <w:tcPr>
            <w:tcW w:w="966" w:type="dxa"/>
            <w:shd w:val="clear" w:color="auto" w:fill="auto"/>
            <w:vAlign w:val="center"/>
            <w:hideMark/>
          </w:tcPr>
          <w:p w14:paraId="26FC7281" w14:textId="77777777" w:rsidR="006F5B27" w:rsidRPr="006A0666" w:rsidRDefault="006F5B27" w:rsidP="00E4319E">
            <w:pPr>
              <w:ind w:left="-113" w:right="-113"/>
              <w:jc w:val="center"/>
              <w:rPr>
                <w:color w:val="000000"/>
                <w:sz w:val="20"/>
                <w:szCs w:val="20"/>
              </w:rPr>
            </w:pPr>
            <w:r w:rsidRPr="006A0666">
              <w:rPr>
                <w:color w:val="000000"/>
                <w:sz w:val="20"/>
                <w:szCs w:val="20"/>
              </w:rPr>
              <w:t>136,943</w:t>
            </w:r>
          </w:p>
        </w:tc>
        <w:tc>
          <w:tcPr>
            <w:tcW w:w="966" w:type="dxa"/>
            <w:shd w:val="clear" w:color="auto" w:fill="auto"/>
            <w:vAlign w:val="center"/>
            <w:hideMark/>
          </w:tcPr>
          <w:p w14:paraId="3DC17C61" w14:textId="77777777" w:rsidR="006F5B27" w:rsidRPr="006A0666" w:rsidRDefault="006F5B27" w:rsidP="00E4319E">
            <w:pPr>
              <w:ind w:left="-113" w:right="-113"/>
              <w:jc w:val="center"/>
              <w:rPr>
                <w:color w:val="000000"/>
                <w:sz w:val="20"/>
                <w:szCs w:val="20"/>
              </w:rPr>
            </w:pPr>
            <w:r w:rsidRPr="006A0666">
              <w:rPr>
                <w:color w:val="000000"/>
                <w:sz w:val="20"/>
                <w:szCs w:val="20"/>
              </w:rPr>
              <w:t>136,943</w:t>
            </w:r>
          </w:p>
        </w:tc>
        <w:tc>
          <w:tcPr>
            <w:tcW w:w="966" w:type="dxa"/>
            <w:shd w:val="clear" w:color="auto" w:fill="auto"/>
            <w:vAlign w:val="center"/>
            <w:hideMark/>
          </w:tcPr>
          <w:p w14:paraId="42CD73F3" w14:textId="77777777" w:rsidR="006F5B27" w:rsidRPr="006A0666" w:rsidRDefault="006F5B27" w:rsidP="00E4319E">
            <w:pPr>
              <w:ind w:left="-113" w:right="-113"/>
              <w:jc w:val="center"/>
              <w:rPr>
                <w:color w:val="000000"/>
                <w:sz w:val="20"/>
                <w:szCs w:val="20"/>
              </w:rPr>
            </w:pPr>
            <w:r w:rsidRPr="006A0666">
              <w:rPr>
                <w:color w:val="000000"/>
                <w:sz w:val="20"/>
                <w:szCs w:val="20"/>
              </w:rPr>
              <w:t>136,943</w:t>
            </w:r>
          </w:p>
        </w:tc>
        <w:tc>
          <w:tcPr>
            <w:tcW w:w="966" w:type="dxa"/>
            <w:shd w:val="clear" w:color="auto" w:fill="auto"/>
            <w:vAlign w:val="center"/>
            <w:hideMark/>
          </w:tcPr>
          <w:p w14:paraId="5EE5FB88" w14:textId="77777777" w:rsidR="006F5B27" w:rsidRPr="006A0666" w:rsidRDefault="006F5B27" w:rsidP="00E4319E">
            <w:pPr>
              <w:ind w:left="-113" w:right="-113"/>
              <w:jc w:val="center"/>
              <w:rPr>
                <w:color w:val="000000"/>
                <w:sz w:val="20"/>
                <w:szCs w:val="20"/>
              </w:rPr>
            </w:pPr>
            <w:r w:rsidRPr="006A0666">
              <w:rPr>
                <w:color w:val="000000"/>
                <w:sz w:val="20"/>
                <w:szCs w:val="20"/>
              </w:rPr>
              <w:t>136,943</w:t>
            </w:r>
          </w:p>
        </w:tc>
        <w:tc>
          <w:tcPr>
            <w:tcW w:w="963" w:type="dxa"/>
            <w:shd w:val="clear" w:color="auto" w:fill="auto"/>
            <w:vAlign w:val="center"/>
            <w:hideMark/>
          </w:tcPr>
          <w:p w14:paraId="37EF6A79" w14:textId="77777777" w:rsidR="006F5B27" w:rsidRPr="006A0666" w:rsidRDefault="006F5B27" w:rsidP="00E4319E">
            <w:pPr>
              <w:ind w:left="-113" w:right="-113"/>
              <w:jc w:val="center"/>
              <w:rPr>
                <w:color w:val="000000"/>
                <w:sz w:val="20"/>
                <w:szCs w:val="20"/>
              </w:rPr>
            </w:pPr>
            <w:r w:rsidRPr="006A0666">
              <w:rPr>
                <w:color w:val="000000"/>
                <w:sz w:val="20"/>
                <w:szCs w:val="20"/>
              </w:rPr>
              <w:t>136,943</w:t>
            </w:r>
          </w:p>
        </w:tc>
        <w:tc>
          <w:tcPr>
            <w:tcW w:w="959" w:type="dxa"/>
            <w:shd w:val="clear" w:color="auto" w:fill="auto"/>
            <w:vAlign w:val="center"/>
            <w:hideMark/>
          </w:tcPr>
          <w:p w14:paraId="76D4642B" w14:textId="77777777" w:rsidR="006F5B27" w:rsidRPr="006A0666" w:rsidRDefault="006F5B27" w:rsidP="00E4319E">
            <w:pPr>
              <w:ind w:left="-113" w:right="-113"/>
              <w:jc w:val="center"/>
              <w:rPr>
                <w:color w:val="000000"/>
                <w:sz w:val="20"/>
                <w:szCs w:val="20"/>
              </w:rPr>
            </w:pPr>
            <w:r w:rsidRPr="006A0666">
              <w:rPr>
                <w:color w:val="000000"/>
                <w:sz w:val="20"/>
                <w:szCs w:val="20"/>
              </w:rPr>
              <w:t>136,943</w:t>
            </w:r>
          </w:p>
        </w:tc>
        <w:tc>
          <w:tcPr>
            <w:tcW w:w="956" w:type="dxa"/>
            <w:shd w:val="clear" w:color="auto" w:fill="auto"/>
            <w:vAlign w:val="center"/>
            <w:hideMark/>
          </w:tcPr>
          <w:p w14:paraId="4D13B903" w14:textId="77777777" w:rsidR="006F5B27" w:rsidRPr="006A0666" w:rsidRDefault="006F5B27" w:rsidP="00E4319E">
            <w:pPr>
              <w:ind w:left="-113" w:right="-113"/>
              <w:jc w:val="center"/>
              <w:rPr>
                <w:color w:val="000000"/>
                <w:sz w:val="20"/>
                <w:szCs w:val="20"/>
              </w:rPr>
            </w:pPr>
            <w:r w:rsidRPr="006A0666">
              <w:rPr>
                <w:color w:val="000000"/>
                <w:sz w:val="20"/>
                <w:szCs w:val="20"/>
              </w:rPr>
              <w:t>136,943</w:t>
            </w:r>
          </w:p>
        </w:tc>
      </w:tr>
      <w:tr w:rsidR="006F5B27" w:rsidRPr="006A0666" w14:paraId="650F8376" w14:textId="77777777" w:rsidTr="00E4319E">
        <w:trPr>
          <w:trHeight w:val="300"/>
          <w:jc w:val="right"/>
        </w:trPr>
        <w:tc>
          <w:tcPr>
            <w:tcW w:w="1923" w:type="dxa"/>
            <w:shd w:val="clear" w:color="auto" w:fill="auto"/>
            <w:vAlign w:val="center"/>
            <w:hideMark/>
          </w:tcPr>
          <w:p w14:paraId="01CBEB3E" w14:textId="77777777" w:rsidR="006F5B27" w:rsidRPr="006A0666" w:rsidRDefault="006F5B27" w:rsidP="00E4319E">
            <w:pPr>
              <w:ind w:left="-113" w:right="-113"/>
              <w:jc w:val="center"/>
              <w:rPr>
                <w:color w:val="000000"/>
                <w:sz w:val="20"/>
                <w:szCs w:val="20"/>
              </w:rPr>
            </w:pPr>
            <w:r w:rsidRPr="006A0666">
              <w:rPr>
                <w:color w:val="000000"/>
                <w:sz w:val="20"/>
                <w:szCs w:val="20"/>
              </w:rPr>
              <w:t>Годовой расход условного топлива</w:t>
            </w:r>
          </w:p>
        </w:tc>
        <w:tc>
          <w:tcPr>
            <w:tcW w:w="1063" w:type="dxa"/>
            <w:shd w:val="clear" w:color="auto" w:fill="auto"/>
            <w:vAlign w:val="center"/>
            <w:hideMark/>
          </w:tcPr>
          <w:p w14:paraId="070C5E0D" w14:textId="77777777" w:rsidR="006F5B27" w:rsidRPr="006A0666" w:rsidRDefault="006F5B27" w:rsidP="00E4319E">
            <w:pPr>
              <w:ind w:left="-113" w:right="-113"/>
              <w:jc w:val="center"/>
              <w:rPr>
                <w:color w:val="000000"/>
                <w:sz w:val="20"/>
                <w:szCs w:val="20"/>
              </w:rPr>
            </w:pPr>
            <w:r w:rsidRPr="006A0666">
              <w:rPr>
                <w:color w:val="000000"/>
                <w:sz w:val="20"/>
                <w:szCs w:val="20"/>
              </w:rPr>
              <w:t>т у.т.</w:t>
            </w:r>
          </w:p>
        </w:tc>
        <w:tc>
          <w:tcPr>
            <w:tcW w:w="1037" w:type="dxa"/>
            <w:shd w:val="clear" w:color="auto" w:fill="auto"/>
            <w:vAlign w:val="center"/>
            <w:hideMark/>
          </w:tcPr>
          <w:p w14:paraId="0080D8DE" w14:textId="77777777" w:rsidR="006F5B27" w:rsidRPr="006A0666" w:rsidRDefault="006F5B27" w:rsidP="00E4319E">
            <w:pPr>
              <w:ind w:left="-113" w:right="-113"/>
              <w:jc w:val="center"/>
              <w:rPr>
                <w:color w:val="000000"/>
                <w:sz w:val="20"/>
                <w:szCs w:val="20"/>
              </w:rPr>
            </w:pPr>
            <w:r w:rsidRPr="006A0666">
              <w:rPr>
                <w:color w:val="000000"/>
                <w:sz w:val="20"/>
                <w:szCs w:val="20"/>
              </w:rPr>
              <w:t>1595,101</w:t>
            </w:r>
          </w:p>
        </w:tc>
        <w:tc>
          <w:tcPr>
            <w:tcW w:w="966" w:type="dxa"/>
            <w:shd w:val="clear" w:color="auto" w:fill="auto"/>
            <w:vAlign w:val="center"/>
            <w:hideMark/>
          </w:tcPr>
          <w:p w14:paraId="6A0C7356" w14:textId="77777777" w:rsidR="006F5B27" w:rsidRPr="006A0666" w:rsidRDefault="006F5B27" w:rsidP="00E4319E">
            <w:pPr>
              <w:ind w:left="-113" w:right="-113"/>
              <w:jc w:val="center"/>
              <w:rPr>
                <w:color w:val="000000"/>
                <w:sz w:val="20"/>
                <w:szCs w:val="20"/>
              </w:rPr>
            </w:pPr>
            <w:r w:rsidRPr="006A0666">
              <w:rPr>
                <w:color w:val="000000"/>
                <w:sz w:val="20"/>
                <w:szCs w:val="20"/>
              </w:rPr>
              <w:t>1595,101</w:t>
            </w:r>
          </w:p>
        </w:tc>
        <w:tc>
          <w:tcPr>
            <w:tcW w:w="966" w:type="dxa"/>
            <w:shd w:val="clear" w:color="auto" w:fill="auto"/>
            <w:vAlign w:val="center"/>
            <w:hideMark/>
          </w:tcPr>
          <w:p w14:paraId="7AB18BC0" w14:textId="77777777" w:rsidR="006F5B27" w:rsidRPr="006A0666" w:rsidRDefault="006F5B27" w:rsidP="00E4319E">
            <w:pPr>
              <w:ind w:left="-113" w:right="-113"/>
              <w:jc w:val="center"/>
              <w:rPr>
                <w:color w:val="000000"/>
                <w:sz w:val="20"/>
                <w:szCs w:val="20"/>
              </w:rPr>
            </w:pPr>
            <w:r w:rsidRPr="006A0666">
              <w:rPr>
                <w:color w:val="000000"/>
                <w:sz w:val="20"/>
                <w:szCs w:val="20"/>
              </w:rPr>
              <w:t>1595,101</w:t>
            </w:r>
          </w:p>
        </w:tc>
        <w:tc>
          <w:tcPr>
            <w:tcW w:w="966" w:type="dxa"/>
            <w:shd w:val="clear" w:color="auto" w:fill="auto"/>
            <w:vAlign w:val="center"/>
            <w:hideMark/>
          </w:tcPr>
          <w:p w14:paraId="084B3D8A" w14:textId="77777777" w:rsidR="006F5B27" w:rsidRPr="006A0666" w:rsidRDefault="006F5B27" w:rsidP="00E4319E">
            <w:pPr>
              <w:ind w:left="-113" w:right="-113"/>
              <w:jc w:val="center"/>
              <w:rPr>
                <w:color w:val="000000"/>
                <w:sz w:val="20"/>
                <w:szCs w:val="20"/>
              </w:rPr>
            </w:pPr>
            <w:r w:rsidRPr="006A0666">
              <w:rPr>
                <w:color w:val="000000"/>
                <w:sz w:val="20"/>
                <w:szCs w:val="20"/>
              </w:rPr>
              <w:t>1588,266</w:t>
            </w:r>
          </w:p>
        </w:tc>
        <w:tc>
          <w:tcPr>
            <w:tcW w:w="966" w:type="dxa"/>
            <w:shd w:val="clear" w:color="auto" w:fill="auto"/>
            <w:vAlign w:val="center"/>
            <w:hideMark/>
          </w:tcPr>
          <w:p w14:paraId="4984831E" w14:textId="77777777" w:rsidR="006F5B27" w:rsidRPr="006A0666" w:rsidRDefault="006F5B27" w:rsidP="00E4319E">
            <w:pPr>
              <w:ind w:left="-113" w:right="-113"/>
              <w:jc w:val="center"/>
              <w:rPr>
                <w:color w:val="000000"/>
                <w:sz w:val="20"/>
                <w:szCs w:val="20"/>
              </w:rPr>
            </w:pPr>
            <w:r w:rsidRPr="006A0666">
              <w:rPr>
                <w:color w:val="000000"/>
                <w:sz w:val="20"/>
                <w:szCs w:val="20"/>
              </w:rPr>
              <w:t>1532,493</w:t>
            </w:r>
          </w:p>
        </w:tc>
        <w:tc>
          <w:tcPr>
            <w:tcW w:w="966" w:type="dxa"/>
            <w:shd w:val="clear" w:color="auto" w:fill="auto"/>
            <w:vAlign w:val="center"/>
            <w:hideMark/>
          </w:tcPr>
          <w:p w14:paraId="7BA6E146" w14:textId="77777777" w:rsidR="006F5B27" w:rsidRPr="006A0666" w:rsidRDefault="006F5B27" w:rsidP="00E4319E">
            <w:pPr>
              <w:ind w:left="-113" w:right="-113"/>
              <w:jc w:val="center"/>
              <w:rPr>
                <w:color w:val="000000"/>
                <w:sz w:val="20"/>
                <w:szCs w:val="20"/>
              </w:rPr>
            </w:pPr>
            <w:r w:rsidRPr="006A0666">
              <w:rPr>
                <w:color w:val="000000"/>
                <w:sz w:val="20"/>
                <w:szCs w:val="20"/>
              </w:rPr>
              <w:t>1532,493</w:t>
            </w:r>
          </w:p>
        </w:tc>
        <w:tc>
          <w:tcPr>
            <w:tcW w:w="966" w:type="dxa"/>
            <w:shd w:val="clear" w:color="auto" w:fill="auto"/>
            <w:vAlign w:val="center"/>
            <w:hideMark/>
          </w:tcPr>
          <w:p w14:paraId="4C1D304B" w14:textId="77777777" w:rsidR="006F5B27" w:rsidRPr="006A0666" w:rsidRDefault="006F5B27" w:rsidP="00E4319E">
            <w:pPr>
              <w:ind w:left="-113" w:right="-113"/>
              <w:jc w:val="center"/>
              <w:rPr>
                <w:color w:val="000000"/>
                <w:sz w:val="20"/>
                <w:szCs w:val="20"/>
              </w:rPr>
            </w:pPr>
            <w:r w:rsidRPr="006A0666">
              <w:rPr>
                <w:color w:val="000000"/>
                <w:sz w:val="20"/>
                <w:szCs w:val="20"/>
              </w:rPr>
              <w:t>1532,493</w:t>
            </w:r>
          </w:p>
        </w:tc>
        <w:tc>
          <w:tcPr>
            <w:tcW w:w="966" w:type="dxa"/>
            <w:shd w:val="clear" w:color="auto" w:fill="auto"/>
            <w:vAlign w:val="center"/>
            <w:hideMark/>
          </w:tcPr>
          <w:p w14:paraId="16D27C73" w14:textId="77777777" w:rsidR="006F5B27" w:rsidRPr="006A0666" w:rsidRDefault="006F5B27" w:rsidP="00E4319E">
            <w:pPr>
              <w:ind w:left="-113" w:right="-113"/>
              <w:jc w:val="center"/>
              <w:rPr>
                <w:color w:val="000000"/>
                <w:sz w:val="20"/>
                <w:szCs w:val="20"/>
              </w:rPr>
            </w:pPr>
            <w:r w:rsidRPr="006A0666">
              <w:rPr>
                <w:color w:val="000000"/>
                <w:sz w:val="20"/>
                <w:szCs w:val="20"/>
              </w:rPr>
              <w:t>1532,493</w:t>
            </w:r>
          </w:p>
        </w:tc>
        <w:tc>
          <w:tcPr>
            <w:tcW w:w="966" w:type="dxa"/>
            <w:shd w:val="clear" w:color="auto" w:fill="auto"/>
            <w:vAlign w:val="center"/>
            <w:hideMark/>
          </w:tcPr>
          <w:p w14:paraId="23FCFB08" w14:textId="77777777" w:rsidR="006F5B27" w:rsidRPr="006A0666" w:rsidRDefault="006F5B27" w:rsidP="00E4319E">
            <w:pPr>
              <w:ind w:left="-113" w:right="-113"/>
              <w:jc w:val="center"/>
              <w:rPr>
                <w:color w:val="000000"/>
                <w:sz w:val="20"/>
                <w:szCs w:val="20"/>
              </w:rPr>
            </w:pPr>
            <w:r w:rsidRPr="006A0666">
              <w:rPr>
                <w:color w:val="000000"/>
                <w:sz w:val="20"/>
                <w:szCs w:val="20"/>
              </w:rPr>
              <w:t>1532,493</w:t>
            </w:r>
          </w:p>
        </w:tc>
        <w:tc>
          <w:tcPr>
            <w:tcW w:w="966" w:type="dxa"/>
            <w:shd w:val="clear" w:color="auto" w:fill="auto"/>
            <w:vAlign w:val="center"/>
            <w:hideMark/>
          </w:tcPr>
          <w:p w14:paraId="3B371EAC" w14:textId="77777777" w:rsidR="006F5B27" w:rsidRPr="006A0666" w:rsidRDefault="006F5B27" w:rsidP="00E4319E">
            <w:pPr>
              <w:ind w:left="-113" w:right="-113"/>
              <w:jc w:val="center"/>
              <w:rPr>
                <w:color w:val="000000"/>
                <w:sz w:val="20"/>
                <w:szCs w:val="20"/>
              </w:rPr>
            </w:pPr>
            <w:r w:rsidRPr="006A0666">
              <w:rPr>
                <w:color w:val="000000"/>
                <w:sz w:val="20"/>
                <w:szCs w:val="20"/>
              </w:rPr>
              <w:t>1532,493</w:t>
            </w:r>
          </w:p>
        </w:tc>
        <w:tc>
          <w:tcPr>
            <w:tcW w:w="963" w:type="dxa"/>
            <w:shd w:val="clear" w:color="auto" w:fill="auto"/>
            <w:vAlign w:val="center"/>
            <w:hideMark/>
          </w:tcPr>
          <w:p w14:paraId="4CA0923D" w14:textId="77777777" w:rsidR="006F5B27" w:rsidRPr="006A0666" w:rsidRDefault="006F5B27" w:rsidP="00E4319E">
            <w:pPr>
              <w:ind w:left="-113" w:right="-113"/>
              <w:jc w:val="center"/>
              <w:rPr>
                <w:color w:val="000000"/>
                <w:sz w:val="20"/>
                <w:szCs w:val="20"/>
              </w:rPr>
            </w:pPr>
            <w:r w:rsidRPr="006A0666">
              <w:rPr>
                <w:color w:val="000000"/>
                <w:sz w:val="20"/>
                <w:szCs w:val="20"/>
              </w:rPr>
              <w:t>1532,493</w:t>
            </w:r>
          </w:p>
        </w:tc>
        <w:tc>
          <w:tcPr>
            <w:tcW w:w="959" w:type="dxa"/>
            <w:shd w:val="clear" w:color="auto" w:fill="auto"/>
            <w:vAlign w:val="center"/>
            <w:hideMark/>
          </w:tcPr>
          <w:p w14:paraId="4716FB43" w14:textId="77777777" w:rsidR="006F5B27" w:rsidRPr="006A0666" w:rsidRDefault="006F5B27" w:rsidP="00E4319E">
            <w:pPr>
              <w:ind w:left="-113" w:right="-113"/>
              <w:jc w:val="center"/>
              <w:rPr>
                <w:color w:val="000000"/>
                <w:sz w:val="20"/>
                <w:szCs w:val="20"/>
              </w:rPr>
            </w:pPr>
            <w:r w:rsidRPr="006A0666">
              <w:rPr>
                <w:color w:val="000000"/>
                <w:sz w:val="20"/>
                <w:szCs w:val="20"/>
              </w:rPr>
              <w:t>1532,493</w:t>
            </w:r>
          </w:p>
        </w:tc>
        <w:tc>
          <w:tcPr>
            <w:tcW w:w="956" w:type="dxa"/>
            <w:shd w:val="clear" w:color="auto" w:fill="auto"/>
            <w:vAlign w:val="center"/>
            <w:hideMark/>
          </w:tcPr>
          <w:p w14:paraId="57B20FA8" w14:textId="77777777" w:rsidR="006F5B27" w:rsidRPr="006A0666" w:rsidRDefault="006F5B27" w:rsidP="00E4319E">
            <w:pPr>
              <w:ind w:left="-113" w:right="-113"/>
              <w:jc w:val="center"/>
              <w:rPr>
                <w:color w:val="000000"/>
                <w:sz w:val="20"/>
                <w:szCs w:val="20"/>
              </w:rPr>
            </w:pPr>
            <w:r w:rsidRPr="006A0666">
              <w:rPr>
                <w:color w:val="000000"/>
                <w:sz w:val="20"/>
                <w:szCs w:val="20"/>
              </w:rPr>
              <w:t>1532,493</w:t>
            </w:r>
          </w:p>
        </w:tc>
      </w:tr>
      <w:tr w:rsidR="006F5B27" w:rsidRPr="006A0666" w14:paraId="63189248" w14:textId="77777777" w:rsidTr="00E4319E">
        <w:trPr>
          <w:trHeight w:val="510"/>
          <w:jc w:val="right"/>
        </w:trPr>
        <w:tc>
          <w:tcPr>
            <w:tcW w:w="1923" w:type="dxa"/>
            <w:shd w:val="clear" w:color="auto" w:fill="auto"/>
            <w:vAlign w:val="center"/>
            <w:hideMark/>
          </w:tcPr>
          <w:p w14:paraId="1F332122" w14:textId="77777777" w:rsidR="006F5B27" w:rsidRPr="006A0666" w:rsidRDefault="006F5B27" w:rsidP="00E4319E">
            <w:pPr>
              <w:ind w:left="-113" w:right="-113"/>
              <w:jc w:val="center"/>
              <w:rPr>
                <w:color w:val="000000"/>
                <w:sz w:val="20"/>
                <w:szCs w:val="20"/>
              </w:rPr>
            </w:pPr>
            <w:r w:rsidRPr="006A0666">
              <w:rPr>
                <w:color w:val="000000"/>
                <w:sz w:val="20"/>
                <w:szCs w:val="20"/>
              </w:rPr>
              <w:t>Годовой расход натурального топлива</w:t>
            </w:r>
          </w:p>
        </w:tc>
        <w:tc>
          <w:tcPr>
            <w:tcW w:w="1063" w:type="dxa"/>
            <w:shd w:val="clear" w:color="auto" w:fill="auto"/>
            <w:vAlign w:val="center"/>
            <w:hideMark/>
          </w:tcPr>
          <w:p w14:paraId="078AD1F9" w14:textId="77777777" w:rsidR="006F5B27" w:rsidRPr="006A0666" w:rsidRDefault="006F5B27" w:rsidP="00E4319E">
            <w:pPr>
              <w:ind w:left="-113" w:right="-113"/>
              <w:jc w:val="center"/>
              <w:rPr>
                <w:color w:val="000000"/>
                <w:sz w:val="20"/>
                <w:szCs w:val="20"/>
              </w:rPr>
            </w:pPr>
            <w:r w:rsidRPr="006A0666">
              <w:rPr>
                <w:color w:val="000000"/>
                <w:sz w:val="20"/>
                <w:szCs w:val="20"/>
              </w:rPr>
              <w:t>тыс. м</w:t>
            </w:r>
            <w:r w:rsidRPr="006A0666">
              <w:rPr>
                <w:color w:val="000000"/>
                <w:sz w:val="20"/>
                <w:szCs w:val="20"/>
                <w:vertAlign w:val="superscript"/>
              </w:rPr>
              <w:t>3</w:t>
            </w:r>
            <w:r w:rsidRPr="006A0666">
              <w:rPr>
                <w:color w:val="000000"/>
                <w:sz w:val="20"/>
                <w:szCs w:val="20"/>
              </w:rPr>
              <w:t>/год</w:t>
            </w:r>
          </w:p>
        </w:tc>
        <w:tc>
          <w:tcPr>
            <w:tcW w:w="1037" w:type="dxa"/>
            <w:shd w:val="clear" w:color="auto" w:fill="auto"/>
            <w:vAlign w:val="center"/>
            <w:hideMark/>
          </w:tcPr>
          <w:p w14:paraId="73A5EEE8" w14:textId="77777777" w:rsidR="006F5B27" w:rsidRPr="006A0666" w:rsidRDefault="006F5B27" w:rsidP="00E4319E">
            <w:pPr>
              <w:ind w:left="-113" w:right="-113"/>
              <w:jc w:val="center"/>
              <w:rPr>
                <w:color w:val="000000"/>
                <w:sz w:val="20"/>
                <w:szCs w:val="20"/>
              </w:rPr>
            </w:pPr>
            <w:r w:rsidRPr="006A0666">
              <w:rPr>
                <w:color w:val="000000"/>
                <w:sz w:val="20"/>
                <w:szCs w:val="20"/>
              </w:rPr>
              <w:t>1391,4</w:t>
            </w:r>
          </w:p>
        </w:tc>
        <w:tc>
          <w:tcPr>
            <w:tcW w:w="966" w:type="dxa"/>
            <w:shd w:val="clear" w:color="auto" w:fill="auto"/>
            <w:vAlign w:val="center"/>
            <w:hideMark/>
          </w:tcPr>
          <w:p w14:paraId="3FCB35FD" w14:textId="77777777" w:rsidR="006F5B27" w:rsidRPr="006A0666" w:rsidRDefault="006F5B27" w:rsidP="00E4319E">
            <w:pPr>
              <w:ind w:left="-113" w:right="-113"/>
              <w:jc w:val="center"/>
              <w:rPr>
                <w:color w:val="000000"/>
                <w:sz w:val="20"/>
                <w:szCs w:val="20"/>
              </w:rPr>
            </w:pPr>
            <w:r w:rsidRPr="006A0666">
              <w:rPr>
                <w:color w:val="000000"/>
                <w:sz w:val="20"/>
                <w:szCs w:val="20"/>
              </w:rPr>
              <w:t>1391,4</w:t>
            </w:r>
          </w:p>
        </w:tc>
        <w:tc>
          <w:tcPr>
            <w:tcW w:w="966" w:type="dxa"/>
            <w:shd w:val="clear" w:color="auto" w:fill="auto"/>
            <w:vAlign w:val="center"/>
            <w:hideMark/>
          </w:tcPr>
          <w:p w14:paraId="71E3008D" w14:textId="77777777" w:rsidR="006F5B27" w:rsidRPr="006A0666" w:rsidRDefault="006F5B27" w:rsidP="00E4319E">
            <w:pPr>
              <w:ind w:left="-113" w:right="-113"/>
              <w:jc w:val="center"/>
              <w:rPr>
                <w:color w:val="000000"/>
                <w:sz w:val="20"/>
                <w:szCs w:val="20"/>
              </w:rPr>
            </w:pPr>
            <w:r w:rsidRPr="006A0666">
              <w:rPr>
                <w:color w:val="000000"/>
                <w:sz w:val="20"/>
                <w:szCs w:val="20"/>
              </w:rPr>
              <w:t>1391,4</w:t>
            </w:r>
          </w:p>
        </w:tc>
        <w:tc>
          <w:tcPr>
            <w:tcW w:w="966" w:type="dxa"/>
            <w:shd w:val="clear" w:color="auto" w:fill="auto"/>
            <w:vAlign w:val="center"/>
            <w:hideMark/>
          </w:tcPr>
          <w:p w14:paraId="2C9912AA" w14:textId="77777777" w:rsidR="006F5B27" w:rsidRPr="006A0666" w:rsidRDefault="006F5B27" w:rsidP="00E4319E">
            <w:pPr>
              <w:ind w:left="-113" w:right="-113"/>
              <w:jc w:val="center"/>
              <w:rPr>
                <w:color w:val="000000"/>
                <w:sz w:val="20"/>
                <w:szCs w:val="20"/>
              </w:rPr>
            </w:pPr>
            <w:r w:rsidRPr="006A0666">
              <w:rPr>
                <w:color w:val="000000"/>
                <w:sz w:val="20"/>
                <w:szCs w:val="20"/>
              </w:rPr>
              <w:t>1385,922</w:t>
            </w:r>
          </w:p>
        </w:tc>
        <w:tc>
          <w:tcPr>
            <w:tcW w:w="966" w:type="dxa"/>
            <w:shd w:val="clear" w:color="auto" w:fill="auto"/>
            <w:vAlign w:val="center"/>
            <w:hideMark/>
          </w:tcPr>
          <w:p w14:paraId="076DDDE6" w14:textId="77777777" w:rsidR="006F5B27" w:rsidRPr="006A0666" w:rsidRDefault="006F5B27" w:rsidP="00E4319E">
            <w:pPr>
              <w:ind w:left="-113" w:right="-113"/>
              <w:jc w:val="center"/>
              <w:rPr>
                <w:color w:val="000000"/>
                <w:sz w:val="20"/>
                <w:szCs w:val="20"/>
              </w:rPr>
            </w:pPr>
            <w:r w:rsidRPr="006A0666">
              <w:rPr>
                <w:color w:val="000000"/>
                <w:sz w:val="20"/>
                <w:szCs w:val="20"/>
              </w:rPr>
              <w:t>1385,922</w:t>
            </w:r>
          </w:p>
        </w:tc>
        <w:tc>
          <w:tcPr>
            <w:tcW w:w="966" w:type="dxa"/>
            <w:shd w:val="clear" w:color="auto" w:fill="auto"/>
            <w:vAlign w:val="center"/>
            <w:hideMark/>
          </w:tcPr>
          <w:p w14:paraId="1CE687BD" w14:textId="77777777" w:rsidR="006F5B27" w:rsidRPr="006A0666" w:rsidRDefault="006F5B27" w:rsidP="00E4319E">
            <w:pPr>
              <w:ind w:left="-113" w:right="-113"/>
              <w:jc w:val="center"/>
              <w:rPr>
                <w:color w:val="000000"/>
                <w:sz w:val="20"/>
                <w:szCs w:val="20"/>
              </w:rPr>
            </w:pPr>
            <w:r w:rsidRPr="006A0666">
              <w:rPr>
                <w:color w:val="000000"/>
                <w:sz w:val="20"/>
                <w:szCs w:val="20"/>
              </w:rPr>
              <w:t>1385,922</w:t>
            </w:r>
          </w:p>
        </w:tc>
        <w:tc>
          <w:tcPr>
            <w:tcW w:w="966" w:type="dxa"/>
            <w:shd w:val="clear" w:color="auto" w:fill="auto"/>
            <w:vAlign w:val="center"/>
            <w:hideMark/>
          </w:tcPr>
          <w:p w14:paraId="52F22691" w14:textId="77777777" w:rsidR="006F5B27" w:rsidRPr="006A0666" w:rsidRDefault="006F5B27" w:rsidP="00E4319E">
            <w:pPr>
              <w:ind w:left="-113" w:right="-113"/>
              <w:jc w:val="center"/>
              <w:rPr>
                <w:color w:val="000000"/>
                <w:sz w:val="20"/>
                <w:szCs w:val="20"/>
              </w:rPr>
            </w:pPr>
            <w:r w:rsidRPr="006A0666">
              <w:rPr>
                <w:color w:val="000000"/>
                <w:sz w:val="20"/>
                <w:szCs w:val="20"/>
              </w:rPr>
              <w:t>1385,922</w:t>
            </w:r>
          </w:p>
        </w:tc>
        <w:tc>
          <w:tcPr>
            <w:tcW w:w="966" w:type="dxa"/>
            <w:shd w:val="clear" w:color="auto" w:fill="auto"/>
            <w:vAlign w:val="center"/>
            <w:hideMark/>
          </w:tcPr>
          <w:p w14:paraId="2EBE5867" w14:textId="77777777" w:rsidR="006F5B27" w:rsidRPr="006A0666" w:rsidRDefault="006F5B27" w:rsidP="00E4319E">
            <w:pPr>
              <w:ind w:left="-113" w:right="-113"/>
              <w:jc w:val="center"/>
              <w:rPr>
                <w:color w:val="000000"/>
                <w:sz w:val="20"/>
                <w:szCs w:val="20"/>
              </w:rPr>
            </w:pPr>
            <w:r w:rsidRPr="006A0666">
              <w:rPr>
                <w:color w:val="000000"/>
                <w:sz w:val="20"/>
                <w:szCs w:val="20"/>
              </w:rPr>
              <w:t>1385,922</w:t>
            </w:r>
          </w:p>
        </w:tc>
        <w:tc>
          <w:tcPr>
            <w:tcW w:w="966" w:type="dxa"/>
            <w:shd w:val="clear" w:color="auto" w:fill="auto"/>
            <w:vAlign w:val="center"/>
            <w:hideMark/>
          </w:tcPr>
          <w:p w14:paraId="57522515" w14:textId="77777777" w:rsidR="006F5B27" w:rsidRPr="006A0666" w:rsidRDefault="006F5B27" w:rsidP="00E4319E">
            <w:pPr>
              <w:ind w:left="-113" w:right="-113"/>
              <w:jc w:val="center"/>
              <w:rPr>
                <w:color w:val="000000"/>
                <w:sz w:val="20"/>
                <w:szCs w:val="20"/>
              </w:rPr>
            </w:pPr>
            <w:r w:rsidRPr="006A0666">
              <w:rPr>
                <w:color w:val="000000"/>
                <w:sz w:val="20"/>
                <w:szCs w:val="20"/>
              </w:rPr>
              <w:t>1385,922</w:t>
            </w:r>
          </w:p>
        </w:tc>
        <w:tc>
          <w:tcPr>
            <w:tcW w:w="966" w:type="dxa"/>
            <w:shd w:val="clear" w:color="auto" w:fill="auto"/>
            <w:vAlign w:val="center"/>
            <w:hideMark/>
          </w:tcPr>
          <w:p w14:paraId="05658347" w14:textId="77777777" w:rsidR="006F5B27" w:rsidRPr="006A0666" w:rsidRDefault="006F5B27" w:rsidP="00E4319E">
            <w:pPr>
              <w:ind w:left="-113" w:right="-113"/>
              <w:jc w:val="center"/>
              <w:rPr>
                <w:color w:val="000000"/>
                <w:sz w:val="20"/>
                <w:szCs w:val="20"/>
              </w:rPr>
            </w:pPr>
            <w:r w:rsidRPr="006A0666">
              <w:rPr>
                <w:color w:val="000000"/>
                <w:sz w:val="20"/>
                <w:szCs w:val="20"/>
              </w:rPr>
              <w:t>1385,922</w:t>
            </w:r>
          </w:p>
        </w:tc>
        <w:tc>
          <w:tcPr>
            <w:tcW w:w="963" w:type="dxa"/>
            <w:shd w:val="clear" w:color="auto" w:fill="auto"/>
            <w:vAlign w:val="center"/>
            <w:hideMark/>
          </w:tcPr>
          <w:p w14:paraId="2269FCCF" w14:textId="77777777" w:rsidR="006F5B27" w:rsidRPr="006A0666" w:rsidRDefault="006F5B27" w:rsidP="00E4319E">
            <w:pPr>
              <w:ind w:left="-113" w:right="-113"/>
              <w:jc w:val="center"/>
              <w:rPr>
                <w:color w:val="000000"/>
                <w:sz w:val="20"/>
                <w:szCs w:val="20"/>
              </w:rPr>
            </w:pPr>
            <w:r w:rsidRPr="006A0666">
              <w:rPr>
                <w:color w:val="000000"/>
                <w:sz w:val="20"/>
                <w:szCs w:val="20"/>
              </w:rPr>
              <w:t>1385,922</w:t>
            </w:r>
          </w:p>
        </w:tc>
        <w:tc>
          <w:tcPr>
            <w:tcW w:w="959" w:type="dxa"/>
            <w:shd w:val="clear" w:color="auto" w:fill="auto"/>
            <w:vAlign w:val="center"/>
            <w:hideMark/>
          </w:tcPr>
          <w:p w14:paraId="571445A6" w14:textId="77777777" w:rsidR="006F5B27" w:rsidRPr="006A0666" w:rsidRDefault="006F5B27" w:rsidP="00E4319E">
            <w:pPr>
              <w:ind w:left="-113" w:right="-113"/>
              <w:jc w:val="center"/>
              <w:rPr>
                <w:color w:val="000000"/>
                <w:sz w:val="20"/>
                <w:szCs w:val="20"/>
              </w:rPr>
            </w:pPr>
            <w:r w:rsidRPr="006A0666">
              <w:rPr>
                <w:color w:val="000000"/>
                <w:sz w:val="20"/>
                <w:szCs w:val="20"/>
              </w:rPr>
              <w:t>1385,922</w:t>
            </w:r>
          </w:p>
        </w:tc>
        <w:tc>
          <w:tcPr>
            <w:tcW w:w="956" w:type="dxa"/>
            <w:shd w:val="clear" w:color="auto" w:fill="auto"/>
            <w:vAlign w:val="center"/>
            <w:hideMark/>
          </w:tcPr>
          <w:p w14:paraId="3FC0D0D7" w14:textId="77777777" w:rsidR="006F5B27" w:rsidRPr="006A0666" w:rsidRDefault="006F5B27" w:rsidP="00E4319E">
            <w:pPr>
              <w:ind w:left="-113" w:right="-113"/>
              <w:jc w:val="center"/>
              <w:rPr>
                <w:color w:val="000000"/>
                <w:sz w:val="20"/>
                <w:szCs w:val="20"/>
              </w:rPr>
            </w:pPr>
            <w:r w:rsidRPr="006A0666">
              <w:rPr>
                <w:color w:val="000000"/>
                <w:sz w:val="20"/>
                <w:szCs w:val="20"/>
              </w:rPr>
              <w:t>1385,922</w:t>
            </w:r>
          </w:p>
        </w:tc>
      </w:tr>
      <w:tr w:rsidR="006F5B27" w:rsidRPr="006A0666" w14:paraId="59CCEABB" w14:textId="77777777" w:rsidTr="00E4319E">
        <w:trPr>
          <w:trHeight w:val="300"/>
          <w:jc w:val="right"/>
        </w:trPr>
        <w:tc>
          <w:tcPr>
            <w:tcW w:w="15595" w:type="dxa"/>
            <w:gridSpan w:val="15"/>
            <w:shd w:val="clear" w:color="auto" w:fill="auto"/>
            <w:noWrap/>
            <w:vAlign w:val="center"/>
            <w:hideMark/>
          </w:tcPr>
          <w:p w14:paraId="40B0CD9E" w14:textId="77777777" w:rsidR="006F5B27" w:rsidRPr="006A0666" w:rsidRDefault="006F5B27" w:rsidP="00E4319E">
            <w:pPr>
              <w:ind w:left="-113" w:right="-113"/>
              <w:jc w:val="center"/>
              <w:rPr>
                <w:b/>
                <w:color w:val="000000"/>
                <w:sz w:val="20"/>
                <w:szCs w:val="20"/>
              </w:rPr>
            </w:pPr>
            <w:r w:rsidRPr="006A0666">
              <w:rPr>
                <w:b/>
                <w:color w:val="000000"/>
                <w:sz w:val="20"/>
                <w:szCs w:val="20"/>
              </w:rPr>
              <w:t>Котельная №21 Дружная Горка</w:t>
            </w:r>
          </w:p>
        </w:tc>
      </w:tr>
      <w:tr w:rsidR="006F5B27" w:rsidRPr="006A0666" w14:paraId="29368C97" w14:textId="77777777" w:rsidTr="00E4319E">
        <w:trPr>
          <w:trHeight w:val="300"/>
          <w:jc w:val="right"/>
        </w:trPr>
        <w:tc>
          <w:tcPr>
            <w:tcW w:w="1923" w:type="dxa"/>
            <w:shd w:val="clear" w:color="auto" w:fill="auto"/>
            <w:vAlign w:val="center"/>
            <w:hideMark/>
          </w:tcPr>
          <w:p w14:paraId="2555FAF3" w14:textId="77777777" w:rsidR="006F5B27" w:rsidRPr="006A0666" w:rsidRDefault="006F5B27" w:rsidP="00E4319E">
            <w:pPr>
              <w:ind w:left="-113" w:right="-113"/>
              <w:jc w:val="center"/>
              <w:rPr>
                <w:color w:val="000000"/>
                <w:sz w:val="20"/>
                <w:szCs w:val="20"/>
              </w:rPr>
            </w:pPr>
            <w:r w:rsidRPr="006A0666">
              <w:rPr>
                <w:color w:val="000000"/>
                <w:sz w:val="20"/>
                <w:szCs w:val="20"/>
              </w:rPr>
              <w:t>Нагрузка источника</w:t>
            </w:r>
          </w:p>
        </w:tc>
        <w:tc>
          <w:tcPr>
            <w:tcW w:w="1063" w:type="dxa"/>
            <w:shd w:val="clear" w:color="auto" w:fill="auto"/>
            <w:vAlign w:val="center"/>
            <w:hideMark/>
          </w:tcPr>
          <w:p w14:paraId="6E890F25" w14:textId="77777777" w:rsidR="006F5B27" w:rsidRPr="006A0666" w:rsidRDefault="006F5B27" w:rsidP="00E4319E">
            <w:pPr>
              <w:ind w:left="-113" w:right="-113"/>
              <w:jc w:val="center"/>
              <w:rPr>
                <w:color w:val="000000"/>
                <w:sz w:val="20"/>
                <w:szCs w:val="20"/>
              </w:rPr>
            </w:pPr>
            <w:r w:rsidRPr="006A0666">
              <w:rPr>
                <w:color w:val="000000"/>
                <w:sz w:val="20"/>
                <w:szCs w:val="20"/>
              </w:rPr>
              <w:t>Гкал/ч</w:t>
            </w:r>
          </w:p>
        </w:tc>
        <w:tc>
          <w:tcPr>
            <w:tcW w:w="1037" w:type="dxa"/>
            <w:shd w:val="clear" w:color="auto" w:fill="auto"/>
            <w:vAlign w:val="center"/>
            <w:hideMark/>
          </w:tcPr>
          <w:p w14:paraId="1B16FA9A" w14:textId="77777777" w:rsidR="006F5B27" w:rsidRPr="006A0666" w:rsidRDefault="006F5B27" w:rsidP="00E4319E">
            <w:pPr>
              <w:ind w:left="-113" w:right="-113"/>
              <w:jc w:val="center"/>
              <w:rPr>
                <w:color w:val="000000"/>
                <w:sz w:val="20"/>
                <w:szCs w:val="20"/>
              </w:rPr>
            </w:pPr>
            <w:r w:rsidRPr="006A0666">
              <w:rPr>
                <w:color w:val="000000"/>
                <w:sz w:val="20"/>
                <w:szCs w:val="20"/>
              </w:rPr>
              <w:t>5,052</w:t>
            </w:r>
          </w:p>
        </w:tc>
        <w:tc>
          <w:tcPr>
            <w:tcW w:w="966" w:type="dxa"/>
            <w:shd w:val="clear" w:color="auto" w:fill="auto"/>
            <w:vAlign w:val="center"/>
            <w:hideMark/>
          </w:tcPr>
          <w:p w14:paraId="5B9898AC" w14:textId="77777777" w:rsidR="006F5B27" w:rsidRPr="006A0666" w:rsidRDefault="006F5B27" w:rsidP="00E4319E">
            <w:pPr>
              <w:ind w:left="-113" w:right="-113"/>
              <w:jc w:val="center"/>
              <w:rPr>
                <w:color w:val="000000"/>
                <w:sz w:val="20"/>
                <w:szCs w:val="20"/>
              </w:rPr>
            </w:pPr>
            <w:r w:rsidRPr="006A0666">
              <w:rPr>
                <w:color w:val="000000"/>
                <w:sz w:val="20"/>
                <w:szCs w:val="20"/>
              </w:rPr>
              <w:t>5,052</w:t>
            </w:r>
          </w:p>
        </w:tc>
        <w:tc>
          <w:tcPr>
            <w:tcW w:w="966" w:type="dxa"/>
            <w:shd w:val="clear" w:color="auto" w:fill="auto"/>
            <w:vAlign w:val="center"/>
            <w:hideMark/>
          </w:tcPr>
          <w:p w14:paraId="0825D734" w14:textId="77777777" w:rsidR="006F5B27" w:rsidRPr="006A0666" w:rsidRDefault="006F5B27" w:rsidP="00E4319E">
            <w:pPr>
              <w:ind w:left="-113" w:right="-113"/>
              <w:jc w:val="center"/>
              <w:rPr>
                <w:color w:val="000000"/>
                <w:sz w:val="20"/>
                <w:szCs w:val="20"/>
              </w:rPr>
            </w:pPr>
            <w:r w:rsidRPr="006A0666">
              <w:rPr>
                <w:color w:val="000000"/>
                <w:sz w:val="20"/>
                <w:szCs w:val="20"/>
              </w:rPr>
              <w:t>5,052</w:t>
            </w:r>
          </w:p>
        </w:tc>
        <w:tc>
          <w:tcPr>
            <w:tcW w:w="966" w:type="dxa"/>
            <w:shd w:val="clear" w:color="auto" w:fill="auto"/>
            <w:vAlign w:val="center"/>
            <w:hideMark/>
          </w:tcPr>
          <w:p w14:paraId="2EBD9BC4" w14:textId="77777777" w:rsidR="006F5B27" w:rsidRPr="006A0666" w:rsidRDefault="006F5B27" w:rsidP="00E4319E">
            <w:pPr>
              <w:ind w:left="-113" w:right="-113"/>
              <w:jc w:val="center"/>
              <w:rPr>
                <w:color w:val="000000"/>
                <w:sz w:val="20"/>
                <w:szCs w:val="20"/>
              </w:rPr>
            </w:pPr>
            <w:r w:rsidRPr="006A0666">
              <w:rPr>
                <w:color w:val="000000"/>
                <w:sz w:val="20"/>
                <w:szCs w:val="20"/>
              </w:rPr>
              <w:t>5,052</w:t>
            </w:r>
          </w:p>
        </w:tc>
        <w:tc>
          <w:tcPr>
            <w:tcW w:w="966" w:type="dxa"/>
            <w:shd w:val="clear" w:color="auto" w:fill="auto"/>
            <w:vAlign w:val="center"/>
            <w:hideMark/>
          </w:tcPr>
          <w:p w14:paraId="3B0D78AF" w14:textId="77777777" w:rsidR="006F5B27" w:rsidRPr="006A0666" w:rsidRDefault="006F5B27" w:rsidP="00E4319E">
            <w:pPr>
              <w:ind w:left="-113" w:right="-113"/>
              <w:jc w:val="center"/>
              <w:rPr>
                <w:color w:val="000000"/>
                <w:sz w:val="20"/>
                <w:szCs w:val="20"/>
              </w:rPr>
            </w:pPr>
            <w:r w:rsidRPr="006A0666">
              <w:rPr>
                <w:color w:val="000000"/>
                <w:sz w:val="20"/>
                <w:szCs w:val="20"/>
              </w:rPr>
              <w:t>5,052</w:t>
            </w:r>
          </w:p>
        </w:tc>
        <w:tc>
          <w:tcPr>
            <w:tcW w:w="966" w:type="dxa"/>
            <w:shd w:val="clear" w:color="auto" w:fill="auto"/>
            <w:vAlign w:val="center"/>
            <w:hideMark/>
          </w:tcPr>
          <w:p w14:paraId="0EDB9A2F" w14:textId="77777777" w:rsidR="006F5B27" w:rsidRPr="006A0666" w:rsidRDefault="006F5B27" w:rsidP="00E4319E">
            <w:pPr>
              <w:ind w:left="-113" w:right="-113"/>
              <w:jc w:val="center"/>
              <w:rPr>
                <w:color w:val="000000"/>
                <w:sz w:val="20"/>
                <w:szCs w:val="20"/>
              </w:rPr>
            </w:pPr>
            <w:r w:rsidRPr="006A0666">
              <w:rPr>
                <w:color w:val="000000"/>
                <w:sz w:val="20"/>
                <w:szCs w:val="20"/>
              </w:rPr>
              <w:t>5,052</w:t>
            </w:r>
          </w:p>
        </w:tc>
        <w:tc>
          <w:tcPr>
            <w:tcW w:w="966" w:type="dxa"/>
            <w:shd w:val="clear" w:color="auto" w:fill="auto"/>
            <w:vAlign w:val="center"/>
            <w:hideMark/>
          </w:tcPr>
          <w:p w14:paraId="19B6B0ED" w14:textId="77777777" w:rsidR="006F5B27" w:rsidRPr="006A0666" w:rsidRDefault="006F5B27" w:rsidP="00E4319E">
            <w:pPr>
              <w:ind w:left="-113" w:right="-113"/>
              <w:jc w:val="center"/>
              <w:rPr>
                <w:color w:val="000000"/>
                <w:sz w:val="20"/>
                <w:szCs w:val="20"/>
              </w:rPr>
            </w:pPr>
            <w:r w:rsidRPr="006A0666">
              <w:rPr>
                <w:color w:val="000000"/>
                <w:sz w:val="20"/>
                <w:szCs w:val="20"/>
              </w:rPr>
              <w:t>5,052</w:t>
            </w:r>
          </w:p>
        </w:tc>
        <w:tc>
          <w:tcPr>
            <w:tcW w:w="966" w:type="dxa"/>
            <w:shd w:val="clear" w:color="auto" w:fill="auto"/>
            <w:vAlign w:val="center"/>
            <w:hideMark/>
          </w:tcPr>
          <w:p w14:paraId="10AE4240" w14:textId="77777777" w:rsidR="006F5B27" w:rsidRPr="006A0666" w:rsidRDefault="006F5B27" w:rsidP="00E4319E">
            <w:pPr>
              <w:ind w:left="-113" w:right="-113"/>
              <w:jc w:val="center"/>
              <w:rPr>
                <w:color w:val="000000"/>
                <w:sz w:val="20"/>
                <w:szCs w:val="20"/>
              </w:rPr>
            </w:pPr>
            <w:r w:rsidRPr="006A0666">
              <w:rPr>
                <w:color w:val="000000"/>
                <w:sz w:val="20"/>
                <w:szCs w:val="20"/>
              </w:rPr>
              <w:t>5,052</w:t>
            </w:r>
          </w:p>
        </w:tc>
        <w:tc>
          <w:tcPr>
            <w:tcW w:w="966" w:type="dxa"/>
            <w:shd w:val="clear" w:color="auto" w:fill="auto"/>
            <w:vAlign w:val="center"/>
            <w:hideMark/>
          </w:tcPr>
          <w:p w14:paraId="0830560A" w14:textId="77777777" w:rsidR="006F5B27" w:rsidRPr="006A0666" w:rsidRDefault="006F5B27" w:rsidP="00E4319E">
            <w:pPr>
              <w:ind w:left="-113" w:right="-113"/>
              <w:jc w:val="center"/>
              <w:rPr>
                <w:color w:val="000000"/>
                <w:sz w:val="20"/>
                <w:szCs w:val="20"/>
              </w:rPr>
            </w:pPr>
            <w:r w:rsidRPr="006A0666">
              <w:rPr>
                <w:color w:val="000000"/>
                <w:sz w:val="20"/>
                <w:szCs w:val="20"/>
              </w:rPr>
              <w:t>5,052</w:t>
            </w:r>
          </w:p>
        </w:tc>
        <w:tc>
          <w:tcPr>
            <w:tcW w:w="966" w:type="dxa"/>
            <w:shd w:val="clear" w:color="auto" w:fill="auto"/>
            <w:vAlign w:val="center"/>
            <w:hideMark/>
          </w:tcPr>
          <w:p w14:paraId="4161675E" w14:textId="77777777" w:rsidR="006F5B27" w:rsidRPr="006A0666" w:rsidRDefault="006F5B27" w:rsidP="00E4319E">
            <w:pPr>
              <w:ind w:left="-113" w:right="-113"/>
              <w:jc w:val="center"/>
              <w:rPr>
                <w:color w:val="000000"/>
                <w:sz w:val="20"/>
                <w:szCs w:val="20"/>
              </w:rPr>
            </w:pPr>
            <w:r w:rsidRPr="006A0666">
              <w:rPr>
                <w:color w:val="000000"/>
                <w:sz w:val="20"/>
                <w:szCs w:val="20"/>
              </w:rPr>
              <w:t>5,052</w:t>
            </w:r>
          </w:p>
        </w:tc>
        <w:tc>
          <w:tcPr>
            <w:tcW w:w="963" w:type="dxa"/>
            <w:shd w:val="clear" w:color="auto" w:fill="auto"/>
            <w:vAlign w:val="center"/>
            <w:hideMark/>
          </w:tcPr>
          <w:p w14:paraId="50C761A8" w14:textId="77777777" w:rsidR="006F5B27" w:rsidRPr="006A0666" w:rsidRDefault="006F5B27" w:rsidP="00E4319E">
            <w:pPr>
              <w:ind w:left="-113" w:right="-113"/>
              <w:jc w:val="center"/>
              <w:rPr>
                <w:color w:val="000000"/>
                <w:sz w:val="20"/>
                <w:szCs w:val="20"/>
              </w:rPr>
            </w:pPr>
            <w:r w:rsidRPr="006A0666">
              <w:rPr>
                <w:color w:val="000000"/>
                <w:sz w:val="20"/>
                <w:szCs w:val="20"/>
              </w:rPr>
              <w:t>5,052</w:t>
            </w:r>
          </w:p>
        </w:tc>
        <w:tc>
          <w:tcPr>
            <w:tcW w:w="959" w:type="dxa"/>
            <w:shd w:val="clear" w:color="auto" w:fill="auto"/>
            <w:vAlign w:val="center"/>
            <w:hideMark/>
          </w:tcPr>
          <w:p w14:paraId="0BFA4213" w14:textId="77777777" w:rsidR="006F5B27" w:rsidRPr="006A0666" w:rsidRDefault="006F5B27" w:rsidP="00E4319E">
            <w:pPr>
              <w:ind w:left="-113" w:right="-113"/>
              <w:jc w:val="center"/>
              <w:rPr>
                <w:color w:val="000000"/>
                <w:sz w:val="20"/>
                <w:szCs w:val="20"/>
              </w:rPr>
            </w:pPr>
            <w:r w:rsidRPr="006A0666">
              <w:rPr>
                <w:color w:val="000000"/>
                <w:sz w:val="20"/>
                <w:szCs w:val="20"/>
              </w:rPr>
              <w:t>5,052</w:t>
            </w:r>
          </w:p>
        </w:tc>
        <w:tc>
          <w:tcPr>
            <w:tcW w:w="956" w:type="dxa"/>
            <w:shd w:val="clear" w:color="auto" w:fill="auto"/>
            <w:vAlign w:val="center"/>
            <w:hideMark/>
          </w:tcPr>
          <w:p w14:paraId="1AC596CA" w14:textId="77777777" w:rsidR="006F5B27" w:rsidRPr="006A0666" w:rsidRDefault="006F5B27" w:rsidP="00E4319E">
            <w:pPr>
              <w:ind w:left="-113" w:right="-113"/>
              <w:jc w:val="center"/>
              <w:rPr>
                <w:color w:val="000000"/>
                <w:sz w:val="20"/>
                <w:szCs w:val="20"/>
              </w:rPr>
            </w:pPr>
            <w:r w:rsidRPr="006A0666">
              <w:rPr>
                <w:color w:val="000000"/>
                <w:sz w:val="20"/>
                <w:szCs w:val="20"/>
              </w:rPr>
              <w:t>5,052</w:t>
            </w:r>
          </w:p>
        </w:tc>
      </w:tr>
      <w:tr w:rsidR="006F5B27" w:rsidRPr="006A0666" w14:paraId="26D98AB2" w14:textId="77777777" w:rsidTr="00E4319E">
        <w:trPr>
          <w:trHeight w:val="300"/>
          <w:jc w:val="right"/>
        </w:trPr>
        <w:tc>
          <w:tcPr>
            <w:tcW w:w="1923" w:type="dxa"/>
            <w:shd w:val="clear" w:color="auto" w:fill="auto"/>
            <w:vAlign w:val="center"/>
            <w:hideMark/>
          </w:tcPr>
          <w:p w14:paraId="2CBC4217" w14:textId="77777777" w:rsidR="006F5B27" w:rsidRPr="006A0666" w:rsidRDefault="006F5B27" w:rsidP="00E4319E">
            <w:pPr>
              <w:ind w:left="-113" w:right="-113"/>
              <w:jc w:val="center"/>
              <w:rPr>
                <w:color w:val="000000"/>
                <w:sz w:val="20"/>
                <w:szCs w:val="20"/>
              </w:rPr>
            </w:pPr>
            <w:r w:rsidRPr="006A0666">
              <w:rPr>
                <w:color w:val="000000"/>
                <w:sz w:val="20"/>
                <w:szCs w:val="20"/>
              </w:rPr>
              <w:t>Подключенная нагрузка отопления</w:t>
            </w:r>
          </w:p>
        </w:tc>
        <w:tc>
          <w:tcPr>
            <w:tcW w:w="1063" w:type="dxa"/>
            <w:shd w:val="clear" w:color="auto" w:fill="auto"/>
            <w:vAlign w:val="center"/>
            <w:hideMark/>
          </w:tcPr>
          <w:p w14:paraId="4D403FE6" w14:textId="77777777" w:rsidR="006F5B27" w:rsidRPr="006A0666" w:rsidRDefault="006F5B27" w:rsidP="00E4319E">
            <w:pPr>
              <w:ind w:left="-113" w:right="-113"/>
              <w:jc w:val="center"/>
              <w:rPr>
                <w:color w:val="000000"/>
                <w:sz w:val="20"/>
                <w:szCs w:val="20"/>
              </w:rPr>
            </w:pPr>
            <w:r w:rsidRPr="006A0666">
              <w:rPr>
                <w:color w:val="000000"/>
                <w:sz w:val="20"/>
                <w:szCs w:val="20"/>
              </w:rPr>
              <w:t>Гкал/ч</w:t>
            </w:r>
          </w:p>
        </w:tc>
        <w:tc>
          <w:tcPr>
            <w:tcW w:w="1037" w:type="dxa"/>
            <w:shd w:val="clear" w:color="auto" w:fill="auto"/>
            <w:vAlign w:val="center"/>
            <w:hideMark/>
          </w:tcPr>
          <w:p w14:paraId="34E048B3" w14:textId="77777777" w:rsidR="006F5B27" w:rsidRPr="006A0666" w:rsidRDefault="006F5B27" w:rsidP="00E4319E">
            <w:pPr>
              <w:ind w:left="-113" w:right="-113"/>
              <w:jc w:val="center"/>
              <w:rPr>
                <w:color w:val="000000"/>
                <w:sz w:val="20"/>
                <w:szCs w:val="20"/>
              </w:rPr>
            </w:pPr>
            <w:r w:rsidRPr="006A0666">
              <w:rPr>
                <w:color w:val="000000"/>
                <w:sz w:val="20"/>
                <w:szCs w:val="20"/>
              </w:rPr>
              <w:t>4,691</w:t>
            </w:r>
          </w:p>
        </w:tc>
        <w:tc>
          <w:tcPr>
            <w:tcW w:w="966" w:type="dxa"/>
            <w:shd w:val="clear" w:color="auto" w:fill="auto"/>
            <w:vAlign w:val="center"/>
            <w:hideMark/>
          </w:tcPr>
          <w:p w14:paraId="1B51D552" w14:textId="77777777" w:rsidR="006F5B27" w:rsidRPr="006A0666" w:rsidRDefault="006F5B27" w:rsidP="00E4319E">
            <w:pPr>
              <w:ind w:left="-113" w:right="-113"/>
              <w:jc w:val="center"/>
              <w:rPr>
                <w:color w:val="000000"/>
                <w:sz w:val="20"/>
                <w:szCs w:val="20"/>
              </w:rPr>
            </w:pPr>
            <w:r w:rsidRPr="006A0666">
              <w:rPr>
                <w:color w:val="000000"/>
                <w:sz w:val="20"/>
                <w:szCs w:val="20"/>
              </w:rPr>
              <w:t>4,691</w:t>
            </w:r>
          </w:p>
        </w:tc>
        <w:tc>
          <w:tcPr>
            <w:tcW w:w="966" w:type="dxa"/>
            <w:shd w:val="clear" w:color="auto" w:fill="auto"/>
            <w:vAlign w:val="center"/>
            <w:hideMark/>
          </w:tcPr>
          <w:p w14:paraId="2D71598C" w14:textId="77777777" w:rsidR="006F5B27" w:rsidRPr="006A0666" w:rsidRDefault="006F5B27" w:rsidP="00E4319E">
            <w:pPr>
              <w:ind w:left="-113" w:right="-113"/>
              <w:jc w:val="center"/>
              <w:rPr>
                <w:color w:val="000000"/>
                <w:sz w:val="20"/>
                <w:szCs w:val="20"/>
              </w:rPr>
            </w:pPr>
            <w:r w:rsidRPr="006A0666">
              <w:rPr>
                <w:color w:val="000000"/>
                <w:sz w:val="20"/>
                <w:szCs w:val="20"/>
              </w:rPr>
              <w:t>4,691</w:t>
            </w:r>
          </w:p>
        </w:tc>
        <w:tc>
          <w:tcPr>
            <w:tcW w:w="966" w:type="dxa"/>
            <w:shd w:val="clear" w:color="auto" w:fill="auto"/>
            <w:vAlign w:val="center"/>
            <w:hideMark/>
          </w:tcPr>
          <w:p w14:paraId="70851085" w14:textId="77777777" w:rsidR="006F5B27" w:rsidRPr="006A0666" w:rsidRDefault="006F5B27" w:rsidP="00E4319E">
            <w:pPr>
              <w:ind w:left="-113" w:right="-113"/>
              <w:jc w:val="center"/>
              <w:rPr>
                <w:color w:val="000000"/>
                <w:sz w:val="20"/>
                <w:szCs w:val="20"/>
              </w:rPr>
            </w:pPr>
            <w:r w:rsidRPr="006A0666">
              <w:rPr>
                <w:color w:val="000000"/>
                <w:sz w:val="20"/>
                <w:szCs w:val="20"/>
              </w:rPr>
              <w:t>4,691</w:t>
            </w:r>
          </w:p>
        </w:tc>
        <w:tc>
          <w:tcPr>
            <w:tcW w:w="966" w:type="dxa"/>
            <w:shd w:val="clear" w:color="auto" w:fill="auto"/>
            <w:vAlign w:val="center"/>
            <w:hideMark/>
          </w:tcPr>
          <w:p w14:paraId="3BD7B527" w14:textId="77777777" w:rsidR="006F5B27" w:rsidRPr="006A0666" w:rsidRDefault="006F5B27" w:rsidP="00E4319E">
            <w:pPr>
              <w:ind w:left="-113" w:right="-113"/>
              <w:jc w:val="center"/>
              <w:rPr>
                <w:color w:val="000000"/>
                <w:sz w:val="20"/>
                <w:szCs w:val="20"/>
              </w:rPr>
            </w:pPr>
            <w:r w:rsidRPr="006A0666">
              <w:rPr>
                <w:color w:val="000000"/>
                <w:sz w:val="20"/>
                <w:szCs w:val="20"/>
              </w:rPr>
              <w:t>4,691</w:t>
            </w:r>
          </w:p>
        </w:tc>
        <w:tc>
          <w:tcPr>
            <w:tcW w:w="966" w:type="dxa"/>
            <w:shd w:val="clear" w:color="auto" w:fill="auto"/>
            <w:vAlign w:val="center"/>
            <w:hideMark/>
          </w:tcPr>
          <w:p w14:paraId="5D4D764D" w14:textId="77777777" w:rsidR="006F5B27" w:rsidRPr="006A0666" w:rsidRDefault="006F5B27" w:rsidP="00E4319E">
            <w:pPr>
              <w:ind w:left="-113" w:right="-113"/>
              <w:jc w:val="center"/>
              <w:rPr>
                <w:color w:val="000000"/>
                <w:sz w:val="20"/>
                <w:szCs w:val="20"/>
              </w:rPr>
            </w:pPr>
            <w:r w:rsidRPr="006A0666">
              <w:rPr>
                <w:color w:val="000000"/>
                <w:sz w:val="20"/>
                <w:szCs w:val="20"/>
              </w:rPr>
              <w:t>4,691</w:t>
            </w:r>
          </w:p>
        </w:tc>
        <w:tc>
          <w:tcPr>
            <w:tcW w:w="966" w:type="dxa"/>
            <w:shd w:val="clear" w:color="auto" w:fill="auto"/>
            <w:vAlign w:val="center"/>
            <w:hideMark/>
          </w:tcPr>
          <w:p w14:paraId="7FC05FB4" w14:textId="77777777" w:rsidR="006F5B27" w:rsidRPr="006A0666" w:rsidRDefault="006F5B27" w:rsidP="00E4319E">
            <w:pPr>
              <w:ind w:left="-113" w:right="-113"/>
              <w:jc w:val="center"/>
              <w:rPr>
                <w:color w:val="000000"/>
                <w:sz w:val="20"/>
                <w:szCs w:val="20"/>
              </w:rPr>
            </w:pPr>
            <w:r w:rsidRPr="006A0666">
              <w:rPr>
                <w:color w:val="000000"/>
                <w:sz w:val="20"/>
                <w:szCs w:val="20"/>
              </w:rPr>
              <w:t>4,691</w:t>
            </w:r>
          </w:p>
        </w:tc>
        <w:tc>
          <w:tcPr>
            <w:tcW w:w="966" w:type="dxa"/>
            <w:shd w:val="clear" w:color="auto" w:fill="auto"/>
            <w:vAlign w:val="center"/>
            <w:hideMark/>
          </w:tcPr>
          <w:p w14:paraId="122486A3" w14:textId="77777777" w:rsidR="006F5B27" w:rsidRPr="006A0666" w:rsidRDefault="006F5B27" w:rsidP="00E4319E">
            <w:pPr>
              <w:ind w:left="-113" w:right="-113"/>
              <w:jc w:val="center"/>
              <w:rPr>
                <w:color w:val="000000"/>
                <w:sz w:val="20"/>
                <w:szCs w:val="20"/>
              </w:rPr>
            </w:pPr>
            <w:r w:rsidRPr="006A0666">
              <w:rPr>
                <w:color w:val="000000"/>
                <w:sz w:val="20"/>
                <w:szCs w:val="20"/>
              </w:rPr>
              <w:t>4,691</w:t>
            </w:r>
          </w:p>
        </w:tc>
        <w:tc>
          <w:tcPr>
            <w:tcW w:w="966" w:type="dxa"/>
            <w:shd w:val="clear" w:color="auto" w:fill="auto"/>
            <w:vAlign w:val="center"/>
            <w:hideMark/>
          </w:tcPr>
          <w:p w14:paraId="1E4DD3A3" w14:textId="77777777" w:rsidR="006F5B27" w:rsidRPr="006A0666" w:rsidRDefault="006F5B27" w:rsidP="00E4319E">
            <w:pPr>
              <w:ind w:left="-113" w:right="-113"/>
              <w:jc w:val="center"/>
              <w:rPr>
                <w:color w:val="000000"/>
                <w:sz w:val="20"/>
                <w:szCs w:val="20"/>
              </w:rPr>
            </w:pPr>
            <w:r w:rsidRPr="006A0666">
              <w:rPr>
                <w:color w:val="000000"/>
                <w:sz w:val="20"/>
                <w:szCs w:val="20"/>
              </w:rPr>
              <w:t>4,691</w:t>
            </w:r>
          </w:p>
        </w:tc>
        <w:tc>
          <w:tcPr>
            <w:tcW w:w="966" w:type="dxa"/>
            <w:shd w:val="clear" w:color="auto" w:fill="auto"/>
            <w:vAlign w:val="center"/>
            <w:hideMark/>
          </w:tcPr>
          <w:p w14:paraId="2ABCE570" w14:textId="77777777" w:rsidR="006F5B27" w:rsidRPr="006A0666" w:rsidRDefault="006F5B27" w:rsidP="00E4319E">
            <w:pPr>
              <w:ind w:left="-113" w:right="-113"/>
              <w:jc w:val="center"/>
              <w:rPr>
                <w:color w:val="000000"/>
                <w:sz w:val="20"/>
                <w:szCs w:val="20"/>
              </w:rPr>
            </w:pPr>
            <w:r w:rsidRPr="006A0666">
              <w:rPr>
                <w:color w:val="000000"/>
                <w:sz w:val="20"/>
                <w:szCs w:val="20"/>
              </w:rPr>
              <w:t>4,691</w:t>
            </w:r>
          </w:p>
        </w:tc>
        <w:tc>
          <w:tcPr>
            <w:tcW w:w="963" w:type="dxa"/>
            <w:shd w:val="clear" w:color="auto" w:fill="auto"/>
            <w:vAlign w:val="center"/>
            <w:hideMark/>
          </w:tcPr>
          <w:p w14:paraId="2BBACFA2" w14:textId="77777777" w:rsidR="006F5B27" w:rsidRPr="006A0666" w:rsidRDefault="006F5B27" w:rsidP="00E4319E">
            <w:pPr>
              <w:ind w:left="-113" w:right="-113"/>
              <w:jc w:val="center"/>
              <w:rPr>
                <w:color w:val="000000"/>
                <w:sz w:val="20"/>
                <w:szCs w:val="20"/>
              </w:rPr>
            </w:pPr>
            <w:r w:rsidRPr="006A0666">
              <w:rPr>
                <w:color w:val="000000"/>
                <w:sz w:val="20"/>
                <w:szCs w:val="20"/>
              </w:rPr>
              <w:t>4,691</w:t>
            </w:r>
          </w:p>
        </w:tc>
        <w:tc>
          <w:tcPr>
            <w:tcW w:w="959" w:type="dxa"/>
            <w:shd w:val="clear" w:color="auto" w:fill="auto"/>
            <w:vAlign w:val="center"/>
            <w:hideMark/>
          </w:tcPr>
          <w:p w14:paraId="38BC3A71" w14:textId="77777777" w:rsidR="006F5B27" w:rsidRPr="006A0666" w:rsidRDefault="006F5B27" w:rsidP="00E4319E">
            <w:pPr>
              <w:ind w:left="-113" w:right="-113"/>
              <w:jc w:val="center"/>
              <w:rPr>
                <w:color w:val="000000"/>
                <w:sz w:val="20"/>
                <w:szCs w:val="20"/>
              </w:rPr>
            </w:pPr>
            <w:r w:rsidRPr="006A0666">
              <w:rPr>
                <w:color w:val="000000"/>
                <w:sz w:val="20"/>
                <w:szCs w:val="20"/>
              </w:rPr>
              <w:t>4,691</w:t>
            </w:r>
          </w:p>
        </w:tc>
        <w:tc>
          <w:tcPr>
            <w:tcW w:w="956" w:type="dxa"/>
            <w:shd w:val="clear" w:color="auto" w:fill="auto"/>
            <w:vAlign w:val="center"/>
            <w:hideMark/>
          </w:tcPr>
          <w:p w14:paraId="281ACA8F" w14:textId="77777777" w:rsidR="006F5B27" w:rsidRPr="006A0666" w:rsidRDefault="006F5B27" w:rsidP="00E4319E">
            <w:pPr>
              <w:ind w:left="-113" w:right="-113"/>
              <w:jc w:val="center"/>
              <w:rPr>
                <w:color w:val="000000"/>
                <w:sz w:val="20"/>
                <w:szCs w:val="20"/>
              </w:rPr>
            </w:pPr>
            <w:r w:rsidRPr="006A0666">
              <w:rPr>
                <w:color w:val="000000"/>
                <w:sz w:val="20"/>
                <w:szCs w:val="20"/>
              </w:rPr>
              <w:t>4,691</w:t>
            </w:r>
          </w:p>
        </w:tc>
      </w:tr>
      <w:tr w:rsidR="006F5B27" w:rsidRPr="006A0666" w14:paraId="21C0945B" w14:textId="77777777" w:rsidTr="00E4319E">
        <w:trPr>
          <w:trHeight w:val="300"/>
          <w:jc w:val="right"/>
        </w:trPr>
        <w:tc>
          <w:tcPr>
            <w:tcW w:w="1923" w:type="dxa"/>
            <w:shd w:val="clear" w:color="auto" w:fill="auto"/>
            <w:vAlign w:val="center"/>
            <w:hideMark/>
          </w:tcPr>
          <w:p w14:paraId="02AA91BB" w14:textId="77777777" w:rsidR="006F5B27" w:rsidRPr="006A0666" w:rsidRDefault="006F5B27" w:rsidP="00E4319E">
            <w:pPr>
              <w:ind w:left="-113" w:right="-113"/>
              <w:jc w:val="center"/>
              <w:rPr>
                <w:color w:val="000000"/>
                <w:sz w:val="20"/>
                <w:szCs w:val="20"/>
              </w:rPr>
            </w:pPr>
            <w:r w:rsidRPr="006A0666">
              <w:rPr>
                <w:color w:val="000000"/>
                <w:sz w:val="20"/>
                <w:szCs w:val="20"/>
              </w:rPr>
              <w:t>Нагрузка ГВС</w:t>
            </w:r>
          </w:p>
        </w:tc>
        <w:tc>
          <w:tcPr>
            <w:tcW w:w="1063" w:type="dxa"/>
            <w:shd w:val="clear" w:color="auto" w:fill="auto"/>
            <w:vAlign w:val="center"/>
            <w:hideMark/>
          </w:tcPr>
          <w:p w14:paraId="64A555D9" w14:textId="77777777" w:rsidR="006F5B27" w:rsidRPr="006A0666" w:rsidRDefault="006F5B27" w:rsidP="00E4319E">
            <w:pPr>
              <w:ind w:left="-113" w:right="-113"/>
              <w:jc w:val="center"/>
              <w:rPr>
                <w:color w:val="000000"/>
                <w:sz w:val="20"/>
                <w:szCs w:val="20"/>
              </w:rPr>
            </w:pPr>
            <w:r w:rsidRPr="006A0666">
              <w:rPr>
                <w:color w:val="000000"/>
                <w:sz w:val="20"/>
                <w:szCs w:val="20"/>
              </w:rPr>
              <w:t>Гкал/ч</w:t>
            </w:r>
          </w:p>
        </w:tc>
        <w:tc>
          <w:tcPr>
            <w:tcW w:w="1037" w:type="dxa"/>
            <w:shd w:val="clear" w:color="auto" w:fill="auto"/>
            <w:vAlign w:val="center"/>
            <w:hideMark/>
          </w:tcPr>
          <w:p w14:paraId="35DB5867" w14:textId="77777777" w:rsidR="006F5B27" w:rsidRPr="006A0666" w:rsidRDefault="006F5B27" w:rsidP="00E4319E">
            <w:pPr>
              <w:ind w:left="-113" w:right="-113"/>
              <w:jc w:val="center"/>
              <w:rPr>
                <w:color w:val="000000"/>
                <w:sz w:val="20"/>
                <w:szCs w:val="20"/>
              </w:rPr>
            </w:pPr>
            <w:r w:rsidRPr="006A0666">
              <w:rPr>
                <w:color w:val="000000"/>
                <w:sz w:val="20"/>
                <w:szCs w:val="20"/>
              </w:rPr>
              <w:t>0,361</w:t>
            </w:r>
          </w:p>
        </w:tc>
        <w:tc>
          <w:tcPr>
            <w:tcW w:w="966" w:type="dxa"/>
            <w:shd w:val="clear" w:color="auto" w:fill="auto"/>
            <w:vAlign w:val="center"/>
            <w:hideMark/>
          </w:tcPr>
          <w:p w14:paraId="3ADB277B" w14:textId="77777777" w:rsidR="006F5B27" w:rsidRPr="006A0666" w:rsidRDefault="006F5B27" w:rsidP="00E4319E">
            <w:pPr>
              <w:ind w:left="-113" w:right="-113"/>
              <w:jc w:val="center"/>
              <w:rPr>
                <w:color w:val="000000"/>
                <w:sz w:val="20"/>
                <w:szCs w:val="20"/>
              </w:rPr>
            </w:pPr>
            <w:r w:rsidRPr="006A0666">
              <w:rPr>
                <w:color w:val="000000"/>
                <w:sz w:val="20"/>
                <w:szCs w:val="20"/>
              </w:rPr>
              <w:t>0,361</w:t>
            </w:r>
          </w:p>
        </w:tc>
        <w:tc>
          <w:tcPr>
            <w:tcW w:w="966" w:type="dxa"/>
            <w:shd w:val="clear" w:color="auto" w:fill="auto"/>
            <w:vAlign w:val="center"/>
            <w:hideMark/>
          </w:tcPr>
          <w:p w14:paraId="04867F24" w14:textId="77777777" w:rsidR="006F5B27" w:rsidRPr="006A0666" w:rsidRDefault="006F5B27" w:rsidP="00E4319E">
            <w:pPr>
              <w:ind w:left="-113" w:right="-113"/>
              <w:jc w:val="center"/>
              <w:rPr>
                <w:color w:val="000000"/>
                <w:sz w:val="20"/>
                <w:szCs w:val="20"/>
              </w:rPr>
            </w:pPr>
            <w:r w:rsidRPr="006A0666">
              <w:rPr>
                <w:color w:val="000000"/>
                <w:sz w:val="20"/>
                <w:szCs w:val="20"/>
              </w:rPr>
              <w:t>0,361</w:t>
            </w:r>
          </w:p>
        </w:tc>
        <w:tc>
          <w:tcPr>
            <w:tcW w:w="966" w:type="dxa"/>
            <w:shd w:val="clear" w:color="auto" w:fill="auto"/>
            <w:vAlign w:val="center"/>
            <w:hideMark/>
          </w:tcPr>
          <w:p w14:paraId="36C8394F" w14:textId="77777777" w:rsidR="006F5B27" w:rsidRPr="006A0666" w:rsidRDefault="006F5B27" w:rsidP="00E4319E">
            <w:pPr>
              <w:ind w:left="-113" w:right="-113"/>
              <w:jc w:val="center"/>
              <w:rPr>
                <w:color w:val="000000"/>
                <w:sz w:val="20"/>
                <w:szCs w:val="20"/>
              </w:rPr>
            </w:pPr>
            <w:r w:rsidRPr="006A0666">
              <w:rPr>
                <w:color w:val="000000"/>
                <w:sz w:val="20"/>
                <w:szCs w:val="20"/>
              </w:rPr>
              <w:t>0,361</w:t>
            </w:r>
          </w:p>
        </w:tc>
        <w:tc>
          <w:tcPr>
            <w:tcW w:w="966" w:type="dxa"/>
            <w:shd w:val="clear" w:color="auto" w:fill="auto"/>
            <w:vAlign w:val="center"/>
            <w:hideMark/>
          </w:tcPr>
          <w:p w14:paraId="3A4B4C23" w14:textId="77777777" w:rsidR="006F5B27" w:rsidRPr="006A0666" w:rsidRDefault="006F5B27" w:rsidP="00E4319E">
            <w:pPr>
              <w:ind w:left="-113" w:right="-113"/>
              <w:jc w:val="center"/>
              <w:rPr>
                <w:color w:val="000000"/>
                <w:sz w:val="20"/>
                <w:szCs w:val="20"/>
              </w:rPr>
            </w:pPr>
            <w:r w:rsidRPr="006A0666">
              <w:rPr>
                <w:color w:val="000000"/>
                <w:sz w:val="20"/>
                <w:szCs w:val="20"/>
              </w:rPr>
              <w:t>0,361</w:t>
            </w:r>
          </w:p>
        </w:tc>
        <w:tc>
          <w:tcPr>
            <w:tcW w:w="966" w:type="dxa"/>
            <w:shd w:val="clear" w:color="auto" w:fill="auto"/>
            <w:vAlign w:val="center"/>
            <w:hideMark/>
          </w:tcPr>
          <w:p w14:paraId="75B4BCA5" w14:textId="77777777" w:rsidR="006F5B27" w:rsidRPr="006A0666" w:rsidRDefault="006F5B27" w:rsidP="00E4319E">
            <w:pPr>
              <w:ind w:left="-113" w:right="-113"/>
              <w:jc w:val="center"/>
              <w:rPr>
                <w:color w:val="000000"/>
                <w:sz w:val="20"/>
                <w:szCs w:val="20"/>
              </w:rPr>
            </w:pPr>
            <w:r w:rsidRPr="006A0666">
              <w:rPr>
                <w:color w:val="000000"/>
                <w:sz w:val="20"/>
                <w:szCs w:val="20"/>
              </w:rPr>
              <w:t>0,361</w:t>
            </w:r>
          </w:p>
        </w:tc>
        <w:tc>
          <w:tcPr>
            <w:tcW w:w="966" w:type="dxa"/>
            <w:shd w:val="clear" w:color="auto" w:fill="auto"/>
            <w:vAlign w:val="center"/>
            <w:hideMark/>
          </w:tcPr>
          <w:p w14:paraId="31B5EF4B" w14:textId="77777777" w:rsidR="006F5B27" w:rsidRPr="006A0666" w:rsidRDefault="006F5B27" w:rsidP="00E4319E">
            <w:pPr>
              <w:ind w:left="-113" w:right="-113"/>
              <w:jc w:val="center"/>
              <w:rPr>
                <w:color w:val="000000"/>
                <w:sz w:val="20"/>
                <w:szCs w:val="20"/>
              </w:rPr>
            </w:pPr>
            <w:r w:rsidRPr="006A0666">
              <w:rPr>
                <w:color w:val="000000"/>
                <w:sz w:val="20"/>
                <w:szCs w:val="20"/>
              </w:rPr>
              <w:t>0,361</w:t>
            </w:r>
          </w:p>
        </w:tc>
        <w:tc>
          <w:tcPr>
            <w:tcW w:w="966" w:type="dxa"/>
            <w:shd w:val="clear" w:color="auto" w:fill="auto"/>
            <w:vAlign w:val="center"/>
            <w:hideMark/>
          </w:tcPr>
          <w:p w14:paraId="2BA9D2B6" w14:textId="77777777" w:rsidR="006F5B27" w:rsidRPr="006A0666" w:rsidRDefault="006F5B27" w:rsidP="00E4319E">
            <w:pPr>
              <w:ind w:left="-113" w:right="-113"/>
              <w:jc w:val="center"/>
              <w:rPr>
                <w:color w:val="000000"/>
                <w:sz w:val="20"/>
                <w:szCs w:val="20"/>
              </w:rPr>
            </w:pPr>
            <w:r w:rsidRPr="006A0666">
              <w:rPr>
                <w:color w:val="000000"/>
                <w:sz w:val="20"/>
                <w:szCs w:val="20"/>
              </w:rPr>
              <w:t>0,361</w:t>
            </w:r>
          </w:p>
        </w:tc>
        <w:tc>
          <w:tcPr>
            <w:tcW w:w="966" w:type="dxa"/>
            <w:shd w:val="clear" w:color="auto" w:fill="auto"/>
            <w:vAlign w:val="center"/>
            <w:hideMark/>
          </w:tcPr>
          <w:p w14:paraId="2D054804" w14:textId="77777777" w:rsidR="006F5B27" w:rsidRPr="006A0666" w:rsidRDefault="006F5B27" w:rsidP="00E4319E">
            <w:pPr>
              <w:ind w:left="-113" w:right="-113"/>
              <w:jc w:val="center"/>
              <w:rPr>
                <w:color w:val="000000"/>
                <w:sz w:val="20"/>
                <w:szCs w:val="20"/>
              </w:rPr>
            </w:pPr>
            <w:r w:rsidRPr="006A0666">
              <w:rPr>
                <w:color w:val="000000"/>
                <w:sz w:val="20"/>
                <w:szCs w:val="20"/>
              </w:rPr>
              <w:t>0,361</w:t>
            </w:r>
          </w:p>
        </w:tc>
        <w:tc>
          <w:tcPr>
            <w:tcW w:w="966" w:type="dxa"/>
            <w:shd w:val="clear" w:color="auto" w:fill="auto"/>
            <w:vAlign w:val="center"/>
            <w:hideMark/>
          </w:tcPr>
          <w:p w14:paraId="3EA88843" w14:textId="77777777" w:rsidR="006F5B27" w:rsidRPr="006A0666" w:rsidRDefault="006F5B27" w:rsidP="00E4319E">
            <w:pPr>
              <w:ind w:left="-113" w:right="-113"/>
              <w:jc w:val="center"/>
              <w:rPr>
                <w:color w:val="000000"/>
                <w:sz w:val="20"/>
                <w:szCs w:val="20"/>
              </w:rPr>
            </w:pPr>
            <w:r w:rsidRPr="006A0666">
              <w:rPr>
                <w:color w:val="000000"/>
                <w:sz w:val="20"/>
                <w:szCs w:val="20"/>
              </w:rPr>
              <w:t>0,361</w:t>
            </w:r>
          </w:p>
        </w:tc>
        <w:tc>
          <w:tcPr>
            <w:tcW w:w="963" w:type="dxa"/>
            <w:shd w:val="clear" w:color="auto" w:fill="auto"/>
            <w:vAlign w:val="center"/>
            <w:hideMark/>
          </w:tcPr>
          <w:p w14:paraId="62803EC4" w14:textId="77777777" w:rsidR="006F5B27" w:rsidRPr="006A0666" w:rsidRDefault="006F5B27" w:rsidP="00E4319E">
            <w:pPr>
              <w:ind w:left="-113" w:right="-113"/>
              <w:jc w:val="center"/>
              <w:rPr>
                <w:color w:val="000000"/>
                <w:sz w:val="20"/>
                <w:szCs w:val="20"/>
              </w:rPr>
            </w:pPr>
            <w:r w:rsidRPr="006A0666">
              <w:rPr>
                <w:color w:val="000000"/>
                <w:sz w:val="20"/>
                <w:szCs w:val="20"/>
              </w:rPr>
              <w:t>0,361</w:t>
            </w:r>
          </w:p>
        </w:tc>
        <w:tc>
          <w:tcPr>
            <w:tcW w:w="959" w:type="dxa"/>
            <w:shd w:val="clear" w:color="auto" w:fill="auto"/>
            <w:vAlign w:val="center"/>
            <w:hideMark/>
          </w:tcPr>
          <w:p w14:paraId="6CF4C988" w14:textId="77777777" w:rsidR="006F5B27" w:rsidRPr="006A0666" w:rsidRDefault="006F5B27" w:rsidP="00E4319E">
            <w:pPr>
              <w:ind w:left="-113" w:right="-113"/>
              <w:jc w:val="center"/>
              <w:rPr>
                <w:color w:val="000000"/>
                <w:sz w:val="20"/>
                <w:szCs w:val="20"/>
              </w:rPr>
            </w:pPr>
            <w:r w:rsidRPr="006A0666">
              <w:rPr>
                <w:color w:val="000000"/>
                <w:sz w:val="20"/>
                <w:szCs w:val="20"/>
              </w:rPr>
              <w:t>0,361</w:t>
            </w:r>
          </w:p>
        </w:tc>
        <w:tc>
          <w:tcPr>
            <w:tcW w:w="956" w:type="dxa"/>
            <w:shd w:val="clear" w:color="auto" w:fill="auto"/>
            <w:vAlign w:val="center"/>
            <w:hideMark/>
          </w:tcPr>
          <w:p w14:paraId="05E44891" w14:textId="77777777" w:rsidR="006F5B27" w:rsidRPr="006A0666" w:rsidRDefault="006F5B27" w:rsidP="00E4319E">
            <w:pPr>
              <w:ind w:left="-113" w:right="-113"/>
              <w:jc w:val="center"/>
              <w:rPr>
                <w:color w:val="000000"/>
                <w:sz w:val="20"/>
                <w:szCs w:val="20"/>
              </w:rPr>
            </w:pPr>
            <w:r w:rsidRPr="006A0666">
              <w:rPr>
                <w:color w:val="000000"/>
                <w:sz w:val="20"/>
                <w:szCs w:val="20"/>
              </w:rPr>
              <w:t>0,361</w:t>
            </w:r>
          </w:p>
        </w:tc>
      </w:tr>
      <w:tr w:rsidR="006F5B27" w:rsidRPr="006A0666" w14:paraId="734A80B4" w14:textId="77777777" w:rsidTr="00E4319E">
        <w:trPr>
          <w:trHeight w:val="510"/>
          <w:jc w:val="right"/>
        </w:trPr>
        <w:tc>
          <w:tcPr>
            <w:tcW w:w="1923" w:type="dxa"/>
            <w:shd w:val="clear" w:color="auto" w:fill="auto"/>
            <w:vAlign w:val="center"/>
            <w:hideMark/>
          </w:tcPr>
          <w:p w14:paraId="74082AF1" w14:textId="77777777" w:rsidR="006F5B27" w:rsidRPr="006A0666" w:rsidRDefault="006F5B27" w:rsidP="00E4319E">
            <w:pPr>
              <w:ind w:left="-113" w:right="-113"/>
              <w:jc w:val="center"/>
              <w:rPr>
                <w:color w:val="000000"/>
                <w:sz w:val="20"/>
                <w:szCs w:val="20"/>
              </w:rPr>
            </w:pPr>
            <w:r w:rsidRPr="006A0666">
              <w:rPr>
                <w:color w:val="000000"/>
                <w:sz w:val="20"/>
                <w:szCs w:val="20"/>
              </w:rPr>
              <w:t>Удельный расход топлива на выработку тепловой энергии</w:t>
            </w:r>
          </w:p>
        </w:tc>
        <w:tc>
          <w:tcPr>
            <w:tcW w:w="1063" w:type="dxa"/>
            <w:shd w:val="clear" w:color="auto" w:fill="auto"/>
            <w:vAlign w:val="center"/>
            <w:hideMark/>
          </w:tcPr>
          <w:p w14:paraId="78644F1E" w14:textId="77777777" w:rsidR="006F5B27" w:rsidRPr="006A0666" w:rsidRDefault="006F5B27" w:rsidP="00E4319E">
            <w:pPr>
              <w:ind w:left="-113" w:right="-113"/>
              <w:jc w:val="center"/>
              <w:rPr>
                <w:color w:val="000000"/>
                <w:sz w:val="20"/>
                <w:szCs w:val="20"/>
              </w:rPr>
            </w:pPr>
            <w:r w:rsidRPr="006A0666">
              <w:rPr>
                <w:color w:val="000000"/>
                <w:sz w:val="20"/>
                <w:szCs w:val="20"/>
              </w:rPr>
              <w:t>кг у.т./Гкал</w:t>
            </w:r>
          </w:p>
        </w:tc>
        <w:tc>
          <w:tcPr>
            <w:tcW w:w="1037" w:type="dxa"/>
            <w:shd w:val="clear" w:color="auto" w:fill="auto"/>
            <w:vAlign w:val="center"/>
            <w:hideMark/>
          </w:tcPr>
          <w:p w14:paraId="3B3C1D92" w14:textId="77777777" w:rsidR="006F5B27" w:rsidRPr="006A0666" w:rsidRDefault="006F5B27" w:rsidP="00E4319E">
            <w:pPr>
              <w:ind w:left="-113" w:right="-113"/>
              <w:jc w:val="center"/>
              <w:rPr>
                <w:color w:val="000000"/>
                <w:sz w:val="20"/>
                <w:szCs w:val="20"/>
              </w:rPr>
            </w:pPr>
            <w:r w:rsidRPr="006A0666">
              <w:rPr>
                <w:color w:val="000000"/>
                <w:sz w:val="20"/>
                <w:szCs w:val="20"/>
              </w:rPr>
              <w:t>152,926</w:t>
            </w:r>
          </w:p>
        </w:tc>
        <w:tc>
          <w:tcPr>
            <w:tcW w:w="966" w:type="dxa"/>
            <w:shd w:val="clear" w:color="auto" w:fill="auto"/>
            <w:vAlign w:val="center"/>
            <w:hideMark/>
          </w:tcPr>
          <w:p w14:paraId="0C4744A1" w14:textId="77777777" w:rsidR="006F5B27" w:rsidRPr="006A0666" w:rsidRDefault="006F5B27" w:rsidP="00E4319E">
            <w:pPr>
              <w:ind w:left="-113" w:right="-113"/>
              <w:jc w:val="center"/>
              <w:rPr>
                <w:color w:val="000000"/>
                <w:sz w:val="20"/>
                <w:szCs w:val="20"/>
              </w:rPr>
            </w:pPr>
            <w:r w:rsidRPr="006A0666">
              <w:rPr>
                <w:color w:val="000000"/>
                <w:sz w:val="20"/>
                <w:szCs w:val="20"/>
              </w:rPr>
              <w:t>152,926</w:t>
            </w:r>
          </w:p>
        </w:tc>
        <w:tc>
          <w:tcPr>
            <w:tcW w:w="966" w:type="dxa"/>
            <w:shd w:val="clear" w:color="auto" w:fill="auto"/>
            <w:vAlign w:val="center"/>
            <w:hideMark/>
          </w:tcPr>
          <w:p w14:paraId="25209F1E" w14:textId="77777777" w:rsidR="006F5B27" w:rsidRPr="006A0666" w:rsidRDefault="006F5B27" w:rsidP="00E4319E">
            <w:pPr>
              <w:ind w:left="-113" w:right="-113"/>
              <w:jc w:val="center"/>
              <w:rPr>
                <w:color w:val="000000"/>
                <w:sz w:val="20"/>
                <w:szCs w:val="20"/>
              </w:rPr>
            </w:pPr>
            <w:r w:rsidRPr="006A0666">
              <w:rPr>
                <w:color w:val="000000"/>
                <w:sz w:val="20"/>
                <w:szCs w:val="20"/>
              </w:rPr>
              <w:t>152,926</w:t>
            </w:r>
          </w:p>
        </w:tc>
        <w:tc>
          <w:tcPr>
            <w:tcW w:w="966" w:type="dxa"/>
            <w:shd w:val="clear" w:color="auto" w:fill="auto"/>
            <w:vAlign w:val="center"/>
            <w:hideMark/>
          </w:tcPr>
          <w:p w14:paraId="6F851870" w14:textId="77777777" w:rsidR="006F5B27" w:rsidRPr="006A0666" w:rsidRDefault="006F5B27" w:rsidP="00E4319E">
            <w:pPr>
              <w:ind w:left="-113" w:right="-113"/>
              <w:jc w:val="center"/>
              <w:rPr>
                <w:color w:val="000000"/>
                <w:sz w:val="20"/>
                <w:szCs w:val="20"/>
              </w:rPr>
            </w:pPr>
            <w:r w:rsidRPr="006A0666">
              <w:rPr>
                <w:color w:val="000000"/>
                <w:sz w:val="20"/>
                <w:szCs w:val="20"/>
              </w:rPr>
              <w:t>152,926</w:t>
            </w:r>
          </w:p>
        </w:tc>
        <w:tc>
          <w:tcPr>
            <w:tcW w:w="966" w:type="dxa"/>
            <w:shd w:val="clear" w:color="auto" w:fill="auto"/>
            <w:vAlign w:val="center"/>
            <w:hideMark/>
          </w:tcPr>
          <w:p w14:paraId="60077905" w14:textId="77777777" w:rsidR="006F5B27" w:rsidRPr="006A0666" w:rsidRDefault="006F5B27" w:rsidP="00E4319E">
            <w:pPr>
              <w:ind w:left="-113" w:right="-113"/>
              <w:jc w:val="center"/>
              <w:rPr>
                <w:color w:val="000000"/>
                <w:sz w:val="20"/>
                <w:szCs w:val="20"/>
              </w:rPr>
            </w:pPr>
            <w:r w:rsidRPr="006A0666">
              <w:rPr>
                <w:color w:val="000000"/>
                <w:sz w:val="20"/>
                <w:szCs w:val="20"/>
              </w:rPr>
              <w:t>152,926</w:t>
            </w:r>
          </w:p>
        </w:tc>
        <w:tc>
          <w:tcPr>
            <w:tcW w:w="966" w:type="dxa"/>
            <w:shd w:val="clear" w:color="auto" w:fill="auto"/>
            <w:vAlign w:val="center"/>
            <w:hideMark/>
          </w:tcPr>
          <w:p w14:paraId="19BAAA3B" w14:textId="77777777" w:rsidR="006F5B27" w:rsidRPr="006A0666" w:rsidRDefault="006F5B27" w:rsidP="00E4319E">
            <w:pPr>
              <w:ind w:left="-113" w:right="-113"/>
              <w:jc w:val="center"/>
              <w:rPr>
                <w:color w:val="000000"/>
                <w:sz w:val="20"/>
                <w:szCs w:val="20"/>
              </w:rPr>
            </w:pPr>
            <w:r w:rsidRPr="006A0666">
              <w:rPr>
                <w:color w:val="000000"/>
                <w:sz w:val="20"/>
                <w:szCs w:val="20"/>
              </w:rPr>
              <w:t>152,926</w:t>
            </w:r>
          </w:p>
        </w:tc>
        <w:tc>
          <w:tcPr>
            <w:tcW w:w="966" w:type="dxa"/>
            <w:shd w:val="clear" w:color="auto" w:fill="auto"/>
            <w:vAlign w:val="center"/>
            <w:hideMark/>
          </w:tcPr>
          <w:p w14:paraId="2921651D" w14:textId="77777777" w:rsidR="006F5B27" w:rsidRPr="006A0666" w:rsidRDefault="006F5B27" w:rsidP="00E4319E">
            <w:pPr>
              <w:ind w:left="-113" w:right="-113"/>
              <w:jc w:val="center"/>
              <w:rPr>
                <w:color w:val="000000"/>
                <w:sz w:val="20"/>
                <w:szCs w:val="20"/>
              </w:rPr>
            </w:pPr>
            <w:r w:rsidRPr="006A0666">
              <w:rPr>
                <w:color w:val="000000"/>
                <w:sz w:val="20"/>
                <w:szCs w:val="20"/>
              </w:rPr>
              <w:t>152,926</w:t>
            </w:r>
          </w:p>
        </w:tc>
        <w:tc>
          <w:tcPr>
            <w:tcW w:w="966" w:type="dxa"/>
            <w:shd w:val="clear" w:color="auto" w:fill="auto"/>
            <w:vAlign w:val="center"/>
            <w:hideMark/>
          </w:tcPr>
          <w:p w14:paraId="0130CE8C" w14:textId="77777777" w:rsidR="006F5B27" w:rsidRPr="006A0666" w:rsidRDefault="006F5B27" w:rsidP="00E4319E">
            <w:pPr>
              <w:ind w:left="-113" w:right="-113"/>
              <w:jc w:val="center"/>
              <w:rPr>
                <w:color w:val="000000"/>
                <w:sz w:val="20"/>
                <w:szCs w:val="20"/>
              </w:rPr>
            </w:pPr>
            <w:r w:rsidRPr="006A0666">
              <w:rPr>
                <w:color w:val="000000"/>
                <w:sz w:val="20"/>
                <w:szCs w:val="20"/>
              </w:rPr>
              <w:t>152,926</w:t>
            </w:r>
          </w:p>
        </w:tc>
        <w:tc>
          <w:tcPr>
            <w:tcW w:w="966" w:type="dxa"/>
            <w:shd w:val="clear" w:color="auto" w:fill="auto"/>
            <w:vAlign w:val="center"/>
            <w:hideMark/>
          </w:tcPr>
          <w:p w14:paraId="48708F80" w14:textId="77777777" w:rsidR="006F5B27" w:rsidRPr="006A0666" w:rsidRDefault="006F5B27" w:rsidP="00E4319E">
            <w:pPr>
              <w:ind w:left="-113" w:right="-113"/>
              <w:jc w:val="center"/>
              <w:rPr>
                <w:color w:val="000000"/>
                <w:sz w:val="20"/>
                <w:szCs w:val="20"/>
              </w:rPr>
            </w:pPr>
            <w:r w:rsidRPr="006A0666">
              <w:rPr>
                <w:color w:val="000000"/>
                <w:sz w:val="20"/>
                <w:szCs w:val="20"/>
              </w:rPr>
              <w:t>152,926</w:t>
            </w:r>
          </w:p>
        </w:tc>
        <w:tc>
          <w:tcPr>
            <w:tcW w:w="966" w:type="dxa"/>
            <w:shd w:val="clear" w:color="auto" w:fill="auto"/>
            <w:vAlign w:val="center"/>
            <w:hideMark/>
          </w:tcPr>
          <w:p w14:paraId="213DF5A6" w14:textId="77777777" w:rsidR="006F5B27" w:rsidRPr="006A0666" w:rsidRDefault="006F5B27" w:rsidP="00E4319E">
            <w:pPr>
              <w:ind w:left="-113" w:right="-113"/>
              <w:jc w:val="center"/>
              <w:rPr>
                <w:color w:val="000000"/>
                <w:sz w:val="20"/>
                <w:szCs w:val="20"/>
              </w:rPr>
            </w:pPr>
            <w:r w:rsidRPr="006A0666">
              <w:rPr>
                <w:color w:val="000000"/>
                <w:sz w:val="20"/>
                <w:szCs w:val="20"/>
              </w:rPr>
              <w:t>152,926</w:t>
            </w:r>
          </w:p>
        </w:tc>
        <w:tc>
          <w:tcPr>
            <w:tcW w:w="963" w:type="dxa"/>
            <w:shd w:val="clear" w:color="auto" w:fill="auto"/>
            <w:vAlign w:val="center"/>
            <w:hideMark/>
          </w:tcPr>
          <w:p w14:paraId="61059F92" w14:textId="77777777" w:rsidR="006F5B27" w:rsidRPr="006A0666" w:rsidRDefault="006F5B27" w:rsidP="00E4319E">
            <w:pPr>
              <w:ind w:left="-113" w:right="-113"/>
              <w:jc w:val="center"/>
              <w:rPr>
                <w:color w:val="000000"/>
                <w:sz w:val="20"/>
                <w:szCs w:val="20"/>
              </w:rPr>
            </w:pPr>
            <w:r w:rsidRPr="006A0666">
              <w:rPr>
                <w:color w:val="000000"/>
                <w:sz w:val="20"/>
                <w:szCs w:val="20"/>
              </w:rPr>
              <w:t>152,926</w:t>
            </w:r>
          </w:p>
        </w:tc>
        <w:tc>
          <w:tcPr>
            <w:tcW w:w="959" w:type="dxa"/>
            <w:shd w:val="clear" w:color="auto" w:fill="auto"/>
            <w:vAlign w:val="center"/>
            <w:hideMark/>
          </w:tcPr>
          <w:p w14:paraId="2FC77BB5" w14:textId="77777777" w:rsidR="006F5B27" w:rsidRPr="006A0666" w:rsidRDefault="006F5B27" w:rsidP="00E4319E">
            <w:pPr>
              <w:ind w:left="-113" w:right="-113"/>
              <w:jc w:val="center"/>
              <w:rPr>
                <w:color w:val="000000"/>
                <w:sz w:val="20"/>
                <w:szCs w:val="20"/>
              </w:rPr>
            </w:pPr>
            <w:r w:rsidRPr="006A0666">
              <w:rPr>
                <w:color w:val="000000"/>
                <w:sz w:val="20"/>
                <w:szCs w:val="20"/>
              </w:rPr>
              <w:t>152,926</w:t>
            </w:r>
          </w:p>
        </w:tc>
        <w:tc>
          <w:tcPr>
            <w:tcW w:w="956" w:type="dxa"/>
            <w:shd w:val="clear" w:color="auto" w:fill="auto"/>
            <w:vAlign w:val="center"/>
            <w:hideMark/>
          </w:tcPr>
          <w:p w14:paraId="12E1962A" w14:textId="77777777" w:rsidR="006F5B27" w:rsidRPr="006A0666" w:rsidRDefault="006F5B27" w:rsidP="00E4319E">
            <w:pPr>
              <w:ind w:left="-113" w:right="-113"/>
              <w:jc w:val="center"/>
              <w:rPr>
                <w:color w:val="000000"/>
                <w:sz w:val="20"/>
                <w:szCs w:val="20"/>
              </w:rPr>
            </w:pPr>
            <w:r w:rsidRPr="006A0666">
              <w:rPr>
                <w:color w:val="000000"/>
                <w:sz w:val="20"/>
                <w:szCs w:val="20"/>
              </w:rPr>
              <w:t>152,926</w:t>
            </w:r>
          </w:p>
        </w:tc>
      </w:tr>
      <w:tr w:rsidR="006F5B27" w:rsidRPr="006A0666" w14:paraId="50960FFF" w14:textId="77777777" w:rsidTr="00E4319E">
        <w:trPr>
          <w:trHeight w:val="510"/>
          <w:jc w:val="right"/>
        </w:trPr>
        <w:tc>
          <w:tcPr>
            <w:tcW w:w="1923" w:type="dxa"/>
            <w:shd w:val="clear" w:color="auto" w:fill="auto"/>
            <w:vAlign w:val="center"/>
            <w:hideMark/>
          </w:tcPr>
          <w:p w14:paraId="0C38631E" w14:textId="77777777" w:rsidR="006F5B27" w:rsidRPr="006A0666" w:rsidRDefault="006F5B27" w:rsidP="00E4319E">
            <w:pPr>
              <w:ind w:left="-113" w:right="-113"/>
              <w:jc w:val="center"/>
              <w:rPr>
                <w:color w:val="000000"/>
                <w:sz w:val="20"/>
                <w:szCs w:val="20"/>
              </w:rPr>
            </w:pPr>
            <w:r w:rsidRPr="006A0666">
              <w:rPr>
                <w:color w:val="000000"/>
                <w:sz w:val="20"/>
                <w:szCs w:val="20"/>
              </w:rPr>
              <w:t>Максимальный часовой расход топлива</w:t>
            </w:r>
          </w:p>
        </w:tc>
        <w:tc>
          <w:tcPr>
            <w:tcW w:w="1063" w:type="dxa"/>
            <w:shd w:val="clear" w:color="auto" w:fill="auto"/>
            <w:vAlign w:val="center"/>
            <w:hideMark/>
          </w:tcPr>
          <w:p w14:paraId="6A3F34C3" w14:textId="77777777" w:rsidR="006F5B27" w:rsidRPr="006A0666" w:rsidRDefault="006F5B27" w:rsidP="00E4319E">
            <w:pPr>
              <w:ind w:left="-113" w:right="-113"/>
              <w:jc w:val="center"/>
              <w:rPr>
                <w:color w:val="000000"/>
                <w:sz w:val="20"/>
                <w:szCs w:val="20"/>
              </w:rPr>
            </w:pPr>
            <w:r w:rsidRPr="006A0666">
              <w:rPr>
                <w:color w:val="000000"/>
                <w:sz w:val="20"/>
                <w:szCs w:val="20"/>
              </w:rPr>
              <w:t>кг у.т./ч</w:t>
            </w:r>
          </w:p>
        </w:tc>
        <w:tc>
          <w:tcPr>
            <w:tcW w:w="1037" w:type="dxa"/>
            <w:shd w:val="clear" w:color="auto" w:fill="auto"/>
            <w:vAlign w:val="center"/>
            <w:hideMark/>
          </w:tcPr>
          <w:p w14:paraId="15D805E4" w14:textId="77777777" w:rsidR="006F5B27" w:rsidRPr="006A0666" w:rsidRDefault="006F5B27" w:rsidP="00E4319E">
            <w:pPr>
              <w:ind w:left="-113" w:right="-113"/>
              <w:jc w:val="center"/>
              <w:rPr>
                <w:color w:val="000000"/>
                <w:sz w:val="20"/>
                <w:szCs w:val="20"/>
              </w:rPr>
            </w:pPr>
            <w:r w:rsidRPr="006A0666">
              <w:rPr>
                <w:color w:val="000000"/>
                <w:sz w:val="20"/>
                <w:szCs w:val="20"/>
              </w:rPr>
              <w:t>772,582</w:t>
            </w:r>
          </w:p>
        </w:tc>
        <w:tc>
          <w:tcPr>
            <w:tcW w:w="966" w:type="dxa"/>
            <w:shd w:val="clear" w:color="auto" w:fill="auto"/>
            <w:vAlign w:val="center"/>
            <w:hideMark/>
          </w:tcPr>
          <w:p w14:paraId="1B66C8A2" w14:textId="77777777" w:rsidR="006F5B27" w:rsidRPr="006A0666" w:rsidRDefault="006F5B27" w:rsidP="00E4319E">
            <w:pPr>
              <w:ind w:left="-113" w:right="-113"/>
              <w:jc w:val="center"/>
              <w:rPr>
                <w:color w:val="000000"/>
                <w:sz w:val="20"/>
                <w:szCs w:val="20"/>
              </w:rPr>
            </w:pPr>
            <w:r w:rsidRPr="006A0666">
              <w:rPr>
                <w:color w:val="000000"/>
                <w:sz w:val="20"/>
                <w:szCs w:val="20"/>
              </w:rPr>
              <w:t>772,582</w:t>
            </w:r>
          </w:p>
        </w:tc>
        <w:tc>
          <w:tcPr>
            <w:tcW w:w="966" w:type="dxa"/>
            <w:shd w:val="clear" w:color="auto" w:fill="auto"/>
            <w:vAlign w:val="center"/>
            <w:hideMark/>
          </w:tcPr>
          <w:p w14:paraId="512BA94B" w14:textId="77777777" w:rsidR="006F5B27" w:rsidRPr="006A0666" w:rsidRDefault="006F5B27" w:rsidP="00E4319E">
            <w:pPr>
              <w:ind w:left="-113" w:right="-113"/>
              <w:jc w:val="center"/>
              <w:rPr>
                <w:color w:val="000000"/>
                <w:sz w:val="20"/>
                <w:szCs w:val="20"/>
              </w:rPr>
            </w:pPr>
            <w:r w:rsidRPr="006A0666">
              <w:rPr>
                <w:color w:val="000000"/>
                <w:sz w:val="20"/>
                <w:szCs w:val="20"/>
              </w:rPr>
              <w:t>772,582</w:t>
            </w:r>
          </w:p>
        </w:tc>
        <w:tc>
          <w:tcPr>
            <w:tcW w:w="966" w:type="dxa"/>
            <w:shd w:val="clear" w:color="auto" w:fill="auto"/>
            <w:vAlign w:val="center"/>
            <w:hideMark/>
          </w:tcPr>
          <w:p w14:paraId="130A962A" w14:textId="77777777" w:rsidR="006F5B27" w:rsidRPr="006A0666" w:rsidRDefault="006F5B27" w:rsidP="00E4319E">
            <w:pPr>
              <w:ind w:left="-113" w:right="-113"/>
              <w:jc w:val="center"/>
              <w:rPr>
                <w:color w:val="000000"/>
                <w:sz w:val="20"/>
                <w:szCs w:val="20"/>
              </w:rPr>
            </w:pPr>
            <w:r w:rsidRPr="006A0666">
              <w:rPr>
                <w:color w:val="000000"/>
                <w:sz w:val="20"/>
                <w:szCs w:val="20"/>
              </w:rPr>
              <w:t>772,582</w:t>
            </w:r>
          </w:p>
        </w:tc>
        <w:tc>
          <w:tcPr>
            <w:tcW w:w="966" w:type="dxa"/>
            <w:shd w:val="clear" w:color="auto" w:fill="auto"/>
            <w:vAlign w:val="center"/>
            <w:hideMark/>
          </w:tcPr>
          <w:p w14:paraId="182F7CA9" w14:textId="77777777" w:rsidR="006F5B27" w:rsidRPr="006A0666" w:rsidRDefault="006F5B27" w:rsidP="00E4319E">
            <w:pPr>
              <w:ind w:left="-113" w:right="-113"/>
              <w:jc w:val="center"/>
              <w:rPr>
                <w:color w:val="000000"/>
                <w:sz w:val="20"/>
                <w:szCs w:val="20"/>
              </w:rPr>
            </w:pPr>
            <w:r w:rsidRPr="006A0666">
              <w:rPr>
                <w:color w:val="000000"/>
                <w:sz w:val="20"/>
                <w:szCs w:val="20"/>
              </w:rPr>
              <w:t>772,582</w:t>
            </w:r>
          </w:p>
        </w:tc>
        <w:tc>
          <w:tcPr>
            <w:tcW w:w="966" w:type="dxa"/>
            <w:shd w:val="clear" w:color="auto" w:fill="auto"/>
            <w:vAlign w:val="center"/>
            <w:hideMark/>
          </w:tcPr>
          <w:p w14:paraId="70CE2A18" w14:textId="77777777" w:rsidR="006F5B27" w:rsidRPr="006A0666" w:rsidRDefault="006F5B27" w:rsidP="00E4319E">
            <w:pPr>
              <w:ind w:left="-113" w:right="-113"/>
              <w:jc w:val="center"/>
              <w:rPr>
                <w:color w:val="000000"/>
                <w:sz w:val="20"/>
                <w:szCs w:val="20"/>
              </w:rPr>
            </w:pPr>
            <w:r w:rsidRPr="006A0666">
              <w:rPr>
                <w:color w:val="000000"/>
                <w:sz w:val="20"/>
                <w:szCs w:val="20"/>
              </w:rPr>
              <w:t>772,582</w:t>
            </w:r>
          </w:p>
        </w:tc>
        <w:tc>
          <w:tcPr>
            <w:tcW w:w="966" w:type="dxa"/>
            <w:shd w:val="clear" w:color="auto" w:fill="auto"/>
            <w:vAlign w:val="center"/>
            <w:hideMark/>
          </w:tcPr>
          <w:p w14:paraId="3031DE98" w14:textId="77777777" w:rsidR="006F5B27" w:rsidRPr="006A0666" w:rsidRDefault="006F5B27" w:rsidP="00E4319E">
            <w:pPr>
              <w:ind w:left="-113" w:right="-113"/>
              <w:jc w:val="center"/>
              <w:rPr>
                <w:color w:val="000000"/>
                <w:sz w:val="20"/>
                <w:szCs w:val="20"/>
              </w:rPr>
            </w:pPr>
            <w:r w:rsidRPr="006A0666">
              <w:rPr>
                <w:color w:val="000000"/>
                <w:sz w:val="20"/>
                <w:szCs w:val="20"/>
              </w:rPr>
              <w:t>772,582</w:t>
            </w:r>
          </w:p>
        </w:tc>
        <w:tc>
          <w:tcPr>
            <w:tcW w:w="966" w:type="dxa"/>
            <w:shd w:val="clear" w:color="auto" w:fill="auto"/>
            <w:vAlign w:val="center"/>
            <w:hideMark/>
          </w:tcPr>
          <w:p w14:paraId="04353B13" w14:textId="77777777" w:rsidR="006F5B27" w:rsidRPr="006A0666" w:rsidRDefault="006F5B27" w:rsidP="00E4319E">
            <w:pPr>
              <w:ind w:left="-113" w:right="-113"/>
              <w:jc w:val="center"/>
              <w:rPr>
                <w:color w:val="000000"/>
                <w:sz w:val="20"/>
                <w:szCs w:val="20"/>
              </w:rPr>
            </w:pPr>
            <w:r w:rsidRPr="006A0666">
              <w:rPr>
                <w:color w:val="000000"/>
                <w:sz w:val="20"/>
                <w:szCs w:val="20"/>
              </w:rPr>
              <w:t>772,582</w:t>
            </w:r>
          </w:p>
        </w:tc>
        <w:tc>
          <w:tcPr>
            <w:tcW w:w="966" w:type="dxa"/>
            <w:shd w:val="clear" w:color="auto" w:fill="auto"/>
            <w:vAlign w:val="center"/>
            <w:hideMark/>
          </w:tcPr>
          <w:p w14:paraId="0927F0D1" w14:textId="77777777" w:rsidR="006F5B27" w:rsidRPr="006A0666" w:rsidRDefault="006F5B27" w:rsidP="00E4319E">
            <w:pPr>
              <w:ind w:left="-113" w:right="-113"/>
              <w:jc w:val="center"/>
              <w:rPr>
                <w:color w:val="000000"/>
                <w:sz w:val="20"/>
                <w:szCs w:val="20"/>
              </w:rPr>
            </w:pPr>
            <w:r w:rsidRPr="006A0666">
              <w:rPr>
                <w:color w:val="000000"/>
                <w:sz w:val="20"/>
                <w:szCs w:val="20"/>
              </w:rPr>
              <w:t>772,582</w:t>
            </w:r>
          </w:p>
        </w:tc>
        <w:tc>
          <w:tcPr>
            <w:tcW w:w="966" w:type="dxa"/>
            <w:shd w:val="clear" w:color="auto" w:fill="auto"/>
            <w:vAlign w:val="center"/>
            <w:hideMark/>
          </w:tcPr>
          <w:p w14:paraId="5C4E3C25" w14:textId="77777777" w:rsidR="006F5B27" w:rsidRPr="006A0666" w:rsidRDefault="006F5B27" w:rsidP="00E4319E">
            <w:pPr>
              <w:ind w:left="-113" w:right="-113"/>
              <w:jc w:val="center"/>
              <w:rPr>
                <w:color w:val="000000"/>
                <w:sz w:val="20"/>
                <w:szCs w:val="20"/>
              </w:rPr>
            </w:pPr>
            <w:r w:rsidRPr="006A0666">
              <w:rPr>
                <w:color w:val="000000"/>
                <w:sz w:val="20"/>
                <w:szCs w:val="20"/>
              </w:rPr>
              <w:t>772,582</w:t>
            </w:r>
          </w:p>
        </w:tc>
        <w:tc>
          <w:tcPr>
            <w:tcW w:w="963" w:type="dxa"/>
            <w:shd w:val="clear" w:color="auto" w:fill="auto"/>
            <w:vAlign w:val="center"/>
            <w:hideMark/>
          </w:tcPr>
          <w:p w14:paraId="40663673" w14:textId="77777777" w:rsidR="006F5B27" w:rsidRPr="006A0666" w:rsidRDefault="006F5B27" w:rsidP="00E4319E">
            <w:pPr>
              <w:ind w:left="-113" w:right="-113"/>
              <w:jc w:val="center"/>
              <w:rPr>
                <w:color w:val="000000"/>
                <w:sz w:val="20"/>
                <w:szCs w:val="20"/>
              </w:rPr>
            </w:pPr>
            <w:r w:rsidRPr="006A0666">
              <w:rPr>
                <w:color w:val="000000"/>
                <w:sz w:val="20"/>
                <w:szCs w:val="20"/>
              </w:rPr>
              <w:t>772,582</w:t>
            </w:r>
          </w:p>
        </w:tc>
        <w:tc>
          <w:tcPr>
            <w:tcW w:w="959" w:type="dxa"/>
            <w:shd w:val="clear" w:color="auto" w:fill="auto"/>
            <w:vAlign w:val="center"/>
            <w:hideMark/>
          </w:tcPr>
          <w:p w14:paraId="2C43BFE8" w14:textId="77777777" w:rsidR="006F5B27" w:rsidRPr="006A0666" w:rsidRDefault="006F5B27" w:rsidP="00E4319E">
            <w:pPr>
              <w:ind w:left="-113" w:right="-113"/>
              <w:jc w:val="center"/>
              <w:rPr>
                <w:color w:val="000000"/>
                <w:sz w:val="20"/>
                <w:szCs w:val="20"/>
              </w:rPr>
            </w:pPr>
            <w:r w:rsidRPr="006A0666">
              <w:rPr>
                <w:color w:val="000000"/>
                <w:sz w:val="20"/>
                <w:szCs w:val="20"/>
              </w:rPr>
              <w:t>772,582</w:t>
            </w:r>
          </w:p>
        </w:tc>
        <w:tc>
          <w:tcPr>
            <w:tcW w:w="956" w:type="dxa"/>
            <w:shd w:val="clear" w:color="auto" w:fill="auto"/>
            <w:vAlign w:val="center"/>
            <w:hideMark/>
          </w:tcPr>
          <w:p w14:paraId="3E25F0DC" w14:textId="77777777" w:rsidR="006F5B27" w:rsidRPr="006A0666" w:rsidRDefault="006F5B27" w:rsidP="00E4319E">
            <w:pPr>
              <w:ind w:left="-113" w:right="-113"/>
              <w:jc w:val="center"/>
              <w:rPr>
                <w:color w:val="000000"/>
                <w:sz w:val="20"/>
                <w:szCs w:val="20"/>
              </w:rPr>
            </w:pPr>
            <w:r w:rsidRPr="006A0666">
              <w:rPr>
                <w:color w:val="000000"/>
                <w:sz w:val="20"/>
                <w:szCs w:val="20"/>
              </w:rPr>
              <w:t>772,582</w:t>
            </w:r>
          </w:p>
        </w:tc>
      </w:tr>
      <w:tr w:rsidR="006F5B27" w:rsidRPr="006A0666" w14:paraId="24D69F5E" w14:textId="77777777" w:rsidTr="00E4319E">
        <w:trPr>
          <w:trHeight w:val="510"/>
          <w:jc w:val="right"/>
        </w:trPr>
        <w:tc>
          <w:tcPr>
            <w:tcW w:w="1923" w:type="dxa"/>
            <w:shd w:val="clear" w:color="auto" w:fill="auto"/>
            <w:vAlign w:val="center"/>
            <w:hideMark/>
          </w:tcPr>
          <w:p w14:paraId="27F08EF1" w14:textId="77777777" w:rsidR="006F5B27" w:rsidRPr="006A0666" w:rsidRDefault="006F5B27" w:rsidP="00E4319E">
            <w:pPr>
              <w:ind w:left="-113" w:right="-113"/>
              <w:jc w:val="center"/>
              <w:rPr>
                <w:color w:val="000000"/>
                <w:sz w:val="20"/>
                <w:szCs w:val="20"/>
              </w:rPr>
            </w:pPr>
            <w:r w:rsidRPr="006A0666">
              <w:rPr>
                <w:color w:val="000000"/>
                <w:sz w:val="20"/>
                <w:szCs w:val="20"/>
              </w:rPr>
              <w:t>Максимальный часовой расход топлива в летний период</w:t>
            </w:r>
          </w:p>
        </w:tc>
        <w:tc>
          <w:tcPr>
            <w:tcW w:w="1063" w:type="dxa"/>
            <w:shd w:val="clear" w:color="auto" w:fill="auto"/>
            <w:vAlign w:val="center"/>
            <w:hideMark/>
          </w:tcPr>
          <w:p w14:paraId="52A87D34" w14:textId="77777777" w:rsidR="006F5B27" w:rsidRPr="006A0666" w:rsidRDefault="006F5B27" w:rsidP="00E4319E">
            <w:pPr>
              <w:ind w:left="-113" w:right="-113"/>
              <w:jc w:val="center"/>
              <w:rPr>
                <w:color w:val="000000"/>
                <w:sz w:val="20"/>
                <w:szCs w:val="20"/>
              </w:rPr>
            </w:pPr>
            <w:r w:rsidRPr="006A0666">
              <w:rPr>
                <w:color w:val="000000"/>
                <w:sz w:val="20"/>
                <w:szCs w:val="20"/>
              </w:rPr>
              <w:t>кг у.т./ч</w:t>
            </w:r>
          </w:p>
        </w:tc>
        <w:tc>
          <w:tcPr>
            <w:tcW w:w="1037" w:type="dxa"/>
            <w:shd w:val="clear" w:color="auto" w:fill="auto"/>
            <w:vAlign w:val="center"/>
            <w:hideMark/>
          </w:tcPr>
          <w:p w14:paraId="24D822F0" w14:textId="77777777" w:rsidR="006F5B27" w:rsidRPr="006A0666" w:rsidRDefault="006F5B27" w:rsidP="00E4319E">
            <w:pPr>
              <w:ind w:left="-113" w:right="-113"/>
              <w:jc w:val="center"/>
              <w:rPr>
                <w:color w:val="000000"/>
                <w:sz w:val="20"/>
                <w:szCs w:val="20"/>
              </w:rPr>
            </w:pPr>
            <w:r w:rsidRPr="006A0666">
              <w:rPr>
                <w:color w:val="000000"/>
                <w:sz w:val="20"/>
                <w:szCs w:val="20"/>
              </w:rPr>
              <w:t>55,206</w:t>
            </w:r>
          </w:p>
        </w:tc>
        <w:tc>
          <w:tcPr>
            <w:tcW w:w="966" w:type="dxa"/>
            <w:shd w:val="clear" w:color="auto" w:fill="auto"/>
            <w:vAlign w:val="center"/>
            <w:hideMark/>
          </w:tcPr>
          <w:p w14:paraId="12C10C02" w14:textId="77777777" w:rsidR="006F5B27" w:rsidRPr="006A0666" w:rsidRDefault="006F5B27" w:rsidP="00E4319E">
            <w:pPr>
              <w:ind w:left="-113" w:right="-113"/>
              <w:jc w:val="center"/>
              <w:rPr>
                <w:color w:val="000000"/>
                <w:sz w:val="20"/>
                <w:szCs w:val="20"/>
              </w:rPr>
            </w:pPr>
            <w:r w:rsidRPr="006A0666">
              <w:rPr>
                <w:color w:val="000000"/>
                <w:sz w:val="20"/>
                <w:szCs w:val="20"/>
              </w:rPr>
              <w:t>55,206</w:t>
            </w:r>
          </w:p>
        </w:tc>
        <w:tc>
          <w:tcPr>
            <w:tcW w:w="966" w:type="dxa"/>
            <w:shd w:val="clear" w:color="auto" w:fill="auto"/>
            <w:vAlign w:val="center"/>
            <w:hideMark/>
          </w:tcPr>
          <w:p w14:paraId="12F672C2" w14:textId="77777777" w:rsidR="006F5B27" w:rsidRPr="006A0666" w:rsidRDefault="006F5B27" w:rsidP="00E4319E">
            <w:pPr>
              <w:ind w:left="-113" w:right="-113"/>
              <w:jc w:val="center"/>
              <w:rPr>
                <w:color w:val="000000"/>
                <w:sz w:val="20"/>
                <w:szCs w:val="20"/>
              </w:rPr>
            </w:pPr>
            <w:r w:rsidRPr="006A0666">
              <w:rPr>
                <w:color w:val="000000"/>
                <w:sz w:val="20"/>
                <w:szCs w:val="20"/>
              </w:rPr>
              <w:t>55,206</w:t>
            </w:r>
          </w:p>
        </w:tc>
        <w:tc>
          <w:tcPr>
            <w:tcW w:w="966" w:type="dxa"/>
            <w:shd w:val="clear" w:color="auto" w:fill="auto"/>
            <w:vAlign w:val="center"/>
            <w:hideMark/>
          </w:tcPr>
          <w:p w14:paraId="139D41A3" w14:textId="77777777" w:rsidR="006F5B27" w:rsidRPr="006A0666" w:rsidRDefault="006F5B27" w:rsidP="00E4319E">
            <w:pPr>
              <w:ind w:left="-113" w:right="-113"/>
              <w:jc w:val="center"/>
              <w:rPr>
                <w:color w:val="000000"/>
                <w:sz w:val="20"/>
                <w:szCs w:val="20"/>
              </w:rPr>
            </w:pPr>
            <w:r w:rsidRPr="006A0666">
              <w:rPr>
                <w:color w:val="000000"/>
                <w:sz w:val="20"/>
                <w:szCs w:val="20"/>
              </w:rPr>
              <w:t>55,206</w:t>
            </w:r>
          </w:p>
        </w:tc>
        <w:tc>
          <w:tcPr>
            <w:tcW w:w="966" w:type="dxa"/>
            <w:shd w:val="clear" w:color="auto" w:fill="auto"/>
            <w:vAlign w:val="center"/>
            <w:hideMark/>
          </w:tcPr>
          <w:p w14:paraId="12EBD6CB" w14:textId="77777777" w:rsidR="006F5B27" w:rsidRPr="006A0666" w:rsidRDefault="006F5B27" w:rsidP="00E4319E">
            <w:pPr>
              <w:ind w:left="-113" w:right="-113"/>
              <w:jc w:val="center"/>
              <w:rPr>
                <w:color w:val="000000"/>
                <w:sz w:val="20"/>
                <w:szCs w:val="20"/>
              </w:rPr>
            </w:pPr>
            <w:r w:rsidRPr="006A0666">
              <w:rPr>
                <w:color w:val="000000"/>
                <w:sz w:val="20"/>
                <w:szCs w:val="20"/>
              </w:rPr>
              <w:t>55,206</w:t>
            </w:r>
          </w:p>
        </w:tc>
        <w:tc>
          <w:tcPr>
            <w:tcW w:w="966" w:type="dxa"/>
            <w:shd w:val="clear" w:color="auto" w:fill="auto"/>
            <w:vAlign w:val="center"/>
            <w:hideMark/>
          </w:tcPr>
          <w:p w14:paraId="7C9BF5A5" w14:textId="77777777" w:rsidR="006F5B27" w:rsidRPr="006A0666" w:rsidRDefault="006F5B27" w:rsidP="00E4319E">
            <w:pPr>
              <w:ind w:left="-113" w:right="-113"/>
              <w:jc w:val="center"/>
              <w:rPr>
                <w:color w:val="000000"/>
                <w:sz w:val="20"/>
                <w:szCs w:val="20"/>
              </w:rPr>
            </w:pPr>
            <w:r w:rsidRPr="006A0666">
              <w:rPr>
                <w:color w:val="000000"/>
                <w:sz w:val="20"/>
                <w:szCs w:val="20"/>
              </w:rPr>
              <w:t>55,206</w:t>
            </w:r>
          </w:p>
        </w:tc>
        <w:tc>
          <w:tcPr>
            <w:tcW w:w="966" w:type="dxa"/>
            <w:shd w:val="clear" w:color="auto" w:fill="auto"/>
            <w:vAlign w:val="center"/>
            <w:hideMark/>
          </w:tcPr>
          <w:p w14:paraId="062BBB39" w14:textId="77777777" w:rsidR="006F5B27" w:rsidRPr="006A0666" w:rsidRDefault="006F5B27" w:rsidP="00E4319E">
            <w:pPr>
              <w:ind w:left="-113" w:right="-113"/>
              <w:jc w:val="center"/>
              <w:rPr>
                <w:color w:val="000000"/>
                <w:sz w:val="20"/>
                <w:szCs w:val="20"/>
              </w:rPr>
            </w:pPr>
            <w:r w:rsidRPr="006A0666">
              <w:rPr>
                <w:color w:val="000000"/>
                <w:sz w:val="20"/>
                <w:szCs w:val="20"/>
              </w:rPr>
              <w:t>55,206</w:t>
            </w:r>
          </w:p>
        </w:tc>
        <w:tc>
          <w:tcPr>
            <w:tcW w:w="966" w:type="dxa"/>
            <w:shd w:val="clear" w:color="auto" w:fill="auto"/>
            <w:vAlign w:val="center"/>
            <w:hideMark/>
          </w:tcPr>
          <w:p w14:paraId="56BA2BFC" w14:textId="77777777" w:rsidR="006F5B27" w:rsidRPr="006A0666" w:rsidRDefault="006F5B27" w:rsidP="00E4319E">
            <w:pPr>
              <w:ind w:left="-113" w:right="-113"/>
              <w:jc w:val="center"/>
              <w:rPr>
                <w:color w:val="000000"/>
                <w:sz w:val="20"/>
                <w:szCs w:val="20"/>
              </w:rPr>
            </w:pPr>
            <w:r w:rsidRPr="006A0666">
              <w:rPr>
                <w:color w:val="000000"/>
                <w:sz w:val="20"/>
                <w:szCs w:val="20"/>
              </w:rPr>
              <w:t>55,206</w:t>
            </w:r>
          </w:p>
        </w:tc>
        <w:tc>
          <w:tcPr>
            <w:tcW w:w="966" w:type="dxa"/>
            <w:shd w:val="clear" w:color="auto" w:fill="auto"/>
            <w:vAlign w:val="center"/>
            <w:hideMark/>
          </w:tcPr>
          <w:p w14:paraId="3F3637D1" w14:textId="77777777" w:rsidR="006F5B27" w:rsidRPr="006A0666" w:rsidRDefault="006F5B27" w:rsidP="00E4319E">
            <w:pPr>
              <w:ind w:left="-113" w:right="-113"/>
              <w:jc w:val="center"/>
              <w:rPr>
                <w:color w:val="000000"/>
                <w:sz w:val="20"/>
                <w:szCs w:val="20"/>
              </w:rPr>
            </w:pPr>
            <w:r w:rsidRPr="006A0666">
              <w:rPr>
                <w:color w:val="000000"/>
                <w:sz w:val="20"/>
                <w:szCs w:val="20"/>
              </w:rPr>
              <w:t>55,206</w:t>
            </w:r>
          </w:p>
        </w:tc>
        <w:tc>
          <w:tcPr>
            <w:tcW w:w="966" w:type="dxa"/>
            <w:shd w:val="clear" w:color="auto" w:fill="auto"/>
            <w:vAlign w:val="center"/>
            <w:hideMark/>
          </w:tcPr>
          <w:p w14:paraId="1E081B87" w14:textId="77777777" w:rsidR="006F5B27" w:rsidRPr="006A0666" w:rsidRDefault="006F5B27" w:rsidP="00E4319E">
            <w:pPr>
              <w:ind w:left="-113" w:right="-113"/>
              <w:jc w:val="center"/>
              <w:rPr>
                <w:color w:val="000000"/>
                <w:sz w:val="20"/>
                <w:szCs w:val="20"/>
              </w:rPr>
            </w:pPr>
            <w:r w:rsidRPr="006A0666">
              <w:rPr>
                <w:color w:val="000000"/>
                <w:sz w:val="20"/>
                <w:szCs w:val="20"/>
              </w:rPr>
              <w:t>55,206</w:t>
            </w:r>
          </w:p>
        </w:tc>
        <w:tc>
          <w:tcPr>
            <w:tcW w:w="963" w:type="dxa"/>
            <w:shd w:val="clear" w:color="auto" w:fill="auto"/>
            <w:vAlign w:val="center"/>
            <w:hideMark/>
          </w:tcPr>
          <w:p w14:paraId="3814D246" w14:textId="77777777" w:rsidR="006F5B27" w:rsidRPr="006A0666" w:rsidRDefault="006F5B27" w:rsidP="00E4319E">
            <w:pPr>
              <w:ind w:left="-113" w:right="-113"/>
              <w:jc w:val="center"/>
              <w:rPr>
                <w:color w:val="000000"/>
                <w:sz w:val="20"/>
                <w:szCs w:val="20"/>
              </w:rPr>
            </w:pPr>
            <w:r w:rsidRPr="006A0666">
              <w:rPr>
                <w:color w:val="000000"/>
                <w:sz w:val="20"/>
                <w:szCs w:val="20"/>
              </w:rPr>
              <w:t>55,206</w:t>
            </w:r>
          </w:p>
        </w:tc>
        <w:tc>
          <w:tcPr>
            <w:tcW w:w="959" w:type="dxa"/>
            <w:shd w:val="clear" w:color="auto" w:fill="auto"/>
            <w:vAlign w:val="center"/>
            <w:hideMark/>
          </w:tcPr>
          <w:p w14:paraId="11D3A52B" w14:textId="77777777" w:rsidR="006F5B27" w:rsidRPr="006A0666" w:rsidRDefault="006F5B27" w:rsidP="00E4319E">
            <w:pPr>
              <w:ind w:left="-113" w:right="-113"/>
              <w:jc w:val="center"/>
              <w:rPr>
                <w:color w:val="000000"/>
                <w:sz w:val="20"/>
                <w:szCs w:val="20"/>
              </w:rPr>
            </w:pPr>
            <w:r w:rsidRPr="006A0666">
              <w:rPr>
                <w:color w:val="000000"/>
                <w:sz w:val="20"/>
                <w:szCs w:val="20"/>
              </w:rPr>
              <w:t>55,206</w:t>
            </w:r>
          </w:p>
        </w:tc>
        <w:tc>
          <w:tcPr>
            <w:tcW w:w="956" w:type="dxa"/>
            <w:shd w:val="clear" w:color="auto" w:fill="auto"/>
            <w:vAlign w:val="center"/>
            <w:hideMark/>
          </w:tcPr>
          <w:p w14:paraId="7F741F02" w14:textId="77777777" w:rsidR="006F5B27" w:rsidRPr="006A0666" w:rsidRDefault="006F5B27" w:rsidP="00E4319E">
            <w:pPr>
              <w:ind w:left="-113" w:right="-113"/>
              <w:jc w:val="center"/>
              <w:rPr>
                <w:color w:val="000000"/>
                <w:sz w:val="20"/>
                <w:szCs w:val="20"/>
              </w:rPr>
            </w:pPr>
            <w:r w:rsidRPr="006A0666">
              <w:rPr>
                <w:color w:val="000000"/>
                <w:sz w:val="20"/>
                <w:szCs w:val="20"/>
              </w:rPr>
              <w:t>55,206</w:t>
            </w:r>
          </w:p>
        </w:tc>
      </w:tr>
      <w:tr w:rsidR="006F5B27" w:rsidRPr="006A0666" w14:paraId="2F5C4715" w14:textId="77777777" w:rsidTr="00E4319E">
        <w:trPr>
          <w:trHeight w:val="765"/>
          <w:jc w:val="right"/>
        </w:trPr>
        <w:tc>
          <w:tcPr>
            <w:tcW w:w="1923" w:type="dxa"/>
            <w:shd w:val="clear" w:color="auto" w:fill="auto"/>
            <w:vAlign w:val="center"/>
            <w:hideMark/>
          </w:tcPr>
          <w:p w14:paraId="58AC9491" w14:textId="77777777" w:rsidR="006F5B27" w:rsidRPr="006A0666" w:rsidRDefault="006F5B27" w:rsidP="00E4319E">
            <w:pPr>
              <w:ind w:left="-113" w:right="-113"/>
              <w:jc w:val="center"/>
              <w:rPr>
                <w:color w:val="000000"/>
                <w:sz w:val="20"/>
                <w:szCs w:val="20"/>
              </w:rPr>
            </w:pPr>
            <w:r w:rsidRPr="006A0666">
              <w:rPr>
                <w:color w:val="000000"/>
                <w:sz w:val="20"/>
                <w:szCs w:val="20"/>
              </w:rPr>
              <w:t>Максимальный часовой расход условного топлива в переходный период</w:t>
            </w:r>
          </w:p>
        </w:tc>
        <w:tc>
          <w:tcPr>
            <w:tcW w:w="1063" w:type="dxa"/>
            <w:shd w:val="clear" w:color="auto" w:fill="auto"/>
            <w:vAlign w:val="center"/>
            <w:hideMark/>
          </w:tcPr>
          <w:p w14:paraId="6FCC5A16" w14:textId="77777777" w:rsidR="006F5B27" w:rsidRPr="006A0666" w:rsidRDefault="006F5B27" w:rsidP="00E4319E">
            <w:pPr>
              <w:ind w:left="-113" w:right="-113"/>
              <w:jc w:val="center"/>
              <w:rPr>
                <w:color w:val="000000"/>
                <w:sz w:val="20"/>
                <w:szCs w:val="20"/>
              </w:rPr>
            </w:pPr>
            <w:r w:rsidRPr="006A0666">
              <w:rPr>
                <w:color w:val="000000"/>
                <w:sz w:val="20"/>
                <w:szCs w:val="20"/>
              </w:rPr>
              <w:t>кг у.т./ч</w:t>
            </w:r>
          </w:p>
        </w:tc>
        <w:tc>
          <w:tcPr>
            <w:tcW w:w="1037" w:type="dxa"/>
            <w:shd w:val="clear" w:color="auto" w:fill="auto"/>
            <w:vAlign w:val="center"/>
            <w:hideMark/>
          </w:tcPr>
          <w:p w14:paraId="0DA8EEEA" w14:textId="77777777" w:rsidR="006F5B27" w:rsidRPr="006A0666" w:rsidRDefault="006F5B27" w:rsidP="00E4319E">
            <w:pPr>
              <w:ind w:left="-113" w:right="-113"/>
              <w:jc w:val="center"/>
              <w:rPr>
                <w:color w:val="000000"/>
                <w:sz w:val="20"/>
                <w:szCs w:val="20"/>
              </w:rPr>
            </w:pPr>
            <w:r w:rsidRPr="006A0666">
              <w:rPr>
                <w:color w:val="000000"/>
                <w:sz w:val="20"/>
                <w:szCs w:val="20"/>
              </w:rPr>
              <w:t>378,335</w:t>
            </w:r>
          </w:p>
        </w:tc>
        <w:tc>
          <w:tcPr>
            <w:tcW w:w="966" w:type="dxa"/>
            <w:shd w:val="clear" w:color="auto" w:fill="auto"/>
            <w:vAlign w:val="center"/>
            <w:hideMark/>
          </w:tcPr>
          <w:p w14:paraId="24E2304C" w14:textId="77777777" w:rsidR="006F5B27" w:rsidRPr="006A0666" w:rsidRDefault="006F5B27" w:rsidP="00E4319E">
            <w:pPr>
              <w:ind w:left="-113" w:right="-113"/>
              <w:jc w:val="center"/>
              <w:rPr>
                <w:color w:val="000000"/>
                <w:sz w:val="20"/>
                <w:szCs w:val="20"/>
              </w:rPr>
            </w:pPr>
            <w:r w:rsidRPr="006A0666">
              <w:rPr>
                <w:color w:val="000000"/>
                <w:sz w:val="20"/>
                <w:szCs w:val="20"/>
              </w:rPr>
              <w:t>378,335</w:t>
            </w:r>
          </w:p>
        </w:tc>
        <w:tc>
          <w:tcPr>
            <w:tcW w:w="966" w:type="dxa"/>
            <w:shd w:val="clear" w:color="auto" w:fill="auto"/>
            <w:vAlign w:val="center"/>
            <w:hideMark/>
          </w:tcPr>
          <w:p w14:paraId="14638A4F" w14:textId="77777777" w:rsidR="006F5B27" w:rsidRPr="006A0666" w:rsidRDefault="006F5B27" w:rsidP="00E4319E">
            <w:pPr>
              <w:ind w:left="-113" w:right="-113"/>
              <w:jc w:val="center"/>
              <w:rPr>
                <w:color w:val="000000"/>
                <w:sz w:val="20"/>
                <w:szCs w:val="20"/>
              </w:rPr>
            </w:pPr>
            <w:r w:rsidRPr="006A0666">
              <w:rPr>
                <w:color w:val="000000"/>
                <w:sz w:val="20"/>
                <w:szCs w:val="20"/>
              </w:rPr>
              <w:t>378,335</w:t>
            </w:r>
          </w:p>
        </w:tc>
        <w:tc>
          <w:tcPr>
            <w:tcW w:w="966" w:type="dxa"/>
            <w:shd w:val="clear" w:color="auto" w:fill="auto"/>
            <w:vAlign w:val="center"/>
            <w:hideMark/>
          </w:tcPr>
          <w:p w14:paraId="49BDC31A" w14:textId="77777777" w:rsidR="006F5B27" w:rsidRPr="006A0666" w:rsidRDefault="006F5B27" w:rsidP="00E4319E">
            <w:pPr>
              <w:ind w:left="-113" w:right="-113"/>
              <w:jc w:val="center"/>
              <w:rPr>
                <w:color w:val="000000"/>
                <w:sz w:val="20"/>
                <w:szCs w:val="20"/>
              </w:rPr>
            </w:pPr>
            <w:r w:rsidRPr="006A0666">
              <w:rPr>
                <w:color w:val="000000"/>
                <w:sz w:val="20"/>
                <w:szCs w:val="20"/>
              </w:rPr>
              <w:t>378,335</w:t>
            </w:r>
          </w:p>
        </w:tc>
        <w:tc>
          <w:tcPr>
            <w:tcW w:w="966" w:type="dxa"/>
            <w:shd w:val="clear" w:color="auto" w:fill="auto"/>
            <w:vAlign w:val="center"/>
            <w:hideMark/>
          </w:tcPr>
          <w:p w14:paraId="0FF2A473" w14:textId="77777777" w:rsidR="006F5B27" w:rsidRPr="006A0666" w:rsidRDefault="006F5B27" w:rsidP="00E4319E">
            <w:pPr>
              <w:ind w:left="-113" w:right="-113"/>
              <w:jc w:val="center"/>
              <w:rPr>
                <w:color w:val="000000"/>
                <w:sz w:val="20"/>
                <w:szCs w:val="20"/>
              </w:rPr>
            </w:pPr>
            <w:r w:rsidRPr="006A0666">
              <w:rPr>
                <w:color w:val="000000"/>
                <w:sz w:val="20"/>
                <w:szCs w:val="20"/>
              </w:rPr>
              <w:t>378,335</w:t>
            </w:r>
          </w:p>
        </w:tc>
        <w:tc>
          <w:tcPr>
            <w:tcW w:w="966" w:type="dxa"/>
            <w:shd w:val="clear" w:color="auto" w:fill="auto"/>
            <w:vAlign w:val="center"/>
            <w:hideMark/>
          </w:tcPr>
          <w:p w14:paraId="6A9B87BF" w14:textId="77777777" w:rsidR="006F5B27" w:rsidRPr="006A0666" w:rsidRDefault="006F5B27" w:rsidP="00E4319E">
            <w:pPr>
              <w:ind w:left="-113" w:right="-113"/>
              <w:jc w:val="center"/>
              <w:rPr>
                <w:color w:val="000000"/>
                <w:sz w:val="20"/>
                <w:szCs w:val="20"/>
              </w:rPr>
            </w:pPr>
            <w:r w:rsidRPr="006A0666">
              <w:rPr>
                <w:color w:val="000000"/>
                <w:sz w:val="20"/>
                <w:szCs w:val="20"/>
              </w:rPr>
              <w:t>378,335</w:t>
            </w:r>
          </w:p>
        </w:tc>
        <w:tc>
          <w:tcPr>
            <w:tcW w:w="966" w:type="dxa"/>
            <w:shd w:val="clear" w:color="auto" w:fill="auto"/>
            <w:vAlign w:val="center"/>
            <w:hideMark/>
          </w:tcPr>
          <w:p w14:paraId="6BB39E86" w14:textId="77777777" w:rsidR="006F5B27" w:rsidRPr="006A0666" w:rsidRDefault="006F5B27" w:rsidP="00E4319E">
            <w:pPr>
              <w:ind w:left="-113" w:right="-113"/>
              <w:jc w:val="center"/>
              <w:rPr>
                <w:color w:val="000000"/>
                <w:sz w:val="20"/>
                <w:szCs w:val="20"/>
              </w:rPr>
            </w:pPr>
            <w:r w:rsidRPr="006A0666">
              <w:rPr>
                <w:color w:val="000000"/>
                <w:sz w:val="20"/>
                <w:szCs w:val="20"/>
              </w:rPr>
              <w:t>378,335</w:t>
            </w:r>
          </w:p>
        </w:tc>
        <w:tc>
          <w:tcPr>
            <w:tcW w:w="966" w:type="dxa"/>
            <w:shd w:val="clear" w:color="auto" w:fill="auto"/>
            <w:vAlign w:val="center"/>
            <w:hideMark/>
          </w:tcPr>
          <w:p w14:paraId="64D56959" w14:textId="77777777" w:rsidR="006F5B27" w:rsidRPr="006A0666" w:rsidRDefault="006F5B27" w:rsidP="00E4319E">
            <w:pPr>
              <w:ind w:left="-113" w:right="-113"/>
              <w:jc w:val="center"/>
              <w:rPr>
                <w:color w:val="000000"/>
                <w:sz w:val="20"/>
                <w:szCs w:val="20"/>
              </w:rPr>
            </w:pPr>
            <w:r w:rsidRPr="006A0666">
              <w:rPr>
                <w:color w:val="000000"/>
                <w:sz w:val="20"/>
                <w:szCs w:val="20"/>
              </w:rPr>
              <w:t>378,335</w:t>
            </w:r>
          </w:p>
        </w:tc>
        <w:tc>
          <w:tcPr>
            <w:tcW w:w="966" w:type="dxa"/>
            <w:shd w:val="clear" w:color="auto" w:fill="auto"/>
            <w:vAlign w:val="center"/>
            <w:hideMark/>
          </w:tcPr>
          <w:p w14:paraId="6A37601C" w14:textId="77777777" w:rsidR="006F5B27" w:rsidRPr="006A0666" w:rsidRDefault="006F5B27" w:rsidP="00E4319E">
            <w:pPr>
              <w:ind w:left="-113" w:right="-113"/>
              <w:jc w:val="center"/>
              <w:rPr>
                <w:color w:val="000000"/>
                <w:sz w:val="20"/>
                <w:szCs w:val="20"/>
              </w:rPr>
            </w:pPr>
            <w:r w:rsidRPr="006A0666">
              <w:rPr>
                <w:color w:val="000000"/>
                <w:sz w:val="20"/>
                <w:szCs w:val="20"/>
              </w:rPr>
              <w:t>378,335</w:t>
            </w:r>
          </w:p>
        </w:tc>
        <w:tc>
          <w:tcPr>
            <w:tcW w:w="966" w:type="dxa"/>
            <w:shd w:val="clear" w:color="auto" w:fill="auto"/>
            <w:vAlign w:val="center"/>
            <w:hideMark/>
          </w:tcPr>
          <w:p w14:paraId="696EF7C6" w14:textId="77777777" w:rsidR="006F5B27" w:rsidRPr="006A0666" w:rsidRDefault="006F5B27" w:rsidP="00E4319E">
            <w:pPr>
              <w:ind w:left="-113" w:right="-113"/>
              <w:jc w:val="center"/>
              <w:rPr>
                <w:color w:val="000000"/>
                <w:sz w:val="20"/>
                <w:szCs w:val="20"/>
              </w:rPr>
            </w:pPr>
            <w:r w:rsidRPr="006A0666">
              <w:rPr>
                <w:color w:val="000000"/>
                <w:sz w:val="20"/>
                <w:szCs w:val="20"/>
              </w:rPr>
              <w:t>378,335</w:t>
            </w:r>
          </w:p>
        </w:tc>
        <w:tc>
          <w:tcPr>
            <w:tcW w:w="963" w:type="dxa"/>
            <w:shd w:val="clear" w:color="auto" w:fill="auto"/>
            <w:vAlign w:val="center"/>
            <w:hideMark/>
          </w:tcPr>
          <w:p w14:paraId="61244C75" w14:textId="77777777" w:rsidR="006F5B27" w:rsidRPr="006A0666" w:rsidRDefault="006F5B27" w:rsidP="00E4319E">
            <w:pPr>
              <w:ind w:left="-113" w:right="-113"/>
              <w:jc w:val="center"/>
              <w:rPr>
                <w:color w:val="000000"/>
                <w:sz w:val="20"/>
                <w:szCs w:val="20"/>
              </w:rPr>
            </w:pPr>
            <w:r w:rsidRPr="006A0666">
              <w:rPr>
                <w:color w:val="000000"/>
                <w:sz w:val="20"/>
                <w:szCs w:val="20"/>
              </w:rPr>
              <w:t>378,335</w:t>
            </w:r>
          </w:p>
        </w:tc>
        <w:tc>
          <w:tcPr>
            <w:tcW w:w="959" w:type="dxa"/>
            <w:shd w:val="clear" w:color="auto" w:fill="auto"/>
            <w:vAlign w:val="center"/>
            <w:hideMark/>
          </w:tcPr>
          <w:p w14:paraId="48960310" w14:textId="77777777" w:rsidR="006F5B27" w:rsidRPr="006A0666" w:rsidRDefault="006F5B27" w:rsidP="00E4319E">
            <w:pPr>
              <w:ind w:left="-113" w:right="-113"/>
              <w:jc w:val="center"/>
              <w:rPr>
                <w:color w:val="000000"/>
                <w:sz w:val="20"/>
                <w:szCs w:val="20"/>
              </w:rPr>
            </w:pPr>
            <w:r w:rsidRPr="006A0666">
              <w:rPr>
                <w:color w:val="000000"/>
                <w:sz w:val="20"/>
                <w:szCs w:val="20"/>
              </w:rPr>
              <w:t>378,335</w:t>
            </w:r>
          </w:p>
        </w:tc>
        <w:tc>
          <w:tcPr>
            <w:tcW w:w="956" w:type="dxa"/>
            <w:shd w:val="clear" w:color="auto" w:fill="auto"/>
            <w:vAlign w:val="center"/>
            <w:hideMark/>
          </w:tcPr>
          <w:p w14:paraId="3E005F7E" w14:textId="77777777" w:rsidR="006F5B27" w:rsidRPr="006A0666" w:rsidRDefault="006F5B27" w:rsidP="00E4319E">
            <w:pPr>
              <w:ind w:left="-113" w:right="-113"/>
              <w:jc w:val="center"/>
              <w:rPr>
                <w:color w:val="000000"/>
                <w:sz w:val="20"/>
                <w:szCs w:val="20"/>
              </w:rPr>
            </w:pPr>
            <w:r w:rsidRPr="006A0666">
              <w:rPr>
                <w:color w:val="000000"/>
                <w:sz w:val="20"/>
                <w:szCs w:val="20"/>
              </w:rPr>
              <w:t>378,335</w:t>
            </w:r>
          </w:p>
        </w:tc>
      </w:tr>
      <w:tr w:rsidR="006F5B27" w:rsidRPr="006A0666" w14:paraId="6EC4D609" w14:textId="77777777" w:rsidTr="00E4319E">
        <w:trPr>
          <w:trHeight w:val="510"/>
          <w:jc w:val="right"/>
        </w:trPr>
        <w:tc>
          <w:tcPr>
            <w:tcW w:w="1923" w:type="dxa"/>
            <w:shd w:val="clear" w:color="auto" w:fill="auto"/>
            <w:vAlign w:val="center"/>
            <w:hideMark/>
          </w:tcPr>
          <w:p w14:paraId="021FB019" w14:textId="77777777" w:rsidR="006F5B27" w:rsidRPr="006A0666" w:rsidRDefault="006F5B27" w:rsidP="00E4319E">
            <w:pPr>
              <w:ind w:left="-113" w:right="-113"/>
              <w:jc w:val="center"/>
              <w:rPr>
                <w:color w:val="000000"/>
                <w:sz w:val="20"/>
                <w:szCs w:val="20"/>
              </w:rPr>
            </w:pPr>
            <w:r w:rsidRPr="006A0666">
              <w:rPr>
                <w:color w:val="000000"/>
                <w:sz w:val="20"/>
                <w:szCs w:val="20"/>
              </w:rPr>
              <w:t>Максимальный часовой расход натурального топлива</w:t>
            </w:r>
          </w:p>
        </w:tc>
        <w:tc>
          <w:tcPr>
            <w:tcW w:w="1063" w:type="dxa"/>
            <w:shd w:val="clear" w:color="auto" w:fill="auto"/>
            <w:vAlign w:val="center"/>
            <w:hideMark/>
          </w:tcPr>
          <w:p w14:paraId="14B35CCB" w14:textId="77777777" w:rsidR="006F5B27" w:rsidRPr="006A0666" w:rsidRDefault="006F5B27" w:rsidP="00E4319E">
            <w:pPr>
              <w:ind w:left="-113" w:right="-113"/>
              <w:jc w:val="center"/>
              <w:rPr>
                <w:color w:val="000000"/>
                <w:sz w:val="20"/>
                <w:szCs w:val="20"/>
              </w:rPr>
            </w:pPr>
            <w:r w:rsidRPr="006A0666">
              <w:rPr>
                <w:color w:val="000000"/>
                <w:sz w:val="20"/>
                <w:szCs w:val="20"/>
              </w:rPr>
              <w:t>м</w:t>
            </w:r>
            <w:r w:rsidRPr="006A0666">
              <w:rPr>
                <w:color w:val="000000"/>
                <w:sz w:val="20"/>
                <w:szCs w:val="20"/>
                <w:vertAlign w:val="superscript"/>
              </w:rPr>
              <w:t>3</w:t>
            </w:r>
            <w:r w:rsidRPr="006A0666">
              <w:rPr>
                <w:color w:val="000000"/>
                <w:sz w:val="20"/>
                <w:szCs w:val="20"/>
              </w:rPr>
              <w:t>/час</w:t>
            </w:r>
          </w:p>
        </w:tc>
        <w:tc>
          <w:tcPr>
            <w:tcW w:w="1037" w:type="dxa"/>
            <w:shd w:val="clear" w:color="auto" w:fill="auto"/>
            <w:vAlign w:val="center"/>
            <w:hideMark/>
          </w:tcPr>
          <w:p w14:paraId="3FFB8395" w14:textId="77777777" w:rsidR="006F5B27" w:rsidRPr="006A0666" w:rsidRDefault="006F5B27" w:rsidP="00E4319E">
            <w:pPr>
              <w:ind w:left="-113" w:right="-113"/>
              <w:jc w:val="center"/>
              <w:rPr>
                <w:color w:val="000000"/>
                <w:sz w:val="20"/>
                <w:szCs w:val="20"/>
              </w:rPr>
            </w:pPr>
            <w:r w:rsidRPr="006A0666">
              <w:rPr>
                <w:color w:val="000000"/>
                <w:sz w:val="20"/>
                <w:szCs w:val="20"/>
              </w:rPr>
              <w:t>673,920</w:t>
            </w:r>
          </w:p>
        </w:tc>
        <w:tc>
          <w:tcPr>
            <w:tcW w:w="966" w:type="dxa"/>
            <w:shd w:val="clear" w:color="auto" w:fill="auto"/>
            <w:vAlign w:val="center"/>
            <w:hideMark/>
          </w:tcPr>
          <w:p w14:paraId="2EF3BF93" w14:textId="77777777" w:rsidR="006F5B27" w:rsidRPr="006A0666" w:rsidRDefault="006F5B27" w:rsidP="00E4319E">
            <w:pPr>
              <w:ind w:left="-113" w:right="-113"/>
              <w:jc w:val="center"/>
              <w:rPr>
                <w:color w:val="000000"/>
                <w:sz w:val="20"/>
                <w:szCs w:val="20"/>
              </w:rPr>
            </w:pPr>
            <w:r w:rsidRPr="006A0666">
              <w:rPr>
                <w:color w:val="000000"/>
                <w:sz w:val="20"/>
                <w:szCs w:val="20"/>
              </w:rPr>
              <w:t>673,920</w:t>
            </w:r>
          </w:p>
        </w:tc>
        <w:tc>
          <w:tcPr>
            <w:tcW w:w="966" w:type="dxa"/>
            <w:shd w:val="clear" w:color="auto" w:fill="auto"/>
            <w:vAlign w:val="center"/>
            <w:hideMark/>
          </w:tcPr>
          <w:p w14:paraId="58093913" w14:textId="77777777" w:rsidR="006F5B27" w:rsidRPr="006A0666" w:rsidRDefault="006F5B27" w:rsidP="00E4319E">
            <w:pPr>
              <w:ind w:left="-113" w:right="-113"/>
              <w:jc w:val="center"/>
              <w:rPr>
                <w:color w:val="000000"/>
                <w:sz w:val="20"/>
                <w:szCs w:val="20"/>
              </w:rPr>
            </w:pPr>
            <w:r w:rsidRPr="006A0666">
              <w:rPr>
                <w:color w:val="000000"/>
                <w:sz w:val="20"/>
                <w:szCs w:val="20"/>
              </w:rPr>
              <w:t>673,920</w:t>
            </w:r>
          </w:p>
        </w:tc>
        <w:tc>
          <w:tcPr>
            <w:tcW w:w="966" w:type="dxa"/>
            <w:shd w:val="clear" w:color="auto" w:fill="auto"/>
            <w:vAlign w:val="center"/>
            <w:hideMark/>
          </w:tcPr>
          <w:p w14:paraId="74DF8376" w14:textId="77777777" w:rsidR="006F5B27" w:rsidRPr="006A0666" w:rsidRDefault="006F5B27" w:rsidP="00E4319E">
            <w:pPr>
              <w:ind w:left="-113" w:right="-113"/>
              <w:jc w:val="center"/>
              <w:rPr>
                <w:color w:val="000000"/>
                <w:sz w:val="20"/>
                <w:szCs w:val="20"/>
              </w:rPr>
            </w:pPr>
            <w:r w:rsidRPr="006A0666">
              <w:rPr>
                <w:color w:val="000000"/>
                <w:sz w:val="20"/>
                <w:szCs w:val="20"/>
              </w:rPr>
              <w:t>673,920</w:t>
            </w:r>
          </w:p>
        </w:tc>
        <w:tc>
          <w:tcPr>
            <w:tcW w:w="966" w:type="dxa"/>
            <w:shd w:val="clear" w:color="auto" w:fill="auto"/>
            <w:vAlign w:val="center"/>
            <w:hideMark/>
          </w:tcPr>
          <w:p w14:paraId="3DC345D8" w14:textId="77777777" w:rsidR="006F5B27" w:rsidRPr="006A0666" w:rsidRDefault="006F5B27" w:rsidP="00E4319E">
            <w:pPr>
              <w:ind w:left="-113" w:right="-113"/>
              <w:jc w:val="center"/>
              <w:rPr>
                <w:color w:val="000000"/>
                <w:sz w:val="20"/>
                <w:szCs w:val="20"/>
              </w:rPr>
            </w:pPr>
            <w:r w:rsidRPr="006A0666">
              <w:rPr>
                <w:color w:val="000000"/>
                <w:sz w:val="20"/>
                <w:szCs w:val="20"/>
              </w:rPr>
              <w:t>673,920</w:t>
            </w:r>
          </w:p>
        </w:tc>
        <w:tc>
          <w:tcPr>
            <w:tcW w:w="966" w:type="dxa"/>
            <w:shd w:val="clear" w:color="auto" w:fill="auto"/>
            <w:vAlign w:val="center"/>
            <w:hideMark/>
          </w:tcPr>
          <w:p w14:paraId="075B529A" w14:textId="77777777" w:rsidR="006F5B27" w:rsidRPr="006A0666" w:rsidRDefault="006F5B27" w:rsidP="00E4319E">
            <w:pPr>
              <w:ind w:left="-113" w:right="-113"/>
              <w:jc w:val="center"/>
              <w:rPr>
                <w:color w:val="000000"/>
                <w:sz w:val="20"/>
                <w:szCs w:val="20"/>
              </w:rPr>
            </w:pPr>
            <w:r w:rsidRPr="006A0666">
              <w:rPr>
                <w:color w:val="000000"/>
                <w:sz w:val="20"/>
                <w:szCs w:val="20"/>
              </w:rPr>
              <w:t>673,920</w:t>
            </w:r>
          </w:p>
        </w:tc>
        <w:tc>
          <w:tcPr>
            <w:tcW w:w="966" w:type="dxa"/>
            <w:shd w:val="clear" w:color="auto" w:fill="auto"/>
            <w:vAlign w:val="center"/>
            <w:hideMark/>
          </w:tcPr>
          <w:p w14:paraId="557C9D55" w14:textId="77777777" w:rsidR="006F5B27" w:rsidRPr="006A0666" w:rsidRDefault="006F5B27" w:rsidP="00E4319E">
            <w:pPr>
              <w:ind w:left="-113" w:right="-113"/>
              <w:jc w:val="center"/>
              <w:rPr>
                <w:color w:val="000000"/>
                <w:sz w:val="20"/>
                <w:szCs w:val="20"/>
              </w:rPr>
            </w:pPr>
            <w:r w:rsidRPr="006A0666">
              <w:rPr>
                <w:color w:val="000000"/>
                <w:sz w:val="20"/>
                <w:szCs w:val="20"/>
              </w:rPr>
              <w:t>673,920</w:t>
            </w:r>
          </w:p>
        </w:tc>
        <w:tc>
          <w:tcPr>
            <w:tcW w:w="966" w:type="dxa"/>
            <w:shd w:val="clear" w:color="auto" w:fill="auto"/>
            <w:vAlign w:val="center"/>
            <w:hideMark/>
          </w:tcPr>
          <w:p w14:paraId="28ACB958" w14:textId="77777777" w:rsidR="006F5B27" w:rsidRPr="006A0666" w:rsidRDefault="006F5B27" w:rsidP="00E4319E">
            <w:pPr>
              <w:ind w:left="-113" w:right="-113"/>
              <w:jc w:val="center"/>
              <w:rPr>
                <w:color w:val="000000"/>
                <w:sz w:val="20"/>
                <w:szCs w:val="20"/>
              </w:rPr>
            </w:pPr>
            <w:r w:rsidRPr="006A0666">
              <w:rPr>
                <w:color w:val="000000"/>
                <w:sz w:val="20"/>
                <w:szCs w:val="20"/>
              </w:rPr>
              <w:t>673,920</w:t>
            </w:r>
          </w:p>
        </w:tc>
        <w:tc>
          <w:tcPr>
            <w:tcW w:w="966" w:type="dxa"/>
            <w:shd w:val="clear" w:color="auto" w:fill="auto"/>
            <w:vAlign w:val="center"/>
            <w:hideMark/>
          </w:tcPr>
          <w:p w14:paraId="054F3B4A" w14:textId="77777777" w:rsidR="006F5B27" w:rsidRPr="006A0666" w:rsidRDefault="006F5B27" w:rsidP="00E4319E">
            <w:pPr>
              <w:ind w:left="-113" w:right="-113"/>
              <w:jc w:val="center"/>
              <w:rPr>
                <w:color w:val="000000"/>
                <w:sz w:val="20"/>
                <w:szCs w:val="20"/>
              </w:rPr>
            </w:pPr>
            <w:r w:rsidRPr="006A0666">
              <w:rPr>
                <w:color w:val="000000"/>
                <w:sz w:val="20"/>
                <w:szCs w:val="20"/>
              </w:rPr>
              <w:t>673,920</w:t>
            </w:r>
          </w:p>
        </w:tc>
        <w:tc>
          <w:tcPr>
            <w:tcW w:w="966" w:type="dxa"/>
            <w:shd w:val="clear" w:color="auto" w:fill="auto"/>
            <w:vAlign w:val="center"/>
            <w:hideMark/>
          </w:tcPr>
          <w:p w14:paraId="4BA242F3" w14:textId="77777777" w:rsidR="006F5B27" w:rsidRPr="006A0666" w:rsidRDefault="006F5B27" w:rsidP="00E4319E">
            <w:pPr>
              <w:ind w:left="-113" w:right="-113"/>
              <w:jc w:val="center"/>
              <w:rPr>
                <w:color w:val="000000"/>
                <w:sz w:val="20"/>
                <w:szCs w:val="20"/>
              </w:rPr>
            </w:pPr>
            <w:r w:rsidRPr="006A0666">
              <w:rPr>
                <w:color w:val="000000"/>
                <w:sz w:val="20"/>
                <w:szCs w:val="20"/>
              </w:rPr>
              <w:t>673,920</w:t>
            </w:r>
          </w:p>
        </w:tc>
        <w:tc>
          <w:tcPr>
            <w:tcW w:w="963" w:type="dxa"/>
            <w:shd w:val="clear" w:color="auto" w:fill="auto"/>
            <w:vAlign w:val="center"/>
            <w:hideMark/>
          </w:tcPr>
          <w:p w14:paraId="2AEF3F8B" w14:textId="77777777" w:rsidR="006F5B27" w:rsidRPr="006A0666" w:rsidRDefault="006F5B27" w:rsidP="00E4319E">
            <w:pPr>
              <w:ind w:left="-113" w:right="-113"/>
              <w:jc w:val="center"/>
              <w:rPr>
                <w:color w:val="000000"/>
                <w:sz w:val="20"/>
                <w:szCs w:val="20"/>
              </w:rPr>
            </w:pPr>
            <w:r w:rsidRPr="006A0666">
              <w:rPr>
                <w:color w:val="000000"/>
                <w:sz w:val="20"/>
                <w:szCs w:val="20"/>
              </w:rPr>
              <w:t>673,920</w:t>
            </w:r>
          </w:p>
        </w:tc>
        <w:tc>
          <w:tcPr>
            <w:tcW w:w="959" w:type="dxa"/>
            <w:shd w:val="clear" w:color="auto" w:fill="auto"/>
            <w:vAlign w:val="center"/>
            <w:hideMark/>
          </w:tcPr>
          <w:p w14:paraId="3765741D" w14:textId="77777777" w:rsidR="006F5B27" w:rsidRPr="006A0666" w:rsidRDefault="006F5B27" w:rsidP="00E4319E">
            <w:pPr>
              <w:ind w:left="-113" w:right="-113"/>
              <w:jc w:val="center"/>
              <w:rPr>
                <w:color w:val="000000"/>
                <w:sz w:val="20"/>
                <w:szCs w:val="20"/>
              </w:rPr>
            </w:pPr>
            <w:r w:rsidRPr="006A0666">
              <w:rPr>
                <w:color w:val="000000"/>
                <w:sz w:val="20"/>
                <w:szCs w:val="20"/>
              </w:rPr>
              <w:t>673,920</w:t>
            </w:r>
          </w:p>
        </w:tc>
        <w:tc>
          <w:tcPr>
            <w:tcW w:w="956" w:type="dxa"/>
            <w:shd w:val="clear" w:color="auto" w:fill="auto"/>
            <w:vAlign w:val="center"/>
            <w:hideMark/>
          </w:tcPr>
          <w:p w14:paraId="4A24545A" w14:textId="77777777" w:rsidR="006F5B27" w:rsidRPr="006A0666" w:rsidRDefault="006F5B27" w:rsidP="00E4319E">
            <w:pPr>
              <w:ind w:left="-113" w:right="-113"/>
              <w:jc w:val="center"/>
              <w:rPr>
                <w:color w:val="000000"/>
                <w:sz w:val="20"/>
                <w:szCs w:val="20"/>
              </w:rPr>
            </w:pPr>
            <w:r w:rsidRPr="006A0666">
              <w:rPr>
                <w:color w:val="000000"/>
                <w:sz w:val="20"/>
                <w:szCs w:val="20"/>
              </w:rPr>
              <w:t>673,920</w:t>
            </w:r>
          </w:p>
        </w:tc>
      </w:tr>
      <w:tr w:rsidR="006F5B27" w:rsidRPr="006A0666" w14:paraId="4FAC97A5" w14:textId="77777777" w:rsidTr="00E4319E">
        <w:trPr>
          <w:trHeight w:val="765"/>
          <w:jc w:val="right"/>
        </w:trPr>
        <w:tc>
          <w:tcPr>
            <w:tcW w:w="1923" w:type="dxa"/>
            <w:shd w:val="clear" w:color="auto" w:fill="auto"/>
            <w:vAlign w:val="center"/>
            <w:hideMark/>
          </w:tcPr>
          <w:p w14:paraId="10541334" w14:textId="77777777" w:rsidR="006F5B27" w:rsidRPr="006A0666" w:rsidRDefault="006F5B27" w:rsidP="00E4319E">
            <w:pPr>
              <w:ind w:left="-113" w:right="-113"/>
              <w:jc w:val="center"/>
              <w:rPr>
                <w:color w:val="000000"/>
                <w:sz w:val="20"/>
                <w:szCs w:val="20"/>
              </w:rPr>
            </w:pPr>
            <w:r w:rsidRPr="006A0666">
              <w:rPr>
                <w:color w:val="000000"/>
                <w:sz w:val="20"/>
                <w:szCs w:val="20"/>
              </w:rPr>
              <w:t>Максимальный часовой расход натурального топлива в летний период</w:t>
            </w:r>
          </w:p>
        </w:tc>
        <w:tc>
          <w:tcPr>
            <w:tcW w:w="1063" w:type="dxa"/>
            <w:shd w:val="clear" w:color="auto" w:fill="auto"/>
            <w:vAlign w:val="center"/>
            <w:hideMark/>
          </w:tcPr>
          <w:p w14:paraId="04717627" w14:textId="77777777" w:rsidR="006F5B27" w:rsidRPr="006A0666" w:rsidRDefault="006F5B27" w:rsidP="00E4319E">
            <w:pPr>
              <w:ind w:left="-113" w:right="-113"/>
              <w:jc w:val="center"/>
              <w:rPr>
                <w:color w:val="000000"/>
                <w:sz w:val="20"/>
                <w:szCs w:val="20"/>
              </w:rPr>
            </w:pPr>
            <w:r w:rsidRPr="006A0666">
              <w:rPr>
                <w:color w:val="000000"/>
                <w:sz w:val="20"/>
                <w:szCs w:val="20"/>
              </w:rPr>
              <w:t>м</w:t>
            </w:r>
            <w:r w:rsidRPr="006A0666">
              <w:rPr>
                <w:color w:val="000000"/>
                <w:sz w:val="20"/>
                <w:szCs w:val="20"/>
                <w:vertAlign w:val="superscript"/>
              </w:rPr>
              <w:t>3</w:t>
            </w:r>
            <w:r w:rsidRPr="006A0666">
              <w:rPr>
                <w:color w:val="000000"/>
                <w:sz w:val="20"/>
                <w:szCs w:val="20"/>
              </w:rPr>
              <w:t>/час</w:t>
            </w:r>
          </w:p>
        </w:tc>
        <w:tc>
          <w:tcPr>
            <w:tcW w:w="1037" w:type="dxa"/>
            <w:shd w:val="clear" w:color="auto" w:fill="auto"/>
            <w:vAlign w:val="center"/>
            <w:hideMark/>
          </w:tcPr>
          <w:p w14:paraId="0FCE7BDB" w14:textId="77777777" w:rsidR="006F5B27" w:rsidRPr="006A0666" w:rsidRDefault="006F5B27" w:rsidP="00E4319E">
            <w:pPr>
              <w:ind w:left="-113" w:right="-113"/>
              <w:jc w:val="center"/>
              <w:rPr>
                <w:color w:val="000000"/>
                <w:sz w:val="20"/>
                <w:szCs w:val="20"/>
              </w:rPr>
            </w:pPr>
            <w:r w:rsidRPr="006A0666">
              <w:rPr>
                <w:color w:val="000000"/>
                <w:sz w:val="20"/>
                <w:szCs w:val="20"/>
              </w:rPr>
              <w:t>48,156</w:t>
            </w:r>
          </w:p>
        </w:tc>
        <w:tc>
          <w:tcPr>
            <w:tcW w:w="966" w:type="dxa"/>
            <w:shd w:val="clear" w:color="auto" w:fill="auto"/>
            <w:vAlign w:val="center"/>
            <w:hideMark/>
          </w:tcPr>
          <w:p w14:paraId="7F72312F" w14:textId="77777777" w:rsidR="006F5B27" w:rsidRPr="006A0666" w:rsidRDefault="006F5B27" w:rsidP="00E4319E">
            <w:pPr>
              <w:ind w:left="-113" w:right="-113"/>
              <w:jc w:val="center"/>
              <w:rPr>
                <w:color w:val="000000"/>
                <w:sz w:val="20"/>
                <w:szCs w:val="20"/>
              </w:rPr>
            </w:pPr>
            <w:r w:rsidRPr="006A0666">
              <w:rPr>
                <w:color w:val="000000"/>
                <w:sz w:val="20"/>
                <w:szCs w:val="20"/>
              </w:rPr>
              <w:t>48,156</w:t>
            </w:r>
          </w:p>
        </w:tc>
        <w:tc>
          <w:tcPr>
            <w:tcW w:w="966" w:type="dxa"/>
            <w:shd w:val="clear" w:color="auto" w:fill="auto"/>
            <w:vAlign w:val="center"/>
            <w:hideMark/>
          </w:tcPr>
          <w:p w14:paraId="5AD5D3DB" w14:textId="77777777" w:rsidR="006F5B27" w:rsidRPr="006A0666" w:rsidRDefault="006F5B27" w:rsidP="00E4319E">
            <w:pPr>
              <w:ind w:left="-113" w:right="-113"/>
              <w:jc w:val="center"/>
              <w:rPr>
                <w:color w:val="000000"/>
                <w:sz w:val="20"/>
                <w:szCs w:val="20"/>
              </w:rPr>
            </w:pPr>
            <w:r w:rsidRPr="006A0666">
              <w:rPr>
                <w:color w:val="000000"/>
                <w:sz w:val="20"/>
                <w:szCs w:val="20"/>
              </w:rPr>
              <w:t>48,156</w:t>
            </w:r>
          </w:p>
        </w:tc>
        <w:tc>
          <w:tcPr>
            <w:tcW w:w="966" w:type="dxa"/>
            <w:shd w:val="clear" w:color="auto" w:fill="auto"/>
            <w:vAlign w:val="center"/>
            <w:hideMark/>
          </w:tcPr>
          <w:p w14:paraId="582D5518" w14:textId="77777777" w:rsidR="006F5B27" w:rsidRPr="006A0666" w:rsidRDefault="006F5B27" w:rsidP="00E4319E">
            <w:pPr>
              <w:ind w:left="-113" w:right="-113"/>
              <w:jc w:val="center"/>
              <w:rPr>
                <w:color w:val="000000"/>
                <w:sz w:val="20"/>
                <w:szCs w:val="20"/>
              </w:rPr>
            </w:pPr>
            <w:r w:rsidRPr="006A0666">
              <w:rPr>
                <w:color w:val="000000"/>
                <w:sz w:val="20"/>
                <w:szCs w:val="20"/>
              </w:rPr>
              <w:t>48,156</w:t>
            </w:r>
          </w:p>
        </w:tc>
        <w:tc>
          <w:tcPr>
            <w:tcW w:w="966" w:type="dxa"/>
            <w:shd w:val="clear" w:color="auto" w:fill="auto"/>
            <w:vAlign w:val="center"/>
            <w:hideMark/>
          </w:tcPr>
          <w:p w14:paraId="5E266012" w14:textId="77777777" w:rsidR="006F5B27" w:rsidRPr="006A0666" w:rsidRDefault="006F5B27" w:rsidP="00E4319E">
            <w:pPr>
              <w:ind w:left="-113" w:right="-113"/>
              <w:jc w:val="center"/>
              <w:rPr>
                <w:color w:val="000000"/>
                <w:sz w:val="20"/>
                <w:szCs w:val="20"/>
              </w:rPr>
            </w:pPr>
            <w:r w:rsidRPr="006A0666">
              <w:rPr>
                <w:color w:val="000000"/>
                <w:sz w:val="20"/>
                <w:szCs w:val="20"/>
              </w:rPr>
              <w:t>48,156</w:t>
            </w:r>
          </w:p>
        </w:tc>
        <w:tc>
          <w:tcPr>
            <w:tcW w:w="966" w:type="dxa"/>
            <w:shd w:val="clear" w:color="auto" w:fill="auto"/>
            <w:vAlign w:val="center"/>
            <w:hideMark/>
          </w:tcPr>
          <w:p w14:paraId="01407107" w14:textId="77777777" w:rsidR="006F5B27" w:rsidRPr="006A0666" w:rsidRDefault="006F5B27" w:rsidP="00E4319E">
            <w:pPr>
              <w:ind w:left="-113" w:right="-113"/>
              <w:jc w:val="center"/>
              <w:rPr>
                <w:color w:val="000000"/>
                <w:sz w:val="20"/>
                <w:szCs w:val="20"/>
              </w:rPr>
            </w:pPr>
            <w:r w:rsidRPr="006A0666">
              <w:rPr>
                <w:color w:val="000000"/>
                <w:sz w:val="20"/>
                <w:szCs w:val="20"/>
              </w:rPr>
              <w:t>48,156</w:t>
            </w:r>
          </w:p>
        </w:tc>
        <w:tc>
          <w:tcPr>
            <w:tcW w:w="966" w:type="dxa"/>
            <w:shd w:val="clear" w:color="auto" w:fill="auto"/>
            <w:vAlign w:val="center"/>
            <w:hideMark/>
          </w:tcPr>
          <w:p w14:paraId="203CCEE5" w14:textId="77777777" w:rsidR="006F5B27" w:rsidRPr="006A0666" w:rsidRDefault="006F5B27" w:rsidP="00E4319E">
            <w:pPr>
              <w:ind w:left="-113" w:right="-113"/>
              <w:jc w:val="center"/>
              <w:rPr>
                <w:color w:val="000000"/>
                <w:sz w:val="20"/>
                <w:szCs w:val="20"/>
              </w:rPr>
            </w:pPr>
            <w:r w:rsidRPr="006A0666">
              <w:rPr>
                <w:color w:val="000000"/>
                <w:sz w:val="20"/>
                <w:szCs w:val="20"/>
              </w:rPr>
              <w:t>48,156</w:t>
            </w:r>
          </w:p>
        </w:tc>
        <w:tc>
          <w:tcPr>
            <w:tcW w:w="966" w:type="dxa"/>
            <w:shd w:val="clear" w:color="auto" w:fill="auto"/>
            <w:vAlign w:val="center"/>
            <w:hideMark/>
          </w:tcPr>
          <w:p w14:paraId="57D9E741" w14:textId="77777777" w:rsidR="006F5B27" w:rsidRPr="006A0666" w:rsidRDefault="006F5B27" w:rsidP="00E4319E">
            <w:pPr>
              <w:ind w:left="-113" w:right="-113"/>
              <w:jc w:val="center"/>
              <w:rPr>
                <w:color w:val="000000"/>
                <w:sz w:val="20"/>
                <w:szCs w:val="20"/>
              </w:rPr>
            </w:pPr>
            <w:r w:rsidRPr="006A0666">
              <w:rPr>
                <w:color w:val="000000"/>
                <w:sz w:val="20"/>
                <w:szCs w:val="20"/>
              </w:rPr>
              <w:t>48,156</w:t>
            </w:r>
          </w:p>
        </w:tc>
        <w:tc>
          <w:tcPr>
            <w:tcW w:w="966" w:type="dxa"/>
            <w:shd w:val="clear" w:color="auto" w:fill="auto"/>
            <w:vAlign w:val="center"/>
            <w:hideMark/>
          </w:tcPr>
          <w:p w14:paraId="5D899991" w14:textId="77777777" w:rsidR="006F5B27" w:rsidRPr="006A0666" w:rsidRDefault="006F5B27" w:rsidP="00E4319E">
            <w:pPr>
              <w:ind w:left="-113" w:right="-113"/>
              <w:jc w:val="center"/>
              <w:rPr>
                <w:color w:val="000000"/>
                <w:sz w:val="20"/>
                <w:szCs w:val="20"/>
              </w:rPr>
            </w:pPr>
            <w:r w:rsidRPr="006A0666">
              <w:rPr>
                <w:color w:val="000000"/>
                <w:sz w:val="20"/>
                <w:szCs w:val="20"/>
              </w:rPr>
              <w:t>48,156</w:t>
            </w:r>
          </w:p>
        </w:tc>
        <w:tc>
          <w:tcPr>
            <w:tcW w:w="966" w:type="dxa"/>
            <w:shd w:val="clear" w:color="auto" w:fill="auto"/>
            <w:vAlign w:val="center"/>
            <w:hideMark/>
          </w:tcPr>
          <w:p w14:paraId="02D535E2" w14:textId="77777777" w:rsidR="006F5B27" w:rsidRPr="006A0666" w:rsidRDefault="006F5B27" w:rsidP="00E4319E">
            <w:pPr>
              <w:ind w:left="-113" w:right="-113"/>
              <w:jc w:val="center"/>
              <w:rPr>
                <w:color w:val="000000"/>
                <w:sz w:val="20"/>
                <w:szCs w:val="20"/>
              </w:rPr>
            </w:pPr>
            <w:r w:rsidRPr="006A0666">
              <w:rPr>
                <w:color w:val="000000"/>
                <w:sz w:val="20"/>
                <w:szCs w:val="20"/>
              </w:rPr>
              <w:t>48,156</w:t>
            </w:r>
          </w:p>
        </w:tc>
        <w:tc>
          <w:tcPr>
            <w:tcW w:w="963" w:type="dxa"/>
            <w:shd w:val="clear" w:color="auto" w:fill="auto"/>
            <w:vAlign w:val="center"/>
            <w:hideMark/>
          </w:tcPr>
          <w:p w14:paraId="4880C949" w14:textId="77777777" w:rsidR="006F5B27" w:rsidRPr="006A0666" w:rsidRDefault="006F5B27" w:rsidP="00E4319E">
            <w:pPr>
              <w:ind w:left="-113" w:right="-113"/>
              <w:jc w:val="center"/>
              <w:rPr>
                <w:color w:val="000000"/>
                <w:sz w:val="20"/>
                <w:szCs w:val="20"/>
              </w:rPr>
            </w:pPr>
            <w:r w:rsidRPr="006A0666">
              <w:rPr>
                <w:color w:val="000000"/>
                <w:sz w:val="20"/>
                <w:szCs w:val="20"/>
              </w:rPr>
              <w:t>48,156</w:t>
            </w:r>
          </w:p>
        </w:tc>
        <w:tc>
          <w:tcPr>
            <w:tcW w:w="959" w:type="dxa"/>
            <w:shd w:val="clear" w:color="auto" w:fill="auto"/>
            <w:vAlign w:val="center"/>
            <w:hideMark/>
          </w:tcPr>
          <w:p w14:paraId="0FB6D97B" w14:textId="77777777" w:rsidR="006F5B27" w:rsidRPr="006A0666" w:rsidRDefault="006F5B27" w:rsidP="00E4319E">
            <w:pPr>
              <w:ind w:left="-113" w:right="-113"/>
              <w:jc w:val="center"/>
              <w:rPr>
                <w:color w:val="000000"/>
                <w:sz w:val="20"/>
                <w:szCs w:val="20"/>
              </w:rPr>
            </w:pPr>
            <w:r w:rsidRPr="006A0666">
              <w:rPr>
                <w:color w:val="000000"/>
                <w:sz w:val="20"/>
                <w:szCs w:val="20"/>
              </w:rPr>
              <w:t>48,156</w:t>
            </w:r>
          </w:p>
        </w:tc>
        <w:tc>
          <w:tcPr>
            <w:tcW w:w="956" w:type="dxa"/>
            <w:shd w:val="clear" w:color="auto" w:fill="auto"/>
            <w:vAlign w:val="center"/>
            <w:hideMark/>
          </w:tcPr>
          <w:p w14:paraId="74C1F3A3" w14:textId="77777777" w:rsidR="006F5B27" w:rsidRPr="006A0666" w:rsidRDefault="006F5B27" w:rsidP="00E4319E">
            <w:pPr>
              <w:ind w:left="-113" w:right="-113"/>
              <w:jc w:val="center"/>
              <w:rPr>
                <w:color w:val="000000"/>
                <w:sz w:val="20"/>
                <w:szCs w:val="20"/>
              </w:rPr>
            </w:pPr>
            <w:r w:rsidRPr="006A0666">
              <w:rPr>
                <w:color w:val="000000"/>
                <w:sz w:val="20"/>
                <w:szCs w:val="20"/>
              </w:rPr>
              <w:t>48,156</w:t>
            </w:r>
          </w:p>
        </w:tc>
      </w:tr>
      <w:tr w:rsidR="006F5B27" w:rsidRPr="006A0666" w14:paraId="3B4296CA" w14:textId="77777777" w:rsidTr="00E4319E">
        <w:trPr>
          <w:trHeight w:val="765"/>
          <w:jc w:val="right"/>
        </w:trPr>
        <w:tc>
          <w:tcPr>
            <w:tcW w:w="1923" w:type="dxa"/>
            <w:shd w:val="clear" w:color="auto" w:fill="auto"/>
            <w:vAlign w:val="center"/>
            <w:hideMark/>
          </w:tcPr>
          <w:p w14:paraId="2B427048" w14:textId="77777777" w:rsidR="006F5B27" w:rsidRPr="006A0666" w:rsidRDefault="006F5B27" w:rsidP="00E4319E">
            <w:pPr>
              <w:ind w:left="-113" w:right="-113"/>
              <w:jc w:val="center"/>
              <w:rPr>
                <w:color w:val="000000"/>
                <w:sz w:val="20"/>
                <w:szCs w:val="20"/>
              </w:rPr>
            </w:pPr>
            <w:r w:rsidRPr="006A0666">
              <w:rPr>
                <w:color w:val="000000"/>
                <w:sz w:val="20"/>
                <w:szCs w:val="20"/>
              </w:rPr>
              <w:t>Максимальный часовой расход натурального топлива в переходный период</w:t>
            </w:r>
          </w:p>
        </w:tc>
        <w:tc>
          <w:tcPr>
            <w:tcW w:w="1063" w:type="dxa"/>
            <w:shd w:val="clear" w:color="auto" w:fill="auto"/>
            <w:vAlign w:val="center"/>
            <w:hideMark/>
          </w:tcPr>
          <w:p w14:paraId="2EDA3DBE" w14:textId="77777777" w:rsidR="006F5B27" w:rsidRPr="006A0666" w:rsidRDefault="006F5B27" w:rsidP="00E4319E">
            <w:pPr>
              <w:ind w:left="-113" w:right="-113"/>
              <w:jc w:val="center"/>
              <w:rPr>
                <w:color w:val="000000"/>
                <w:sz w:val="20"/>
                <w:szCs w:val="20"/>
              </w:rPr>
            </w:pPr>
            <w:r w:rsidRPr="006A0666">
              <w:rPr>
                <w:color w:val="000000"/>
                <w:sz w:val="20"/>
                <w:szCs w:val="20"/>
              </w:rPr>
              <w:t>м</w:t>
            </w:r>
            <w:r w:rsidRPr="006A0666">
              <w:rPr>
                <w:color w:val="000000"/>
                <w:sz w:val="20"/>
                <w:szCs w:val="20"/>
                <w:vertAlign w:val="superscript"/>
              </w:rPr>
              <w:t>3</w:t>
            </w:r>
            <w:r w:rsidRPr="006A0666">
              <w:rPr>
                <w:color w:val="000000"/>
                <w:sz w:val="20"/>
                <w:szCs w:val="20"/>
              </w:rPr>
              <w:t>/час</w:t>
            </w:r>
          </w:p>
        </w:tc>
        <w:tc>
          <w:tcPr>
            <w:tcW w:w="1037" w:type="dxa"/>
            <w:shd w:val="clear" w:color="auto" w:fill="auto"/>
            <w:vAlign w:val="center"/>
            <w:hideMark/>
          </w:tcPr>
          <w:p w14:paraId="057F75B9" w14:textId="77777777" w:rsidR="006F5B27" w:rsidRPr="006A0666" w:rsidRDefault="006F5B27" w:rsidP="00E4319E">
            <w:pPr>
              <w:ind w:left="-113" w:right="-113"/>
              <w:jc w:val="center"/>
              <w:rPr>
                <w:color w:val="000000"/>
                <w:sz w:val="20"/>
                <w:szCs w:val="20"/>
              </w:rPr>
            </w:pPr>
            <w:r w:rsidRPr="006A0666">
              <w:rPr>
                <w:color w:val="000000"/>
                <w:sz w:val="20"/>
                <w:szCs w:val="20"/>
              </w:rPr>
              <w:t>330,020</w:t>
            </w:r>
          </w:p>
        </w:tc>
        <w:tc>
          <w:tcPr>
            <w:tcW w:w="966" w:type="dxa"/>
            <w:shd w:val="clear" w:color="auto" w:fill="auto"/>
            <w:vAlign w:val="center"/>
            <w:hideMark/>
          </w:tcPr>
          <w:p w14:paraId="05D3E991" w14:textId="77777777" w:rsidR="006F5B27" w:rsidRPr="006A0666" w:rsidRDefault="006F5B27" w:rsidP="00E4319E">
            <w:pPr>
              <w:ind w:left="-113" w:right="-113"/>
              <w:jc w:val="center"/>
              <w:rPr>
                <w:color w:val="000000"/>
                <w:sz w:val="20"/>
                <w:szCs w:val="20"/>
              </w:rPr>
            </w:pPr>
            <w:r w:rsidRPr="006A0666">
              <w:rPr>
                <w:color w:val="000000"/>
                <w:sz w:val="20"/>
                <w:szCs w:val="20"/>
              </w:rPr>
              <w:t>330,020</w:t>
            </w:r>
          </w:p>
        </w:tc>
        <w:tc>
          <w:tcPr>
            <w:tcW w:w="966" w:type="dxa"/>
            <w:shd w:val="clear" w:color="auto" w:fill="auto"/>
            <w:vAlign w:val="center"/>
            <w:hideMark/>
          </w:tcPr>
          <w:p w14:paraId="2DB40B5C" w14:textId="77777777" w:rsidR="006F5B27" w:rsidRPr="006A0666" w:rsidRDefault="006F5B27" w:rsidP="00E4319E">
            <w:pPr>
              <w:ind w:left="-113" w:right="-113"/>
              <w:jc w:val="center"/>
              <w:rPr>
                <w:color w:val="000000"/>
                <w:sz w:val="20"/>
                <w:szCs w:val="20"/>
              </w:rPr>
            </w:pPr>
            <w:r w:rsidRPr="006A0666">
              <w:rPr>
                <w:color w:val="000000"/>
                <w:sz w:val="20"/>
                <w:szCs w:val="20"/>
              </w:rPr>
              <w:t>330,020</w:t>
            </w:r>
          </w:p>
        </w:tc>
        <w:tc>
          <w:tcPr>
            <w:tcW w:w="966" w:type="dxa"/>
            <w:shd w:val="clear" w:color="auto" w:fill="auto"/>
            <w:vAlign w:val="center"/>
            <w:hideMark/>
          </w:tcPr>
          <w:p w14:paraId="6F249E4A" w14:textId="77777777" w:rsidR="006F5B27" w:rsidRPr="006A0666" w:rsidRDefault="006F5B27" w:rsidP="00E4319E">
            <w:pPr>
              <w:ind w:left="-113" w:right="-113"/>
              <w:jc w:val="center"/>
              <w:rPr>
                <w:color w:val="000000"/>
                <w:sz w:val="20"/>
                <w:szCs w:val="20"/>
              </w:rPr>
            </w:pPr>
            <w:r w:rsidRPr="006A0666">
              <w:rPr>
                <w:color w:val="000000"/>
                <w:sz w:val="20"/>
                <w:szCs w:val="20"/>
              </w:rPr>
              <w:t>330,020</w:t>
            </w:r>
          </w:p>
        </w:tc>
        <w:tc>
          <w:tcPr>
            <w:tcW w:w="966" w:type="dxa"/>
            <w:shd w:val="clear" w:color="auto" w:fill="auto"/>
            <w:vAlign w:val="center"/>
            <w:hideMark/>
          </w:tcPr>
          <w:p w14:paraId="6AD95CDD" w14:textId="77777777" w:rsidR="006F5B27" w:rsidRPr="006A0666" w:rsidRDefault="006F5B27" w:rsidP="00E4319E">
            <w:pPr>
              <w:ind w:left="-113" w:right="-113"/>
              <w:jc w:val="center"/>
              <w:rPr>
                <w:color w:val="000000"/>
                <w:sz w:val="20"/>
                <w:szCs w:val="20"/>
              </w:rPr>
            </w:pPr>
            <w:r w:rsidRPr="006A0666">
              <w:rPr>
                <w:color w:val="000000"/>
                <w:sz w:val="20"/>
                <w:szCs w:val="20"/>
              </w:rPr>
              <w:t>330,020</w:t>
            </w:r>
          </w:p>
        </w:tc>
        <w:tc>
          <w:tcPr>
            <w:tcW w:w="966" w:type="dxa"/>
            <w:shd w:val="clear" w:color="auto" w:fill="auto"/>
            <w:vAlign w:val="center"/>
            <w:hideMark/>
          </w:tcPr>
          <w:p w14:paraId="2FCC7E5A" w14:textId="77777777" w:rsidR="006F5B27" w:rsidRPr="006A0666" w:rsidRDefault="006F5B27" w:rsidP="00E4319E">
            <w:pPr>
              <w:ind w:left="-113" w:right="-113"/>
              <w:jc w:val="center"/>
              <w:rPr>
                <w:color w:val="000000"/>
                <w:sz w:val="20"/>
                <w:szCs w:val="20"/>
              </w:rPr>
            </w:pPr>
            <w:r w:rsidRPr="006A0666">
              <w:rPr>
                <w:color w:val="000000"/>
                <w:sz w:val="20"/>
                <w:szCs w:val="20"/>
              </w:rPr>
              <w:t>330,020</w:t>
            </w:r>
          </w:p>
        </w:tc>
        <w:tc>
          <w:tcPr>
            <w:tcW w:w="966" w:type="dxa"/>
            <w:shd w:val="clear" w:color="auto" w:fill="auto"/>
            <w:vAlign w:val="center"/>
            <w:hideMark/>
          </w:tcPr>
          <w:p w14:paraId="5318041B" w14:textId="77777777" w:rsidR="006F5B27" w:rsidRPr="006A0666" w:rsidRDefault="006F5B27" w:rsidP="00E4319E">
            <w:pPr>
              <w:ind w:left="-113" w:right="-113"/>
              <w:jc w:val="center"/>
              <w:rPr>
                <w:color w:val="000000"/>
                <w:sz w:val="20"/>
                <w:szCs w:val="20"/>
              </w:rPr>
            </w:pPr>
            <w:r w:rsidRPr="006A0666">
              <w:rPr>
                <w:color w:val="000000"/>
                <w:sz w:val="20"/>
                <w:szCs w:val="20"/>
              </w:rPr>
              <w:t>330,020</w:t>
            </w:r>
          </w:p>
        </w:tc>
        <w:tc>
          <w:tcPr>
            <w:tcW w:w="966" w:type="dxa"/>
            <w:shd w:val="clear" w:color="auto" w:fill="auto"/>
            <w:vAlign w:val="center"/>
            <w:hideMark/>
          </w:tcPr>
          <w:p w14:paraId="5B626F9A" w14:textId="77777777" w:rsidR="006F5B27" w:rsidRPr="006A0666" w:rsidRDefault="006F5B27" w:rsidP="00E4319E">
            <w:pPr>
              <w:ind w:left="-113" w:right="-113"/>
              <w:jc w:val="center"/>
              <w:rPr>
                <w:color w:val="000000"/>
                <w:sz w:val="20"/>
                <w:szCs w:val="20"/>
              </w:rPr>
            </w:pPr>
            <w:r w:rsidRPr="006A0666">
              <w:rPr>
                <w:color w:val="000000"/>
                <w:sz w:val="20"/>
                <w:szCs w:val="20"/>
              </w:rPr>
              <w:t>330,020</w:t>
            </w:r>
          </w:p>
        </w:tc>
        <w:tc>
          <w:tcPr>
            <w:tcW w:w="966" w:type="dxa"/>
            <w:shd w:val="clear" w:color="auto" w:fill="auto"/>
            <w:vAlign w:val="center"/>
            <w:hideMark/>
          </w:tcPr>
          <w:p w14:paraId="6A604115" w14:textId="77777777" w:rsidR="006F5B27" w:rsidRPr="006A0666" w:rsidRDefault="006F5B27" w:rsidP="00E4319E">
            <w:pPr>
              <w:ind w:left="-113" w:right="-113"/>
              <w:jc w:val="center"/>
              <w:rPr>
                <w:color w:val="000000"/>
                <w:sz w:val="20"/>
                <w:szCs w:val="20"/>
              </w:rPr>
            </w:pPr>
            <w:r w:rsidRPr="006A0666">
              <w:rPr>
                <w:color w:val="000000"/>
                <w:sz w:val="20"/>
                <w:szCs w:val="20"/>
              </w:rPr>
              <w:t>330,020</w:t>
            </w:r>
          </w:p>
        </w:tc>
        <w:tc>
          <w:tcPr>
            <w:tcW w:w="966" w:type="dxa"/>
            <w:shd w:val="clear" w:color="auto" w:fill="auto"/>
            <w:vAlign w:val="center"/>
            <w:hideMark/>
          </w:tcPr>
          <w:p w14:paraId="09ADB02D" w14:textId="77777777" w:rsidR="006F5B27" w:rsidRPr="006A0666" w:rsidRDefault="006F5B27" w:rsidP="00E4319E">
            <w:pPr>
              <w:ind w:left="-113" w:right="-113"/>
              <w:jc w:val="center"/>
              <w:rPr>
                <w:color w:val="000000"/>
                <w:sz w:val="20"/>
                <w:szCs w:val="20"/>
              </w:rPr>
            </w:pPr>
            <w:r w:rsidRPr="006A0666">
              <w:rPr>
                <w:color w:val="000000"/>
                <w:sz w:val="20"/>
                <w:szCs w:val="20"/>
              </w:rPr>
              <w:t>330,020</w:t>
            </w:r>
          </w:p>
        </w:tc>
        <w:tc>
          <w:tcPr>
            <w:tcW w:w="963" w:type="dxa"/>
            <w:shd w:val="clear" w:color="auto" w:fill="auto"/>
            <w:vAlign w:val="center"/>
            <w:hideMark/>
          </w:tcPr>
          <w:p w14:paraId="674C7740" w14:textId="77777777" w:rsidR="006F5B27" w:rsidRPr="006A0666" w:rsidRDefault="006F5B27" w:rsidP="00E4319E">
            <w:pPr>
              <w:ind w:left="-113" w:right="-113"/>
              <w:jc w:val="center"/>
              <w:rPr>
                <w:color w:val="000000"/>
                <w:sz w:val="20"/>
                <w:szCs w:val="20"/>
              </w:rPr>
            </w:pPr>
            <w:r w:rsidRPr="006A0666">
              <w:rPr>
                <w:color w:val="000000"/>
                <w:sz w:val="20"/>
                <w:szCs w:val="20"/>
              </w:rPr>
              <w:t>330,020</w:t>
            </w:r>
          </w:p>
        </w:tc>
        <w:tc>
          <w:tcPr>
            <w:tcW w:w="959" w:type="dxa"/>
            <w:shd w:val="clear" w:color="auto" w:fill="auto"/>
            <w:vAlign w:val="center"/>
            <w:hideMark/>
          </w:tcPr>
          <w:p w14:paraId="7B87C855" w14:textId="77777777" w:rsidR="006F5B27" w:rsidRPr="006A0666" w:rsidRDefault="006F5B27" w:rsidP="00E4319E">
            <w:pPr>
              <w:ind w:left="-113" w:right="-113"/>
              <w:jc w:val="center"/>
              <w:rPr>
                <w:color w:val="000000"/>
                <w:sz w:val="20"/>
                <w:szCs w:val="20"/>
              </w:rPr>
            </w:pPr>
            <w:r w:rsidRPr="006A0666">
              <w:rPr>
                <w:color w:val="000000"/>
                <w:sz w:val="20"/>
                <w:szCs w:val="20"/>
              </w:rPr>
              <w:t>330,020</w:t>
            </w:r>
          </w:p>
        </w:tc>
        <w:tc>
          <w:tcPr>
            <w:tcW w:w="956" w:type="dxa"/>
            <w:shd w:val="clear" w:color="auto" w:fill="auto"/>
            <w:vAlign w:val="center"/>
            <w:hideMark/>
          </w:tcPr>
          <w:p w14:paraId="231D6F46" w14:textId="77777777" w:rsidR="006F5B27" w:rsidRPr="006A0666" w:rsidRDefault="006F5B27" w:rsidP="00E4319E">
            <w:pPr>
              <w:ind w:left="-113" w:right="-113"/>
              <w:jc w:val="center"/>
              <w:rPr>
                <w:color w:val="000000"/>
                <w:sz w:val="20"/>
                <w:szCs w:val="20"/>
              </w:rPr>
            </w:pPr>
            <w:r w:rsidRPr="006A0666">
              <w:rPr>
                <w:color w:val="000000"/>
                <w:sz w:val="20"/>
                <w:szCs w:val="20"/>
              </w:rPr>
              <w:t>330,020</w:t>
            </w:r>
          </w:p>
        </w:tc>
      </w:tr>
      <w:tr w:rsidR="006F5B27" w:rsidRPr="006A0666" w14:paraId="5CCAB881" w14:textId="77777777" w:rsidTr="00E4319E">
        <w:trPr>
          <w:trHeight w:val="300"/>
          <w:jc w:val="right"/>
        </w:trPr>
        <w:tc>
          <w:tcPr>
            <w:tcW w:w="1923" w:type="dxa"/>
            <w:shd w:val="clear" w:color="auto" w:fill="auto"/>
            <w:vAlign w:val="center"/>
            <w:hideMark/>
          </w:tcPr>
          <w:p w14:paraId="049F8C5E" w14:textId="77777777" w:rsidR="006F5B27" w:rsidRPr="006A0666" w:rsidRDefault="006F5B27" w:rsidP="00E4319E">
            <w:pPr>
              <w:ind w:left="-113" w:right="-113"/>
              <w:jc w:val="center"/>
              <w:rPr>
                <w:color w:val="000000"/>
                <w:sz w:val="20"/>
                <w:szCs w:val="20"/>
              </w:rPr>
            </w:pPr>
            <w:r w:rsidRPr="006A0666">
              <w:rPr>
                <w:color w:val="000000"/>
                <w:sz w:val="20"/>
                <w:szCs w:val="20"/>
              </w:rPr>
              <w:t>Годовой расход условного топлива</w:t>
            </w:r>
          </w:p>
        </w:tc>
        <w:tc>
          <w:tcPr>
            <w:tcW w:w="1063" w:type="dxa"/>
            <w:shd w:val="clear" w:color="auto" w:fill="auto"/>
            <w:vAlign w:val="center"/>
            <w:hideMark/>
          </w:tcPr>
          <w:p w14:paraId="77D8A279" w14:textId="77777777" w:rsidR="006F5B27" w:rsidRPr="006A0666" w:rsidRDefault="006F5B27" w:rsidP="00E4319E">
            <w:pPr>
              <w:ind w:left="-113" w:right="-113"/>
              <w:jc w:val="center"/>
              <w:rPr>
                <w:color w:val="000000"/>
                <w:sz w:val="20"/>
                <w:szCs w:val="20"/>
              </w:rPr>
            </w:pPr>
            <w:r w:rsidRPr="006A0666">
              <w:rPr>
                <w:color w:val="000000"/>
                <w:sz w:val="20"/>
                <w:szCs w:val="20"/>
              </w:rPr>
              <w:t>т у.т.</w:t>
            </w:r>
          </w:p>
        </w:tc>
        <w:tc>
          <w:tcPr>
            <w:tcW w:w="1037" w:type="dxa"/>
            <w:shd w:val="clear" w:color="auto" w:fill="auto"/>
            <w:vAlign w:val="center"/>
            <w:hideMark/>
          </w:tcPr>
          <w:p w14:paraId="4CDE023A" w14:textId="77777777" w:rsidR="006F5B27" w:rsidRPr="006A0666" w:rsidRDefault="006F5B27" w:rsidP="00E4319E">
            <w:pPr>
              <w:ind w:left="-113" w:right="-113"/>
              <w:jc w:val="center"/>
              <w:rPr>
                <w:color w:val="000000"/>
                <w:sz w:val="20"/>
                <w:szCs w:val="20"/>
              </w:rPr>
            </w:pPr>
            <w:r w:rsidRPr="006A0666">
              <w:rPr>
                <w:color w:val="000000"/>
                <w:sz w:val="20"/>
                <w:szCs w:val="20"/>
              </w:rPr>
              <w:t>2919,735</w:t>
            </w:r>
          </w:p>
        </w:tc>
        <w:tc>
          <w:tcPr>
            <w:tcW w:w="966" w:type="dxa"/>
            <w:shd w:val="clear" w:color="auto" w:fill="auto"/>
            <w:vAlign w:val="center"/>
            <w:hideMark/>
          </w:tcPr>
          <w:p w14:paraId="7C085816" w14:textId="77777777" w:rsidR="006F5B27" w:rsidRPr="006A0666" w:rsidRDefault="006F5B27" w:rsidP="00E4319E">
            <w:pPr>
              <w:ind w:left="-113" w:right="-113"/>
              <w:jc w:val="center"/>
              <w:rPr>
                <w:color w:val="000000"/>
                <w:sz w:val="20"/>
                <w:szCs w:val="20"/>
              </w:rPr>
            </w:pPr>
            <w:r w:rsidRPr="006A0666">
              <w:rPr>
                <w:color w:val="000000"/>
                <w:sz w:val="20"/>
                <w:szCs w:val="20"/>
              </w:rPr>
              <w:t>2900,598</w:t>
            </w:r>
          </w:p>
        </w:tc>
        <w:tc>
          <w:tcPr>
            <w:tcW w:w="966" w:type="dxa"/>
            <w:shd w:val="clear" w:color="auto" w:fill="auto"/>
            <w:vAlign w:val="center"/>
            <w:hideMark/>
          </w:tcPr>
          <w:p w14:paraId="67284F35" w14:textId="77777777" w:rsidR="006F5B27" w:rsidRPr="006A0666" w:rsidRDefault="006F5B27" w:rsidP="00E4319E">
            <w:pPr>
              <w:ind w:left="-113" w:right="-113"/>
              <w:jc w:val="center"/>
              <w:rPr>
                <w:color w:val="000000"/>
                <w:sz w:val="20"/>
                <w:szCs w:val="20"/>
              </w:rPr>
            </w:pPr>
            <w:r w:rsidRPr="006A0666">
              <w:rPr>
                <w:color w:val="000000"/>
                <w:sz w:val="20"/>
                <w:szCs w:val="20"/>
              </w:rPr>
              <w:t>2900,598</w:t>
            </w:r>
          </w:p>
        </w:tc>
        <w:tc>
          <w:tcPr>
            <w:tcW w:w="966" w:type="dxa"/>
            <w:shd w:val="clear" w:color="auto" w:fill="auto"/>
            <w:vAlign w:val="center"/>
            <w:hideMark/>
          </w:tcPr>
          <w:p w14:paraId="107390FA" w14:textId="77777777" w:rsidR="006F5B27" w:rsidRPr="006A0666" w:rsidRDefault="006F5B27" w:rsidP="00E4319E">
            <w:pPr>
              <w:ind w:left="-113" w:right="-113"/>
              <w:jc w:val="center"/>
              <w:rPr>
                <w:color w:val="000000"/>
                <w:sz w:val="20"/>
                <w:szCs w:val="20"/>
              </w:rPr>
            </w:pPr>
            <w:r w:rsidRPr="006A0666">
              <w:rPr>
                <w:color w:val="000000"/>
                <w:sz w:val="20"/>
                <w:szCs w:val="20"/>
              </w:rPr>
              <w:t>2900,598</w:t>
            </w:r>
          </w:p>
        </w:tc>
        <w:tc>
          <w:tcPr>
            <w:tcW w:w="966" w:type="dxa"/>
            <w:shd w:val="clear" w:color="auto" w:fill="auto"/>
            <w:vAlign w:val="center"/>
            <w:hideMark/>
          </w:tcPr>
          <w:p w14:paraId="3C8D8FCD" w14:textId="77777777" w:rsidR="006F5B27" w:rsidRPr="006A0666" w:rsidRDefault="006F5B27" w:rsidP="00E4319E">
            <w:pPr>
              <w:ind w:left="-113" w:right="-113"/>
              <w:jc w:val="center"/>
              <w:rPr>
                <w:color w:val="000000"/>
                <w:sz w:val="20"/>
                <w:szCs w:val="20"/>
              </w:rPr>
            </w:pPr>
            <w:r w:rsidRPr="006A0666">
              <w:rPr>
                <w:color w:val="000000"/>
                <w:sz w:val="20"/>
                <w:szCs w:val="20"/>
              </w:rPr>
              <w:t>2900,598</w:t>
            </w:r>
          </w:p>
        </w:tc>
        <w:tc>
          <w:tcPr>
            <w:tcW w:w="966" w:type="dxa"/>
            <w:shd w:val="clear" w:color="auto" w:fill="auto"/>
            <w:vAlign w:val="center"/>
            <w:hideMark/>
          </w:tcPr>
          <w:p w14:paraId="1DD2822B" w14:textId="77777777" w:rsidR="006F5B27" w:rsidRPr="006A0666" w:rsidRDefault="006F5B27" w:rsidP="00E4319E">
            <w:pPr>
              <w:ind w:left="-113" w:right="-113"/>
              <w:jc w:val="center"/>
              <w:rPr>
                <w:color w:val="000000"/>
                <w:sz w:val="20"/>
                <w:szCs w:val="20"/>
              </w:rPr>
            </w:pPr>
            <w:r w:rsidRPr="006A0666">
              <w:rPr>
                <w:color w:val="000000"/>
                <w:sz w:val="20"/>
                <w:szCs w:val="20"/>
              </w:rPr>
              <w:t>2900,598</w:t>
            </w:r>
          </w:p>
        </w:tc>
        <w:tc>
          <w:tcPr>
            <w:tcW w:w="966" w:type="dxa"/>
            <w:shd w:val="clear" w:color="auto" w:fill="auto"/>
            <w:vAlign w:val="center"/>
            <w:hideMark/>
          </w:tcPr>
          <w:p w14:paraId="2FD8652B" w14:textId="77777777" w:rsidR="006F5B27" w:rsidRPr="006A0666" w:rsidRDefault="006F5B27" w:rsidP="00E4319E">
            <w:pPr>
              <w:ind w:left="-113" w:right="-113"/>
              <w:jc w:val="center"/>
              <w:rPr>
                <w:color w:val="000000"/>
                <w:sz w:val="20"/>
                <w:szCs w:val="20"/>
              </w:rPr>
            </w:pPr>
            <w:r w:rsidRPr="006A0666">
              <w:rPr>
                <w:color w:val="000000"/>
                <w:sz w:val="20"/>
                <w:szCs w:val="20"/>
              </w:rPr>
              <w:t>2900,598</w:t>
            </w:r>
          </w:p>
        </w:tc>
        <w:tc>
          <w:tcPr>
            <w:tcW w:w="966" w:type="dxa"/>
            <w:shd w:val="clear" w:color="auto" w:fill="auto"/>
            <w:vAlign w:val="center"/>
            <w:hideMark/>
          </w:tcPr>
          <w:p w14:paraId="1BADE948" w14:textId="77777777" w:rsidR="006F5B27" w:rsidRPr="006A0666" w:rsidRDefault="006F5B27" w:rsidP="00E4319E">
            <w:pPr>
              <w:ind w:left="-113" w:right="-113"/>
              <w:jc w:val="center"/>
              <w:rPr>
                <w:color w:val="000000"/>
                <w:sz w:val="20"/>
                <w:szCs w:val="20"/>
              </w:rPr>
            </w:pPr>
            <w:r w:rsidRPr="006A0666">
              <w:rPr>
                <w:color w:val="000000"/>
                <w:sz w:val="20"/>
                <w:szCs w:val="20"/>
              </w:rPr>
              <w:t>2900,598</w:t>
            </w:r>
          </w:p>
        </w:tc>
        <w:tc>
          <w:tcPr>
            <w:tcW w:w="966" w:type="dxa"/>
            <w:shd w:val="clear" w:color="auto" w:fill="auto"/>
            <w:vAlign w:val="center"/>
            <w:hideMark/>
          </w:tcPr>
          <w:p w14:paraId="79DB2DA5" w14:textId="77777777" w:rsidR="006F5B27" w:rsidRPr="006A0666" w:rsidRDefault="006F5B27" w:rsidP="00E4319E">
            <w:pPr>
              <w:ind w:left="-113" w:right="-113"/>
              <w:jc w:val="center"/>
              <w:rPr>
                <w:color w:val="000000"/>
                <w:sz w:val="20"/>
                <w:szCs w:val="20"/>
              </w:rPr>
            </w:pPr>
            <w:r w:rsidRPr="006A0666">
              <w:rPr>
                <w:color w:val="000000"/>
                <w:sz w:val="20"/>
                <w:szCs w:val="20"/>
              </w:rPr>
              <w:t>2900,598</w:t>
            </w:r>
          </w:p>
        </w:tc>
        <w:tc>
          <w:tcPr>
            <w:tcW w:w="966" w:type="dxa"/>
            <w:shd w:val="clear" w:color="auto" w:fill="auto"/>
            <w:vAlign w:val="center"/>
            <w:hideMark/>
          </w:tcPr>
          <w:p w14:paraId="6872FF83" w14:textId="77777777" w:rsidR="006F5B27" w:rsidRPr="006A0666" w:rsidRDefault="006F5B27" w:rsidP="00E4319E">
            <w:pPr>
              <w:ind w:left="-113" w:right="-113"/>
              <w:jc w:val="center"/>
              <w:rPr>
                <w:color w:val="000000"/>
                <w:sz w:val="20"/>
                <w:szCs w:val="20"/>
              </w:rPr>
            </w:pPr>
            <w:r w:rsidRPr="006A0666">
              <w:rPr>
                <w:color w:val="000000"/>
                <w:sz w:val="20"/>
                <w:szCs w:val="20"/>
              </w:rPr>
              <w:t>2900,598</w:t>
            </w:r>
          </w:p>
        </w:tc>
        <w:tc>
          <w:tcPr>
            <w:tcW w:w="963" w:type="dxa"/>
            <w:shd w:val="clear" w:color="auto" w:fill="auto"/>
            <w:vAlign w:val="center"/>
            <w:hideMark/>
          </w:tcPr>
          <w:p w14:paraId="1EC12613" w14:textId="77777777" w:rsidR="006F5B27" w:rsidRPr="006A0666" w:rsidRDefault="006F5B27" w:rsidP="00E4319E">
            <w:pPr>
              <w:ind w:left="-113" w:right="-113"/>
              <w:jc w:val="center"/>
              <w:rPr>
                <w:color w:val="000000"/>
                <w:sz w:val="20"/>
                <w:szCs w:val="20"/>
              </w:rPr>
            </w:pPr>
            <w:r w:rsidRPr="006A0666">
              <w:rPr>
                <w:color w:val="000000"/>
                <w:sz w:val="20"/>
                <w:szCs w:val="20"/>
              </w:rPr>
              <w:t>2900,598</w:t>
            </w:r>
          </w:p>
        </w:tc>
        <w:tc>
          <w:tcPr>
            <w:tcW w:w="959" w:type="dxa"/>
            <w:shd w:val="clear" w:color="auto" w:fill="auto"/>
            <w:vAlign w:val="center"/>
            <w:hideMark/>
          </w:tcPr>
          <w:p w14:paraId="72DE6670" w14:textId="77777777" w:rsidR="006F5B27" w:rsidRPr="006A0666" w:rsidRDefault="006F5B27" w:rsidP="00E4319E">
            <w:pPr>
              <w:ind w:left="-113" w:right="-113"/>
              <w:jc w:val="center"/>
              <w:rPr>
                <w:color w:val="000000"/>
                <w:sz w:val="20"/>
                <w:szCs w:val="20"/>
              </w:rPr>
            </w:pPr>
            <w:r w:rsidRPr="006A0666">
              <w:rPr>
                <w:color w:val="000000"/>
                <w:sz w:val="20"/>
                <w:szCs w:val="20"/>
              </w:rPr>
              <w:t>2900,598</w:t>
            </w:r>
          </w:p>
        </w:tc>
        <w:tc>
          <w:tcPr>
            <w:tcW w:w="956" w:type="dxa"/>
            <w:shd w:val="clear" w:color="auto" w:fill="auto"/>
            <w:vAlign w:val="center"/>
            <w:hideMark/>
          </w:tcPr>
          <w:p w14:paraId="590CD816" w14:textId="77777777" w:rsidR="006F5B27" w:rsidRPr="006A0666" w:rsidRDefault="006F5B27" w:rsidP="00E4319E">
            <w:pPr>
              <w:ind w:left="-113" w:right="-113"/>
              <w:jc w:val="center"/>
              <w:rPr>
                <w:color w:val="000000"/>
                <w:sz w:val="20"/>
                <w:szCs w:val="20"/>
              </w:rPr>
            </w:pPr>
            <w:r w:rsidRPr="006A0666">
              <w:rPr>
                <w:color w:val="000000"/>
                <w:sz w:val="20"/>
                <w:szCs w:val="20"/>
              </w:rPr>
              <w:t>2900,598</w:t>
            </w:r>
          </w:p>
        </w:tc>
      </w:tr>
      <w:tr w:rsidR="006F5B27" w:rsidRPr="00AB2B2C" w14:paraId="2215F765" w14:textId="77777777" w:rsidTr="00E4319E">
        <w:trPr>
          <w:trHeight w:val="510"/>
          <w:jc w:val="right"/>
        </w:trPr>
        <w:tc>
          <w:tcPr>
            <w:tcW w:w="1923" w:type="dxa"/>
            <w:shd w:val="clear" w:color="auto" w:fill="auto"/>
            <w:vAlign w:val="center"/>
            <w:hideMark/>
          </w:tcPr>
          <w:p w14:paraId="68151802" w14:textId="77777777" w:rsidR="006F5B27" w:rsidRPr="006A0666" w:rsidRDefault="006F5B27" w:rsidP="00E4319E">
            <w:pPr>
              <w:ind w:left="-113" w:right="-113"/>
              <w:jc w:val="center"/>
              <w:rPr>
                <w:color w:val="000000"/>
                <w:sz w:val="20"/>
                <w:szCs w:val="20"/>
              </w:rPr>
            </w:pPr>
            <w:r w:rsidRPr="006A0666">
              <w:rPr>
                <w:color w:val="000000"/>
                <w:sz w:val="20"/>
                <w:szCs w:val="20"/>
              </w:rPr>
              <w:t>Годовой расход натурального топлива</w:t>
            </w:r>
          </w:p>
        </w:tc>
        <w:tc>
          <w:tcPr>
            <w:tcW w:w="1063" w:type="dxa"/>
            <w:shd w:val="clear" w:color="auto" w:fill="auto"/>
            <w:vAlign w:val="center"/>
            <w:hideMark/>
          </w:tcPr>
          <w:p w14:paraId="0C46FB31" w14:textId="77777777" w:rsidR="006F5B27" w:rsidRPr="006A0666" w:rsidRDefault="006F5B27" w:rsidP="00E4319E">
            <w:pPr>
              <w:ind w:left="-113" w:right="-113"/>
              <w:jc w:val="center"/>
              <w:rPr>
                <w:color w:val="000000"/>
                <w:sz w:val="20"/>
                <w:szCs w:val="20"/>
              </w:rPr>
            </w:pPr>
            <w:r w:rsidRPr="006A0666">
              <w:rPr>
                <w:color w:val="000000"/>
                <w:sz w:val="20"/>
                <w:szCs w:val="20"/>
              </w:rPr>
              <w:t>тыс. м</w:t>
            </w:r>
            <w:r w:rsidRPr="006A0666">
              <w:rPr>
                <w:color w:val="000000"/>
                <w:sz w:val="20"/>
                <w:szCs w:val="20"/>
                <w:vertAlign w:val="superscript"/>
              </w:rPr>
              <w:t>3</w:t>
            </w:r>
            <w:r w:rsidRPr="006A0666">
              <w:rPr>
                <w:color w:val="000000"/>
                <w:sz w:val="20"/>
                <w:szCs w:val="20"/>
              </w:rPr>
              <w:t>/год</w:t>
            </w:r>
          </w:p>
        </w:tc>
        <w:tc>
          <w:tcPr>
            <w:tcW w:w="1037" w:type="dxa"/>
            <w:shd w:val="clear" w:color="auto" w:fill="auto"/>
            <w:vAlign w:val="center"/>
            <w:hideMark/>
          </w:tcPr>
          <w:p w14:paraId="1A1F40F3" w14:textId="77777777" w:rsidR="006F5B27" w:rsidRPr="006A0666" w:rsidRDefault="006F5B27" w:rsidP="00E4319E">
            <w:pPr>
              <w:ind w:left="-113" w:right="-113"/>
              <w:jc w:val="center"/>
              <w:rPr>
                <w:color w:val="000000"/>
                <w:sz w:val="20"/>
                <w:szCs w:val="20"/>
              </w:rPr>
            </w:pPr>
            <w:r w:rsidRPr="006A0666">
              <w:rPr>
                <w:color w:val="000000"/>
                <w:sz w:val="20"/>
                <w:szCs w:val="20"/>
              </w:rPr>
              <w:t>2546,873</w:t>
            </w:r>
          </w:p>
        </w:tc>
        <w:tc>
          <w:tcPr>
            <w:tcW w:w="966" w:type="dxa"/>
            <w:shd w:val="clear" w:color="auto" w:fill="auto"/>
            <w:vAlign w:val="center"/>
            <w:hideMark/>
          </w:tcPr>
          <w:p w14:paraId="3C0B5BF5" w14:textId="77777777" w:rsidR="006F5B27" w:rsidRPr="006A0666" w:rsidRDefault="006F5B27" w:rsidP="00E4319E">
            <w:pPr>
              <w:ind w:left="-113" w:right="-113"/>
              <w:jc w:val="center"/>
              <w:rPr>
                <w:color w:val="000000"/>
                <w:sz w:val="20"/>
                <w:szCs w:val="20"/>
              </w:rPr>
            </w:pPr>
            <w:r w:rsidRPr="006A0666">
              <w:rPr>
                <w:color w:val="000000"/>
                <w:sz w:val="20"/>
                <w:szCs w:val="20"/>
              </w:rPr>
              <w:t>2531,063</w:t>
            </w:r>
          </w:p>
        </w:tc>
        <w:tc>
          <w:tcPr>
            <w:tcW w:w="966" w:type="dxa"/>
            <w:shd w:val="clear" w:color="auto" w:fill="auto"/>
            <w:vAlign w:val="center"/>
            <w:hideMark/>
          </w:tcPr>
          <w:p w14:paraId="1AD389E4" w14:textId="77777777" w:rsidR="006F5B27" w:rsidRPr="006A0666" w:rsidRDefault="006F5B27" w:rsidP="00E4319E">
            <w:pPr>
              <w:ind w:left="-113" w:right="-113"/>
              <w:jc w:val="center"/>
              <w:rPr>
                <w:color w:val="000000"/>
                <w:sz w:val="20"/>
                <w:szCs w:val="20"/>
              </w:rPr>
            </w:pPr>
            <w:r w:rsidRPr="006A0666">
              <w:rPr>
                <w:color w:val="000000"/>
                <w:sz w:val="20"/>
                <w:szCs w:val="20"/>
              </w:rPr>
              <w:t>2531,063</w:t>
            </w:r>
          </w:p>
        </w:tc>
        <w:tc>
          <w:tcPr>
            <w:tcW w:w="966" w:type="dxa"/>
            <w:shd w:val="clear" w:color="auto" w:fill="auto"/>
            <w:vAlign w:val="center"/>
            <w:hideMark/>
          </w:tcPr>
          <w:p w14:paraId="405DB909" w14:textId="77777777" w:rsidR="006F5B27" w:rsidRPr="006A0666" w:rsidRDefault="006F5B27" w:rsidP="00E4319E">
            <w:pPr>
              <w:ind w:left="-113" w:right="-113"/>
              <w:jc w:val="center"/>
              <w:rPr>
                <w:color w:val="000000"/>
                <w:sz w:val="20"/>
                <w:szCs w:val="20"/>
              </w:rPr>
            </w:pPr>
            <w:r w:rsidRPr="006A0666">
              <w:rPr>
                <w:color w:val="000000"/>
                <w:sz w:val="20"/>
                <w:szCs w:val="20"/>
              </w:rPr>
              <w:t>2531,063</w:t>
            </w:r>
          </w:p>
        </w:tc>
        <w:tc>
          <w:tcPr>
            <w:tcW w:w="966" w:type="dxa"/>
            <w:shd w:val="clear" w:color="auto" w:fill="auto"/>
            <w:vAlign w:val="center"/>
            <w:hideMark/>
          </w:tcPr>
          <w:p w14:paraId="66905380" w14:textId="77777777" w:rsidR="006F5B27" w:rsidRPr="006A0666" w:rsidRDefault="006F5B27" w:rsidP="00E4319E">
            <w:pPr>
              <w:ind w:left="-113" w:right="-113"/>
              <w:jc w:val="center"/>
              <w:rPr>
                <w:color w:val="000000"/>
                <w:sz w:val="20"/>
                <w:szCs w:val="20"/>
              </w:rPr>
            </w:pPr>
            <w:r w:rsidRPr="006A0666">
              <w:rPr>
                <w:color w:val="000000"/>
                <w:sz w:val="20"/>
                <w:szCs w:val="20"/>
              </w:rPr>
              <w:t>2531,063</w:t>
            </w:r>
          </w:p>
        </w:tc>
        <w:tc>
          <w:tcPr>
            <w:tcW w:w="966" w:type="dxa"/>
            <w:shd w:val="clear" w:color="auto" w:fill="auto"/>
            <w:vAlign w:val="center"/>
            <w:hideMark/>
          </w:tcPr>
          <w:p w14:paraId="49E04F68" w14:textId="77777777" w:rsidR="006F5B27" w:rsidRPr="006A0666" w:rsidRDefault="006F5B27" w:rsidP="00E4319E">
            <w:pPr>
              <w:ind w:left="-113" w:right="-113"/>
              <w:jc w:val="center"/>
              <w:rPr>
                <w:color w:val="000000"/>
                <w:sz w:val="20"/>
                <w:szCs w:val="20"/>
              </w:rPr>
            </w:pPr>
            <w:r w:rsidRPr="006A0666">
              <w:rPr>
                <w:color w:val="000000"/>
                <w:sz w:val="20"/>
                <w:szCs w:val="20"/>
              </w:rPr>
              <w:t>2531,063</w:t>
            </w:r>
          </w:p>
        </w:tc>
        <w:tc>
          <w:tcPr>
            <w:tcW w:w="966" w:type="dxa"/>
            <w:shd w:val="clear" w:color="auto" w:fill="auto"/>
            <w:vAlign w:val="center"/>
            <w:hideMark/>
          </w:tcPr>
          <w:p w14:paraId="3D5336ED" w14:textId="77777777" w:rsidR="006F5B27" w:rsidRPr="006A0666" w:rsidRDefault="006F5B27" w:rsidP="00E4319E">
            <w:pPr>
              <w:ind w:left="-113" w:right="-113"/>
              <w:jc w:val="center"/>
              <w:rPr>
                <w:color w:val="000000"/>
                <w:sz w:val="20"/>
                <w:szCs w:val="20"/>
              </w:rPr>
            </w:pPr>
            <w:r w:rsidRPr="006A0666">
              <w:rPr>
                <w:color w:val="000000"/>
                <w:sz w:val="20"/>
                <w:szCs w:val="20"/>
              </w:rPr>
              <w:t>2531,063</w:t>
            </w:r>
          </w:p>
        </w:tc>
        <w:tc>
          <w:tcPr>
            <w:tcW w:w="966" w:type="dxa"/>
            <w:shd w:val="clear" w:color="auto" w:fill="auto"/>
            <w:vAlign w:val="center"/>
            <w:hideMark/>
          </w:tcPr>
          <w:p w14:paraId="3C6EFC63" w14:textId="77777777" w:rsidR="006F5B27" w:rsidRPr="006A0666" w:rsidRDefault="006F5B27" w:rsidP="00E4319E">
            <w:pPr>
              <w:ind w:left="-113" w:right="-113"/>
              <w:jc w:val="center"/>
              <w:rPr>
                <w:color w:val="000000"/>
                <w:sz w:val="20"/>
                <w:szCs w:val="20"/>
              </w:rPr>
            </w:pPr>
            <w:r w:rsidRPr="006A0666">
              <w:rPr>
                <w:color w:val="000000"/>
                <w:sz w:val="20"/>
                <w:szCs w:val="20"/>
              </w:rPr>
              <w:t>2531,063</w:t>
            </w:r>
          </w:p>
        </w:tc>
        <w:tc>
          <w:tcPr>
            <w:tcW w:w="966" w:type="dxa"/>
            <w:shd w:val="clear" w:color="auto" w:fill="auto"/>
            <w:vAlign w:val="center"/>
            <w:hideMark/>
          </w:tcPr>
          <w:p w14:paraId="08D53716" w14:textId="77777777" w:rsidR="006F5B27" w:rsidRPr="006A0666" w:rsidRDefault="006F5B27" w:rsidP="00E4319E">
            <w:pPr>
              <w:ind w:left="-113" w:right="-113"/>
              <w:jc w:val="center"/>
              <w:rPr>
                <w:color w:val="000000"/>
                <w:sz w:val="20"/>
                <w:szCs w:val="20"/>
              </w:rPr>
            </w:pPr>
            <w:r w:rsidRPr="006A0666">
              <w:rPr>
                <w:color w:val="000000"/>
                <w:sz w:val="20"/>
                <w:szCs w:val="20"/>
              </w:rPr>
              <w:t>2531,063</w:t>
            </w:r>
          </w:p>
        </w:tc>
        <w:tc>
          <w:tcPr>
            <w:tcW w:w="966" w:type="dxa"/>
            <w:shd w:val="clear" w:color="auto" w:fill="auto"/>
            <w:vAlign w:val="center"/>
            <w:hideMark/>
          </w:tcPr>
          <w:p w14:paraId="76AF07A7" w14:textId="77777777" w:rsidR="006F5B27" w:rsidRPr="006A0666" w:rsidRDefault="006F5B27" w:rsidP="00E4319E">
            <w:pPr>
              <w:ind w:left="-113" w:right="-113"/>
              <w:jc w:val="center"/>
              <w:rPr>
                <w:color w:val="000000"/>
                <w:sz w:val="20"/>
                <w:szCs w:val="20"/>
              </w:rPr>
            </w:pPr>
            <w:r w:rsidRPr="006A0666">
              <w:rPr>
                <w:color w:val="000000"/>
                <w:sz w:val="20"/>
                <w:szCs w:val="20"/>
              </w:rPr>
              <w:t>2531,063</w:t>
            </w:r>
          </w:p>
        </w:tc>
        <w:tc>
          <w:tcPr>
            <w:tcW w:w="963" w:type="dxa"/>
            <w:shd w:val="clear" w:color="auto" w:fill="auto"/>
            <w:vAlign w:val="center"/>
            <w:hideMark/>
          </w:tcPr>
          <w:p w14:paraId="33C58881" w14:textId="77777777" w:rsidR="006F5B27" w:rsidRPr="006A0666" w:rsidRDefault="006F5B27" w:rsidP="00E4319E">
            <w:pPr>
              <w:ind w:left="-113" w:right="-113"/>
              <w:jc w:val="center"/>
              <w:rPr>
                <w:color w:val="000000"/>
                <w:sz w:val="20"/>
                <w:szCs w:val="20"/>
              </w:rPr>
            </w:pPr>
            <w:r w:rsidRPr="006A0666">
              <w:rPr>
                <w:color w:val="000000"/>
                <w:sz w:val="20"/>
                <w:szCs w:val="20"/>
              </w:rPr>
              <w:t>2531,063</w:t>
            </w:r>
          </w:p>
        </w:tc>
        <w:tc>
          <w:tcPr>
            <w:tcW w:w="959" w:type="dxa"/>
            <w:shd w:val="clear" w:color="auto" w:fill="auto"/>
            <w:vAlign w:val="center"/>
            <w:hideMark/>
          </w:tcPr>
          <w:p w14:paraId="3C129A00" w14:textId="77777777" w:rsidR="006F5B27" w:rsidRPr="006A0666" w:rsidRDefault="006F5B27" w:rsidP="00E4319E">
            <w:pPr>
              <w:ind w:left="-113" w:right="-113"/>
              <w:jc w:val="center"/>
              <w:rPr>
                <w:color w:val="000000"/>
                <w:sz w:val="20"/>
                <w:szCs w:val="20"/>
              </w:rPr>
            </w:pPr>
            <w:r w:rsidRPr="006A0666">
              <w:rPr>
                <w:color w:val="000000"/>
                <w:sz w:val="20"/>
                <w:szCs w:val="20"/>
              </w:rPr>
              <w:t>2531,063</w:t>
            </w:r>
          </w:p>
        </w:tc>
        <w:tc>
          <w:tcPr>
            <w:tcW w:w="956" w:type="dxa"/>
            <w:shd w:val="clear" w:color="auto" w:fill="auto"/>
            <w:vAlign w:val="center"/>
            <w:hideMark/>
          </w:tcPr>
          <w:p w14:paraId="30AAC360" w14:textId="77777777" w:rsidR="006F5B27" w:rsidRPr="00AB2B2C" w:rsidRDefault="006F5B27" w:rsidP="00E4319E">
            <w:pPr>
              <w:ind w:left="-113" w:right="-113"/>
              <w:jc w:val="center"/>
              <w:rPr>
                <w:color w:val="000000"/>
                <w:sz w:val="20"/>
                <w:szCs w:val="20"/>
              </w:rPr>
            </w:pPr>
            <w:r w:rsidRPr="006A0666">
              <w:rPr>
                <w:color w:val="000000"/>
                <w:sz w:val="20"/>
                <w:szCs w:val="20"/>
              </w:rPr>
              <w:t>2531,063</w:t>
            </w:r>
          </w:p>
        </w:tc>
      </w:tr>
    </w:tbl>
    <w:p w14:paraId="51A47A5B" w14:textId="513D91F5" w:rsidR="00CE0E76" w:rsidRPr="00CC52A8" w:rsidRDefault="00CE0E76" w:rsidP="008201BA"/>
    <w:p w14:paraId="42154B1B" w14:textId="77777777" w:rsidR="00CE0E76" w:rsidRPr="00CC52A8" w:rsidRDefault="00CE0E76" w:rsidP="008201BA">
      <w:pPr>
        <w:sectPr w:rsidR="00CE0E76" w:rsidRPr="00CC52A8" w:rsidSect="00AA5393">
          <w:pgSz w:w="16838" w:h="11906" w:orient="landscape"/>
          <w:pgMar w:top="1701" w:right="567" w:bottom="567" w:left="567" w:header="709" w:footer="709" w:gutter="0"/>
          <w:cols w:space="708"/>
          <w:docGrid w:linePitch="360"/>
        </w:sectPr>
      </w:pPr>
    </w:p>
    <w:p w14:paraId="233244FC" w14:textId="052590D5" w:rsidR="007927FD" w:rsidRDefault="007927FD" w:rsidP="007927FD">
      <w:pPr>
        <w:pStyle w:val="af0"/>
        <w:spacing w:line="360" w:lineRule="auto"/>
        <w:ind w:firstLine="709"/>
        <w:jc w:val="both"/>
        <w:rPr>
          <w:sz w:val="26"/>
          <w:szCs w:val="26"/>
        </w:rPr>
      </w:pPr>
      <w:bookmarkStart w:id="134" w:name="_Toc523743524"/>
      <w:r w:rsidRPr="007927FD">
        <w:rPr>
          <w:sz w:val="26"/>
          <w:szCs w:val="26"/>
        </w:rPr>
        <w:t xml:space="preserve">Динамика потребления условного топлива источниками тепловой энергии  Дружногорского городского поселения представлена на рисунке </w:t>
      </w:r>
      <w:r w:rsidR="006F5B27">
        <w:rPr>
          <w:sz w:val="26"/>
          <w:szCs w:val="26"/>
        </w:rPr>
        <w:t>ниже</w:t>
      </w:r>
      <w:r w:rsidRPr="007927FD">
        <w:rPr>
          <w:sz w:val="26"/>
          <w:szCs w:val="26"/>
        </w:rPr>
        <w:t>.</w:t>
      </w:r>
    </w:p>
    <w:p w14:paraId="749BC89C" w14:textId="0C7565D4" w:rsidR="007927FD" w:rsidRDefault="006F5B27" w:rsidP="007927FD">
      <w:pPr>
        <w:pStyle w:val="af0"/>
        <w:spacing w:line="360" w:lineRule="auto"/>
        <w:ind w:left="0" w:firstLine="0"/>
        <w:jc w:val="both"/>
        <w:rPr>
          <w:sz w:val="26"/>
          <w:szCs w:val="26"/>
        </w:rPr>
      </w:pPr>
      <w:r>
        <w:rPr>
          <w:noProof/>
          <w:lang w:bidi="ar-SA"/>
        </w:rPr>
        <w:drawing>
          <wp:inline distT="0" distB="0" distL="0" distR="0" wp14:anchorId="0ED02B85" wp14:editId="632234F4">
            <wp:extent cx="5942330" cy="3369310"/>
            <wp:effectExtent l="0" t="0" r="1270" b="254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4"/>
                    <a:stretch>
                      <a:fillRect/>
                    </a:stretch>
                  </pic:blipFill>
                  <pic:spPr>
                    <a:xfrm>
                      <a:off x="0" y="0"/>
                      <a:ext cx="5942330" cy="3369310"/>
                    </a:xfrm>
                    <a:prstGeom prst="rect">
                      <a:avLst/>
                    </a:prstGeom>
                  </pic:spPr>
                </pic:pic>
              </a:graphicData>
            </a:graphic>
          </wp:inline>
        </w:drawing>
      </w:r>
    </w:p>
    <w:p w14:paraId="71C48329" w14:textId="5F8FED1D" w:rsidR="007927FD" w:rsidRPr="00CC52A8" w:rsidRDefault="007927FD" w:rsidP="00AB076F">
      <w:pPr>
        <w:pStyle w:val="af0"/>
        <w:widowControl/>
        <w:numPr>
          <w:ilvl w:val="0"/>
          <w:numId w:val="23"/>
        </w:numPr>
        <w:autoSpaceDE/>
        <w:autoSpaceDN/>
        <w:spacing w:before="120" w:after="120"/>
        <w:ind w:left="0" w:firstLine="0"/>
        <w:contextualSpacing/>
        <w:rPr>
          <w:b/>
          <w:sz w:val="26"/>
          <w:szCs w:val="26"/>
        </w:rPr>
      </w:pPr>
      <w:bookmarkStart w:id="135" w:name="_Ref99981612"/>
      <w:bookmarkStart w:id="136" w:name="_Ref100738422"/>
      <w:r w:rsidRPr="007927FD">
        <w:rPr>
          <w:b/>
          <w:iCs/>
          <w:sz w:val="24"/>
          <w:szCs w:val="24"/>
        </w:rPr>
        <w:t>Динамика потребления условного топлива</w:t>
      </w:r>
      <w:bookmarkEnd w:id="135"/>
      <w:r w:rsidRPr="007927FD">
        <w:rPr>
          <w:b/>
          <w:iCs/>
          <w:sz w:val="24"/>
          <w:szCs w:val="24"/>
        </w:rPr>
        <w:t xml:space="preserve"> источниками тепловой энергии Дружногорского городского поселения на расчетный срок до 2035 года</w:t>
      </w:r>
      <w:bookmarkEnd w:id="136"/>
      <w:r w:rsidR="006F5B27">
        <w:rPr>
          <w:b/>
          <w:iCs/>
          <w:sz w:val="24"/>
          <w:szCs w:val="24"/>
        </w:rPr>
        <w:t xml:space="preserve"> </w:t>
      </w:r>
    </w:p>
    <w:p w14:paraId="77A32986" w14:textId="2AB2AA0C" w:rsidR="00BB7F0E" w:rsidRPr="00CC52A8" w:rsidRDefault="00BB7F0E" w:rsidP="00E76A53">
      <w:pPr>
        <w:pStyle w:val="25"/>
        <w:keepNext w:val="0"/>
        <w:keepLines w:val="0"/>
        <w:widowControl w:val="0"/>
        <w:numPr>
          <w:ilvl w:val="1"/>
          <w:numId w:val="2"/>
        </w:numPr>
        <w:tabs>
          <w:tab w:val="left" w:pos="1418"/>
          <w:tab w:val="left" w:pos="1560"/>
        </w:tabs>
        <w:autoSpaceDE w:val="0"/>
        <w:autoSpaceDN w:val="0"/>
        <w:spacing w:before="0" w:after="240"/>
        <w:ind w:left="0" w:firstLine="0"/>
        <w:jc w:val="both"/>
        <w:rPr>
          <w:rFonts w:ascii="Times New Roman" w:hAnsi="Times New Roman" w:cs="Times New Roman"/>
          <w:b/>
          <w:color w:val="auto"/>
        </w:rPr>
      </w:pPr>
      <w:bookmarkStart w:id="137" w:name="_Toc134093055"/>
      <w:r w:rsidRPr="00CC52A8">
        <w:rPr>
          <w:rFonts w:ascii="Times New Roman" w:hAnsi="Times New Roman" w:cs="Times New Roman"/>
          <w:b/>
          <w:color w:val="auto"/>
        </w:rPr>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34"/>
      <w:bookmarkEnd w:id="137"/>
    </w:p>
    <w:p w14:paraId="6A75DA15" w14:textId="77777777" w:rsidR="007927FD" w:rsidRPr="007927FD" w:rsidRDefault="007927FD" w:rsidP="007927FD">
      <w:pPr>
        <w:pStyle w:val="af0"/>
        <w:spacing w:line="360" w:lineRule="auto"/>
        <w:ind w:left="0" w:firstLine="709"/>
        <w:jc w:val="both"/>
        <w:rPr>
          <w:sz w:val="26"/>
        </w:rPr>
      </w:pPr>
      <w:r w:rsidRPr="007927FD">
        <w:rPr>
          <w:sz w:val="26"/>
        </w:rPr>
        <w:t>Основным видом топлива, потребляемым на котельных №21 и №43 Дружногорского городского поселения, является природный газ, теплотворной способностью 8024,8 ккал/кг. Резервное топливо на котельных отсутствует.</w:t>
      </w:r>
    </w:p>
    <w:p w14:paraId="463C3C8F" w14:textId="77777777" w:rsidR="007927FD" w:rsidRPr="007927FD" w:rsidRDefault="007927FD" w:rsidP="007927FD">
      <w:pPr>
        <w:pStyle w:val="af0"/>
        <w:spacing w:line="360" w:lineRule="auto"/>
        <w:ind w:left="0" w:firstLine="709"/>
        <w:jc w:val="both"/>
        <w:rPr>
          <w:sz w:val="26"/>
        </w:rPr>
      </w:pPr>
      <w:r w:rsidRPr="007927FD">
        <w:rPr>
          <w:sz w:val="26"/>
        </w:rPr>
        <w:t>На котельной №58 в качестве основного топлива используется каменный уголь с теплотворной способностью 4550 ккал/кг.</w:t>
      </w:r>
    </w:p>
    <w:p w14:paraId="353C84E3" w14:textId="0FEC0721" w:rsidR="008201BA" w:rsidRPr="00CC52A8" w:rsidRDefault="007927FD" w:rsidP="007927FD">
      <w:pPr>
        <w:pStyle w:val="af0"/>
        <w:spacing w:line="360" w:lineRule="auto"/>
        <w:ind w:left="0" w:firstLine="709"/>
        <w:jc w:val="both"/>
        <w:rPr>
          <w:sz w:val="26"/>
          <w:szCs w:val="26"/>
        </w:rPr>
      </w:pPr>
      <w:r w:rsidRPr="007927FD">
        <w:rPr>
          <w:sz w:val="26"/>
        </w:rPr>
        <w:t>На территории Дружногорского городского поселения возобновляемые источники энергии не используются.</w:t>
      </w:r>
    </w:p>
    <w:p w14:paraId="638BD4FB" w14:textId="674371BD" w:rsidR="00C511E7" w:rsidRPr="00CC52A8" w:rsidRDefault="00C511E7" w:rsidP="00E76A53">
      <w:pPr>
        <w:pStyle w:val="25"/>
        <w:keepNext w:val="0"/>
        <w:keepLines w:val="0"/>
        <w:widowControl w:val="0"/>
        <w:numPr>
          <w:ilvl w:val="1"/>
          <w:numId w:val="2"/>
        </w:numPr>
        <w:tabs>
          <w:tab w:val="left" w:pos="1560"/>
        </w:tabs>
        <w:autoSpaceDE w:val="0"/>
        <w:autoSpaceDN w:val="0"/>
        <w:spacing w:before="240" w:after="240"/>
        <w:ind w:left="0" w:firstLine="0"/>
        <w:jc w:val="both"/>
        <w:rPr>
          <w:rFonts w:ascii="Times New Roman" w:hAnsi="Times New Roman" w:cs="Times New Roman"/>
          <w:b/>
          <w:color w:val="auto"/>
        </w:rPr>
      </w:pPr>
      <w:bookmarkStart w:id="138" w:name="_Toc5789172"/>
      <w:bookmarkStart w:id="139" w:name="_Toc134093056"/>
      <w:r w:rsidRPr="00CC52A8">
        <w:rPr>
          <w:rFonts w:ascii="Times New Roman" w:hAnsi="Times New Roman" w:cs="Times New Roman"/>
          <w:b/>
          <w:color w:val="auto"/>
        </w:rPr>
        <w:t xml:space="preserve">Виды топлива (в случае, если топливом является уголь, </w:t>
      </w:r>
      <w:r w:rsidR="003331CE" w:rsidRPr="00CC52A8">
        <w:rPr>
          <w:rFonts w:ascii="Times New Roman" w:hAnsi="Times New Roman" w:cs="Times New Roman"/>
          <w:b/>
          <w:color w:val="auto"/>
        </w:rPr>
        <w:t>–</w:t>
      </w:r>
      <w:r w:rsidRPr="00CC52A8">
        <w:rPr>
          <w:rFonts w:ascii="Times New Roman" w:hAnsi="Times New Roman" w:cs="Times New Roman"/>
          <w:b/>
          <w:color w:val="auto"/>
        </w:rPr>
        <w:t xml:space="preserve"> вид ископаемого угля в соответствии с Межгосударственным стандартом ГОСТ 25543</w:t>
      </w:r>
      <w:r w:rsidR="003331CE" w:rsidRPr="00CC52A8">
        <w:rPr>
          <w:rFonts w:ascii="Times New Roman" w:hAnsi="Times New Roman" w:cs="Times New Roman"/>
          <w:b/>
          <w:color w:val="auto"/>
        </w:rPr>
        <w:t>–</w:t>
      </w:r>
      <w:r w:rsidRPr="00CC52A8">
        <w:rPr>
          <w:rFonts w:ascii="Times New Roman" w:hAnsi="Times New Roman" w:cs="Times New Roman"/>
          <w:b/>
          <w:color w:val="auto"/>
        </w:rPr>
        <w:t>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38"/>
      <w:bookmarkEnd w:id="139"/>
    </w:p>
    <w:p w14:paraId="4B7D60BA" w14:textId="536C51E5" w:rsidR="001E778C" w:rsidRPr="00CC52A8" w:rsidRDefault="007927FD" w:rsidP="001E778C">
      <w:pPr>
        <w:pStyle w:val="ae"/>
        <w:spacing w:line="360" w:lineRule="auto"/>
        <w:ind w:firstLine="707"/>
        <w:jc w:val="both"/>
      </w:pPr>
      <w:bookmarkStart w:id="140" w:name="_Toc5789173"/>
      <w:r w:rsidRPr="007927FD">
        <w:t>На котельных №21 и №43 используется природный газ с калорийностью 8024,8 ккал/кг. На котельной №58 в качестве основного топлива используется уголь с калорийностью 4550 ккал/кг.</w:t>
      </w:r>
    </w:p>
    <w:p w14:paraId="06768032" w14:textId="3532B61E" w:rsidR="00C511E7" w:rsidRPr="00CC52A8" w:rsidRDefault="00C511E7" w:rsidP="00E76A53">
      <w:pPr>
        <w:pStyle w:val="25"/>
        <w:keepNext w:val="0"/>
        <w:keepLines w:val="0"/>
        <w:widowControl w:val="0"/>
        <w:numPr>
          <w:ilvl w:val="1"/>
          <w:numId w:val="2"/>
        </w:numPr>
        <w:tabs>
          <w:tab w:val="left" w:pos="1560"/>
        </w:tabs>
        <w:autoSpaceDE w:val="0"/>
        <w:autoSpaceDN w:val="0"/>
        <w:spacing w:before="240" w:after="240"/>
        <w:ind w:left="0" w:firstLine="0"/>
        <w:jc w:val="both"/>
        <w:rPr>
          <w:rFonts w:ascii="Times New Roman" w:hAnsi="Times New Roman" w:cs="Times New Roman"/>
          <w:b/>
          <w:color w:val="auto"/>
        </w:rPr>
      </w:pPr>
      <w:bookmarkStart w:id="141" w:name="_Toc134093057"/>
      <w:r w:rsidRPr="00CC52A8">
        <w:rPr>
          <w:rFonts w:ascii="Times New Roman" w:hAnsi="Times New Roman" w:cs="Times New Roman"/>
          <w:b/>
          <w:color w:val="auto"/>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140"/>
      <w:bookmarkEnd w:id="141"/>
    </w:p>
    <w:p w14:paraId="75816A72" w14:textId="7F2CED5F" w:rsidR="00C511E7" w:rsidRPr="00CC52A8" w:rsidRDefault="00E80B75" w:rsidP="00E80B75">
      <w:pPr>
        <w:spacing w:before="120" w:after="120" w:line="360" w:lineRule="auto"/>
        <w:ind w:firstLine="851"/>
        <w:jc w:val="both"/>
      </w:pPr>
      <w:r w:rsidRPr="00CC52A8">
        <w:rPr>
          <w:sz w:val="26"/>
          <w:szCs w:val="26"/>
        </w:rPr>
        <w:t>На территории</w:t>
      </w:r>
      <w:r w:rsidR="001E778C" w:rsidRPr="00CC52A8">
        <w:rPr>
          <w:sz w:val="26"/>
          <w:szCs w:val="26"/>
        </w:rPr>
        <w:t xml:space="preserve"> </w:t>
      </w:r>
      <w:r w:rsidR="0088051E" w:rsidRPr="00CC52A8">
        <w:rPr>
          <w:sz w:val="26"/>
          <w:szCs w:val="26"/>
        </w:rPr>
        <w:t>Дружногорского Г</w:t>
      </w:r>
      <w:r w:rsidR="001E778C" w:rsidRPr="00CC52A8">
        <w:rPr>
          <w:sz w:val="26"/>
          <w:szCs w:val="26"/>
        </w:rPr>
        <w:t>П</w:t>
      </w:r>
      <w:r w:rsidRPr="00CC52A8">
        <w:rPr>
          <w:sz w:val="26"/>
          <w:szCs w:val="26"/>
        </w:rPr>
        <w:t xml:space="preserve"> преобладающим видом топлива является </w:t>
      </w:r>
      <w:r w:rsidR="001E778C" w:rsidRPr="00CC52A8">
        <w:rPr>
          <w:sz w:val="26"/>
          <w:szCs w:val="26"/>
        </w:rPr>
        <w:t>природный газ</w:t>
      </w:r>
      <w:r w:rsidRPr="00CC52A8">
        <w:rPr>
          <w:sz w:val="26"/>
          <w:szCs w:val="26"/>
        </w:rPr>
        <w:t>.</w:t>
      </w:r>
    </w:p>
    <w:p w14:paraId="0B20BDEE" w14:textId="77777777" w:rsidR="00C511E7" w:rsidRPr="00CC52A8" w:rsidRDefault="00C511E7" w:rsidP="00E76A53">
      <w:pPr>
        <w:pStyle w:val="25"/>
        <w:keepNext w:val="0"/>
        <w:keepLines w:val="0"/>
        <w:widowControl w:val="0"/>
        <w:numPr>
          <w:ilvl w:val="1"/>
          <w:numId w:val="2"/>
        </w:numPr>
        <w:tabs>
          <w:tab w:val="left" w:pos="1560"/>
        </w:tabs>
        <w:autoSpaceDE w:val="0"/>
        <w:autoSpaceDN w:val="0"/>
        <w:spacing w:before="240" w:after="240"/>
        <w:ind w:left="0" w:firstLine="0"/>
        <w:jc w:val="both"/>
        <w:rPr>
          <w:rFonts w:ascii="Times New Roman" w:hAnsi="Times New Roman" w:cs="Times New Roman"/>
          <w:b/>
          <w:color w:val="auto"/>
        </w:rPr>
      </w:pPr>
      <w:bookmarkStart w:id="142" w:name="_Toc5789174"/>
      <w:bookmarkStart w:id="143" w:name="_Toc134093058"/>
      <w:r w:rsidRPr="00CC52A8">
        <w:rPr>
          <w:rFonts w:ascii="Times New Roman" w:hAnsi="Times New Roman" w:cs="Times New Roman"/>
          <w:b/>
          <w:color w:val="auto"/>
        </w:rPr>
        <w:t>Приоритетное направление развития топливного баланса поселения, городского округа</w:t>
      </w:r>
      <w:bookmarkEnd w:id="142"/>
      <w:bookmarkEnd w:id="143"/>
    </w:p>
    <w:p w14:paraId="256B6FFE" w14:textId="5F4B2545" w:rsidR="00CE0E76" w:rsidRPr="00CC52A8" w:rsidRDefault="00AB076F" w:rsidP="00CE0E76">
      <w:pPr>
        <w:pStyle w:val="af0"/>
        <w:spacing w:line="360" w:lineRule="auto"/>
        <w:ind w:left="0" w:firstLine="851"/>
        <w:jc w:val="both"/>
        <w:rPr>
          <w:sz w:val="26"/>
          <w:szCs w:val="26"/>
        </w:rPr>
      </w:pPr>
      <w:r w:rsidRPr="00AB076F">
        <w:rPr>
          <w:sz w:val="26"/>
          <w:szCs w:val="26"/>
        </w:rPr>
        <w:t>На территории Дружногорского городского поселения приоритетным направлением развития топливного баланса является перевод котельной №58 на газообразное топливо, что повлечет за собой снижение объемов необходимого топлива.</w:t>
      </w:r>
    </w:p>
    <w:p w14:paraId="5B687AD0" w14:textId="523C72E6" w:rsidR="00BB7F0E" w:rsidRPr="00CC52A8" w:rsidRDefault="00BB7F0E">
      <w:pPr>
        <w:spacing w:after="160" w:line="259" w:lineRule="auto"/>
      </w:pPr>
      <w:r w:rsidRPr="00CC52A8">
        <w:br w:type="page"/>
      </w:r>
    </w:p>
    <w:p w14:paraId="58B91401" w14:textId="77777777" w:rsidR="00BB7F0E" w:rsidRPr="00CC52A8" w:rsidRDefault="00BB7F0E" w:rsidP="00AB076F">
      <w:pPr>
        <w:pStyle w:val="13"/>
        <w:keepNext w:val="0"/>
        <w:keepLines w:val="0"/>
        <w:widowControl w:val="0"/>
        <w:numPr>
          <w:ilvl w:val="0"/>
          <w:numId w:val="2"/>
        </w:numPr>
        <w:tabs>
          <w:tab w:val="left" w:pos="1418"/>
          <w:tab w:val="left" w:pos="1843"/>
          <w:tab w:val="left" w:pos="4423"/>
          <w:tab w:val="left" w:pos="7016"/>
          <w:tab w:val="left" w:pos="7976"/>
        </w:tabs>
        <w:autoSpaceDE w:val="0"/>
        <w:autoSpaceDN w:val="0"/>
        <w:spacing w:before="0" w:after="240"/>
        <w:ind w:left="0" w:firstLine="0"/>
        <w:jc w:val="both"/>
        <w:rPr>
          <w:rFonts w:ascii="Times New Roman" w:hAnsi="Times New Roman" w:cs="Times New Roman"/>
          <w:b/>
          <w:color w:val="auto"/>
          <w:sz w:val="26"/>
          <w:szCs w:val="26"/>
        </w:rPr>
      </w:pPr>
      <w:bookmarkStart w:id="144" w:name="_Toc523743525"/>
      <w:bookmarkStart w:id="145" w:name="_Toc134093059"/>
      <w:r w:rsidRPr="00CC52A8">
        <w:rPr>
          <w:rFonts w:ascii="Times New Roman" w:hAnsi="Times New Roman" w:cs="Times New Roman"/>
          <w:b/>
          <w:color w:val="auto"/>
          <w:sz w:val="26"/>
          <w:szCs w:val="26"/>
        </w:rPr>
        <w:t>ИНВЕСТИЦИИ В СТРОИТЕЛЬСТВО, РЕКОНСТРУКЦИЮ И ТЕХНИЧЕСКОЕ ПЕРЕВООРУЖЕНИЕ</w:t>
      </w:r>
      <w:bookmarkEnd w:id="144"/>
      <w:bookmarkEnd w:id="145"/>
    </w:p>
    <w:p w14:paraId="4F414C72" w14:textId="276C875F" w:rsidR="00BB7F0E" w:rsidRPr="00CC52A8" w:rsidRDefault="00BB7F0E" w:rsidP="00E76A5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46" w:name="_Toc523743526"/>
      <w:bookmarkStart w:id="147" w:name="_Toc134093060"/>
      <w:r w:rsidRPr="00CC52A8">
        <w:rPr>
          <w:rFonts w:ascii="Times New Roman" w:hAnsi="Times New Roman" w:cs="Times New Roman"/>
          <w:b/>
          <w:color w:val="auto"/>
        </w:rPr>
        <w:t>Предложения по величине необходимых инвестиций в</w:t>
      </w:r>
      <w:r w:rsidR="00961616" w:rsidRPr="00CC52A8">
        <w:rPr>
          <w:rFonts w:ascii="Times New Roman" w:hAnsi="Times New Roman" w:cs="Times New Roman"/>
          <w:b/>
          <w:color w:val="auto"/>
        </w:rPr>
        <w:t xml:space="preserve"> строительство, реконструкцию, </w:t>
      </w:r>
      <w:r w:rsidRPr="00CC52A8">
        <w:rPr>
          <w:rFonts w:ascii="Times New Roman" w:hAnsi="Times New Roman" w:cs="Times New Roman"/>
          <w:b/>
          <w:color w:val="auto"/>
        </w:rPr>
        <w:t>техническое перевооружение</w:t>
      </w:r>
      <w:r w:rsidR="00961616" w:rsidRPr="00CC52A8">
        <w:rPr>
          <w:rFonts w:ascii="Times New Roman" w:hAnsi="Times New Roman" w:cs="Times New Roman"/>
          <w:b/>
          <w:color w:val="auto"/>
        </w:rPr>
        <w:t xml:space="preserve"> и (или) модернизацию</w:t>
      </w:r>
      <w:r w:rsidRPr="00CC52A8">
        <w:rPr>
          <w:rFonts w:ascii="Times New Roman" w:hAnsi="Times New Roman" w:cs="Times New Roman"/>
          <w:b/>
          <w:color w:val="auto"/>
        </w:rPr>
        <w:t xml:space="preserve"> источников тепловой энергии на каждом этапе</w:t>
      </w:r>
      <w:bookmarkEnd w:id="146"/>
      <w:bookmarkEnd w:id="147"/>
    </w:p>
    <w:p w14:paraId="06B7CBC9" w14:textId="77777777" w:rsidR="006F5B27" w:rsidRPr="00ED15ED" w:rsidRDefault="006F5B27" w:rsidP="006F5B27">
      <w:pPr>
        <w:pStyle w:val="af0"/>
        <w:spacing w:line="360" w:lineRule="auto"/>
        <w:ind w:left="0" w:firstLine="709"/>
        <w:jc w:val="both"/>
        <w:rPr>
          <w:sz w:val="26"/>
          <w:szCs w:val="26"/>
        </w:rPr>
      </w:pPr>
      <w:r w:rsidRPr="00FF7872">
        <w:rPr>
          <w:sz w:val="26"/>
          <w:szCs w:val="26"/>
        </w:rPr>
        <w:t>На данный период времени существует и рассматривается один вариант перспективного развития</w:t>
      </w:r>
      <w:r w:rsidRPr="00ED15ED">
        <w:rPr>
          <w:sz w:val="26"/>
          <w:szCs w:val="26"/>
        </w:rPr>
        <w:t xml:space="preserve"> тепловых систем Дружногорского городского поселения. </w:t>
      </w:r>
      <w:r w:rsidRPr="00670E04">
        <w:rPr>
          <w:sz w:val="26"/>
          <w:szCs w:val="26"/>
        </w:rPr>
        <w:t>Сценарий предусматривает строительство и замену изношенного оборудования, элементов системы автоматики, ремонт архитектурно-строительных элементов котельных установок на газообразном топливе на котельных №58 п. Дружная Горка, №43 д. Лампово.</w:t>
      </w:r>
    </w:p>
    <w:p w14:paraId="54118A00" w14:textId="77777777" w:rsidR="006F5B27" w:rsidRPr="00ED15ED" w:rsidRDefault="006F5B27" w:rsidP="006F5B27">
      <w:pPr>
        <w:pStyle w:val="af0"/>
        <w:spacing w:line="360" w:lineRule="auto"/>
        <w:ind w:left="0" w:firstLine="709"/>
        <w:jc w:val="both"/>
        <w:rPr>
          <w:sz w:val="26"/>
          <w:szCs w:val="26"/>
        </w:rPr>
      </w:pPr>
      <w:r w:rsidRPr="00670E04">
        <w:rPr>
          <w:sz w:val="26"/>
          <w:szCs w:val="26"/>
        </w:rPr>
        <w:t xml:space="preserve">Для надежного и бесперебойного обеспечения тепловой энергией </w:t>
      </w:r>
      <w:r>
        <w:rPr>
          <w:sz w:val="26"/>
          <w:szCs w:val="26"/>
        </w:rPr>
        <w:t xml:space="preserve">от котельной №21 </w:t>
      </w:r>
      <w:r w:rsidRPr="00670E04">
        <w:rPr>
          <w:sz w:val="26"/>
          <w:szCs w:val="26"/>
        </w:rPr>
        <w:t>выделены участки тепловых сетей, на которых следует провести модернизацию с увеличением диаметра, и произведен расчет стоимости данного мероприятия.</w:t>
      </w:r>
    </w:p>
    <w:p w14:paraId="3FE813BE" w14:textId="77777777" w:rsidR="006F5B27" w:rsidRPr="00ED15ED" w:rsidRDefault="006F5B27" w:rsidP="006F5B27">
      <w:pPr>
        <w:pStyle w:val="af0"/>
        <w:spacing w:line="360" w:lineRule="auto"/>
        <w:ind w:left="0" w:firstLine="709"/>
        <w:jc w:val="both"/>
        <w:rPr>
          <w:sz w:val="26"/>
          <w:szCs w:val="26"/>
        </w:rPr>
      </w:pPr>
      <w:r>
        <w:rPr>
          <w:sz w:val="26"/>
          <w:szCs w:val="26"/>
        </w:rPr>
        <w:t>Внесены</w:t>
      </w:r>
      <w:r w:rsidRPr="00ED15ED">
        <w:rPr>
          <w:sz w:val="26"/>
          <w:szCs w:val="26"/>
        </w:rPr>
        <w:t xml:space="preserve"> мероприятия по модернизации тепловых сетей:</w:t>
      </w:r>
    </w:p>
    <w:p w14:paraId="454A2F86" w14:textId="77777777" w:rsidR="006F5B27" w:rsidRPr="00ED15ED" w:rsidRDefault="006F5B27" w:rsidP="00A80932">
      <w:pPr>
        <w:pStyle w:val="af0"/>
        <w:numPr>
          <w:ilvl w:val="0"/>
          <w:numId w:val="36"/>
        </w:numPr>
        <w:spacing w:line="360" w:lineRule="auto"/>
        <w:ind w:left="0" w:firstLine="709"/>
        <w:jc w:val="both"/>
        <w:rPr>
          <w:sz w:val="26"/>
          <w:szCs w:val="26"/>
        </w:rPr>
      </w:pPr>
      <w:r w:rsidRPr="00670E04">
        <w:rPr>
          <w:sz w:val="26"/>
          <w:szCs w:val="26"/>
        </w:rPr>
        <w:t>п. Дружная Горка (сети котельной №21). Модернизация участка тепловых сетей от жилого дома</w:t>
      </w:r>
      <w:r>
        <w:rPr>
          <w:sz w:val="26"/>
          <w:szCs w:val="26"/>
        </w:rPr>
        <w:t xml:space="preserve"> № 1 по ул. Пролетарская до дома №</w:t>
      </w:r>
      <w:r w:rsidRPr="00670E04">
        <w:rPr>
          <w:sz w:val="26"/>
          <w:szCs w:val="26"/>
        </w:rPr>
        <w:t>2 (баня) с применением стальных труб в ППУ-изоляции (предизолированные);</w:t>
      </w:r>
    </w:p>
    <w:p w14:paraId="4A0DF6CE" w14:textId="77777777" w:rsidR="006F5B27" w:rsidRPr="00ED15ED" w:rsidRDefault="006F5B27" w:rsidP="00A80932">
      <w:pPr>
        <w:pStyle w:val="af0"/>
        <w:numPr>
          <w:ilvl w:val="0"/>
          <w:numId w:val="36"/>
        </w:numPr>
        <w:spacing w:line="360" w:lineRule="auto"/>
        <w:ind w:left="0" w:firstLine="709"/>
        <w:jc w:val="both"/>
        <w:rPr>
          <w:sz w:val="26"/>
          <w:szCs w:val="26"/>
        </w:rPr>
      </w:pPr>
      <w:r w:rsidRPr="00670E04">
        <w:rPr>
          <w:sz w:val="26"/>
          <w:szCs w:val="26"/>
        </w:rPr>
        <w:t>д. Лампово. Модернизация участка тепловых сетей с применением стальных труб в ППУ-изоляции (предизолированные) от ТК-1 до д.1, клуба, ТК-2, ТК3, ТК-4 и до почты;</w:t>
      </w:r>
    </w:p>
    <w:p w14:paraId="14C20F7C" w14:textId="77777777" w:rsidR="006F5B27" w:rsidRPr="00ED15ED" w:rsidRDefault="006F5B27" w:rsidP="00A80932">
      <w:pPr>
        <w:pStyle w:val="af0"/>
        <w:numPr>
          <w:ilvl w:val="0"/>
          <w:numId w:val="36"/>
        </w:numPr>
        <w:spacing w:line="360" w:lineRule="auto"/>
        <w:ind w:left="0" w:firstLine="709"/>
        <w:jc w:val="both"/>
        <w:rPr>
          <w:sz w:val="26"/>
          <w:szCs w:val="26"/>
        </w:rPr>
      </w:pPr>
      <w:r w:rsidRPr="00670E04">
        <w:rPr>
          <w:sz w:val="26"/>
          <w:szCs w:val="26"/>
        </w:rPr>
        <w:t>п. Дружная Горка (сети котельной №58). Модернизация 100 % тепловых сетей с применением стальных труб в ППУ-изоляции (предизолированные).</w:t>
      </w:r>
    </w:p>
    <w:p w14:paraId="73D8C8EF" w14:textId="77777777" w:rsidR="006F5B27" w:rsidRPr="00ED15ED" w:rsidRDefault="006F5B27" w:rsidP="006F5B27">
      <w:pPr>
        <w:tabs>
          <w:tab w:val="left" w:pos="0"/>
        </w:tabs>
        <w:spacing w:line="360" w:lineRule="auto"/>
        <w:ind w:firstLine="709"/>
        <w:jc w:val="both"/>
        <w:rPr>
          <w:rFonts w:eastAsia="Calibri"/>
          <w:sz w:val="26"/>
          <w:szCs w:val="26"/>
          <w:lang w:eastAsia="en-US"/>
        </w:rPr>
      </w:pPr>
      <w:r w:rsidRPr="00ED15ED">
        <w:rPr>
          <w:rFonts w:eastAsia="Calibri"/>
          <w:sz w:val="26"/>
          <w:szCs w:val="26"/>
          <w:lang w:eastAsia="en-US"/>
        </w:rPr>
        <w:t>В таблице ниже представлены значения финансовых потребностей для осуществления модернизации источников тепловой энергии и тепловых сетей.</w:t>
      </w:r>
    </w:p>
    <w:p w14:paraId="469FA271" w14:textId="2254BB1A" w:rsidR="005B0040" w:rsidRDefault="005B0040" w:rsidP="00A80932">
      <w:pPr>
        <w:pStyle w:val="-0"/>
        <w:numPr>
          <w:ilvl w:val="0"/>
          <w:numId w:val="35"/>
        </w:numPr>
        <w:ind w:left="0" w:firstLine="0"/>
        <w:jc w:val="both"/>
      </w:pPr>
      <w:r w:rsidRPr="00CC52A8">
        <w:t>Стоимость и года реализации мероприятий по модернизации системы теплоснабжения на территории Дружногорского ГП (тыс. руб., с НДС)</w:t>
      </w:r>
    </w:p>
    <w:tbl>
      <w:tblPr>
        <w:tblW w:w="9634" w:type="dxa"/>
        <w:tblLayout w:type="fixed"/>
        <w:tblLook w:val="04A0" w:firstRow="1" w:lastRow="0" w:firstColumn="1" w:lastColumn="0" w:noHBand="0" w:noVBand="1"/>
      </w:tblPr>
      <w:tblGrid>
        <w:gridCol w:w="3256"/>
        <w:gridCol w:w="1134"/>
        <w:gridCol w:w="1134"/>
        <w:gridCol w:w="992"/>
        <w:gridCol w:w="1134"/>
        <w:gridCol w:w="992"/>
        <w:gridCol w:w="992"/>
      </w:tblGrid>
      <w:tr w:rsidR="006F5B27" w:rsidRPr="00540CD0" w14:paraId="4CCB8212" w14:textId="77777777" w:rsidTr="00E4319E">
        <w:trPr>
          <w:trHeight w:val="284"/>
          <w:tblHeader/>
        </w:trPr>
        <w:tc>
          <w:tcPr>
            <w:tcW w:w="32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EF6078" w14:textId="77777777" w:rsidR="006F5B27" w:rsidRPr="00540CD0" w:rsidRDefault="006F5B27" w:rsidP="00E4319E">
            <w:pPr>
              <w:ind w:left="-113" w:right="-113"/>
              <w:jc w:val="center"/>
              <w:rPr>
                <w:b/>
                <w:bCs/>
                <w:sz w:val="20"/>
                <w:szCs w:val="20"/>
              </w:rPr>
            </w:pPr>
            <w:r w:rsidRPr="00540CD0">
              <w:rPr>
                <w:b/>
                <w:bCs/>
                <w:sz w:val="20"/>
                <w:szCs w:val="20"/>
              </w:rPr>
              <w:t>Мероприятие</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2B54CD7D" w14:textId="77777777" w:rsidR="006F5B27" w:rsidRPr="00540CD0" w:rsidRDefault="006F5B27" w:rsidP="00E4319E">
            <w:pPr>
              <w:ind w:left="-113" w:right="-113"/>
              <w:jc w:val="center"/>
              <w:rPr>
                <w:b/>
                <w:bCs/>
                <w:sz w:val="20"/>
                <w:szCs w:val="20"/>
              </w:rPr>
            </w:pPr>
            <w:r w:rsidRPr="00540CD0">
              <w:rPr>
                <w:b/>
                <w:bCs/>
                <w:sz w:val="20"/>
                <w:szCs w:val="20"/>
              </w:rPr>
              <w:t>2023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6F5BEB7B" w14:textId="77777777" w:rsidR="006F5B27" w:rsidRPr="00540CD0" w:rsidRDefault="006F5B27" w:rsidP="00E4319E">
            <w:pPr>
              <w:ind w:left="-113" w:right="-113"/>
              <w:jc w:val="center"/>
              <w:rPr>
                <w:b/>
                <w:bCs/>
                <w:sz w:val="20"/>
                <w:szCs w:val="20"/>
              </w:rPr>
            </w:pPr>
            <w:r w:rsidRPr="00540CD0">
              <w:rPr>
                <w:b/>
                <w:bCs/>
                <w:sz w:val="20"/>
                <w:szCs w:val="20"/>
              </w:rPr>
              <w:t>2024</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3465BAEE" w14:textId="77777777" w:rsidR="006F5B27" w:rsidRPr="00540CD0" w:rsidRDefault="006F5B27" w:rsidP="00E4319E">
            <w:pPr>
              <w:ind w:left="-113" w:right="-113"/>
              <w:jc w:val="center"/>
              <w:rPr>
                <w:b/>
                <w:bCs/>
                <w:sz w:val="20"/>
                <w:szCs w:val="20"/>
              </w:rPr>
            </w:pPr>
            <w:r w:rsidRPr="00540CD0">
              <w:rPr>
                <w:b/>
                <w:bCs/>
                <w:sz w:val="20"/>
                <w:szCs w:val="20"/>
              </w:rPr>
              <w:t>2025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3DC11002" w14:textId="77777777" w:rsidR="006F5B27" w:rsidRPr="00540CD0" w:rsidRDefault="006F5B27" w:rsidP="00E4319E">
            <w:pPr>
              <w:ind w:left="-113" w:right="-113"/>
              <w:jc w:val="center"/>
              <w:rPr>
                <w:b/>
                <w:bCs/>
                <w:sz w:val="20"/>
                <w:szCs w:val="20"/>
              </w:rPr>
            </w:pPr>
            <w:r w:rsidRPr="00540CD0">
              <w:rPr>
                <w:b/>
                <w:bCs/>
                <w:sz w:val="20"/>
                <w:szCs w:val="20"/>
              </w:rPr>
              <w:t>2026</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328FE482" w14:textId="77777777" w:rsidR="006F5B27" w:rsidRPr="00540CD0" w:rsidRDefault="006F5B27" w:rsidP="00E4319E">
            <w:pPr>
              <w:ind w:left="-113" w:right="-113"/>
              <w:jc w:val="center"/>
              <w:rPr>
                <w:b/>
                <w:bCs/>
                <w:sz w:val="20"/>
                <w:szCs w:val="20"/>
              </w:rPr>
            </w:pPr>
            <w:r w:rsidRPr="00540CD0">
              <w:rPr>
                <w:b/>
                <w:bCs/>
                <w:sz w:val="20"/>
                <w:szCs w:val="20"/>
              </w:rPr>
              <w:t>2027-2030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553E2984" w14:textId="77777777" w:rsidR="006F5B27" w:rsidRPr="00540CD0" w:rsidRDefault="006F5B27" w:rsidP="00E4319E">
            <w:pPr>
              <w:ind w:left="-113" w:right="-113"/>
              <w:jc w:val="center"/>
              <w:rPr>
                <w:b/>
                <w:bCs/>
                <w:sz w:val="20"/>
                <w:szCs w:val="20"/>
              </w:rPr>
            </w:pPr>
            <w:r>
              <w:rPr>
                <w:b/>
                <w:bCs/>
                <w:sz w:val="20"/>
                <w:szCs w:val="20"/>
              </w:rPr>
              <w:t>2031-2035</w:t>
            </w:r>
          </w:p>
        </w:tc>
      </w:tr>
      <w:tr w:rsidR="006F5B27" w:rsidRPr="00540CD0" w14:paraId="667C44D4" w14:textId="77777777" w:rsidTr="00E4319E">
        <w:trPr>
          <w:trHeight w:val="746"/>
          <w:tblHeader/>
        </w:trPr>
        <w:tc>
          <w:tcPr>
            <w:tcW w:w="3256" w:type="dxa"/>
            <w:tcBorders>
              <w:top w:val="nil"/>
              <w:left w:val="single" w:sz="4" w:space="0" w:color="auto"/>
              <w:bottom w:val="single" w:sz="4" w:space="0" w:color="auto"/>
              <w:right w:val="single" w:sz="4" w:space="0" w:color="auto"/>
            </w:tcBorders>
            <w:shd w:val="clear" w:color="auto" w:fill="auto"/>
            <w:vAlign w:val="center"/>
            <w:hideMark/>
          </w:tcPr>
          <w:p w14:paraId="3649D391" w14:textId="77777777" w:rsidR="006F5B27" w:rsidRPr="00540CD0" w:rsidRDefault="006F5B27" w:rsidP="00E4319E">
            <w:pPr>
              <w:ind w:left="-113" w:right="-113"/>
              <w:jc w:val="center"/>
              <w:rPr>
                <w:sz w:val="20"/>
                <w:szCs w:val="20"/>
              </w:rPr>
            </w:pPr>
            <w:r w:rsidRPr="00540CD0">
              <w:rPr>
                <w:sz w:val="20"/>
                <w:szCs w:val="20"/>
              </w:rPr>
              <w:t>Котельная №58. Замена изношенного оборудования</w:t>
            </w:r>
          </w:p>
        </w:tc>
        <w:tc>
          <w:tcPr>
            <w:tcW w:w="1134" w:type="dxa"/>
            <w:tcBorders>
              <w:top w:val="nil"/>
              <w:left w:val="nil"/>
              <w:bottom w:val="single" w:sz="4" w:space="0" w:color="auto"/>
              <w:right w:val="single" w:sz="4" w:space="0" w:color="auto"/>
            </w:tcBorders>
            <w:shd w:val="clear" w:color="auto" w:fill="auto"/>
            <w:noWrap/>
            <w:vAlign w:val="center"/>
          </w:tcPr>
          <w:p w14:paraId="49463226" w14:textId="77777777" w:rsidR="006F5B27" w:rsidRPr="00482B0D" w:rsidRDefault="006F5B27" w:rsidP="00E4319E">
            <w:pPr>
              <w:jc w:val="center"/>
              <w:rPr>
                <w:sz w:val="20"/>
                <w:szCs w:val="20"/>
              </w:rPr>
            </w:pPr>
            <w:r w:rsidRPr="00482B0D">
              <w:rPr>
                <w:sz w:val="20"/>
                <w:szCs w:val="20"/>
              </w:rPr>
              <w:t>6659,983</w:t>
            </w:r>
          </w:p>
        </w:tc>
        <w:tc>
          <w:tcPr>
            <w:tcW w:w="1134" w:type="dxa"/>
            <w:tcBorders>
              <w:top w:val="nil"/>
              <w:left w:val="nil"/>
              <w:bottom w:val="single" w:sz="4" w:space="0" w:color="auto"/>
              <w:right w:val="single" w:sz="4" w:space="0" w:color="auto"/>
            </w:tcBorders>
            <w:shd w:val="clear" w:color="auto" w:fill="auto"/>
            <w:noWrap/>
            <w:vAlign w:val="center"/>
          </w:tcPr>
          <w:p w14:paraId="24FEB8CB" w14:textId="77777777" w:rsidR="006F5B27" w:rsidRPr="00540CD0" w:rsidRDefault="006F5B27"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tcPr>
          <w:p w14:paraId="5B04072E" w14:textId="77777777" w:rsidR="006F5B27" w:rsidRPr="00540CD0" w:rsidRDefault="006F5B27" w:rsidP="00E4319E">
            <w:pPr>
              <w:ind w:left="-113" w:right="-113"/>
              <w:jc w:val="center"/>
              <w:rPr>
                <w:sz w:val="20"/>
                <w:szCs w:val="20"/>
              </w:rPr>
            </w:pPr>
          </w:p>
        </w:tc>
        <w:tc>
          <w:tcPr>
            <w:tcW w:w="1134" w:type="dxa"/>
            <w:tcBorders>
              <w:top w:val="nil"/>
              <w:left w:val="nil"/>
              <w:bottom w:val="single" w:sz="4" w:space="0" w:color="auto"/>
              <w:right w:val="single" w:sz="4" w:space="0" w:color="auto"/>
            </w:tcBorders>
            <w:shd w:val="clear" w:color="auto" w:fill="auto"/>
            <w:noWrap/>
            <w:vAlign w:val="center"/>
          </w:tcPr>
          <w:p w14:paraId="44945BD5" w14:textId="77777777" w:rsidR="006F5B27" w:rsidRPr="00540CD0" w:rsidRDefault="006F5B27"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0A93D858" w14:textId="77777777" w:rsidR="006F5B27" w:rsidRPr="00540CD0" w:rsidRDefault="006F5B27"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64DF52E7" w14:textId="77777777" w:rsidR="006F5B27" w:rsidRPr="00540CD0" w:rsidRDefault="006F5B27" w:rsidP="00E4319E">
            <w:pPr>
              <w:ind w:left="-113" w:right="-113"/>
              <w:jc w:val="center"/>
              <w:rPr>
                <w:sz w:val="20"/>
                <w:szCs w:val="20"/>
              </w:rPr>
            </w:pPr>
          </w:p>
        </w:tc>
      </w:tr>
      <w:tr w:rsidR="006F5B27" w:rsidRPr="00540CD0" w14:paraId="7AFE9D24" w14:textId="77777777" w:rsidTr="00E4319E">
        <w:trPr>
          <w:trHeight w:val="284"/>
        </w:trPr>
        <w:tc>
          <w:tcPr>
            <w:tcW w:w="3256" w:type="dxa"/>
            <w:tcBorders>
              <w:top w:val="nil"/>
              <w:left w:val="single" w:sz="4" w:space="0" w:color="auto"/>
              <w:bottom w:val="single" w:sz="4" w:space="0" w:color="auto"/>
              <w:right w:val="single" w:sz="4" w:space="0" w:color="auto"/>
            </w:tcBorders>
            <w:shd w:val="clear" w:color="auto" w:fill="auto"/>
            <w:vAlign w:val="center"/>
            <w:hideMark/>
          </w:tcPr>
          <w:p w14:paraId="48695BD9" w14:textId="77777777" w:rsidR="006F5B27" w:rsidRPr="00540CD0" w:rsidRDefault="006F5B27" w:rsidP="00E4319E">
            <w:pPr>
              <w:ind w:left="-113" w:right="-113"/>
              <w:jc w:val="center"/>
              <w:rPr>
                <w:sz w:val="20"/>
                <w:szCs w:val="20"/>
              </w:rPr>
            </w:pPr>
            <w:r w:rsidRPr="00540CD0">
              <w:rPr>
                <w:sz w:val="20"/>
                <w:szCs w:val="20"/>
              </w:rPr>
              <w:t>Котельная №43. Замена изношенного оборудования и элементов системы автоматики. Ремонт архитектурно-строительных элементов котельных установок на газообразном топливе.</w:t>
            </w:r>
          </w:p>
        </w:tc>
        <w:tc>
          <w:tcPr>
            <w:tcW w:w="1134" w:type="dxa"/>
            <w:tcBorders>
              <w:top w:val="nil"/>
              <w:left w:val="nil"/>
              <w:bottom w:val="single" w:sz="4" w:space="0" w:color="auto"/>
              <w:right w:val="single" w:sz="4" w:space="0" w:color="auto"/>
            </w:tcBorders>
            <w:shd w:val="clear" w:color="auto" w:fill="auto"/>
            <w:noWrap/>
            <w:vAlign w:val="center"/>
          </w:tcPr>
          <w:p w14:paraId="0CF55DB7" w14:textId="77777777" w:rsidR="006F5B27" w:rsidRPr="00540CD0" w:rsidRDefault="006F5B27" w:rsidP="00E4319E">
            <w:pPr>
              <w:ind w:left="-113" w:right="-113"/>
              <w:jc w:val="center"/>
              <w:rPr>
                <w:sz w:val="20"/>
                <w:szCs w:val="20"/>
              </w:rPr>
            </w:pPr>
          </w:p>
        </w:tc>
        <w:tc>
          <w:tcPr>
            <w:tcW w:w="1134" w:type="dxa"/>
            <w:tcBorders>
              <w:top w:val="nil"/>
              <w:left w:val="nil"/>
              <w:bottom w:val="single" w:sz="4" w:space="0" w:color="auto"/>
              <w:right w:val="single" w:sz="4" w:space="0" w:color="auto"/>
            </w:tcBorders>
            <w:shd w:val="clear" w:color="auto" w:fill="auto"/>
            <w:noWrap/>
            <w:vAlign w:val="center"/>
          </w:tcPr>
          <w:p w14:paraId="3C18ECB4" w14:textId="77777777" w:rsidR="006F5B27" w:rsidRPr="00540CD0" w:rsidRDefault="006F5B27"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tcPr>
          <w:p w14:paraId="233D8A36" w14:textId="77777777" w:rsidR="006F5B27" w:rsidRPr="00540CD0" w:rsidRDefault="006F5B27" w:rsidP="00E4319E">
            <w:pPr>
              <w:ind w:left="-113" w:right="-113"/>
              <w:jc w:val="center"/>
              <w:rPr>
                <w:sz w:val="20"/>
                <w:szCs w:val="20"/>
              </w:rPr>
            </w:pPr>
          </w:p>
        </w:tc>
        <w:tc>
          <w:tcPr>
            <w:tcW w:w="1134" w:type="dxa"/>
            <w:tcBorders>
              <w:top w:val="nil"/>
              <w:left w:val="nil"/>
              <w:bottom w:val="single" w:sz="4" w:space="0" w:color="auto"/>
              <w:right w:val="single" w:sz="4" w:space="0" w:color="auto"/>
            </w:tcBorders>
            <w:shd w:val="clear" w:color="auto" w:fill="auto"/>
            <w:noWrap/>
            <w:vAlign w:val="center"/>
          </w:tcPr>
          <w:p w14:paraId="0AEC04C6" w14:textId="77777777" w:rsidR="006F5B27" w:rsidRPr="00482B0D" w:rsidRDefault="006F5B27" w:rsidP="00E4319E">
            <w:pPr>
              <w:jc w:val="center"/>
              <w:rPr>
                <w:sz w:val="20"/>
                <w:szCs w:val="20"/>
              </w:rPr>
            </w:pPr>
            <w:r w:rsidRPr="00482B0D">
              <w:rPr>
                <w:sz w:val="20"/>
                <w:szCs w:val="20"/>
              </w:rPr>
              <w:t>28232,303</w:t>
            </w:r>
          </w:p>
        </w:tc>
        <w:tc>
          <w:tcPr>
            <w:tcW w:w="992" w:type="dxa"/>
            <w:tcBorders>
              <w:top w:val="nil"/>
              <w:left w:val="nil"/>
              <w:bottom w:val="single" w:sz="4" w:space="0" w:color="auto"/>
              <w:right w:val="single" w:sz="4" w:space="0" w:color="auto"/>
            </w:tcBorders>
            <w:shd w:val="clear" w:color="auto" w:fill="auto"/>
            <w:noWrap/>
            <w:vAlign w:val="center"/>
            <w:hideMark/>
          </w:tcPr>
          <w:p w14:paraId="1B7FDA87" w14:textId="77777777" w:rsidR="006F5B27" w:rsidRPr="00540CD0" w:rsidRDefault="006F5B27"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12EF222C" w14:textId="77777777" w:rsidR="006F5B27" w:rsidRPr="00540CD0" w:rsidRDefault="006F5B27" w:rsidP="00E4319E">
            <w:pPr>
              <w:ind w:left="-113" w:right="-113"/>
              <w:jc w:val="center"/>
              <w:rPr>
                <w:sz w:val="20"/>
                <w:szCs w:val="20"/>
              </w:rPr>
            </w:pPr>
          </w:p>
        </w:tc>
      </w:tr>
      <w:tr w:rsidR="006F5B27" w:rsidRPr="00540CD0" w14:paraId="5E9F803B" w14:textId="77777777" w:rsidTr="00E4319E">
        <w:trPr>
          <w:trHeight w:val="284"/>
        </w:trPr>
        <w:tc>
          <w:tcPr>
            <w:tcW w:w="3256" w:type="dxa"/>
            <w:tcBorders>
              <w:top w:val="nil"/>
              <w:left w:val="single" w:sz="4" w:space="0" w:color="auto"/>
              <w:bottom w:val="single" w:sz="4" w:space="0" w:color="auto"/>
              <w:right w:val="single" w:sz="4" w:space="0" w:color="auto"/>
            </w:tcBorders>
            <w:shd w:val="clear" w:color="auto" w:fill="auto"/>
            <w:vAlign w:val="center"/>
            <w:hideMark/>
          </w:tcPr>
          <w:p w14:paraId="14DF5FE6" w14:textId="77777777" w:rsidR="006F5B27" w:rsidRPr="00540CD0" w:rsidRDefault="006F5B27" w:rsidP="00E4319E">
            <w:pPr>
              <w:ind w:left="-113" w:right="-113"/>
              <w:jc w:val="center"/>
              <w:rPr>
                <w:sz w:val="20"/>
                <w:szCs w:val="20"/>
              </w:rPr>
            </w:pPr>
            <w:r w:rsidRPr="00540CD0">
              <w:rPr>
                <w:sz w:val="20"/>
                <w:szCs w:val="20"/>
              </w:rPr>
              <w:t>Котельная №21. Модернизация участка тепловых сетей от жилого дома №1 по ул. Пролетарская до дома № 2 (баня)  с применением стальных труб в ППУ-изоляции (предизолированные).</w:t>
            </w:r>
          </w:p>
        </w:tc>
        <w:tc>
          <w:tcPr>
            <w:tcW w:w="1134" w:type="dxa"/>
            <w:tcBorders>
              <w:top w:val="nil"/>
              <w:left w:val="nil"/>
              <w:bottom w:val="single" w:sz="4" w:space="0" w:color="auto"/>
              <w:right w:val="single" w:sz="4" w:space="0" w:color="auto"/>
            </w:tcBorders>
            <w:shd w:val="clear" w:color="auto" w:fill="auto"/>
            <w:noWrap/>
            <w:vAlign w:val="center"/>
          </w:tcPr>
          <w:p w14:paraId="586EAABB" w14:textId="77777777" w:rsidR="006F5B27" w:rsidRPr="00482B0D" w:rsidRDefault="006F5B27" w:rsidP="00E4319E">
            <w:pPr>
              <w:jc w:val="center"/>
              <w:rPr>
                <w:sz w:val="20"/>
                <w:szCs w:val="20"/>
              </w:rPr>
            </w:pPr>
            <w:r w:rsidRPr="00482B0D">
              <w:rPr>
                <w:sz w:val="20"/>
                <w:szCs w:val="20"/>
              </w:rPr>
              <w:t>12759,276</w:t>
            </w:r>
          </w:p>
        </w:tc>
        <w:tc>
          <w:tcPr>
            <w:tcW w:w="1134" w:type="dxa"/>
            <w:tcBorders>
              <w:top w:val="nil"/>
              <w:left w:val="nil"/>
              <w:bottom w:val="single" w:sz="4" w:space="0" w:color="auto"/>
              <w:right w:val="single" w:sz="4" w:space="0" w:color="auto"/>
            </w:tcBorders>
            <w:shd w:val="clear" w:color="auto" w:fill="auto"/>
            <w:noWrap/>
            <w:vAlign w:val="center"/>
          </w:tcPr>
          <w:p w14:paraId="2898C045" w14:textId="77777777" w:rsidR="006F5B27" w:rsidRPr="00540CD0" w:rsidRDefault="006F5B27"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tcPr>
          <w:p w14:paraId="0714E5F8" w14:textId="77777777" w:rsidR="006F5B27" w:rsidRPr="00540CD0" w:rsidRDefault="006F5B27" w:rsidP="00E4319E">
            <w:pPr>
              <w:ind w:left="-113" w:right="-113"/>
              <w:jc w:val="center"/>
              <w:rPr>
                <w:sz w:val="20"/>
                <w:szCs w:val="20"/>
              </w:rPr>
            </w:pPr>
          </w:p>
        </w:tc>
        <w:tc>
          <w:tcPr>
            <w:tcW w:w="1134" w:type="dxa"/>
            <w:tcBorders>
              <w:top w:val="nil"/>
              <w:left w:val="nil"/>
              <w:bottom w:val="single" w:sz="4" w:space="0" w:color="auto"/>
              <w:right w:val="single" w:sz="4" w:space="0" w:color="auto"/>
            </w:tcBorders>
            <w:shd w:val="clear" w:color="auto" w:fill="auto"/>
            <w:noWrap/>
            <w:vAlign w:val="center"/>
          </w:tcPr>
          <w:p w14:paraId="47C718D6" w14:textId="77777777" w:rsidR="006F5B27" w:rsidRPr="00540CD0" w:rsidRDefault="006F5B27"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3C1096FE" w14:textId="77777777" w:rsidR="006F5B27" w:rsidRPr="00540CD0" w:rsidRDefault="006F5B27"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637D7287" w14:textId="77777777" w:rsidR="006F5B27" w:rsidRPr="00540CD0" w:rsidRDefault="006F5B27" w:rsidP="00E4319E">
            <w:pPr>
              <w:ind w:left="-113" w:right="-113"/>
              <w:jc w:val="center"/>
              <w:rPr>
                <w:sz w:val="20"/>
                <w:szCs w:val="20"/>
              </w:rPr>
            </w:pPr>
          </w:p>
        </w:tc>
      </w:tr>
      <w:tr w:rsidR="006F5B27" w:rsidRPr="00540CD0" w14:paraId="363A3522" w14:textId="77777777" w:rsidTr="00E4319E">
        <w:trPr>
          <w:trHeight w:val="284"/>
        </w:trPr>
        <w:tc>
          <w:tcPr>
            <w:tcW w:w="3256" w:type="dxa"/>
            <w:tcBorders>
              <w:top w:val="nil"/>
              <w:left w:val="single" w:sz="4" w:space="0" w:color="auto"/>
              <w:bottom w:val="single" w:sz="4" w:space="0" w:color="auto"/>
              <w:right w:val="single" w:sz="4" w:space="0" w:color="auto"/>
            </w:tcBorders>
            <w:shd w:val="clear" w:color="auto" w:fill="auto"/>
            <w:vAlign w:val="center"/>
            <w:hideMark/>
          </w:tcPr>
          <w:p w14:paraId="28073373" w14:textId="77777777" w:rsidR="006F5B27" w:rsidRPr="00540CD0" w:rsidRDefault="006F5B27" w:rsidP="00E4319E">
            <w:pPr>
              <w:ind w:left="-113" w:right="-113"/>
              <w:jc w:val="center"/>
              <w:rPr>
                <w:sz w:val="20"/>
                <w:szCs w:val="20"/>
              </w:rPr>
            </w:pPr>
            <w:r w:rsidRPr="00540CD0">
              <w:rPr>
                <w:sz w:val="20"/>
                <w:szCs w:val="20"/>
              </w:rPr>
              <w:t>Котельная №43. Модернизация участка  тепловых сетей с применением стальных труб в ППУ-изоляции (предизолированные) от ТК-1 до д.1, клуба, ТК-2, ТК3, ТК-4 и до почты.</w:t>
            </w:r>
          </w:p>
        </w:tc>
        <w:tc>
          <w:tcPr>
            <w:tcW w:w="1134" w:type="dxa"/>
            <w:tcBorders>
              <w:top w:val="nil"/>
              <w:left w:val="nil"/>
              <w:bottom w:val="single" w:sz="4" w:space="0" w:color="auto"/>
              <w:right w:val="single" w:sz="4" w:space="0" w:color="auto"/>
            </w:tcBorders>
            <w:shd w:val="clear" w:color="auto" w:fill="auto"/>
            <w:noWrap/>
            <w:vAlign w:val="center"/>
          </w:tcPr>
          <w:p w14:paraId="374D785A" w14:textId="77777777" w:rsidR="006F5B27" w:rsidRPr="00540CD0" w:rsidRDefault="006F5B27" w:rsidP="00E4319E">
            <w:pPr>
              <w:ind w:left="-113" w:right="-113"/>
              <w:jc w:val="center"/>
              <w:rPr>
                <w:sz w:val="20"/>
                <w:szCs w:val="20"/>
              </w:rPr>
            </w:pPr>
          </w:p>
        </w:tc>
        <w:tc>
          <w:tcPr>
            <w:tcW w:w="1134" w:type="dxa"/>
            <w:tcBorders>
              <w:top w:val="nil"/>
              <w:left w:val="nil"/>
              <w:bottom w:val="single" w:sz="4" w:space="0" w:color="auto"/>
              <w:right w:val="single" w:sz="4" w:space="0" w:color="auto"/>
            </w:tcBorders>
            <w:shd w:val="clear" w:color="auto" w:fill="auto"/>
            <w:noWrap/>
            <w:vAlign w:val="center"/>
          </w:tcPr>
          <w:p w14:paraId="320EE9AA" w14:textId="77777777" w:rsidR="006F5B27" w:rsidRPr="00540CD0" w:rsidRDefault="006F5B27"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tcPr>
          <w:p w14:paraId="0126F7DA" w14:textId="77777777" w:rsidR="006F5B27" w:rsidRPr="00482B0D" w:rsidRDefault="006F5B27" w:rsidP="00E4319E">
            <w:pPr>
              <w:jc w:val="center"/>
              <w:rPr>
                <w:sz w:val="20"/>
                <w:szCs w:val="20"/>
              </w:rPr>
            </w:pPr>
            <w:r w:rsidRPr="00482B0D">
              <w:rPr>
                <w:sz w:val="20"/>
                <w:szCs w:val="20"/>
              </w:rPr>
              <w:t>3724,760</w:t>
            </w:r>
          </w:p>
        </w:tc>
        <w:tc>
          <w:tcPr>
            <w:tcW w:w="1134" w:type="dxa"/>
            <w:tcBorders>
              <w:top w:val="nil"/>
              <w:left w:val="nil"/>
              <w:bottom w:val="single" w:sz="4" w:space="0" w:color="auto"/>
              <w:right w:val="single" w:sz="4" w:space="0" w:color="auto"/>
            </w:tcBorders>
            <w:shd w:val="clear" w:color="auto" w:fill="auto"/>
            <w:noWrap/>
            <w:vAlign w:val="center"/>
          </w:tcPr>
          <w:p w14:paraId="4EFF188C" w14:textId="77777777" w:rsidR="006F5B27" w:rsidRPr="00540CD0" w:rsidRDefault="006F5B27"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2B5D8F19" w14:textId="77777777" w:rsidR="006F5B27" w:rsidRPr="00540CD0" w:rsidRDefault="006F5B27"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3F478806" w14:textId="77777777" w:rsidR="006F5B27" w:rsidRPr="00540CD0" w:rsidRDefault="006F5B27" w:rsidP="00E4319E">
            <w:pPr>
              <w:ind w:left="-113" w:right="-113"/>
              <w:jc w:val="center"/>
              <w:rPr>
                <w:sz w:val="20"/>
                <w:szCs w:val="20"/>
              </w:rPr>
            </w:pPr>
          </w:p>
        </w:tc>
      </w:tr>
      <w:tr w:rsidR="006F5B27" w:rsidRPr="00540CD0" w14:paraId="46A03E30" w14:textId="77777777" w:rsidTr="00E4319E">
        <w:trPr>
          <w:trHeight w:val="284"/>
        </w:trPr>
        <w:tc>
          <w:tcPr>
            <w:tcW w:w="3256" w:type="dxa"/>
            <w:tcBorders>
              <w:top w:val="nil"/>
              <w:left w:val="single" w:sz="4" w:space="0" w:color="auto"/>
              <w:bottom w:val="single" w:sz="4" w:space="0" w:color="auto"/>
              <w:right w:val="single" w:sz="4" w:space="0" w:color="auto"/>
            </w:tcBorders>
            <w:shd w:val="clear" w:color="auto" w:fill="auto"/>
            <w:vAlign w:val="center"/>
            <w:hideMark/>
          </w:tcPr>
          <w:p w14:paraId="721522DA" w14:textId="77777777" w:rsidR="006F5B27" w:rsidRPr="00540CD0" w:rsidRDefault="006F5B27" w:rsidP="00E4319E">
            <w:pPr>
              <w:ind w:left="-113" w:right="-113"/>
              <w:jc w:val="center"/>
              <w:rPr>
                <w:sz w:val="20"/>
                <w:szCs w:val="20"/>
              </w:rPr>
            </w:pPr>
            <w:r w:rsidRPr="00540CD0">
              <w:rPr>
                <w:sz w:val="20"/>
                <w:szCs w:val="20"/>
              </w:rPr>
              <w:t>Котельная №58. Модернизация 100%  тепловых сетей с применением стальных труб в ППУ-изоляции (предизолированные).</w:t>
            </w:r>
          </w:p>
        </w:tc>
        <w:tc>
          <w:tcPr>
            <w:tcW w:w="1134" w:type="dxa"/>
            <w:tcBorders>
              <w:top w:val="nil"/>
              <w:left w:val="nil"/>
              <w:bottom w:val="single" w:sz="4" w:space="0" w:color="auto"/>
              <w:right w:val="single" w:sz="4" w:space="0" w:color="auto"/>
            </w:tcBorders>
            <w:shd w:val="clear" w:color="auto" w:fill="auto"/>
            <w:noWrap/>
            <w:vAlign w:val="center"/>
          </w:tcPr>
          <w:p w14:paraId="2FE70CAB" w14:textId="77777777" w:rsidR="006F5B27" w:rsidRPr="00540CD0" w:rsidRDefault="006F5B27" w:rsidP="00E4319E">
            <w:pPr>
              <w:ind w:left="-113" w:right="-113"/>
              <w:jc w:val="center"/>
              <w:rPr>
                <w:sz w:val="20"/>
                <w:szCs w:val="20"/>
              </w:rPr>
            </w:pPr>
          </w:p>
        </w:tc>
        <w:tc>
          <w:tcPr>
            <w:tcW w:w="1134" w:type="dxa"/>
            <w:tcBorders>
              <w:top w:val="nil"/>
              <w:left w:val="nil"/>
              <w:bottom w:val="single" w:sz="4" w:space="0" w:color="auto"/>
              <w:right w:val="single" w:sz="4" w:space="0" w:color="auto"/>
            </w:tcBorders>
            <w:shd w:val="clear" w:color="auto" w:fill="auto"/>
            <w:noWrap/>
            <w:vAlign w:val="center"/>
          </w:tcPr>
          <w:p w14:paraId="4DDDBF2E" w14:textId="77777777" w:rsidR="006F5B27" w:rsidRPr="00540CD0" w:rsidRDefault="006F5B27"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tcPr>
          <w:p w14:paraId="4EFC375A" w14:textId="77777777" w:rsidR="006F5B27" w:rsidRPr="00540CD0" w:rsidRDefault="006F5B27" w:rsidP="00E4319E">
            <w:pPr>
              <w:ind w:left="-113" w:right="-113"/>
              <w:jc w:val="center"/>
              <w:rPr>
                <w:sz w:val="20"/>
                <w:szCs w:val="20"/>
              </w:rPr>
            </w:pPr>
          </w:p>
        </w:tc>
        <w:tc>
          <w:tcPr>
            <w:tcW w:w="1134" w:type="dxa"/>
            <w:tcBorders>
              <w:top w:val="nil"/>
              <w:left w:val="nil"/>
              <w:bottom w:val="single" w:sz="4" w:space="0" w:color="auto"/>
              <w:right w:val="single" w:sz="4" w:space="0" w:color="auto"/>
            </w:tcBorders>
            <w:shd w:val="clear" w:color="auto" w:fill="auto"/>
            <w:noWrap/>
            <w:vAlign w:val="center"/>
          </w:tcPr>
          <w:p w14:paraId="3CE46A43" w14:textId="77777777" w:rsidR="006F5B27" w:rsidRPr="00482B0D" w:rsidRDefault="006F5B27" w:rsidP="00E4319E">
            <w:pPr>
              <w:jc w:val="center"/>
              <w:rPr>
                <w:sz w:val="20"/>
                <w:szCs w:val="20"/>
              </w:rPr>
            </w:pPr>
            <w:r w:rsidRPr="00482B0D">
              <w:rPr>
                <w:sz w:val="20"/>
                <w:szCs w:val="20"/>
              </w:rPr>
              <w:t>6988,410</w:t>
            </w:r>
          </w:p>
        </w:tc>
        <w:tc>
          <w:tcPr>
            <w:tcW w:w="992" w:type="dxa"/>
            <w:tcBorders>
              <w:top w:val="nil"/>
              <w:left w:val="nil"/>
              <w:bottom w:val="single" w:sz="4" w:space="0" w:color="auto"/>
              <w:right w:val="single" w:sz="4" w:space="0" w:color="auto"/>
            </w:tcBorders>
            <w:shd w:val="clear" w:color="auto" w:fill="auto"/>
            <w:noWrap/>
            <w:vAlign w:val="center"/>
            <w:hideMark/>
          </w:tcPr>
          <w:p w14:paraId="21CD5BC4" w14:textId="77777777" w:rsidR="006F5B27" w:rsidRPr="00540CD0" w:rsidRDefault="006F5B27"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5E46365C" w14:textId="77777777" w:rsidR="006F5B27" w:rsidRPr="00540CD0" w:rsidRDefault="006F5B27" w:rsidP="00E4319E">
            <w:pPr>
              <w:ind w:left="-113" w:right="-113"/>
              <w:jc w:val="center"/>
              <w:rPr>
                <w:sz w:val="20"/>
                <w:szCs w:val="20"/>
              </w:rPr>
            </w:pPr>
          </w:p>
        </w:tc>
      </w:tr>
      <w:tr w:rsidR="006F5B27" w:rsidRPr="00540CD0" w14:paraId="7CEF6137" w14:textId="77777777" w:rsidTr="00E4319E">
        <w:trPr>
          <w:trHeight w:val="284"/>
        </w:trPr>
        <w:tc>
          <w:tcPr>
            <w:tcW w:w="32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C7E9E51" w14:textId="77777777" w:rsidR="006F5B27" w:rsidRPr="00540CD0" w:rsidRDefault="006F5B27" w:rsidP="00E4319E">
            <w:pPr>
              <w:ind w:left="-113" w:right="-113"/>
              <w:jc w:val="center"/>
              <w:rPr>
                <w:sz w:val="20"/>
                <w:szCs w:val="20"/>
              </w:rPr>
            </w:pPr>
            <w:r w:rsidRPr="00540CD0">
              <w:rPr>
                <w:color w:val="000000"/>
                <w:sz w:val="20"/>
                <w:szCs w:val="20"/>
              </w:rPr>
              <w:t>Модернизация участка тепловых сетей отопления протяженностью 282,36 м с увеличением диаметра с 100 мм до 150 мм на котельной №21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8C4BF6" w14:textId="77777777" w:rsidR="006F5B27" w:rsidRPr="00482B0D" w:rsidRDefault="006F5B27" w:rsidP="00E4319E">
            <w:pPr>
              <w:jc w:val="center"/>
              <w:rPr>
                <w:sz w:val="20"/>
                <w:szCs w:val="20"/>
              </w:rPr>
            </w:pPr>
            <w:r w:rsidRPr="00482B0D">
              <w:rPr>
                <w:sz w:val="20"/>
                <w:szCs w:val="20"/>
              </w:rPr>
              <w:t>11067,298</w:t>
            </w:r>
          </w:p>
        </w:tc>
        <w:tc>
          <w:tcPr>
            <w:tcW w:w="1134" w:type="dxa"/>
            <w:tcBorders>
              <w:top w:val="nil"/>
              <w:left w:val="nil"/>
              <w:bottom w:val="single" w:sz="4" w:space="0" w:color="auto"/>
              <w:right w:val="single" w:sz="4" w:space="0" w:color="auto"/>
            </w:tcBorders>
            <w:shd w:val="clear" w:color="auto" w:fill="auto"/>
            <w:noWrap/>
            <w:vAlign w:val="center"/>
          </w:tcPr>
          <w:p w14:paraId="514B0198" w14:textId="77777777" w:rsidR="006F5B27" w:rsidRPr="00540CD0" w:rsidRDefault="006F5B27"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tcPr>
          <w:p w14:paraId="45890D58" w14:textId="77777777" w:rsidR="006F5B27" w:rsidRPr="00540CD0" w:rsidRDefault="006F5B27" w:rsidP="00E4319E">
            <w:pPr>
              <w:ind w:left="-113" w:right="-113"/>
              <w:jc w:val="center"/>
              <w:rPr>
                <w:sz w:val="20"/>
                <w:szCs w:val="20"/>
              </w:rPr>
            </w:pPr>
          </w:p>
        </w:tc>
        <w:tc>
          <w:tcPr>
            <w:tcW w:w="1134" w:type="dxa"/>
            <w:tcBorders>
              <w:top w:val="nil"/>
              <w:left w:val="nil"/>
              <w:bottom w:val="single" w:sz="4" w:space="0" w:color="auto"/>
              <w:right w:val="single" w:sz="4" w:space="0" w:color="auto"/>
            </w:tcBorders>
            <w:shd w:val="clear" w:color="auto" w:fill="auto"/>
            <w:noWrap/>
            <w:vAlign w:val="center"/>
            <w:hideMark/>
          </w:tcPr>
          <w:p w14:paraId="35D1BCBD" w14:textId="77777777" w:rsidR="006F5B27" w:rsidRPr="00540CD0" w:rsidRDefault="006F5B27"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4A427B59" w14:textId="77777777" w:rsidR="006F5B27" w:rsidRPr="00540CD0" w:rsidRDefault="006F5B27" w:rsidP="00E4319E">
            <w:pPr>
              <w:ind w:left="-113" w:right="-113"/>
              <w:jc w:val="center"/>
              <w:rPr>
                <w:sz w:val="20"/>
                <w:szCs w:val="20"/>
              </w:rPr>
            </w:pPr>
          </w:p>
        </w:tc>
        <w:tc>
          <w:tcPr>
            <w:tcW w:w="992" w:type="dxa"/>
            <w:tcBorders>
              <w:top w:val="nil"/>
              <w:left w:val="nil"/>
              <w:bottom w:val="single" w:sz="4" w:space="0" w:color="auto"/>
              <w:right w:val="single" w:sz="4" w:space="0" w:color="auto"/>
            </w:tcBorders>
            <w:shd w:val="clear" w:color="auto" w:fill="auto"/>
            <w:noWrap/>
            <w:vAlign w:val="center"/>
            <w:hideMark/>
          </w:tcPr>
          <w:p w14:paraId="7382D341" w14:textId="77777777" w:rsidR="006F5B27" w:rsidRPr="00540CD0" w:rsidRDefault="006F5B27" w:rsidP="00E4319E">
            <w:pPr>
              <w:ind w:left="-113" w:right="-113"/>
              <w:jc w:val="center"/>
              <w:rPr>
                <w:sz w:val="20"/>
                <w:szCs w:val="20"/>
              </w:rPr>
            </w:pPr>
          </w:p>
        </w:tc>
      </w:tr>
      <w:tr w:rsidR="006F5B27" w:rsidRPr="00540CD0" w14:paraId="4C7CD715" w14:textId="77777777" w:rsidTr="00E4319E">
        <w:trPr>
          <w:trHeight w:val="284"/>
        </w:trPr>
        <w:tc>
          <w:tcPr>
            <w:tcW w:w="3256" w:type="dxa"/>
            <w:tcBorders>
              <w:top w:val="nil"/>
              <w:left w:val="single" w:sz="4" w:space="0" w:color="auto"/>
              <w:bottom w:val="single" w:sz="4" w:space="0" w:color="auto"/>
              <w:right w:val="single" w:sz="4" w:space="0" w:color="auto"/>
            </w:tcBorders>
            <w:shd w:val="clear" w:color="auto" w:fill="auto"/>
            <w:vAlign w:val="center"/>
          </w:tcPr>
          <w:p w14:paraId="06717DE2" w14:textId="77777777" w:rsidR="006F5B27" w:rsidRPr="00540CD0" w:rsidRDefault="006F5B27" w:rsidP="00E4319E">
            <w:pPr>
              <w:ind w:left="-113" w:right="-113"/>
              <w:jc w:val="center"/>
              <w:rPr>
                <w:sz w:val="20"/>
                <w:szCs w:val="20"/>
              </w:rPr>
            </w:pPr>
            <w:r w:rsidRPr="00540CD0">
              <w:rPr>
                <w:color w:val="000000"/>
                <w:sz w:val="20"/>
                <w:szCs w:val="20"/>
              </w:rPr>
              <w:t>Модернизация участка тепловых сетей ГВС протяженностью 85 м с увеличением диаметра с 75 мм до 100 мм для на котельной №21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F7072A" w14:textId="77777777" w:rsidR="006F5B27" w:rsidRPr="00540CD0" w:rsidRDefault="006F5B27" w:rsidP="00E4319E">
            <w:pPr>
              <w:jc w:val="center"/>
              <w:rPr>
                <w:sz w:val="20"/>
                <w:szCs w:val="20"/>
              </w:rPr>
            </w:pPr>
            <w:r w:rsidRPr="00482B0D">
              <w:rPr>
                <w:sz w:val="20"/>
                <w:szCs w:val="20"/>
              </w:rPr>
              <w:t>887,139</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01DABBB7" w14:textId="77777777" w:rsidR="006F5B27" w:rsidRPr="00540CD0" w:rsidRDefault="006F5B27" w:rsidP="00E4319E">
            <w:pPr>
              <w:ind w:left="-113" w:right="-113"/>
              <w:jc w:val="center"/>
              <w:rPr>
                <w:sz w:val="20"/>
                <w:szCs w:val="20"/>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3F600CB5" w14:textId="77777777" w:rsidR="006F5B27" w:rsidRPr="00540CD0" w:rsidRDefault="006F5B27" w:rsidP="00E4319E">
            <w:pPr>
              <w:ind w:left="-113" w:right="-113"/>
              <w:jc w:val="center"/>
              <w:rPr>
                <w:sz w:val="20"/>
                <w:szCs w:val="20"/>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62D4628E" w14:textId="77777777" w:rsidR="006F5B27" w:rsidRPr="00540CD0" w:rsidRDefault="006F5B27" w:rsidP="00E4319E">
            <w:pPr>
              <w:ind w:left="-113" w:right="-113"/>
              <w:jc w:val="center"/>
              <w:rPr>
                <w:sz w:val="20"/>
                <w:szCs w:val="20"/>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08D5DA86" w14:textId="77777777" w:rsidR="006F5B27" w:rsidRPr="00540CD0" w:rsidRDefault="006F5B27" w:rsidP="00E4319E">
            <w:pPr>
              <w:ind w:left="-113" w:right="-113"/>
              <w:jc w:val="center"/>
              <w:rPr>
                <w:sz w:val="20"/>
                <w:szCs w:val="20"/>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0F2D009A" w14:textId="77777777" w:rsidR="006F5B27" w:rsidRPr="00540CD0" w:rsidRDefault="006F5B27" w:rsidP="00E4319E">
            <w:pPr>
              <w:ind w:left="-113" w:right="-113"/>
              <w:jc w:val="center"/>
              <w:rPr>
                <w:sz w:val="20"/>
                <w:szCs w:val="20"/>
              </w:rPr>
            </w:pPr>
          </w:p>
        </w:tc>
      </w:tr>
    </w:tbl>
    <w:p w14:paraId="279A89B9" w14:textId="77777777" w:rsidR="006F5B27" w:rsidRPr="006F5B27" w:rsidRDefault="006F5B27" w:rsidP="006F5B27"/>
    <w:p w14:paraId="70AA73BD" w14:textId="0F0F9C69" w:rsidR="00BB7F0E" w:rsidRPr="00CC52A8" w:rsidRDefault="00BB7F0E" w:rsidP="00E76A5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48" w:name="_Toc523743527"/>
      <w:bookmarkStart w:id="149" w:name="_Toc134093061"/>
      <w:r w:rsidRPr="00CC52A8">
        <w:rPr>
          <w:rFonts w:ascii="Times New Roman" w:hAnsi="Times New Roman" w:cs="Times New Roman"/>
          <w:b/>
          <w:color w:val="auto"/>
        </w:rPr>
        <w:t>Предложения по величине необходимых инвестиций в строительство, реконструкцию</w:t>
      </w:r>
      <w:r w:rsidR="00961616" w:rsidRPr="00CC52A8">
        <w:rPr>
          <w:rFonts w:ascii="Times New Roman" w:hAnsi="Times New Roman" w:cs="Times New Roman"/>
          <w:b/>
          <w:color w:val="auto"/>
        </w:rPr>
        <w:t xml:space="preserve">, техническое перевооружение и (или) модернизацию </w:t>
      </w:r>
      <w:r w:rsidRPr="00CC52A8">
        <w:rPr>
          <w:rFonts w:ascii="Times New Roman" w:hAnsi="Times New Roman" w:cs="Times New Roman"/>
          <w:b/>
          <w:color w:val="auto"/>
        </w:rPr>
        <w:t>тепловых сетей, насосных станций и тепловых пунктов на каждом этапе</w:t>
      </w:r>
      <w:bookmarkEnd w:id="148"/>
      <w:bookmarkEnd w:id="149"/>
    </w:p>
    <w:p w14:paraId="1EA634DF" w14:textId="77777777" w:rsidR="006F5B27" w:rsidRPr="00FF7872" w:rsidRDefault="006F5B27" w:rsidP="006F5B27">
      <w:pPr>
        <w:spacing w:line="360" w:lineRule="auto"/>
        <w:ind w:firstLine="851"/>
        <w:contextualSpacing/>
        <w:jc w:val="both"/>
        <w:rPr>
          <w:sz w:val="26"/>
          <w:szCs w:val="26"/>
          <w:lang w:eastAsia="en-US"/>
        </w:rPr>
      </w:pPr>
      <w:r w:rsidRPr="00FF7872">
        <w:rPr>
          <w:sz w:val="26"/>
          <w:szCs w:val="26"/>
          <w:lang w:eastAsia="en-US"/>
        </w:rPr>
        <w:t>Объем финансовых потребностей на реализацию плана развития схемы теплоснабжения Дружногорского городского поселения определен посредством суммирования финансовых потребностей на реализацию каждого мероприятия по строительству, реконструкции и техническому перевооружению.</w:t>
      </w:r>
    </w:p>
    <w:p w14:paraId="694714C5" w14:textId="77777777" w:rsidR="006F5B27" w:rsidRPr="00FF7872" w:rsidRDefault="006F5B27" w:rsidP="006F5B27">
      <w:pPr>
        <w:spacing w:line="360" w:lineRule="auto"/>
        <w:ind w:firstLine="851"/>
        <w:contextualSpacing/>
        <w:jc w:val="both"/>
        <w:rPr>
          <w:sz w:val="26"/>
          <w:szCs w:val="26"/>
          <w:lang w:eastAsia="en-US"/>
        </w:rPr>
      </w:pPr>
      <w:r w:rsidRPr="00FF7872">
        <w:rPr>
          <w:sz w:val="26"/>
          <w:szCs w:val="26"/>
          <w:lang w:eastAsia="en-US"/>
        </w:rPr>
        <w:t>Полный перечень мероприятий, предлагаемых к реализации, представлен в Главе 7 обосновывающих материалов «Предложения по строительству, реконструкции и техническому перевооружению источников тепловой энергии», Главе 8 обосновывающих материалов «Предложения по строительству и реконструкции тепловых сетей и сооружений на них».</w:t>
      </w:r>
    </w:p>
    <w:p w14:paraId="66F4A786" w14:textId="77777777" w:rsidR="006F5B27" w:rsidRPr="00FF7872" w:rsidRDefault="006F5B27" w:rsidP="006F5B27">
      <w:pPr>
        <w:spacing w:line="360" w:lineRule="auto"/>
        <w:ind w:firstLine="851"/>
        <w:contextualSpacing/>
        <w:jc w:val="both"/>
        <w:rPr>
          <w:sz w:val="26"/>
          <w:szCs w:val="26"/>
          <w:lang w:eastAsia="en-US"/>
        </w:rPr>
      </w:pPr>
      <w:r w:rsidRPr="00FF7872">
        <w:rPr>
          <w:sz w:val="26"/>
          <w:szCs w:val="26"/>
          <w:lang w:eastAsia="en-US"/>
        </w:rPr>
        <w:t xml:space="preserve">Оценка стоимости капитальных вложений в строительство, реконструкцию и техническое перевооружение источников тепловой энергии выполнена на основании предоставленных заводами-изготовителями данных об ориентировочной стоимости основного и вспомогательного оборудования, также по укрупненным нормативам цены строительства зданий и сооружений городской инфраструктуры НЦС-81-02-19-2022, </w:t>
      </w:r>
      <w:r w:rsidRPr="00FF7872">
        <w:rPr>
          <w:sz w:val="26"/>
          <w:szCs w:val="26"/>
        </w:rPr>
        <w:t xml:space="preserve">с учетом территориальных переводных коэффициентов </w:t>
      </w:r>
      <w:r w:rsidRPr="00FF7872">
        <w:rPr>
          <w:sz w:val="26"/>
          <w:szCs w:val="26"/>
          <w:lang w:eastAsia="en-US"/>
        </w:rPr>
        <w:t>и индексов изменения сметной стоимости строительно-монтажных работ по видам строительства.</w:t>
      </w:r>
    </w:p>
    <w:p w14:paraId="52CBB757" w14:textId="77777777" w:rsidR="006F5B27" w:rsidRPr="00FF7872" w:rsidRDefault="006F5B27" w:rsidP="006F5B27">
      <w:pPr>
        <w:spacing w:line="360" w:lineRule="auto"/>
        <w:ind w:firstLine="851"/>
        <w:contextualSpacing/>
        <w:jc w:val="both"/>
        <w:rPr>
          <w:sz w:val="26"/>
          <w:szCs w:val="26"/>
          <w:lang w:eastAsia="en-US"/>
        </w:rPr>
      </w:pPr>
      <w:r w:rsidRPr="00FF7872">
        <w:rPr>
          <w:sz w:val="26"/>
          <w:szCs w:val="26"/>
          <w:lang w:eastAsia="en-US"/>
        </w:rPr>
        <w:t xml:space="preserve">Оценка финансовых затрат для реализации проектов по реконструкции и строительству тепловых сетей выполнена по </w:t>
      </w:r>
      <w:r w:rsidRPr="00FF7872">
        <w:rPr>
          <w:sz w:val="26"/>
          <w:szCs w:val="26"/>
        </w:rPr>
        <w:t xml:space="preserve">укрупненным нормативам цены строительства наружных тепловых сетей </w:t>
      </w:r>
      <w:r w:rsidRPr="00FF7872">
        <w:rPr>
          <w:sz w:val="26"/>
          <w:szCs w:val="26"/>
          <w:lang w:eastAsia="en-US"/>
        </w:rPr>
        <w:t>НЦС-81-02-19-2022</w:t>
      </w:r>
      <w:r w:rsidRPr="00FF7872">
        <w:rPr>
          <w:sz w:val="26"/>
          <w:szCs w:val="26"/>
        </w:rPr>
        <w:t>, с учетом территориальных переводных коэффициентов и индексов изменения сметной стоимости строительно-монтажных работ по видам строительства.</w:t>
      </w:r>
    </w:p>
    <w:p w14:paraId="6C456184" w14:textId="77777777" w:rsidR="006F5B27" w:rsidRPr="00FF7872" w:rsidRDefault="006F5B27" w:rsidP="006F5B27">
      <w:pPr>
        <w:spacing w:line="360" w:lineRule="auto"/>
        <w:ind w:firstLine="851"/>
        <w:contextualSpacing/>
        <w:jc w:val="both"/>
        <w:rPr>
          <w:sz w:val="26"/>
          <w:szCs w:val="26"/>
          <w:lang w:eastAsia="en-US"/>
        </w:rPr>
      </w:pPr>
      <w:r w:rsidRPr="00FF7872">
        <w:rPr>
          <w:sz w:val="26"/>
          <w:szCs w:val="26"/>
          <w:lang w:eastAsia="en-US"/>
        </w:rPr>
        <w:t>Все затраты, реализация которых намечена на период 2023-2035 гг., рассчитаны в ценах соответствующих лет с использованием прогнозных индексов удорожания материалов, работ и оборудования в соответствии с Прогнозом социально-экономического развития Российской Федерации на период до 2030 года.</w:t>
      </w:r>
    </w:p>
    <w:p w14:paraId="3CBAE7C9" w14:textId="77777777" w:rsidR="006F5B27" w:rsidRPr="00FF7872" w:rsidRDefault="006F5B27" w:rsidP="006F5B27">
      <w:pPr>
        <w:spacing w:line="360" w:lineRule="auto"/>
        <w:ind w:firstLine="851"/>
        <w:contextualSpacing/>
        <w:jc w:val="both"/>
        <w:rPr>
          <w:sz w:val="26"/>
          <w:szCs w:val="26"/>
          <w:lang w:eastAsia="en-US"/>
        </w:rPr>
      </w:pPr>
      <w:r w:rsidRPr="00FF7872">
        <w:rPr>
          <w:sz w:val="26"/>
          <w:szCs w:val="26"/>
          <w:lang w:eastAsia="en-US"/>
        </w:rPr>
        <w:t>В мероприятия по строительству и реконструкции тепловых сетей и сооружению на них входят 7 групп проектов, в том числе:</w:t>
      </w:r>
    </w:p>
    <w:p w14:paraId="695AD3F9" w14:textId="77777777" w:rsidR="006F5B27" w:rsidRPr="00FF7872" w:rsidRDefault="006F5B27" w:rsidP="006F5B27">
      <w:pPr>
        <w:suppressAutoHyphens/>
        <w:spacing w:line="360" w:lineRule="auto"/>
        <w:ind w:firstLine="851"/>
        <w:contextualSpacing/>
        <w:jc w:val="both"/>
        <w:rPr>
          <w:rFonts w:eastAsia="Calibri"/>
          <w:sz w:val="26"/>
          <w:lang w:eastAsia="en-US"/>
        </w:rPr>
      </w:pPr>
      <w:r w:rsidRPr="00FF7872">
        <w:rPr>
          <w:rFonts w:eastAsia="Calibri"/>
          <w:sz w:val="26"/>
          <w:lang w:eastAsia="en-US"/>
        </w:rPr>
        <w:t>Группа проектов 1 -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p w14:paraId="5C82DC02" w14:textId="77777777" w:rsidR="006F5B27" w:rsidRPr="00FF7872" w:rsidRDefault="006F5B27" w:rsidP="006F5B27">
      <w:pPr>
        <w:suppressAutoHyphens/>
        <w:spacing w:line="360" w:lineRule="auto"/>
        <w:ind w:firstLine="851"/>
        <w:contextualSpacing/>
        <w:jc w:val="both"/>
        <w:rPr>
          <w:rFonts w:eastAsia="Calibri"/>
          <w:sz w:val="26"/>
          <w:lang w:eastAsia="en-US"/>
        </w:rPr>
      </w:pPr>
      <w:r w:rsidRPr="00FF7872">
        <w:rPr>
          <w:rFonts w:eastAsia="Calibri"/>
          <w:sz w:val="26"/>
          <w:lang w:eastAsia="en-US"/>
        </w:rPr>
        <w:t>Группа проектов 2 - 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p>
    <w:p w14:paraId="233F2FCA" w14:textId="77777777" w:rsidR="006F5B27" w:rsidRPr="00FF7872" w:rsidRDefault="006F5B27" w:rsidP="006F5B27">
      <w:pPr>
        <w:suppressAutoHyphens/>
        <w:spacing w:line="360" w:lineRule="auto"/>
        <w:ind w:firstLine="851"/>
        <w:contextualSpacing/>
        <w:jc w:val="both"/>
        <w:rPr>
          <w:rFonts w:eastAsia="Calibri"/>
          <w:sz w:val="26"/>
          <w:lang w:eastAsia="en-US"/>
        </w:rPr>
      </w:pPr>
      <w:r w:rsidRPr="00FF7872">
        <w:rPr>
          <w:rFonts w:eastAsia="Calibri"/>
          <w:sz w:val="26"/>
          <w:lang w:eastAsia="en-US"/>
        </w:rPr>
        <w:t>Группа проектов 3 - реконструкция тепловых сетей с увеличением диаметра трубопроводов для обеспечения перспективных приростов тепловой нагрузки;</w:t>
      </w:r>
    </w:p>
    <w:p w14:paraId="4A1923E9" w14:textId="77777777" w:rsidR="006F5B27" w:rsidRPr="00FF7872" w:rsidRDefault="006F5B27" w:rsidP="006F5B27">
      <w:pPr>
        <w:suppressAutoHyphens/>
        <w:spacing w:line="360" w:lineRule="auto"/>
        <w:ind w:firstLine="851"/>
        <w:contextualSpacing/>
        <w:jc w:val="both"/>
        <w:rPr>
          <w:rFonts w:eastAsia="Calibri"/>
          <w:sz w:val="26"/>
          <w:lang w:eastAsia="en-US"/>
        </w:rPr>
      </w:pPr>
      <w:r w:rsidRPr="00FF7872">
        <w:rPr>
          <w:rFonts w:eastAsia="Calibri"/>
          <w:sz w:val="26"/>
          <w:lang w:eastAsia="en-US"/>
        </w:rPr>
        <w:t>Группа проектов 4 - 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p>
    <w:p w14:paraId="41837F15" w14:textId="77777777" w:rsidR="006F5B27" w:rsidRPr="00FF7872" w:rsidRDefault="006F5B27" w:rsidP="006F5B27">
      <w:pPr>
        <w:suppressAutoHyphens/>
        <w:spacing w:line="360" w:lineRule="auto"/>
        <w:ind w:firstLine="851"/>
        <w:contextualSpacing/>
        <w:jc w:val="both"/>
        <w:rPr>
          <w:rFonts w:eastAsia="Calibri"/>
          <w:sz w:val="26"/>
          <w:lang w:eastAsia="en-US"/>
        </w:rPr>
      </w:pPr>
      <w:r w:rsidRPr="00FF7872">
        <w:rPr>
          <w:rFonts w:eastAsia="Calibri"/>
          <w:sz w:val="26"/>
          <w:lang w:eastAsia="en-US"/>
        </w:rPr>
        <w:t>Группа проектов 5 - строительство или реконструкция 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p>
    <w:p w14:paraId="6CAF0F82" w14:textId="77777777" w:rsidR="006F5B27" w:rsidRPr="00FF7872" w:rsidRDefault="006F5B27" w:rsidP="006F5B27">
      <w:pPr>
        <w:suppressAutoHyphens/>
        <w:spacing w:line="360" w:lineRule="auto"/>
        <w:ind w:firstLine="851"/>
        <w:contextualSpacing/>
        <w:jc w:val="both"/>
        <w:rPr>
          <w:rFonts w:eastAsia="Calibri"/>
          <w:sz w:val="26"/>
          <w:lang w:eastAsia="en-US"/>
        </w:rPr>
      </w:pPr>
      <w:r w:rsidRPr="00FF7872">
        <w:rPr>
          <w:rFonts w:eastAsia="Calibri"/>
          <w:sz w:val="26"/>
          <w:lang w:eastAsia="en-US"/>
        </w:rPr>
        <w:t>Группа проектов 6 - реконструкция тепловых сетей, подлежащих замене в связи с исчерпанием эксплуатационного ресурса;</w:t>
      </w:r>
    </w:p>
    <w:p w14:paraId="12F2E7FD" w14:textId="77777777" w:rsidR="006F5B27" w:rsidRPr="00FF7872" w:rsidRDefault="006F5B27" w:rsidP="006F5B27">
      <w:pPr>
        <w:suppressAutoHyphens/>
        <w:spacing w:line="360" w:lineRule="auto"/>
        <w:ind w:firstLine="851"/>
        <w:contextualSpacing/>
        <w:jc w:val="both"/>
        <w:rPr>
          <w:rFonts w:eastAsia="Calibri"/>
          <w:sz w:val="26"/>
          <w:lang w:eastAsia="en-US"/>
        </w:rPr>
      </w:pPr>
      <w:r w:rsidRPr="00FF7872">
        <w:rPr>
          <w:rFonts w:eastAsia="Calibri"/>
          <w:sz w:val="26"/>
          <w:lang w:eastAsia="en-US"/>
        </w:rPr>
        <w:t>Группа проектов 7 - строительство или реконструкция насосных станций.</w:t>
      </w:r>
    </w:p>
    <w:p w14:paraId="0BBA8ED5" w14:textId="77777777" w:rsidR="006F5B27" w:rsidRPr="00FF7872" w:rsidRDefault="006F5B27" w:rsidP="006F5B27">
      <w:pPr>
        <w:spacing w:line="360" w:lineRule="auto"/>
        <w:ind w:firstLine="851"/>
        <w:contextualSpacing/>
        <w:jc w:val="both"/>
        <w:rPr>
          <w:sz w:val="26"/>
          <w:szCs w:val="26"/>
          <w:lang w:eastAsia="en-US"/>
        </w:rPr>
      </w:pPr>
      <w:r w:rsidRPr="00FF7872">
        <w:rPr>
          <w:sz w:val="26"/>
          <w:szCs w:val="26"/>
          <w:lang w:eastAsia="en-US"/>
        </w:rPr>
        <w:t>В мероприятия по строительству, реконструкции и техническому перевооружению источников тепловой энергии входят 7 групп проектов, в том числе:</w:t>
      </w:r>
    </w:p>
    <w:p w14:paraId="0F064485" w14:textId="77777777" w:rsidR="006F5B27" w:rsidRPr="00FF7872" w:rsidRDefault="006F5B27" w:rsidP="006F5B27">
      <w:pPr>
        <w:suppressAutoHyphens/>
        <w:spacing w:line="360" w:lineRule="auto"/>
        <w:ind w:firstLine="851"/>
        <w:contextualSpacing/>
        <w:jc w:val="both"/>
        <w:rPr>
          <w:rFonts w:eastAsia="Calibri"/>
          <w:sz w:val="26"/>
          <w:lang w:eastAsia="en-US"/>
        </w:rPr>
      </w:pPr>
      <w:r w:rsidRPr="00FF7872">
        <w:rPr>
          <w:rFonts w:eastAsia="Calibri"/>
          <w:sz w:val="26"/>
          <w:lang w:eastAsia="en-US"/>
        </w:rPr>
        <w:t>Группа проектов 11 - мероприятия по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p>
    <w:p w14:paraId="7E7F4C33" w14:textId="77777777" w:rsidR="006F5B27" w:rsidRPr="00FF7872" w:rsidRDefault="006F5B27" w:rsidP="006F5B27">
      <w:pPr>
        <w:suppressAutoHyphens/>
        <w:spacing w:line="360" w:lineRule="auto"/>
        <w:ind w:firstLine="851"/>
        <w:contextualSpacing/>
        <w:jc w:val="both"/>
        <w:rPr>
          <w:rFonts w:eastAsia="Calibri"/>
          <w:sz w:val="26"/>
          <w:lang w:eastAsia="en-US"/>
        </w:rPr>
      </w:pPr>
      <w:r w:rsidRPr="00FF7872">
        <w:rPr>
          <w:rFonts w:eastAsia="Calibri"/>
          <w:sz w:val="26"/>
          <w:lang w:eastAsia="en-US"/>
        </w:rPr>
        <w:t>Группа проектов 12 - мероприятия по реконструкции действующих источников тепловой энергии с комбинированной выработкой тепловой и электрической энергии для повышения эффективности работы;</w:t>
      </w:r>
    </w:p>
    <w:p w14:paraId="749B2EF8" w14:textId="77777777" w:rsidR="006F5B27" w:rsidRPr="00FF7872" w:rsidRDefault="006F5B27" w:rsidP="006F5B27">
      <w:pPr>
        <w:suppressAutoHyphens/>
        <w:spacing w:line="360" w:lineRule="auto"/>
        <w:ind w:firstLine="851"/>
        <w:contextualSpacing/>
        <w:jc w:val="both"/>
        <w:rPr>
          <w:rFonts w:eastAsia="Calibri"/>
          <w:sz w:val="26"/>
          <w:lang w:eastAsia="en-US"/>
        </w:rPr>
      </w:pPr>
      <w:r w:rsidRPr="00FF7872">
        <w:rPr>
          <w:rFonts w:eastAsia="Calibri"/>
          <w:sz w:val="26"/>
          <w:lang w:eastAsia="en-US"/>
        </w:rPr>
        <w:t>Группа проектов 13 – мероприятия по реконструкции действующих источников тепловой энергии с комбинированной выработкой тепловой и электрической энергии в связи с физическим износом оборудования;</w:t>
      </w:r>
    </w:p>
    <w:p w14:paraId="0065D669" w14:textId="77777777" w:rsidR="006F5B27" w:rsidRPr="00FF7872" w:rsidRDefault="006F5B27" w:rsidP="006F5B27">
      <w:pPr>
        <w:suppressAutoHyphens/>
        <w:spacing w:line="360" w:lineRule="auto"/>
        <w:ind w:firstLine="851"/>
        <w:contextualSpacing/>
        <w:jc w:val="both"/>
        <w:rPr>
          <w:rFonts w:eastAsia="Calibri"/>
          <w:sz w:val="26"/>
          <w:lang w:eastAsia="en-US"/>
        </w:rPr>
      </w:pPr>
      <w:r w:rsidRPr="00FF7872">
        <w:rPr>
          <w:rFonts w:eastAsia="Calibri"/>
          <w:sz w:val="26"/>
          <w:lang w:eastAsia="en-US"/>
        </w:rPr>
        <w:t>Группа проектов 14 - мероприятия по реконструкции действующих источников тепловой энергии для обеспечения перспективных приростов тепловых нагрузок;</w:t>
      </w:r>
    </w:p>
    <w:p w14:paraId="5DDF266D" w14:textId="77777777" w:rsidR="006F5B27" w:rsidRPr="00FF7872" w:rsidRDefault="006F5B27" w:rsidP="006F5B27">
      <w:pPr>
        <w:suppressAutoHyphens/>
        <w:spacing w:line="360" w:lineRule="auto"/>
        <w:ind w:firstLine="851"/>
        <w:contextualSpacing/>
        <w:jc w:val="both"/>
        <w:rPr>
          <w:rFonts w:eastAsia="Calibri"/>
          <w:sz w:val="26"/>
          <w:lang w:eastAsia="en-US"/>
        </w:rPr>
      </w:pPr>
      <w:r w:rsidRPr="00FF7872">
        <w:rPr>
          <w:rFonts w:eastAsia="Calibri"/>
          <w:sz w:val="26"/>
          <w:lang w:eastAsia="en-US"/>
        </w:rPr>
        <w:t>Группа проектов 15 - мероприятия по реконструкции действующих котельных для повышения эффективности работы;</w:t>
      </w:r>
    </w:p>
    <w:p w14:paraId="54D20AD9" w14:textId="77777777" w:rsidR="006F5B27" w:rsidRPr="00FF7872" w:rsidRDefault="006F5B27" w:rsidP="006F5B27">
      <w:pPr>
        <w:suppressAutoHyphens/>
        <w:spacing w:line="360" w:lineRule="auto"/>
        <w:ind w:firstLine="851"/>
        <w:contextualSpacing/>
        <w:jc w:val="both"/>
        <w:rPr>
          <w:rFonts w:eastAsia="Calibri"/>
          <w:sz w:val="26"/>
          <w:lang w:eastAsia="en-US"/>
        </w:rPr>
      </w:pPr>
      <w:r w:rsidRPr="00FF7872">
        <w:rPr>
          <w:rFonts w:eastAsia="Calibri"/>
          <w:sz w:val="26"/>
          <w:lang w:eastAsia="en-US"/>
        </w:rPr>
        <w:t>Группа проектов 16 - мероприятия по реконструкции действующих котельных в связи с физическим износом оборудования;</w:t>
      </w:r>
    </w:p>
    <w:p w14:paraId="18F71A99" w14:textId="77777777" w:rsidR="006F5B27" w:rsidRPr="00FF7872" w:rsidRDefault="006F5B27" w:rsidP="006F5B27">
      <w:pPr>
        <w:suppressAutoHyphens/>
        <w:spacing w:line="360" w:lineRule="auto"/>
        <w:ind w:firstLine="851"/>
        <w:contextualSpacing/>
        <w:jc w:val="both"/>
        <w:rPr>
          <w:rFonts w:eastAsia="Calibri"/>
          <w:sz w:val="26"/>
          <w:lang w:eastAsia="en-US"/>
        </w:rPr>
      </w:pPr>
      <w:r w:rsidRPr="00FF7872">
        <w:rPr>
          <w:rFonts w:eastAsia="Calibri"/>
          <w:sz w:val="26"/>
          <w:lang w:eastAsia="en-US"/>
        </w:rPr>
        <w:t>Группа проектов 17 - мероприятия по строительству новых источников тепловой энергии для обеспечения существующих потребителей.</w:t>
      </w:r>
    </w:p>
    <w:p w14:paraId="5AC42B68" w14:textId="77777777" w:rsidR="006F5B27" w:rsidRPr="00FF7872" w:rsidRDefault="006F5B27" w:rsidP="006F5B27">
      <w:pPr>
        <w:spacing w:line="360" w:lineRule="auto"/>
        <w:ind w:firstLine="851"/>
        <w:contextualSpacing/>
        <w:jc w:val="both"/>
        <w:rPr>
          <w:sz w:val="26"/>
          <w:szCs w:val="26"/>
          <w:lang w:eastAsia="en-US"/>
        </w:rPr>
      </w:pPr>
      <w:r w:rsidRPr="00FF7872">
        <w:rPr>
          <w:sz w:val="26"/>
          <w:szCs w:val="26"/>
          <w:lang w:eastAsia="en-US"/>
        </w:rPr>
        <w:t>Предложения по источникам инвестиций финансовых потребностей для осуществления мероприятий по строительству и реконструкции тепловых сетей и сооружений на них сформированы с учетом требований действующего законодательства:</w:t>
      </w:r>
    </w:p>
    <w:p w14:paraId="32C22E17" w14:textId="77777777" w:rsidR="006F5B27" w:rsidRPr="00FF7872" w:rsidRDefault="006F5B27" w:rsidP="00A80932">
      <w:pPr>
        <w:pStyle w:val="af0"/>
        <w:widowControl/>
        <w:numPr>
          <w:ilvl w:val="0"/>
          <w:numId w:val="41"/>
        </w:numPr>
        <w:suppressAutoHyphens/>
        <w:autoSpaceDE/>
        <w:autoSpaceDN/>
        <w:spacing w:line="360" w:lineRule="auto"/>
        <w:ind w:left="0" w:firstLine="851"/>
        <w:contextualSpacing/>
        <w:jc w:val="both"/>
        <w:rPr>
          <w:rFonts w:eastAsia="Calibri"/>
          <w:sz w:val="26"/>
          <w:lang w:eastAsia="en-US"/>
        </w:rPr>
      </w:pPr>
      <w:r w:rsidRPr="00FF7872">
        <w:rPr>
          <w:rFonts w:eastAsia="Calibri"/>
          <w:sz w:val="26"/>
          <w:lang w:eastAsia="en-US"/>
        </w:rPr>
        <w:t>Федеральный закон от 27.07.2010 г. № 190 «О теплоснабжении»;</w:t>
      </w:r>
    </w:p>
    <w:p w14:paraId="5E6F051D" w14:textId="77777777" w:rsidR="006F5B27" w:rsidRPr="00FF7872" w:rsidRDefault="006F5B27" w:rsidP="00A80932">
      <w:pPr>
        <w:pStyle w:val="af0"/>
        <w:widowControl/>
        <w:numPr>
          <w:ilvl w:val="0"/>
          <w:numId w:val="41"/>
        </w:numPr>
        <w:suppressAutoHyphens/>
        <w:autoSpaceDE/>
        <w:autoSpaceDN/>
        <w:spacing w:line="360" w:lineRule="auto"/>
        <w:ind w:left="0" w:firstLine="851"/>
        <w:contextualSpacing/>
        <w:jc w:val="both"/>
        <w:rPr>
          <w:rFonts w:eastAsia="Calibri"/>
          <w:sz w:val="26"/>
          <w:lang w:eastAsia="en-US"/>
        </w:rPr>
      </w:pPr>
      <w:r w:rsidRPr="00FF7872">
        <w:rPr>
          <w:rFonts w:eastAsia="Calibri"/>
          <w:sz w:val="26"/>
          <w:lang w:eastAsia="en-US"/>
        </w:rPr>
        <w:t>Постановление правительства РФ от 22.10.2012 г. № 1075 «О ценообразовании в сфере теплоснабжения»;</w:t>
      </w:r>
    </w:p>
    <w:p w14:paraId="642424CA" w14:textId="77777777" w:rsidR="006F5B27" w:rsidRPr="00FF7872" w:rsidRDefault="006F5B27" w:rsidP="00A80932">
      <w:pPr>
        <w:pStyle w:val="af0"/>
        <w:widowControl/>
        <w:numPr>
          <w:ilvl w:val="0"/>
          <w:numId w:val="41"/>
        </w:numPr>
        <w:suppressAutoHyphens/>
        <w:autoSpaceDE/>
        <w:autoSpaceDN/>
        <w:spacing w:line="360" w:lineRule="auto"/>
        <w:ind w:left="0" w:firstLine="851"/>
        <w:contextualSpacing/>
        <w:jc w:val="both"/>
        <w:rPr>
          <w:rFonts w:eastAsia="Calibri"/>
          <w:sz w:val="26"/>
          <w:lang w:eastAsia="en-US"/>
        </w:rPr>
      </w:pPr>
      <w:r w:rsidRPr="00FF7872">
        <w:rPr>
          <w:rFonts w:eastAsia="Calibri"/>
          <w:sz w:val="26"/>
          <w:lang w:eastAsia="en-US"/>
        </w:rPr>
        <w:t>Приказ ФСТ России от 13.06.2013 г. № 760-э «Об утверждении Методических указаний по расчету регулируемых цен (тарифов) в сфере теплоснабжения»;</w:t>
      </w:r>
    </w:p>
    <w:p w14:paraId="59A451DE" w14:textId="77777777" w:rsidR="006F5B27" w:rsidRPr="00FF7872" w:rsidRDefault="006F5B27" w:rsidP="006F5B27">
      <w:pPr>
        <w:spacing w:line="360" w:lineRule="auto"/>
        <w:ind w:firstLine="851"/>
        <w:contextualSpacing/>
        <w:jc w:val="both"/>
        <w:rPr>
          <w:sz w:val="26"/>
          <w:szCs w:val="26"/>
          <w:lang w:eastAsia="en-US"/>
        </w:rPr>
      </w:pPr>
      <w:r w:rsidRPr="00FF7872">
        <w:rPr>
          <w:sz w:val="26"/>
          <w:szCs w:val="26"/>
          <w:lang w:eastAsia="en-US"/>
        </w:rPr>
        <w:t>В качестве источников финансирования, обеспечивающих финансовые потребности для осуществления мероприятий, рассмотрены следующие:</w:t>
      </w:r>
    </w:p>
    <w:p w14:paraId="0FE58E7D" w14:textId="77777777" w:rsidR="006F5B27" w:rsidRPr="00FF7872" w:rsidRDefault="006F5B27" w:rsidP="00A80932">
      <w:pPr>
        <w:pStyle w:val="af0"/>
        <w:widowControl/>
        <w:numPr>
          <w:ilvl w:val="0"/>
          <w:numId w:val="42"/>
        </w:numPr>
        <w:suppressAutoHyphens/>
        <w:autoSpaceDE/>
        <w:autoSpaceDN/>
        <w:spacing w:line="360" w:lineRule="auto"/>
        <w:ind w:left="0" w:firstLine="851"/>
        <w:contextualSpacing/>
        <w:jc w:val="both"/>
        <w:rPr>
          <w:rFonts w:eastAsia="Calibri"/>
          <w:sz w:val="26"/>
          <w:lang w:eastAsia="en-US"/>
        </w:rPr>
      </w:pPr>
      <w:r w:rsidRPr="00FF7872">
        <w:rPr>
          <w:rFonts w:eastAsia="Calibri"/>
          <w:sz w:val="26"/>
          <w:lang w:eastAsia="en-US"/>
        </w:rPr>
        <w:t>Плата за подключение потребителей;</w:t>
      </w:r>
    </w:p>
    <w:p w14:paraId="749806E8" w14:textId="77777777" w:rsidR="006F5B27" w:rsidRPr="00FF7872" w:rsidRDefault="006F5B27" w:rsidP="006F5B27">
      <w:pPr>
        <w:pStyle w:val="af0"/>
        <w:widowControl/>
        <w:suppressAutoHyphens/>
        <w:autoSpaceDE/>
        <w:autoSpaceDN/>
        <w:spacing w:line="360" w:lineRule="auto"/>
        <w:ind w:left="851" w:firstLine="0"/>
        <w:contextualSpacing/>
        <w:jc w:val="both"/>
        <w:rPr>
          <w:rFonts w:eastAsia="Calibri"/>
          <w:sz w:val="26"/>
          <w:lang w:eastAsia="en-US"/>
        </w:rPr>
      </w:pPr>
      <w:r w:rsidRPr="00FF7872">
        <w:rPr>
          <w:rFonts w:eastAsia="Calibri"/>
          <w:sz w:val="26"/>
          <w:lang w:eastAsia="en-US"/>
        </w:rPr>
        <w:t>Тариф, в том числе:</w:t>
      </w:r>
    </w:p>
    <w:p w14:paraId="074DE6A6" w14:textId="77777777" w:rsidR="006F5B27" w:rsidRPr="00FF7872" w:rsidRDefault="006F5B27" w:rsidP="00A80932">
      <w:pPr>
        <w:numPr>
          <w:ilvl w:val="1"/>
          <w:numId w:val="40"/>
        </w:numPr>
        <w:suppressAutoHyphens/>
        <w:spacing w:line="360" w:lineRule="auto"/>
        <w:ind w:left="0" w:firstLine="851"/>
        <w:contextualSpacing/>
        <w:jc w:val="both"/>
        <w:rPr>
          <w:rFonts w:eastAsia="Calibri"/>
          <w:sz w:val="26"/>
          <w:lang w:eastAsia="en-US"/>
        </w:rPr>
      </w:pPr>
      <w:r w:rsidRPr="00FF7872">
        <w:rPr>
          <w:rFonts w:eastAsia="Calibri"/>
          <w:sz w:val="26"/>
          <w:lang w:eastAsia="en-US"/>
        </w:rPr>
        <w:t>Амортизационные отчисления;</w:t>
      </w:r>
    </w:p>
    <w:p w14:paraId="5296253A" w14:textId="77777777" w:rsidR="006F5B27" w:rsidRPr="00FF7872" w:rsidRDefault="006F5B27" w:rsidP="00A80932">
      <w:pPr>
        <w:numPr>
          <w:ilvl w:val="1"/>
          <w:numId w:val="40"/>
        </w:numPr>
        <w:suppressAutoHyphens/>
        <w:spacing w:line="360" w:lineRule="auto"/>
        <w:ind w:left="0" w:firstLine="851"/>
        <w:contextualSpacing/>
        <w:jc w:val="both"/>
        <w:rPr>
          <w:rFonts w:eastAsia="Calibri"/>
          <w:sz w:val="26"/>
          <w:lang w:eastAsia="en-US"/>
        </w:rPr>
      </w:pPr>
      <w:r w:rsidRPr="00FF7872">
        <w:rPr>
          <w:rFonts w:eastAsia="Calibri"/>
          <w:sz w:val="26"/>
          <w:lang w:eastAsia="en-US"/>
        </w:rPr>
        <w:t>Инвестиционная составляющая в тарифе;</w:t>
      </w:r>
    </w:p>
    <w:p w14:paraId="651F0161" w14:textId="77777777" w:rsidR="006F5B27" w:rsidRPr="00FF7872" w:rsidRDefault="006F5B27" w:rsidP="00A80932">
      <w:pPr>
        <w:pStyle w:val="af0"/>
        <w:widowControl/>
        <w:numPr>
          <w:ilvl w:val="0"/>
          <w:numId w:val="42"/>
        </w:numPr>
        <w:suppressAutoHyphens/>
        <w:autoSpaceDE/>
        <w:autoSpaceDN/>
        <w:spacing w:line="360" w:lineRule="auto"/>
        <w:ind w:left="0" w:firstLine="851"/>
        <w:contextualSpacing/>
        <w:jc w:val="both"/>
        <w:rPr>
          <w:rFonts w:eastAsia="Calibri"/>
          <w:sz w:val="26"/>
          <w:lang w:eastAsia="en-US"/>
        </w:rPr>
      </w:pPr>
      <w:r w:rsidRPr="00FF7872">
        <w:rPr>
          <w:rFonts w:eastAsia="Calibri"/>
          <w:sz w:val="26"/>
          <w:lang w:eastAsia="en-US"/>
        </w:rPr>
        <w:t>Прочие источники.</w:t>
      </w:r>
    </w:p>
    <w:p w14:paraId="7184C1DF" w14:textId="77777777" w:rsidR="006F5B27" w:rsidRPr="00FF7872" w:rsidRDefault="006F5B27" w:rsidP="006F5B27">
      <w:pPr>
        <w:spacing w:line="360" w:lineRule="auto"/>
        <w:ind w:firstLine="851"/>
        <w:contextualSpacing/>
        <w:jc w:val="both"/>
        <w:rPr>
          <w:sz w:val="26"/>
          <w:szCs w:val="26"/>
          <w:lang w:eastAsia="en-US"/>
        </w:rPr>
      </w:pPr>
      <w:r w:rsidRPr="00FF7872">
        <w:rPr>
          <w:sz w:val="26"/>
          <w:szCs w:val="26"/>
          <w:lang w:eastAsia="en-US"/>
        </w:rPr>
        <w:t>За счет амортизационных отчислений могут быть реализованы мероприятия по реконструкции ветхих сетей и замене оборудования, выработавшего ресурс.</w:t>
      </w:r>
    </w:p>
    <w:p w14:paraId="0D0E8DD6" w14:textId="77777777" w:rsidR="006F5B27" w:rsidRPr="00FF7872" w:rsidRDefault="006F5B27" w:rsidP="006F5B27">
      <w:pPr>
        <w:spacing w:line="360" w:lineRule="auto"/>
        <w:ind w:firstLine="851"/>
        <w:contextualSpacing/>
        <w:jc w:val="both"/>
        <w:rPr>
          <w:sz w:val="26"/>
          <w:szCs w:val="26"/>
          <w:lang w:eastAsia="en-US"/>
        </w:rPr>
      </w:pPr>
      <w:r w:rsidRPr="00FF7872">
        <w:rPr>
          <w:sz w:val="26"/>
          <w:szCs w:val="26"/>
          <w:lang w:eastAsia="en-US"/>
        </w:rPr>
        <w:t>В счет платы за подключение потребителей могут быть реализованы мероприятия по увеличению тепловой мощности источников тепловой энергии, мероприятия по реконструкции тепловых сетей с увеличением диаметров, строительству новых участков тепловых сетей. Ввиду того, что мероприятия по реконструкции ветхих тепловых сетей относятся к мероприятиям, направленным на повышение надежности, применение в качестве источника финансирования инвестиционной составляющей в тарифе на тепловую энергию является невозможным.</w:t>
      </w:r>
    </w:p>
    <w:p w14:paraId="02640E1B" w14:textId="77777777" w:rsidR="006F5B27" w:rsidRPr="00FF7872" w:rsidRDefault="006F5B27" w:rsidP="006F5B27">
      <w:pPr>
        <w:spacing w:line="360" w:lineRule="auto"/>
        <w:ind w:firstLine="851"/>
        <w:contextualSpacing/>
        <w:jc w:val="both"/>
        <w:rPr>
          <w:sz w:val="26"/>
          <w:szCs w:val="26"/>
          <w:lang w:eastAsia="en-US"/>
        </w:rPr>
      </w:pPr>
      <w:r w:rsidRPr="00FF7872">
        <w:rPr>
          <w:sz w:val="26"/>
          <w:szCs w:val="26"/>
          <w:lang w:eastAsia="en-US"/>
        </w:rPr>
        <w:t>Инвестиционная составляющая в тарифе на тепловую энергию может быть применена для финансирования мероприятий, направленных на повышение эффективности работы источников тепловой энергии, систем транспорта тепловой энергии и систем теплоснабжения в целом.</w:t>
      </w:r>
    </w:p>
    <w:p w14:paraId="537DE099" w14:textId="77777777" w:rsidR="006F5B27" w:rsidRDefault="006F5B27" w:rsidP="006F5B27">
      <w:pPr>
        <w:tabs>
          <w:tab w:val="left" w:pos="284"/>
        </w:tabs>
        <w:spacing w:line="360" w:lineRule="auto"/>
        <w:ind w:firstLine="709"/>
        <w:contextualSpacing/>
        <w:jc w:val="both"/>
        <w:rPr>
          <w:sz w:val="26"/>
          <w:lang w:eastAsia="en-US"/>
        </w:rPr>
      </w:pPr>
      <w:r w:rsidRPr="00FF7872">
        <w:rPr>
          <w:sz w:val="26"/>
          <w:lang w:eastAsia="en-US"/>
        </w:rPr>
        <w:t>Все мероприятия по строительству, реконструкции и техническому перевооружению источников тепловой энергии, а также все мероприятия по строительству и реконструкции тепловых сетей разделены на группы проектов в зависимости от вида и назначения предлагаемых к реализации мероприятий.</w:t>
      </w:r>
    </w:p>
    <w:p w14:paraId="7396916D" w14:textId="0C2A02AA" w:rsidR="00EB6950" w:rsidRDefault="006F5B27" w:rsidP="005B0040">
      <w:pPr>
        <w:tabs>
          <w:tab w:val="left" w:pos="1741"/>
        </w:tabs>
        <w:spacing w:line="360" w:lineRule="auto"/>
        <w:ind w:firstLine="851"/>
        <w:jc w:val="both"/>
        <w:rPr>
          <w:sz w:val="26"/>
        </w:rPr>
      </w:pPr>
      <w:r w:rsidRPr="009B3855">
        <w:rPr>
          <w:sz w:val="26"/>
        </w:rPr>
        <w:t>Стоимость реализации мероприятий, согласно представленному сценарию развития системы теплоснабжения Дружногорского городского поселения, составляет 70,319 млн. руб</w:t>
      </w:r>
      <w:r w:rsidRPr="00CC52A8">
        <w:rPr>
          <w:sz w:val="26"/>
        </w:rPr>
        <w:t xml:space="preserve"> </w:t>
      </w:r>
      <w:r w:rsidR="00247E8D" w:rsidRPr="00CC52A8">
        <w:rPr>
          <w:sz w:val="26"/>
        </w:rPr>
        <w:t>(с НДС).</w:t>
      </w:r>
    </w:p>
    <w:p w14:paraId="292ADCDC" w14:textId="56268BE7" w:rsidR="00BB7F0E" w:rsidRPr="00CC52A8" w:rsidRDefault="00BB7F0E" w:rsidP="00E76A5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50" w:name="_Toc523743528"/>
      <w:bookmarkStart w:id="151" w:name="_Toc134093062"/>
      <w:r w:rsidRPr="00CC52A8">
        <w:rPr>
          <w:rFonts w:ascii="Times New Roman" w:hAnsi="Times New Roman" w:cs="Times New Roman"/>
          <w:b/>
          <w:color w:val="auto"/>
        </w:rPr>
        <w:t>Предложения по величине инвестиций в строительство, реконструкцию</w:t>
      </w:r>
      <w:r w:rsidR="00961616" w:rsidRPr="00CC52A8">
        <w:rPr>
          <w:rFonts w:ascii="Times New Roman" w:hAnsi="Times New Roman" w:cs="Times New Roman"/>
          <w:b/>
          <w:color w:val="auto"/>
        </w:rPr>
        <w:t xml:space="preserve">, техническое перевооружение и (или) модернизацию </w:t>
      </w:r>
      <w:r w:rsidRPr="00CC52A8">
        <w:rPr>
          <w:rFonts w:ascii="Times New Roman" w:hAnsi="Times New Roman" w:cs="Times New Roman"/>
          <w:b/>
          <w:color w:val="auto"/>
        </w:rPr>
        <w:t>в связи с изменениями температурного графика и гидравлического режима работы системы теплоснабжения на каждом этапе</w:t>
      </w:r>
      <w:bookmarkEnd w:id="150"/>
      <w:bookmarkEnd w:id="151"/>
    </w:p>
    <w:p w14:paraId="10DDB268" w14:textId="5D668F70" w:rsidR="006F5B27" w:rsidRDefault="00BB7F0E" w:rsidP="001A1FEC">
      <w:pPr>
        <w:spacing w:before="120" w:after="120" w:line="360" w:lineRule="auto"/>
        <w:ind w:firstLine="851"/>
        <w:jc w:val="both"/>
        <w:rPr>
          <w:sz w:val="26"/>
          <w:szCs w:val="26"/>
        </w:rPr>
      </w:pPr>
      <w:r w:rsidRPr="00CC52A8">
        <w:rPr>
          <w:sz w:val="26"/>
          <w:szCs w:val="26"/>
        </w:rPr>
        <w:t>Инвестиции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не предполагаются.</w:t>
      </w:r>
    </w:p>
    <w:p w14:paraId="42999C6C" w14:textId="77777777" w:rsidR="006F5B27" w:rsidRDefault="006F5B27">
      <w:pPr>
        <w:spacing w:after="160" w:line="259" w:lineRule="auto"/>
        <w:rPr>
          <w:sz w:val="26"/>
          <w:szCs w:val="26"/>
        </w:rPr>
      </w:pPr>
      <w:r>
        <w:rPr>
          <w:sz w:val="26"/>
          <w:szCs w:val="26"/>
        </w:rPr>
        <w:br w:type="page"/>
      </w:r>
    </w:p>
    <w:p w14:paraId="5E8F5C90" w14:textId="77777777" w:rsidR="00BB7F0E" w:rsidRPr="00CC52A8" w:rsidRDefault="00BB7F0E" w:rsidP="00E76A53">
      <w:pPr>
        <w:pStyle w:val="25"/>
        <w:keepNext w:val="0"/>
        <w:keepLines w:val="0"/>
        <w:widowControl w:val="0"/>
        <w:numPr>
          <w:ilvl w:val="1"/>
          <w:numId w:val="2"/>
        </w:numPr>
        <w:tabs>
          <w:tab w:val="left" w:pos="1418"/>
        </w:tabs>
        <w:autoSpaceDE w:val="0"/>
        <w:autoSpaceDN w:val="0"/>
        <w:spacing w:before="240" w:after="240"/>
        <w:ind w:left="0" w:firstLine="0"/>
        <w:jc w:val="both"/>
        <w:rPr>
          <w:rFonts w:ascii="Times New Roman" w:hAnsi="Times New Roman" w:cs="Times New Roman"/>
          <w:b/>
          <w:color w:val="auto"/>
        </w:rPr>
      </w:pPr>
      <w:bookmarkStart w:id="152" w:name="_Toc523743529"/>
      <w:bookmarkStart w:id="153" w:name="_Toc134093063"/>
      <w:r w:rsidRPr="00CC52A8">
        <w:rPr>
          <w:rFonts w:ascii="Times New Roman" w:hAnsi="Times New Roman" w:cs="Times New Roman"/>
          <w:b/>
          <w:color w:val="auto"/>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152"/>
      <w:bookmarkEnd w:id="153"/>
    </w:p>
    <w:p w14:paraId="784D99A7" w14:textId="77777777" w:rsidR="006F5B27" w:rsidRPr="006F5B27" w:rsidRDefault="006F5B27" w:rsidP="006F5B27">
      <w:pPr>
        <w:tabs>
          <w:tab w:val="left" w:pos="0"/>
        </w:tabs>
        <w:autoSpaceDE w:val="0"/>
        <w:autoSpaceDN w:val="0"/>
        <w:spacing w:before="120" w:after="120" w:line="360" w:lineRule="auto"/>
        <w:ind w:firstLine="709"/>
        <w:jc w:val="both"/>
        <w:rPr>
          <w:sz w:val="26"/>
          <w:szCs w:val="26"/>
          <w:lang w:bidi="ru-RU"/>
        </w:rPr>
      </w:pPr>
      <w:bookmarkStart w:id="154" w:name="_Toc523743530"/>
      <w:r w:rsidRPr="006F5B27">
        <w:rPr>
          <w:sz w:val="26"/>
          <w:szCs w:val="26"/>
          <w:lang w:bidi="ru-RU"/>
        </w:rPr>
        <w:t xml:space="preserve">Потребности в инвестициях для перевода открытой системы теплоснабжения в открытую на территории Дружногорского городского поселения отсутствуют, так как за отчетный период 22 МКД были переведены на закрытую схему горячего водоснабжения. </w:t>
      </w:r>
    </w:p>
    <w:p w14:paraId="4E46C61D" w14:textId="3990BE51" w:rsidR="00BB7F0E" w:rsidRPr="00CC52A8" w:rsidRDefault="00BB7F0E" w:rsidP="001D2A03">
      <w:pPr>
        <w:pStyle w:val="25"/>
        <w:keepNext w:val="0"/>
        <w:keepLines w:val="0"/>
        <w:widowControl w:val="0"/>
        <w:numPr>
          <w:ilvl w:val="1"/>
          <w:numId w:val="6"/>
        </w:numPr>
        <w:tabs>
          <w:tab w:val="left" w:pos="1418"/>
        </w:tabs>
        <w:autoSpaceDE w:val="0"/>
        <w:autoSpaceDN w:val="0"/>
        <w:spacing w:before="240" w:after="240"/>
        <w:ind w:left="0" w:firstLine="0"/>
        <w:jc w:val="both"/>
        <w:rPr>
          <w:rFonts w:ascii="Times New Roman" w:hAnsi="Times New Roman" w:cs="Times New Roman"/>
          <w:b/>
          <w:color w:val="auto"/>
        </w:rPr>
      </w:pPr>
      <w:bookmarkStart w:id="155" w:name="_Toc134093064"/>
      <w:r w:rsidRPr="00CC52A8">
        <w:rPr>
          <w:rFonts w:ascii="Times New Roman" w:hAnsi="Times New Roman" w:cs="Times New Roman"/>
          <w:b/>
          <w:color w:val="auto"/>
        </w:rPr>
        <w:t>Оценка эффективности инвестиций по отдельным предложениям</w:t>
      </w:r>
      <w:bookmarkEnd w:id="154"/>
      <w:bookmarkEnd w:id="155"/>
    </w:p>
    <w:p w14:paraId="7534610F" w14:textId="77777777" w:rsidR="00FC046C" w:rsidRPr="00FC046C" w:rsidRDefault="00FC046C" w:rsidP="00FC046C">
      <w:pPr>
        <w:tabs>
          <w:tab w:val="left" w:pos="0"/>
        </w:tabs>
        <w:autoSpaceDE w:val="0"/>
        <w:autoSpaceDN w:val="0"/>
        <w:spacing w:line="360" w:lineRule="auto"/>
        <w:ind w:firstLine="709"/>
        <w:jc w:val="both"/>
        <w:rPr>
          <w:sz w:val="26"/>
          <w:szCs w:val="22"/>
          <w:lang w:bidi="ru-RU"/>
        </w:rPr>
      </w:pPr>
      <w:r w:rsidRPr="00FC046C">
        <w:rPr>
          <w:sz w:val="26"/>
          <w:szCs w:val="22"/>
          <w:lang w:bidi="ru-RU"/>
        </w:rPr>
        <w:t>Амортизационные отчисления – отчисления части стоимости основных фондов для возмещения их износа.</w:t>
      </w:r>
    </w:p>
    <w:p w14:paraId="757C69C4" w14:textId="77777777" w:rsidR="00FC046C" w:rsidRPr="00FC046C" w:rsidRDefault="00FC046C" w:rsidP="00FC046C">
      <w:pPr>
        <w:tabs>
          <w:tab w:val="left" w:pos="0"/>
        </w:tabs>
        <w:autoSpaceDE w:val="0"/>
        <w:autoSpaceDN w:val="0"/>
        <w:spacing w:line="360" w:lineRule="auto"/>
        <w:ind w:firstLine="709"/>
        <w:jc w:val="both"/>
        <w:rPr>
          <w:sz w:val="26"/>
          <w:szCs w:val="22"/>
          <w:lang w:bidi="ru-RU"/>
        </w:rPr>
      </w:pPr>
      <w:r w:rsidRPr="00FC046C">
        <w:rPr>
          <w:sz w:val="26"/>
          <w:szCs w:val="22"/>
          <w:lang w:bidi="ru-RU"/>
        </w:rPr>
        <w:t>Расчет амортизационных отчислений произведён по линейному способу амортизационных отчислений с учетом прироста в связи с реализацией мероприятий по строительству, реконструкции и техническому перевооружению систем теплоснабжения в период 2023–2035 гг.</w:t>
      </w:r>
    </w:p>
    <w:p w14:paraId="40F28501" w14:textId="77777777" w:rsidR="00FC046C" w:rsidRPr="00FC046C" w:rsidRDefault="00FC046C" w:rsidP="00FC046C">
      <w:pPr>
        <w:tabs>
          <w:tab w:val="left" w:pos="0"/>
        </w:tabs>
        <w:autoSpaceDE w:val="0"/>
        <w:autoSpaceDN w:val="0"/>
        <w:spacing w:line="360" w:lineRule="auto"/>
        <w:ind w:firstLine="709"/>
        <w:jc w:val="both"/>
        <w:rPr>
          <w:sz w:val="26"/>
          <w:szCs w:val="22"/>
          <w:lang w:bidi="ru-RU"/>
        </w:rPr>
      </w:pPr>
      <w:r w:rsidRPr="00FC046C">
        <w:rPr>
          <w:sz w:val="26"/>
          <w:szCs w:val="22"/>
          <w:lang w:bidi="ru-RU"/>
        </w:rPr>
        <w:t>Мероприятия, финансирование которых обеспечивается за счет амортизационных отчислений, являются обязательными и направлены на повышение надежности работы систем теплоснабжения и обновление основных фондов. Данные затраты необходимы для повышения надежности работы энергосистемы, теплоснабжения потребителей тепловой энергией, так как ухудшение состояния оборудования и теплотрасс, приводит к авариям, а невозможность своевременного и качественного ремонта приводит к их росту. Увеличение аварийных ситуаций приводит к увеличению потерь энергии в сетях при транспортировке, в том числе сверхнормативных, что в свою очередь негативно влияет на качество, безопасность и бесперебойность энергоснабжения населения и других потребителей. Также необходимо отметить тот факт, что дальнейшая эксплуатация некоторых тепловых магистралей, согласно экспертным заключениям комиссий, невозможна.</w:t>
      </w:r>
    </w:p>
    <w:p w14:paraId="32E55A7F" w14:textId="0AF791EE" w:rsidR="00FC046C" w:rsidRDefault="00FC046C" w:rsidP="00FC046C">
      <w:pPr>
        <w:tabs>
          <w:tab w:val="left" w:pos="0"/>
        </w:tabs>
        <w:autoSpaceDE w:val="0"/>
        <w:autoSpaceDN w:val="0"/>
        <w:spacing w:line="360" w:lineRule="auto"/>
        <w:ind w:firstLine="709"/>
        <w:jc w:val="both"/>
        <w:rPr>
          <w:sz w:val="26"/>
          <w:szCs w:val="22"/>
          <w:lang w:bidi="ru-RU"/>
        </w:rPr>
      </w:pPr>
      <w:r w:rsidRPr="00FC046C">
        <w:rPr>
          <w:sz w:val="26"/>
          <w:szCs w:val="22"/>
          <w:lang w:bidi="ru-RU"/>
        </w:rPr>
        <w:t>В результате обновления оборудования источников тепловой энергии и тепловых сетей ожидается снижение потерь тепловой энергии при передаче по тепловым сетям, снижение удельных расходов топлива на производство тепловой энергии, в результате чего обеспечивается эффективность инвестиций.</w:t>
      </w:r>
    </w:p>
    <w:p w14:paraId="56A5FF8C" w14:textId="77777777" w:rsidR="00FC046C" w:rsidRDefault="00FC046C">
      <w:pPr>
        <w:spacing w:after="160" w:line="259" w:lineRule="auto"/>
        <w:rPr>
          <w:sz w:val="26"/>
          <w:szCs w:val="22"/>
          <w:lang w:bidi="ru-RU"/>
        </w:rPr>
      </w:pPr>
      <w:r>
        <w:rPr>
          <w:sz w:val="26"/>
          <w:szCs w:val="22"/>
          <w:lang w:bidi="ru-RU"/>
        </w:rPr>
        <w:br w:type="page"/>
      </w:r>
    </w:p>
    <w:p w14:paraId="5EB9FFDF" w14:textId="77777777" w:rsidR="00BB7F0E" w:rsidRPr="00CC52A8" w:rsidRDefault="00BB7F0E" w:rsidP="00BB7F0E">
      <w:pPr>
        <w:tabs>
          <w:tab w:val="left" w:pos="0"/>
        </w:tabs>
        <w:spacing w:line="360" w:lineRule="auto"/>
        <w:ind w:firstLine="851"/>
        <w:jc w:val="both"/>
        <w:rPr>
          <w:b/>
          <w:sz w:val="26"/>
        </w:rPr>
      </w:pPr>
      <w:r w:rsidRPr="00CC52A8">
        <w:rPr>
          <w:b/>
          <w:sz w:val="26"/>
        </w:rPr>
        <w:t>Инвестиции, обеспечивающие финансирование мероприятий по строительству, реконструкции и техническому перевооружению, направленные на повышение эффективности работы систем теплоснабжения и качества теплоснабжения</w:t>
      </w:r>
    </w:p>
    <w:p w14:paraId="78E62BCD" w14:textId="77777777" w:rsidR="00FC046C" w:rsidRPr="00FF7872" w:rsidRDefault="00FC046C" w:rsidP="00FC046C">
      <w:pPr>
        <w:tabs>
          <w:tab w:val="left" w:pos="0"/>
        </w:tabs>
        <w:spacing w:line="360" w:lineRule="auto"/>
        <w:ind w:firstLine="709"/>
        <w:jc w:val="both"/>
        <w:rPr>
          <w:sz w:val="26"/>
        </w:rPr>
      </w:pPr>
      <w:r w:rsidRPr="00FF7872">
        <w:rPr>
          <w:sz w:val="26"/>
        </w:rPr>
        <w:t xml:space="preserve">Источником инвестиций, обеспечивающих финансовые потребности для реализации мероприятий, направленных на повышение эффективности работы систем теплоснабжения и качества теплоснабжения, является инвестиционная составляющая в тарифе на тепловую энергию. </w:t>
      </w:r>
    </w:p>
    <w:p w14:paraId="312B4911" w14:textId="77777777" w:rsidR="00FC046C" w:rsidRPr="00FF7872" w:rsidRDefault="00FC046C" w:rsidP="00FC046C">
      <w:pPr>
        <w:tabs>
          <w:tab w:val="left" w:pos="0"/>
        </w:tabs>
        <w:spacing w:line="360" w:lineRule="auto"/>
        <w:ind w:firstLine="709"/>
        <w:jc w:val="both"/>
        <w:rPr>
          <w:sz w:val="26"/>
        </w:rPr>
      </w:pPr>
      <w:r w:rsidRPr="00FF7872">
        <w:rPr>
          <w:sz w:val="26"/>
        </w:rPr>
        <w:t>При расчете инвестиционной составляющей в тарифе учитываются следующие показатели:</w:t>
      </w:r>
    </w:p>
    <w:p w14:paraId="649ED2BC" w14:textId="77777777" w:rsidR="00FC046C" w:rsidRPr="00FF7872" w:rsidRDefault="00FC046C" w:rsidP="00A80932">
      <w:pPr>
        <w:pStyle w:val="af0"/>
        <w:widowControl/>
        <w:numPr>
          <w:ilvl w:val="0"/>
          <w:numId w:val="46"/>
        </w:numPr>
        <w:tabs>
          <w:tab w:val="left" w:pos="0"/>
        </w:tabs>
        <w:spacing w:line="360" w:lineRule="auto"/>
        <w:ind w:left="0" w:firstLine="709"/>
        <w:jc w:val="both"/>
        <w:rPr>
          <w:sz w:val="26"/>
        </w:rPr>
      </w:pPr>
      <w:r w:rsidRPr="00FF7872">
        <w:rPr>
          <w:sz w:val="26"/>
        </w:rPr>
        <w:t>расходы на реализацию мероприятий, направленных на повышение эффективности работы систем теплоснабжения и повышение качества оказываемых услуг;</w:t>
      </w:r>
    </w:p>
    <w:p w14:paraId="3C077407" w14:textId="77777777" w:rsidR="00FC046C" w:rsidRPr="00FF7872" w:rsidRDefault="00FC046C" w:rsidP="00A80932">
      <w:pPr>
        <w:pStyle w:val="af0"/>
        <w:widowControl/>
        <w:numPr>
          <w:ilvl w:val="0"/>
          <w:numId w:val="46"/>
        </w:numPr>
        <w:tabs>
          <w:tab w:val="left" w:pos="0"/>
        </w:tabs>
        <w:spacing w:line="360" w:lineRule="auto"/>
        <w:ind w:left="0" w:firstLine="709"/>
        <w:jc w:val="both"/>
        <w:rPr>
          <w:sz w:val="26"/>
        </w:rPr>
      </w:pPr>
      <w:r w:rsidRPr="00FF7872">
        <w:rPr>
          <w:sz w:val="26"/>
        </w:rPr>
        <w:t>экономический эффект от реализации мероприятий.</w:t>
      </w:r>
    </w:p>
    <w:p w14:paraId="04FB0272" w14:textId="77777777" w:rsidR="00FC046C" w:rsidRPr="00FF7872" w:rsidRDefault="00FC046C" w:rsidP="00FC046C">
      <w:pPr>
        <w:tabs>
          <w:tab w:val="left" w:pos="0"/>
        </w:tabs>
        <w:spacing w:line="360" w:lineRule="auto"/>
        <w:ind w:firstLine="709"/>
        <w:jc w:val="both"/>
        <w:rPr>
          <w:sz w:val="26"/>
        </w:rPr>
      </w:pPr>
      <w:r w:rsidRPr="00FF7872">
        <w:rPr>
          <w:sz w:val="26"/>
        </w:rPr>
        <w:t>Эффективность инвестиций обеспечивается достижением следующих результатов:</w:t>
      </w:r>
    </w:p>
    <w:p w14:paraId="2C9970FC" w14:textId="77777777" w:rsidR="00FC046C" w:rsidRPr="00FF7872" w:rsidRDefault="00FC046C" w:rsidP="00A80932">
      <w:pPr>
        <w:pStyle w:val="af0"/>
        <w:widowControl/>
        <w:numPr>
          <w:ilvl w:val="0"/>
          <w:numId w:val="46"/>
        </w:numPr>
        <w:tabs>
          <w:tab w:val="left" w:pos="0"/>
        </w:tabs>
        <w:spacing w:line="360" w:lineRule="auto"/>
        <w:ind w:left="0" w:firstLine="709"/>
        <w:jc w:val="both"/>
        <w:rPr>
          <w:sz w:val="26"/>
        </w:rPr>
      </w:pPr>
      <w:r w:rsidRPr="00FF7872">
        <w:rPr>
          <w:sz w:val="26"/>
        </w:rPr>
        <w:t>обеспечение возможности подключения новых потребителей;</w:t>
      </w:r>
    </w:p>
    <w:p w14:paraId="15903569" w14:textId="77777777" w:rsidR="00FC046C" w:rsidRPr="00FF7872" w:rsidRDefault="00FC046C" w:rsidP="00A80932">
      <w:pPr>
        <w:pStyle w:val="af0"/>
        <w:widowControl/>
        <w:numPr>
          <w:ilvl w:val="0"/>
          <w:numId w:val="46"/>
        </w:numPr>
        <w:tabs>
          <w:tab w:val="left" w:pos="0"/>
        </w:tabs>
        <w:spacing w:line="360" w:lineRule="auto"/>
        <w:ind w:left="0" w:firstLine="709"/>
        <w:jc w:val="both"/>
        <w:rPr>
          <w:sz w:val="26"/>
        </w:rPr>
      </w:pPr>
      <w:r w:rsidRPr="00FF7872">
        <w:rPr>
          <w:sz w:val="26"/>
        </w:rPr>
        <w:t>обеспечение развития инфраструктуры поселения, в том числе социально–значимых объектов;</w:t>
      </w:r>
    </w:p>
    <w:p w14:paraId="585DCA05" w14:textId="77777777" w:rsidR="00FC046C" w:rsidRPr="00FF7872" w:rsidRDefault="00FC046C" w:rsidP="00A80932">
      <w:pPr>
        <w:pStyle w:val="af0"/>
        <w:widowControl/>
        <w:numPr>
          <w:ilvl w:val="0"/>
          <w:numId w:val="46"/>
        </w:numPr>
        <w:tabs>
          <w:tab w:val="left" w:pos="0"/>
        </w:tabs>
        <w:spacing w:line="360" w:lineRule="auto"/>
        <w:ind w:left="0" w:firstLine="709"/>
        <w:jc w:val="both"/>
        <w:rPr>
          <w:sz w:val="26"/>
        </w:rPr>
      </w:pPr>
      <w:r w:rsidRPr="00FF7872">
        <w:rPr>
          <w:sz w:val="26"/>
        </w:rPr>
        <w:t>повышение качества и надежности теплоснабжения;</w:t>
      </w:r>
    </w:p>
    <w:p w14:paraId="211C0998" w14:textId="77777777" w:rsidR="00FC046C" w:rsidRPr="00FF7872" w:rsidRDefault="00FC046C" w:rsidP="00A80932">
      <w:pPr>
        <w:pStyle w:val="af0"/>
        <w:widowControl/>
        <w:numPr>
          <w:ilvl w:val="0"/>
          <w:numId w:val="46"/>
        </w:numPr>
        <w:tabs>
          <w:tab w:val="left" w:pos="0"/>
        </w:tabs>
        <w:spacing w:line="360" w:lineRule="auto"/>
        <w:ind w:left="0" w:firstLine="709"/>
        <w:jc w:val="both"/>
        <w:rPr>
          <w:sz w:val="26"/>
        </w:rPr>
      </w:pPr>
      <w:r w:rsidRPr="00FF7872">
        <w:rPr>
          <w:sz w:val="26"/>
        </w:rPr>
        <w:t>снижение аварийности систем теплоснабжения;</w:t>
      </w:r>
    </w:p>
    <w:p w14:paraId="4BA8D5A6" w14:textId="77777777" w:rsidR="00FC046C" w:rsidRPr="00FF7872" w:rsidRDefault="00FC046C" w:rsidP="00A80932">
      <w:pPr>
        <w:pStyle w:val="af0"/>
        <w:widowControl/>
        <w:numPr>
          <w:ilvl w:val="0"/>
          <w:numId w:val="46"/>
        </w:numPr>
        <w:tabs>
          <w:tab w:val="left" w:pos="0"/>
        </w:tabs>
        <w:spacing w:line="360" w:lineRule="auto"/>
        <w:ind w:left="0" w:firstLine="709"/>
        <w:jc w:val="both"/>
        <w:rPr>
          <w:sz w:val="26"/>
        </w:rPr>
      </w:pPr>
      <w:r w:rsidRPr="00FF7872">
        <w:rPr>
          <w:sz w:val="26"/>
        </w:rPr>
        <w:t>снижение затрат на устранение аварий в системах теплоснабжения;</w:t>
      </w:r>
    </w:p>
    <w:p w14:paraId="27191B72" w14:textId="77777777" w:rsidR="00FC046C" w:rsidRPr="00FF7872" w:rsidRDefault="00FC046C" w:rsidP="00A80932">
      <w:pPr>
        <w:pStyle w:val="af0"/>
        <w:widowControl/>
        <w:numPr>
          <w:ilvl w:val="0"/>
          <w:numId w:val="46"/>
        </w:numPr>
        <w:tabs>
          <w:tab w:val="left" w:pos="0"/>
        </w:tabs>
        <w:spacing w:line="360" w:lineRule="auto"/>
        <w:ind w:left="0" w:firstLine="709"/>
        <w:jc w:val="both"/>
        <w:rPr>
          <w:sz w:val="26"/>
        </w:rPr>
      </w:pPr>
      <w:r w:rsidRPr="00FF7872">
        <w:rPr>
          <w:sz w:val="26"/>
        </w:rPr>
        <w:t>снижение уровня потерь тепловой энергии, в том числе за счет снижения сверхнормативных утечек теплоносителя в период ликвидации аварий;</w:t>
      </w:r>
    </w:p>
    <w:p w14:paraId="093EAB9A" w14:textId="77777777" w:rsidR="00FC046C" w:rsidRPr="00FF7872" w:rsidRDefault="00FC046C" w:rsidP="00A80932">
      <w:pPr>
        <w:pStyle w:val="af0"/>
        <w:widowControl/>
        <w:numPr>
          <w:ilvl w:val="0"/>
          <w:numId w:val="46"/>
        </w:numPr>
        <w:tabs>
          <w:tab w:val="left" w:pos="0"/>
        </w:tabs>
        <w:spacing w:line="360" w:lineRule="auto"/>
        <w:ind w:left="0" w:firstLine="709"/>
        <w:jc w:val="both"/>
        <w:rPr>
          <w:sz w:val="26"/>
        </w:rPr>
      </w:pPr>
      <w:r w:rsidRPr="00FF7872">
        <w:rPr>
          <w:sz w:val="26"/>
        </w:rPr>
        <w:t>снижение удельных расходов топлива при производстве тепловой энергии;</w:t>
      </w:r>
    </w:p>
    <w:p w14:paraId="4449D57D" w14:textId="77777777" w:rsidR="00FC046C" w:rsidRPr="00FF7872" w:rsidRDefault="00FC046C" w:rsidP="00A80932">
      <w:pPr>
        <w:pStyle w:val="af0"/>
        <w:widowControl/>
        <w:numPr>
          <w:ilvl w:val="0"/>
          <w:numId w:val="46"/>
        </w:numPr>
        <w:tabs>
          <w:tab w:val="left" w:pos="0"/>
        </w:tabs>
        <w:spacing w:line="360" w:lineRule="auto"/>
        <w:ind w:left="0" w:firstLine="709"/>
        <w:jc w:val="both"/>
        <w:rPr>
          <w:sz w:val="26"/>
        </w:rPr>
      </w:pPr>
      <w:r w:rsidRPr="00FF7872">
        <w:rPr>
          <w:sz w:val="26"/>
        </w:rPr>
        <w:t>снижение численности ППР (при объединении котельных, выводе котельных из эксплуатации и переоборудовании котельных в ЦТП).</w:t>
      </w:r>
    </w:p>
    <w:p w14:paraId="5D0E36CD" w14:textId="09D03700" w:rsidR="001D3B69" w:rsidRDefault="001D3B69" w:rsidP="00B54997">
      <w:pPr>
        <w:spacing w:line="360" w:lineRule="auto"/>
        <w:ind w:firstLine="851"/>
        <w:jc w:val="both"/>
        <w:rPr>
          <w:sz w:val="26"/>
          <w:lang w:bidi="ru-RU"/>
        </w:rPr>
      </w:pPr>
      <w:r w:rsidRPr="001D3B69">
        <w:rPr>
          <w:sz w:val="26"/>
          <w:lang w:bidi="ru-RU"/>
        </w:rPr>
        <w:t>Р</w:t>
      </w:r>
      <w:r w:rsidR="00BD4DC5">
        <w:rPr>
          <w:sz w:val="26"/>
          <w:lang w:bidi="ru-RU"/>
        </w:rPr>
        <w:t>езультаты расчета тарифа на 2022</w:t>
      </w:r>
      <w:r w:rsidRPr="001D3B69">
        <w:rPr>
          <w:sz w:val="26"/>
          <w:lang w:bidi="ru-RU"/>
        </w:rPr>
        <w:t xml:space="preserve">-2035 гг. представлены в таблице </w:t>
      </w:r>
      <w:r w:rsidR="00FC046C">
        <w:rPr>
          <w:sz w:val="26"/>
          <w:lang w:bidi="ru-RU"/>
        </w:rPr>
        <w:t>17</w:t>
      </w:r>
      <w:r w:rsidRPr="001D3B69">
        <w:rPr>
          <w:sz w:val="26"/>
          <w:lang w:bidi="ru-RU"/>
        </w:rPr>
        <w:t>. Динамика прогнозных тарифов на графике приведена в Главе 14 обосновывающих материалов «Ценовые (тарифные) последствия».</w:t>
      </w:r>
    </w:p>
    <w:p w14:paraId="7410CCA0" w14:textId="1985D2D9" w:rsidR="00BB7F0E" w:rsidRPr="00CC52A8" w:rsidRDefault="00BB7F0E" w:rsidP="00B54997">
      <w:pPr>
        <w:spacing w:line="360" w:lineRule="auto"/>
        <w:ind w:firstLine="851"/>
        <w:jc w:val="both"/>
        <w:rPr>
          <w:sz w:val="26"/>
        </w:rPr>
      </w:pPr>
    </w:p>
    <w:p w14:paraId="4D926049" w14:textId="77777777" w:rsidR="00B54997" w:rsidRPr="00CC52A8" w:rsidRDefault="00B54997" w:rsidP="00A80932">
      <w:pPr>
        <w:pStyle w:val="-0"/>
        <w:numPr>
          <w:ilvl w:val="0"/>
          <w:numId w:val="26"/>
        </w:numPr>
        <w:ind w:left="0" w:firstLine="0"/>
        <w:jc w:val="both"/>
        <w:sectPr w:rsidR="00B54997" w:rsidRPr="00CC52A8" w:rsidSect="00BB0B9B">
          <w:pgSz w:w="11906" w:h="16838"/>
          <w:pgMar w:top="1134" w:right="567" w:bottom="567" w:left="1701" w:header="709" w:footer="709" w:gutter="0"/>
          <w:cols w:space="708"/>
          <w:docGrid w:linePitch="360"/>
        </w:sectPr>
      </w:pPr>
      <w:bookmarkStart w:id="156" w:name="_Ref527353811"/>
    </w:p>
    <w:p w14:paraId="04704743" w14:textId="20E0E389" w:rsidR="0044208D" w:rsidRPr="00CC52A8" w:rsidRDefault="001D3B69" w:rsidP="001D2A03">
      <w:pPr>
        <w:pStyle w:val="-0"/>
        <w:numPr>
          <w:ilvl w:val="0"/>
          <w:numId w:val="10"/>
        </w:numPr>
        <w:ind w:left="0" w:firstLine="0"/>
        <w:jc w:val="both"/>
      </w:pPr>
      <w:bookmarkStart w:id="157" w:name="_Ref100926585"/>
      <w:bookmarkEnd w:id="156"/>
      <w:r w:rsidRPr="001D3B69">
        <w:rPr>
          <w:lang w:bidi="ru-RU"/>
        </w:rPr>
        <w:t>Результат расчета ценовых последствий для потребителей</w:t>
      </w:r>
      <w:bookmarkEnd w:id="157"/>
    </w:p>
    <w:tbl>
      <w:tblPr>
        <w:tblStyle w:val="161"/>
        <w:tblW w:w="5000" w:type="pct"/>
        <w:jc w:val="center"/>
        <w:tblInd w:w="0" w:type="dxa"/>
        <w:tblLook w:val="04A0" w:firstRow="1" w:lastRow="0" w:firstColumn="1" w:lastColumn="0" w:noHBand="0" w:noVBand="1"/>
      </w:tblPr>
      <w:tblGrid>
        <w:gridCol w:w="1639"/>
        <w:gridCol w:w="809"/>
        <w:gridCol w:w="893"/>
        <w:gridCol w:w="893"/>
        <w:gridCol w:w="893"/>
        <w:gridCol w:w="893"/>
        <w:gridCol w:w="893"/>
        <w:gridCol w:w="893"/>
        <w:gridCol w:w="986"/>
        <w:gridCol w:w="986"/>
        <w:gridCol w:w="986"/>
        <w:gridCol w:w="986"/>
        <w:gridCol w:w="986"/>
        <w:gridCol w:w="986"/>
        <w:gridCol w:w="986"/>
        <w:gridCol w:w="986"/>
      </w:tblGrid>
      <w:tr w:rsidR="00FC046C" w:rsidRPr="006C6DB6" w14:paraId="586BC4F1" w14:textId="77777777" w:rsidTr="00E4319E">
        <w:trPr>
          <w:trHeight w:val="397"/>
          <w:jc w:val="center"/>
        </w:trPr>
        <w:tc>
          <w:tcPr>
            <w:tcW w:w="5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12D8025" w14:textId="77777777" w:rsidR="00FC046C" w:rsidRPr="006C6DB6" w:rsidRDefault="00FC046C" w:rsidP="00E4319E">
            <w:pPr>
              <w:jc w:val="center"/>
              <w:rPr>
                <w:b/>
                <w:bCs/>
                <w:color w:val="000000"/>
                <w:sz w:val="19"/>
                <w:szCs w:val="19"/>
                <w:lang w:eastAsia="en-US"/>
              </w:rPr>
            </w:pPr>
            <w:r w:rsidRPr="006C6DB6">
              <w:rPr>
                <w:b/>
                <w:sz w:val="19"/>
                <w:szCs w:val="19"/>
                <w:lang w:eastAsia="en-US"/>
              </w:rPr>
              <w:t>ТСО №01</w:t>
            </w:r>
            <w:r w:rsidRPr="006C6DB6">
              <w:rPr>
                <w:b/>
                <w:sz w:val="19"/>
                <w:szCs w:val="19"/>
                <w:lang w:eastAsia="en-US"/>
              </w:rPr>
              <w:br/>
              <w:t>Зона ЕТО: 1</w:t>
            </w:r>
          </w:p>
        </w:tc>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999D2B4" w14:textId="77777777" w:rsidR="00FC046C" w:rsidRPr="006C6DB6" w:rsidRDefault="00FC046C" w:rsidP="00E4319E">
            <w:pPr>
              <w:jc w:val="center"/>
              <w:rPr>
                <w:b/>
                <w:bCs/>
                <w:color w:val="000000"/>
                <w:sz w:val="19"/>
                <w:szCs w:val="19"/>
                <w:lang w:eastAsia="en-US"/>
              </w:rPr>
            </w:pPr>
            <w:r w:rsidRPr="006C6DB6">
              <w:rPr>
                <w:b/>
                <w:bCs/>
                <w:color w:val="000000"/>
                <w:sz w:val="19"/>
                <w:szCs w:val="19"/>
                <w:lang w:eastAsia="en-US"/>
              </w:rPr>
              <w:t>Ед. изм.</w:t>
            </w:r>
          </w:p>
        </w:tc>
        <w:tc>
          <w:tcPr>
            <w:tcW w:w="28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D34ECE6" w14:textId="77777777" w:rsidR="00FC046C" w:rsidRPr="006C6DB6" w:rsidRDefault="00FC046C" w:rsidP="00E4319E">
            <w:pPr>
              <w:jc w:val="center"/>
              <w:rPr>
                <w:b/>
                <w:bCs/>
                <w:color w:val="000000"/>
                <w:sz w:val="19"/>
                <w:szCs w:val="19"/>
                <w:lang w:eastAsia="en-US"/>
              </w:rPr>
            </w:pPr>
            <w:r w:rsidRPr="006C6DB6">
              <w:rPr>
                <w:b/>
                <w:bCs/>
                <w:color w:val="000000"/>
                <w:sz w:val="19"/>
                <w:szCs w:val="19"/>
                <w:lang w:eastAsia="en-US"/>
              </w:rPr>
              <w:t>2022</w:t>
            </w:r>
          </w:p>
        </w:tc>
        <w:tc>
          <w:tcPr>
            <w:tcW w:w="28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2712586" w14:textId="77777777" w:rsidR="00FC046C" w:rsidRPr="006C6DB6" w:rsidRDefault="00FC046C" w:rsidP="00E4319E">
            <w:pPr>
              <w:jc w:val="center"/>
              <w:rPr>
                <w:b/>
                <w:bCs/>
                <w:color w:val="000000"/>
                <w:sz w:val="19"/>
                <w:szCs w:val="19"/>
                <w:lang w:eastAsia="en-US"/>
              </w:rPr>
            </w:pPr>
            <w:r w:rsidRPr="006C6DB6">
              <w:rPr>
                <w:b/>
                <w:bCs/>
                <w:color w:val="000000"/>
                <w:sz w:val="19"/>
                <w:szCs w:val="19"/>
                <w:lang w:eastAsia="en-US"/>
              </w:rPr>
              <w:t>2023</w:t>
            </w:r>
          </w:p>
        </w:tc>
        <w:tc>
          <w:tcPr>
            <w:tcW w:w="28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9B943CB" w14:textId="77777777" w:rsidR="00FC046C" w:rsidRPr="006C6DB6" w:rsidRDefault="00FC046C" w:rsidP="00E4319E">
            <w:pPr>
              <w:jc w:val="center"/>
              <w:rPr>
                <w:b/>
                <w:bCs/>
                <w:color w:val="000000"/>
                <w:sz w:val="19"/>
                <w:szCs w:val="19"/>
                <w:lang w:eastAsia="en-US"/>
              </w:rPr>
            </w:pPr>
            <w:r w:rsidRPr="006C6DB6">
              <w:rPr>
                <w:b/>
                <w:bCs/>
                <w:color w:val="000000"/>
                <w:sz w:val="19"/>
                <w:szCs w:val="19"/>
                <w:lang w:eastAsia="en-US"/>
              </w:rPr>
              <w:t>2024</w:t>
            </w:r>
          </w:p>
        </w:tc>
        <w:tc>
          <w:tcPr>
            <w:tcW w:w="28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6AB2D8" w14:textId="77777777" w:rsidR="00FC046C" w:rsidRPr="006C6DB6" w:rsidRDefault="00FC046C" w:rsidP="00E4319E">
            <w:pPr>
              <w:jc w:val="center"/>
              <w:rPr>
                <w:b/>
                <w:bCs/>
                <w:color w:val="000000"/>
                <w:sz w:val="19"/>
                <w:szCs w:val="19"/>
                <w:lang w:eastAsia="en-US"/>
              </w:rPr>
            </w:pPr>
            <w:r w:rsidRPr="006C6DB6">
              <w:rPr>
                <w:b/>
                <w:bCs/>
                <w:color w:val="000000"/>
                <w:sz w:val="19"/>
                <w:szCs w:val="19"/>
                <w:lang w:eastAsia="en-US"/>
              </w:rPr>
              <w:t>2025</w:t>
            </w:r>
          </w:p>
        </w:tc>
        <w:tc>
          <w:tcPr>
            <w:tcW w:w="28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F5BB1C1" w14:textId="77777777" w:rsidR="00FC046C" w:rsidRPr="006C6DB6" w:rsidRDefault="00FC046C" w:rsidP="00E4319E">
            <w:pPr>
              <w:jc w:val="center"/>
              <w:rPr>
                <w:b/>
                <w:bCs/>
                <w:color w:val="000000"/>
                <w:sz w:val="19"/>
                <w:szCs w:val="19"/>
                <w:lang w:eastAsia="en-US"/>
              </w:rPr>
            </w:pPr>
            <w:r w:rsidRPr="006C6DB6">
              <w:rPr>
                <w:b/>
                <w:bCs/>
                <w:color w:val="000000"/>
                <w:sz w:val="19"/>
                <w:szCs w:val="19"/>
                <w:lang w:eastAsia="en-US"/>
              </w:rPr>
              <w:t>2026</w:t>
            </w:r>
          </w:p>
        </w:tc>
        <w:tc>
          <w:tcPr>
            <w:tcW w:w="28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BBF162C" w14:textId="77777777" w:rsidR="00FC046C" w:rsidRPr="006C6DB6" w:rsidRDefault="00FC046C" w:rsidP="00E4319E">
            <w:pPr>
              <w:jc w:val="center"/>
              <w:rPr>
                <w:b/>
                <w:bCs/>
                <w:color w:val="000000"/>
                <w:sz w:val="19"/>
                <w:szCs w:val="19"/>
                <w:lang w:eastAsia="en-US"/>
              </w:rPr>
            </w:pPr>
            <w:r w:rsidRPr="006C6DB6">
              <w:rPr>
                <w:b/>
                <w:bCs/>
                <w:color w:val="000000"/>
                <w:sz w:val="19"/>
                <w:szCs w:val="19"/>
                <w:lang w:eastAsia="en-US"/>
              </w:rPr>
              <w:t>2027</w:t>
            </w:r>
          </w:p>
        </w:tc>
        <w:tc>
          <w:tcPr>
            <w:tcW w:w="31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CC286C1" w14:textId="77777777" w:rsidR="00FC046C" w:rsidRPr="006C6DB6" w:rsidRDefault="00FC046C" w:rsidP="00E4319E">
            <w:pPr>
              <w:jc w:val="center"/>
              <w:rPr>
                <w:b/>
                <w:bCs/>
                <w:color w:val="000000"/>
                <w:sz w:val="19"/>
                <w:szCs w:val="19"/>
                <w:lang w:eastAsia="en-US"/>
              </w:rPr>
            </w:pPr>
            <w:r w:rsidRPr="006C6DB6">
              <w:rPr>
                <w:b/>
                <w:bCs/>
                <w:color w:val="000000"/>
                <w:sz w:val="19"/>
                <w:szCs w:val="19"/>
                <w:lang w:eastAsia="en-US"/>
              </w:rPr>
              <w:t>2028</w:t>
            </w:r>
          </w:p>
        </w:tc>
        <w:tc>
          <w:tcPr>
            <w:tcW w:w="31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DB85BD3" w14:textId="77777777" w:rsidR="00FC046C" w:rsidRPr="006C6DB6" w:rsidRDefault="00FC046C" w:rsidP="00E4319E">
            <w:pPr>
              <w:jc w:val="center"/>
              <w:rPr>
                <w:b/>
                <w:bCs/>
                <w:color w:val="000000"/>
                <w:sz w:val="19"/>
                <w:szCs w:val="19"/>
                <w:lang w:eastAsia="en-US"/>
              </w:rPr>
            </w:pPr>
            <w:r w:rsidRPr="006C6DB6">
              <w:rPr>
                <w:b/>
                <w:bCs/>
                <w:color w:val="000000"/>
                <w:sz w:val="19"/>
                <w:szCs w:val="19"/>
                <w:lang w:eastAsia="en-US"/>
              </w:rPr>
              <w:t>2029</w:t>
            </w:r>
          </w:p>
        </w:tc>
        <w:tc>
          <w:tcPr>
            <w:tcW w:w="31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4A792F4" w14:textId="77777777" w:rsidR="00FC046C" w:rsidRPr="006C6DB6" w:rsidRDefault="00FC046C" w:rsidP="00E4319E">
            <w:pPr>
              <w:jc w:val="center"/>
              <w:rPr>
                <w:b/>
                <w:bCs/>
                <w:color w:val="000000"/>
                <w:sz w:val="19"/>
                <w:szCs w:val="19"/>
                <w:lang w:eastAsia="en-US"/>
              </w:rPr>
            </w:pPr>
            <w:r w:rsidRPr="006C6DB6">
              <w:rPr>
                <w:b/>
                <w:bCs/>
                <w:color w:val="000000"/>
                <w:sz w:val="19"/>
                <w:szCs w:val="19"/>
                <w:lang w:eastAsia="en-US"/>
              </w:rPr>
              <w:t>2030</w:t>
            </w:r>
          </w:p>
        </w:tc>
        <w:tc>
          <w:tcPr>
            <w:tcW w:w="31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BBD8AA9" w14:textId="77777777" w:rsidR="00FC046C" w:rsidRPr="006C6DB6" w:rsidRDefault="00FC046C" w:rsidP="00E4319E">
            <w:pPr>
              <w:jc w:val="center"/>
              <w:rPr>
                <w:b/>
                <w:bCs/>
                <w:color w:val="000000"/>
                <w:sz w:val="19"/>
                <w:szCs w:val="19"/>
                <w:lang w:eastAsia="en-US"/>
              </w:rPr>
            </w:pPr>
            <w:r w:rsidRPr="006C6DB6">
              <w:rPr>
                <w:b/>
                <w:bCs/>
                <w:color w:val="000000"/>
                <w:sz w:val="19"/>
                <w:szCs w:val="19"/>
                <w:lang w:eastAsia="en-US"/>
              </w:rPr>
              <w:t>2031</w:t>
            </w:r>
          </w:p>
        </w:tc>
        <w:tc>
          <w:tcPr>
            <w:tcW w:w="31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17D3E13" w14:textId="77777777" w:rsidR="00FC046C" w:rsidRPr="006C6DB6" w:rsidRDefault="00FC046C" w:rsidP="00E4319E">
            <w:pPr>
              <w:jc w:val="center"/>
              <w:rPr>
                <w:b/>
                <w:bCs/>
                <w:color w:val="000000"/>
                <w:sz w:val="19"/>
                <w:szCs w:val="19"/>
                <w:lang w:eastAsia="en-US"/>
              </w:rPr>
            </w:pPr>
            <w:r w:rsidRPr="006C6DB6">
              <w:rPr>
                <w:b/>
                <w:bCs/>
                <w:color w:val="000000"/>
                <w:sz w:val="19"/>
                <w:szCs w:val="19"/>
                <w:lang w:eastAsia="en-US"/>
              </w:rPr>
              <w:t>2032</w:t>
            </w:r>
          </w:p>
        </w:tc>
        <w:tc>
          <w:tcPr>
            <w:tcW w:w="31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C34015" w14:textId="77777777" w:rsidR="00FC046C" w:rsidRPr="006C6DB6" w:rsidRDefault="00FC046C" w:rsidP="00E4319E">
            <w:pPr>
              <w:jc w:val="center"/>
              <w:rPr>
                <w:b/>
                <w:bCs/>
                <w:color w:val="000000"/>
                <w:sz w:val="19"/>
                <w:szCs w:val="19"/>
                <w:lang w:eastAsia="en-US"/>
              </w:rPr>
            </w:pPr>
            <w:r w:rsidRPr="006C6DB6">
              <w:rPr>
                <w:b/>
                <w:bCs/>
                <w:color w:val="000000"/>
                <w:sz w:val="19"/>
                <w:szCs w:val="19"/>
                <w:lang w:eastAsia="en-US"/>
              </w:rPr>
              <w:t>2033</w:t>
            </w:r>
          </w:p>
        </w:tc>
        <w:tc>
          <w:tcPr>
            <w:tcW w:w="31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97E5619" w14:textId="77777777" w:rsidR="00FC046C" w:rsidRPr="006C6DB6" w:rsidRDefault="00FC046C" w:rsidP="00E4319E">
            <w:pPr>
              <w:jc w:val="center"/>
              <w:rPr>
                <w:b/>
                <w:bCs/>
                <w:color w:val="000000"/>
                <w:sz w:val="19"/>
                <w:szCs w:val="19"/>
                <w:lang w:eastAsia="en-US"/>
              </w:rPr>
            </w:pPr>
            <w:r w:rsidRPr="006C6DB6">
              <w:rPr>
                <w:b/>
                <w:bCs/>
                <w:color w:val="000000"/>
                <w:sz w:val="19"/>
                <w:szCs w:val="19"/>
                <w:lang w:eastAsia="en-US"/>
              </w:rPr>
              <w:t>2034</w:t>
            </w:r>
          </w:p>
        </w:tc>
        <w:tc>
          <w:tcPr>
            <w:tcW w:w="31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EB9C949" w14:textId="77777777" w:rsidR="00FC046C" w:rsidRPr="006C6DB6" w:rsidRDefault="00FC046C" w:rsidP="00E4319E">
            <w:pPr>
              <w:jc w:val="center"/>
              <w:rPr>
                <w:b/>
                <w:bCs/>
                <w:color w:val="000000"/>
                <w:sz w:val="19"/>
                <w:szCs w:val="19"/>
                <w:lang w:eastAsia="en-US"/>
              </w:rPr>
            </w:pPr>
            <w:r w:rsidRPr="006C6DB6">
              <w:rPr>
                <w:b/>
                <w:bCs/>
                <w:color w:val="000000"/>
                <w:sz w:val="19"/>
                <w:szCs w:val="19"/>
                <w:lang w:eastAsia="en-US"/>
              </w:rPr>
              <w:t>2035</w:t>
            </w:r>
          </w:p>
        </w:tc>
      </w:tr>
      <w:tr w:rsidR="00FC046C" w:rsidRPr="006C6DB6" w14:paraId="5D7ECFDC" w14:textId="77777777" w:rsidTr="00E4319E">
        <w:trPr>
          <w:trHeight w:val="397"/>
          <w:jc w:val="center"/>
        </w:trPr>
        <w:tc>
          <w:tcPr>
            <w:tcW w:w="5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96F4012" w14:textId="77777777" w:rsidR="00FC046C" w:rsidRPr="006C6DB6" w:rsidRDefault="00FC046C" w:rsidP="00E4319E">
            <w:pPr>
              <w:ind w:left="-113" w:right="-113"/>
              <w:jc w:val="center"/>
              <w:rPr>
                <w:bCs/>
                <w:color w:val="000000"/>
                <w:sz w:val="19"/>
                <w:szCs w:val="19"/>
                <w:lang w:eastAsia="en-US"/>
              </w:rPr>
            </w:pPr>
            <w:r w:rsidRPr="006C6DB6">
              <w:rPr>
                <w:color w:val="000000"/>
                <w:sz w:val="19"/>
                <w:szCs w:val="19"/>
                <w:lang w:eastAsia="en-US"/>
              </w:rPr>
              <w:t>Выработка</w:t>
            </w:r>
          </w:p>
        </w:tc>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BF9C94D" w14:textId="77777777" w:rsidR="00FC046C" w:rsidRPr="006C6DB6" w:rsidRDefault="00FC046C" w:rsidP="00E4319E">
            <w:pPr>
              <w:ind w:left="-113" w:right="-113"/>
              <w:jc w:val="center"/>
              <w:rPr>
                <w:color w:val="000000"/>
                <w:sz w:val="19"/>
                <w:szCs w:val="19"/>
                <w:lang w:eastAsia="en-US"/>
              </w:rPr>
            </w:pPr>
            <w:r w:rsidRPr="006C6DB6">
              <w:rPr>
                <w:color w:val="000000"/>
                <w:sz w:val="19"/>
                <w:szCs w:val="19"/>
                <w:lang w:eastAsia="en-US"/>
              </w:rPr>
              <w:t>тыс. Гкал</w:t>
            </w:r>
          </w:p>
        </w:tc>
        <w:tc>
          <w:tcPr>
            <w:tcW w:w="284" w:type="pct"/>
            <w:tcBorders>
              <w:top w:val="single" w:sz="4" w:space="0" w:color="auto"/>
              <w:left w:val="nil"/>
              <w:bottom w:val="single" w:sz="4" w:space="0" w:color="auto"/>
              <w:right w:val="single" w:sz="4" w:space="0" w:color="auto"/>
            </w:tcBorders>
            <w:shd w:val="clear" w:color="auto" w:fill="auto"/>
            <w:vAlign w:val="center"/>
          </w:tcPr>
          <w:p w14:paraId="38AC9C37" w14:textId="77777777" w:rsidR="00FC046C" w:rsidRPr="006C6DB6" w:rsidRDefault="00FC046C" w:rsidP="00E4319E">
            <w:pPr>
              <w:ind w:left="-113" w:right="-113"/>
              <w:jc w:val="center"/>
              <w:rPr>
                <w:bCs/>
                <w:color w:val="000000"/>
                <w:sz w:val="19"/>
                <w:szCs w:val="19"/>
              </w:rPr>
            </w:pPr>
            <w:r w:rsidRPr="006C6DB6">
              <w:rPr>
                <w:bCs/>
                <w:color w:val="000000"/>
                <w:sz w:val="19"/>
                <w:szCs w:val="19"/>
              </w:rPr>
              <w:t>28,087</w:t>
            </w:r>
          </w:p>
        </w:tc>
        <w:tc>
          <w:tcPr>
            <w:tcW w:w="284" w:type="pct"/>
            <w:tcBorders>
              <w:top w:val="single" w:sz="4" w:space="0" w:color="auto"/>
              <w:left w:val="nil"/>
              <w:bottom w:val="single" w:sz="4" w:space="0" w:color="auto"/>
              <w:right w:val="single" w:sz="4" w:space="0" w:color="auto"/>
            </w:tcBorders>
            <w:shd w:val="clear" w:color="auto" w:fill="auto"/>
            <w:vAlign w:val="center"/>
          </w:tcPr>
          <w:p w14:paraId="50F1AC97" w14:textId="77777777" w:rsidR="00FC046C" w:rsidRPr="006C6DB6" w:rsidRDefault="00FC046C" w:rsidP="00E4319E">
            <w:pPr>
              <w:ind w:left="-113" w:right="-113"/>
              <w:jc w:val="center"/>
              <w:rPr>
                <w:bCs/>
                <w:color w:val="000000"/>
                <w:sz w:val="19"/>
                <w:szCs w:val="19"/>
              </w:rPr>
            </w:pPr>
            <w:r w:rsidRPr="006C6DB6">
              <w:rPr>
                <w:bCs/>
                <w:color w:val="000000"/>
                <w:sz w:val="19"/>
                <w:szCs w:val="19"/>
              </w:rPr>
              <w:t>28,087</w:t>
            </w:r>
          </w:p>
        </w:tc>
        <w:tc>
          <w:tcPr>
            <w:tcW w:w="284" w:type="pct"/>
            <w:tcBorders>
              <w:top w:val="single" w:sz="4" w:space="0" w:color="auto"/>
              <w:left w:val="nil"/>
              <w:bottom w:val="single" w:sz="4" w:space="0" w:color="auto"/>
              <w:right w:val="single" w:sz="4" w:space="0" w:color="auto"/>
            </w:tcBorders>
            <w:shd w:val="clear" w:color="auto" w:fill="auto"/>
            <w:vAlign w:val="center"/>
          </w:tcPr>
          <w:p w14:paraId="6277090D" w14:textId="77777777" w:rsidR="00FC046C" w:rsidRPr="006C6DB6" w:rsidRDefault="00FC046C" w:rsidP="00E4319E">
            <w:pPr>
              <w:ind w:left="-113" w:right="-113"/>
              <w:jc w:val="center"/>
              <w:rPr>
                <w:bCs/>
                <w:color w:val="000000"/>
                <w:sz w:val="19"/>
                <w:szCs w:val="19"/>
              </w:rPr>
            </w:pPr>
            <w:r w:rsidRPr="006C6DB6">
              <w:rPr>
                <w:bCs/>
                <w:color w:val="000000"/>
                <w:sz w:val="19"/>
                <w:szCs w:val="19"/>
              </w:rPr>
              <w:t>28,037</w:t>
            </w:r>
          </w:p>
        </w:tc>
        <w:tc>
          <w:tcPr>
            <w:tcW w:w="284" w:type="pct"/>
            <w:tcBorders>
              <w:top w:val="single" w:sz="4" w:space="0" w:color="auto"/>
              <w:left w:val="nil"/>
              <w:bottom w:val="single" w:sz="4" w:space="0" w:color="auto"/>
              <w:right w:val="single" w:sz="4" w:space="0" w:color="auto"/>
            </w:tcBorders>
            <w:shd w:val="clear" w:color="auto" w:fill="auto"/>
            <w:vAlign w:val="center"/>
          </w:tcPr>
          <w:p w14:paraId="0BA31CA8" w14:textId="77777777" w:rsidR="00FC046C" w:rsidRPr="006C6DB6" w:rsidRDefault="00FC046C" w:rsidP="00E4319E">
            <w:pPr>
              <w:ind w:left="-113" w:right="-113"/>
              <w:jc w:val="center"/>
              <w:rPr>
                <w:bCs/>
                <w:color w:val="000000"/>
                <w:sz w:val="19"/>
                <w:szCs w:val="19"/>
              </w:rPr>
            </w:pPr>
            <w:r w:rsidRPr="006C6DB6">
              <w:rPr>
                <w:bCs/>
                <w:color w:val="000000"/>
                <w:sz w:val="19"/>
                <w:szCs w:val="19"/>
              </w:rPr>
              <w:t>27,767</w:t>
            </w:r>
          </w:p>
        </w:tc>
        <w:tc>
          <w:tcPr>
            <w:tcW w:w="284" w:type="pct"/>
            <w:tcBorders>
              <w:top w:val="single" w:sz="4" w:space="0" w:color="auto"/>
              <w:left w:val="nil"/>
              <w:bottom w:val="single" w:sz="4" w:space="0" w:color="auto"/>
              <w:right w:val="single" w:sz="4" w:space="0" w:color="auto"/>
            </w:tcBorders>
            <w:shd w:val="clear" w:color="auto" w:fill="auto"/>
            <w:vAlign w:val="center"/>
          </w:tcPr>
          <w:p w14:paraId="0B8EFFD9" w14:textId="77777777" w:rsidR="00FC046C" w:rsidRPr="006C6DB6" w:rsidRDefault="00FC046C" w:rsidP="00E4319E">
            <w:pPr>
              <w:ind w:left="-113" w:right="-113"/>
              <w:jc w:val="center"/>
              <w:rPr>
                <w:bCs/>
                <w:color w:val="000000"/>
                <w:sz w:val="19"/>
                <w:szCs w:val="19"/>
              </w:rPr>
            </w:pPr>
            <w:r w:rsidRPr="006C6DB6">
              <w:rPr>
                <w:bCs/>
                <w:color w:val="000000"/>
                <w:sz w:val="19"/>
                <w:szCs w:val="19"/>
              </w:rPr>
              <w:t>27,767</w:t>
            </w:r>
          </w:p>
        </w:tc>
        <w:tc>
          <w:tcPr>
            <w:tcW w:w="284" w:type="pct"/>
            <w:tcBorders>
              <w:top w:val="single" w:sz="4" w:space="0" w:color="auto"/>
              <w:left w:val="nil"/>
              <w:bottom w:val="single" w:sz="4" w:space="0" w:color="auto"/>
              <w:right w:val="single" w:sz="4" w:space="0" w:color="auto"/>
            </w:tcBorders>
            <w:shd w:val="clear" w:color="auto" w:fill="auto"/>
            <w:vAlign w:val="center"/>
          </w:tcPr>
          <w:p w14:paraId="07F9DEC2" w14:textId="77777777" w:rsidR="00FC046C" w:rsidRPr="006C6DB6" w:rsidRDefault="00FC046C" w:rsidP="00E4319E">
            <w:pPr>
              <w:ind w:left="-113" w:right="-113"/>
              <w:jc w:val="center"/>
              <w:rPr>
                <w:bCs/>
                <w:color w:val="000000"/>
                <w:sz w:val="19"/>
                <w:szCs w:val="19"/>
              </w:rPr>
            </w:pPr>
            <w:r w:rsidRPr="006C6DB6">
              <w:rPr>
                <w:bCs/>
                <w:color w:val="000000"/>
                <w:sz w:val="19"/>
                <w:szCs w:val="19"/>
              </w:rPr>
              <w:t>27,767</w:t>
            </w:r>
          </w:p>
        </w:tc>
        <w:tc>
          <w:tcPr>
            <w:tcW w:w="314" w:type="pct"/>
            <w:tcBorders>
              <w:top w:val="single" w:sz="4" w:space="0" w:color="auto"/>
              <w:left w:val="nil"/>
              <w:bottom w:val="single" w:sz="4" w:space="0" w:color="auto"/>
              <w:right w:val="single" w:sz="4" w:space="0" w:color="auto"/>
            </w:tcBorders>
            <w:shd w:val="clear" w:color="auto" w:fill="auto"/>
            <w:vAlign w:val="center"/>
          </w:tcPr>
          <w:p w14:paraId="17E3716D" w14:textId="77777777" w:rsidR="00FC046C" w:rsidRPr="006C6DB6" w:rsidRDefault="00FC046C" w:rsidP="00E4319E">
            <w:pPr>
              <w:ind w:left="-113" w:right="-113"/>
              <w:jc w:val="center"/>
              <w:rPr>
                <w:bCs/>
                <w:color w:val="000000"/>
                <w:sz w:val="19"/>
                <w:szCs w:val="19"/>
              </w:rPr>
            </w:pPr>
            <w:r w:rsidRPr="006C6DB6">
              <w:rPr>
                <w:bCs/>
                <w:color w:val="000000"/>
                <w:sz w:val="19"/>
                <w:szCs w:val="19"/>
              </w:rPr>
              <w:t>27,767</w:t>
            </w:r>
          </w:p>
        </w:tc>
        <w:tc>
          <w:tcPr>
            <w:tcW w:w="314" w:type="pct"/>
            <w:tcBorders>
              <w:top w:val="single" w:sz="4" w:space="0" w:color="auto"/>
              <w:left w:val="nil"/>
              <w:bottom w:val="single" w:sz="4" w:space="0" w:color="auto"/>
              <w:right w:val="single" w:sz="4" w:space="0" w:color="auto"/>
            </w:tcBorders>
            <w:shd w:val="clear" w:color="auto" w:fill="auto"/>
            <w:vAlign w:val="center"/>
          </w:tcPr>
          <w:p w14:paraId="0B8317E0" w14:textId="77777777" w:rsidR="00FC046C" w:rsidRPr="006C6DB6" w:rsidRDefault="00FC046C" w:rsidP="00E4319E">
            <w:pPr>
              <w:ind w:left="-113" w:right="-113"/>
              <w:jc w:val="center"/>
              <w:rPr>
                <w:bCs/>
                <w:color w:val="000000"/>
                <w:sz w:val="19"/>
                <w:szCs w:val="19"/>
              </w:rPr>
            </w:pPr>
            <w:r w:rsidRPr="006C6DB6">
              <w:rPr>
                <w:bCs/>
                <w:color w:val="000000"/>
                <w:sz w:val="19"/>
                <w:szCs w:val="19"/>
              </w:rPr>
              <w:t>27,767</w:t>
            </w:r>
          </w:p>
        </w:tc>
        <w:tc>
          <w:tcPr>
            <w:tcW w:w="314" w:type="pct"/>
            <w:tcBorders>
              <w:top w:val="single" w:sz="4" w:space="0" w:color="auto"/>
              <w:left w:val="nil"/>
              <w:bottom w:val="single" w:sz="4" w:space="0" w:color="auto"/>
              <w:right w:val="single" w:sz="4" w:space="0" w:color="auto"/>
            </w:tcBorders>
            <w:shd w:val="clear" w:color="auto" w:fill="auto"/>
            <w:vAlign w:val="center"/>
          </w:tcPr>
          <w:p w14:paraId="3F37A579" w14:textId="77777777" w:rsidR="00FC046C" w:rsidRPr="006C6DB6" w:rsidRDefault="00FC046C" w:rsidP="00E4319E">
            <w:pPr>
              <w:ind w:left="-113" w:right="-113"/>
              <w:jc w:val="center"/>
              <w:rPr>
                <w:bCs/>
                <w:color w:val="000000"/>
                <w:sz w:val="19"/>
                <w:szCs w:val="19"/>
              </w:rPr>
            </w:pPr>
            <w:r w:rsidRPr="006C6DB6">
              <w:rPr>
                <w:bCs/>
                <w:color w:val="000000"/>
                <w:sz w:val="19"/>
                <w:szCs w:val="19"/>
              </w:rPr>
              <w:t>27,767</w:t>
            </w:r>
          </w:p>
        </w:tc>
        <w:tc>
          <w:tcPr>
            <w:tcW w:w="314" w:type="pct"/>
            <w:tcBorders>
              <w:top w:val="single" w:sz="4" w:space="0" w:color="auto"/>
              <w:left w:val="nil"/>
              <w:bottom w:val="single" w:sz="4" w:space="0" w:color="auto"/>
              <w:right w:val="single" w:sz="4" w:space="0" w:color="auto"/>
            </w:tcBorders>
            <w:shd w:val="clear" w:color="auto" w:fill="auto"/>
            <w:vAlign w:val="center"/>
          </w:tcPr>
          <w:p w14:paraId="54D3D62B" w14:textId="77777777" w:rsidR="00FC046C" w:rsidRPr="006C6DB6" w:rsidRDefault="00FC046C" w:rsidP="00E4319E">
            <w:pPr>
              <w:ind w:left="-113" w:right="-113"/>
              <w:jc w:val="center"/>
              <w:rPr>
                <w:bCs/>
                <w:color w:val="000000"/>
                <w:sz w:val="19"/>
                <w:szCs w:val="19"/>
              </w:rPr>
            </w:pPr>
            <w:r w:rsidRPr="006C6DB6">
              <w:rPr>
                <w:bCs/>
                <w:color w:val="000000"/>
                <w:sz w:val="19"/>
                <w:szCs w:val="19"/>
              </w:rPr>
              <w:t>27,767</w:t>
            </w:r>
          </w:p>
        </w:tc>
        <w:tc>
          <w:tcPr>
            <w:tcW w:w="314" w:type="pct"/>
            <w:tcBorders>
              <w:top w:val="single" w:sz="4" w:space="0" w:color="auto"/>
              <w:left w:val="nil"/>
              <w:bottom w:val="single" w:sz="4" w:space="0" w:color="auto"/>
              <w:right w:val="single" w:sz="4" w:space="0" w:color="auto"/>
            </w:tcBorders>
            <w:shd w:val="clear" w:color="auto" w:fill="auto"/>
            <w:vAlign w:val="center"/>
          </w:tcPr>
          <w:p w14:paraId="5DCC06D6" w14:textId="77777777" w:rsidR="00FC046C" w:rsidRPr="006C6DB6" w:rsidRDefault="00FC046C" w:rsidP="00E4319E">
            <w:pPr>
              <w:ind w:left="-113" w:right="-113"/>
              <w:jc w:val="center"/>
              <w:rPr>
                <w:bCs/>
                <w:color w:val="000000"/>
                <w:sz w:val="19"/>
                <w:szCs w:val="19"/>
              </w:rPr>
            </w:pPr>
            <w:r w:rsidRPr="006C6DB6">
              <w:rPr>
                <w:bCs/>
                <w:color w:val="000000"/>
                <w:sz w:val="19"/>
                <w:szCs w:val="19"/>
              </w:rPr>
              <w:t>27,767</w:t>
            </w:r>
          </w:p>
        </w:tc>
        <w:tc>
          <w:tcPr>
            <w:tcW w:w="314" w:type="pct"/>
            <w:tcBorders>
              <w:top w:val="single" w:sz="4" w:space="0" w:color="auto"/>
              <w:left w:val="nil"/>
              <w:bottom w:val="single" w:sz="4" w:space="0" w:color="auto"/>
              <w:right w:val="single" w:sz="4" w:space="0" w:color="auto"/>
            </w:tcBorders>
            <w:shd w:val="clear" w:color="auto" w:fill="auto"/>
            <w:vAlign w:val="center"/>
          </w:tcPr>
          <w:p w14:paraId="772F2A10" w14:textId="77777777" w:rsidR="00FC046C" w:rsidRPr="006C6DB6" w:rsidRDefault="00FC046C" w:rsidP="00E4319E">
            <w:pPr>
              <w:ind w:left="-113" w:right="-113"/>
              <w:jc w:val="center"/>
              <w:rPr>
                <w:bCs/>
                <w:color w:val="000000"/>
                <w:sz w:val="19"/>
                <w:szCs w:val="19"/>
              </w:rPr>
            </w:pPr>
            <w:r w:rsidRPr="006C6DB6">
              <w:rPr>
                <w:bCs/>
                <w:color w:val="000000"/>
                <w:sz w:val="19"/>
                <w:szCs w:val="19"/>
              </w:rPr>
              <w:t>27,767</w:t>
            </w:r>
          </w:p>
        </w:tc>
        <w:tc>
          <w:tcPr>
            <w:tcW w:w="314" w:type="pct"/>
            <w:tcBorders>
              <w:top w:val="single" w:sz="4" w:space="0" w:color="auto"/>
              <w:left w:val="nil"/>
              <w:bottom w:val="single" w:sz="4" w:space="0" w:color="auto"/>
              <w:right w:val="single" w:sz="4" w:space="0" w:color="auto"/>
            </w:tcBorders>
            <w:shd w:val="clear" w:color="auto" w:fill="auto"/>
            <w:vAlign w:val="center"/>
          </w:tcPr>
          <w:p w14:paraId="676D9E59" w14:textId="77777777" w:rsidR="00FC046C" w:rsidRPr="006C6DB6" w:rsidRDefault="00FC046C" w:rsidP="00E4319E">
            <w:pPr>
              <w:ind w:left="-113" w:right="-113"/>
              <w:jc w:val="center"/>
              <w:rPr>
                <w:bCs/>
                <w:color w:val="000000"/>
                <w:sz w:val="19"/>
                <w:szCs w:val="19"/>
              </w:rPr>
            </w:pPr>
            <w:r w:rsidRPr="006C6DB6">
              <w:rPr>
                <w:bCs/>
                <w:color w:val="000000"/>
                <w:sz w:val="19"/>
                <w:szCs w:val="19"/>
              </w:rPr>
              <w:t>27,767</w:t>
            </w:r>
          </w:p>
        </w:tc>
        <w:tc>
          <w:tcPr>
            <w:tcW w:w="314" w:type="pct"/>
            <w:tcBorders>
              <w:top w:val="single" w:sz="4" w:space="0" w:color="auto"/>
              <w:left w:val="nil"/>
              <w:bottom w:val="single" w:sz="4" w:space="0" w:color="auto"/>
              <w:right w:val="single" w:sz="4" w:space="0" w:color="auto"/>
            </w:tcBorders>
            <w:shd w:val="clear" w:color="auto" w:fill="auto"/>
            <w:vAlign w:val="center"/>
          </w:tcPr>
          <w:p w14:paraId="7360A3F4" w14:textId="77777777" w:rsidR="00FC046C" w:rsidRPr="006C6DB6" w:rsidRDefault="00FC046C" w:rsidP="00E4319E">
            <w:pPr>
              <w:ind w:left="-113" w:right="-113"/>
              <w:jc w:val="center"/>
              <w:rPr>
                <w:bCs/>
                <w:color w:val="000000"/>
                <w:sz w:val="19"/>
                <w:szCs w:val="19"/>
              </w:rPr>
            </w:pPr>
            <w:r w:rsidRPr="006C6DB6">
              <w:rPr>
                <w:bCs/>
                <w:color w:val="000000"/>
                <w:sz w:val="19"/>
                <w:szCs w:val="19"/>
              </w:rPr>
              <w:t>27,767</w:t>
            </w:r>
          </w:p>
        </w:tc>
      </w:tr>
      <w:tr w:rsidR="00FC046C" w:rsidRPr="006C6DB6" w14:paraId="1A416350" w14:textId="77777777" w:rsidTr="00E4319E">
        <w:trPr>
          <w:trHeight w:val="397"/>
          <w:jc w:val="center"/>
        </w:trPr>
        <w:tc>
          <w:tcPr>
            <w:tcW w:w="5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F90D73" w14:textId="77777777" w:rsidR="00FC046C" w:rsidRPr="006C6DB6" w:rsidRDefault="00FC046C" w:rsidP="00E4319E">
            <w:pPr>
              <w:ind w:left="-113" w:right="-113"/>
              <w:jc w:val="center"/>
              <w:rPr>
                <w:color w:val="000000"/>
                <w:sz w:val="19"/>
                <w:szCs w:val="19"/>
                <w:lang w:eastAsia="en-US"/>
              </w:rPr>
            </w:pPr>
            <w:r w:rsidRPr="006C6DB6">
              <w:rPr>
                <w:color w:val="000000"/>
                <w:sz w:val="19"/>
                <w:szCs w:val="19"/>
                <w:lang w:eastAsia="en-US"/>
              </w:rPr>
              <w:t>Отпуск в сеть</w:t>
            </w:r>
          </w:p>
        </w:tc>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185EF83" w14:textId="77777777" w:rsidR="00FC046C" w:rsidRPr="006C6DB6" w:rsidRDefault="00FC046C" w:rsidP="00E4319E">
            <w:pPr>
              <w:ind w:left="-113" w:right="-113"/>
              <w:jc w:val="center"/>
              <w:rPr>
                <w:color w:val="000000"/>
                <w:sz w:val="19"/>
                <w:szCs w:val="19"/>
                <w:lang w:eastAsia="en-US"/>
              </w:rPr>
            </w:pPr>
            <w:r w:rsidRPr="006C6DB6">
              <w:rPr>
                <w:color w:val="000000"/>
                <w:sz w:val="19"/>
                <w:szCs w:val="19"/>
                <w:lang w:eastAsia="en-US"/>
              </w:rPr>
              <w:t>тыс. Гкал</w:t>
            </w:r>
          </w:p>
        </w:tc>
        <w:tc>
          <w:tcPr>
            <w:tcW w:w="284" w:type="pct"/>
            <w:tcBorders>
              <w:top w:val="nil"/>
              <w:left w:val="nil"/>
              <w:bottom w:val="single" w:sz="4" w:space="0" w:color="auto"/>
              <w:right w:val="single" w:sz="4" w:space="0" w:color="auto"/>
            </w:tcBorders>
            <w:shd w:val="clear" w:color="auto" w:fill="auto"/>
            <w:vAlign w:val="center"/>
          </w:tcPr>
          <w:p w14:paraId="4A423C4C" w14:textId="77777777" w:rsidR="00FC046C" w:rsidRPr="006C6DB6" w:rsidRDefault="00FC046C" w:rsidP="00E4319E">
            <w:pPr>
              <w:ind w:left="-113" w:right="-113"/>
              <w:jc w:val="center"/>
              <w:rPr>
                <w:bCs/>
                <w:color w:val="000000"/>
                <w:sz w:val="19"/>
                <w:szCs w:val="19"/>
              </w:rPr>
            </w:pPr>
            <w:r w:rsidRPr="006C6DB6">
              <w:rPr>
                <w:bCs/>
                <w:color w:val="000000"/>
                <w:sz w:val="19"/>
                <w:szCs w:val="19"/>
              </w:rPr>
              <w:t>27,481</w:t>
            </w:r>
          </w:p>
        </w:tc>
        <w:tc>
          <w:tcPr>
            <w:tcW w:w="284" w:type="pct"/>
            <w:tcBorders>
              <w:top w:val="nil"/>
              <w:left w:val="nil"/>
              <w:bottom w:val="single" w:sz="4" w:space="0" w:color="auto"/>
              <w:right w:val="single" w:sz="4" w:space="0" w:color="auto"/>
            </w:tcBorders>
            <w:shd w:val="clear" w:color="auto" w:fill="auto"/>
            <w:vAlign w:val="center"/>
          </w:tcPr>
          <w:p w14:paraId="6A1002ED" w14:textId="77777777" w:rsidR="00FC046C" w:rsidRPr="006C6DB6" w:rsidRDefault="00FC046C" w:rsidP="00E4319E">
            <w:pPr>
              <w:ind w:left="-113" w:right="-113"/>
              <w:jc w:val="center"/>
              <w:rPr>
                <w:bCs/>
                <w:color w:val="000000"/>
                <w:sz w:val="19"/>
                <w:szCs w:val="19"/>
              </w:rPr>
            </w:pPr>
            <w:r w:rsidRPr="006C6DB6">
              <w:rPr>
                <w:bCs/>
                <w:color w:val="000000"/>
                <w:sz w:val="19"/>
                <w:szCs w:val="19"/>
              </w:rPr>
              <w:t>27,481</w:t>
            </w:r>
          </w:p>
        </w:tc>
        <w:tc>
          <w:tcPr>
            <w:tcW w:w="284" w:type="pct"/>
            <w:tcBorders>
              <w:top w:val="nil"/>
              <w:left w:val="nil"/>
              <w:bottom w:val="single" w:sz="4" w:space="0" w:color="auto"/>
              <w:right w:val="single" w:sz="4" w:space="0" w:color="auto"/>
            </w:tcBorders>
            <w:shd w:val="clear" w:color="auto" w:fill="auto"/>
            <w:vAlign w:val="center"/>
          </w:tcPr>
          <w:p w14:paraId="034D3DB4" w14:textId="77777777" w:rsidR="00FC046C" w:rsidRPr="006C6DB6" w:rsidRDefault="00FC046C" w:rsidP="00E4319E">
            <w:pPr>
              <w:ind w:left="-113" w:right="-113"/>
              <w:jc w:val="center"/>
              <w:rPr>
                <w:bCs/>
                <w:color w:val="000000"/>
                <w:sz w:val="19"/>
                <w:szCs w:val="19"/>
              </w:rPr>
            </w:pPr>
            <w:r w:rsidRPr="006C6DB6">
              <w:rPr>
                <w:bCs/>
                <w:color w:val="000000"/>
                <w:sz w:val="19"/>
                <w:szCs w:val="19"/>
              </w:rPr>
              <w:t>27,441</w:t>
            </w:r>
          </w:p>
        </w:tc>
        <w:tc>
          <w:tcPr>
            <w:tcW w:w="284" w:type="pct"/>
            <w:tcBorders>
              <w:top w:val="nil"/>
              <w:left w:val="nil"/>
              <w:bottom w:val="single" w:sz="4" w:space="0" w:color="auto"/>
              <w:right w:val="single" w:sz="4" w:space="0" w:color="auto"/>
            </w:tcBorders>
            <w:shd w:val="clear" w:color="auto" w:fill="auto"/>
            <w:vAlign w:val="center"/>
          </w:tcPr>
          <w:p w14:paraId="4544E2AE" w14:textId="77777777" w:rsidR="00FC046C" w:rsidRPr="006C6DB6" w:rsidRDefault="00FC046C" w:rsidP="00E4319E">
            <w:pPr>
              <w:ind w:left="-113" w:right="-113"/>
              <w:jc w:val="center"/>
              <w:rPr>
                <w:bCs/>
                <w:color w:val="000000"/>
                <w:sz w:val="19"/>
                <w:szCs w:val="19"/>
              </w:rPr>
            </w:pPr>
            <w:r w:rsidRPr="006C6DB6">
              <w:rPr>
                <w:bCs/>
                <w:color w:val="000000"/>
                <w:sz w:val="19"/>
                <w:szCs w:val="19"/>
              </w:rPr>
              <w:t>27,351</w:t>
            </w:r>
          </w:p>
        </w:tc>
        <w:tc>
          <w:tcPr>
            <w:tcW w:w="284" w:type="pct"/>
            <w:tcBorders>
              <w:top w:val="nil"/>
              <w:left w:val="nil"/>
              <w:bottom w:val="single" w:sz="4" w:space="0" w:color="auto"/>
              <w:right w:val="single" w:sz="4" w:space="0" w:color="auto"/>
            </w:tcBorders>
            <w:shd w:val="clear" w:color="auto" w:fill="auto"/>
            <w:vAlign w:val="center"/>
          </w:tcPr>
          <w:p w14:paraId="7EB90134" w14:textId="77777777" w:rsidR="00FC046C" w:rsidRPr="006C6DB6" w:rsidRDefault="00FC046C" w:rsidP="00E4319E">
            <w:pPr>
              <w:ind w:left="-113" w:right="-113"/>
              <w:jc w:val="center"/>
              <w:rPr>
                <w:bCs/>
                <w:color w:val="000000"/>
                <w:sz w:val="19"/>
                <w:szCs w:val="19"/>
              </w:rPr>
            </w:pPr>
            <w:r w:rsidRPr="006C6DB6">
              <w:rPr>
                <w:bCs/>
                <w:color w:val="000000"/>
                <w:sz w:val="19"/>
                <w:szCs w:val="19"/>
              </w:rPr>
              <w:t>27,351</w:t>
            </w:r>
          </w:p>
        </w:tc>
        <w:tc>
          <w:tcPr>
            <w:tcW w:w="284" w:type="pct"/>
            <w:tcBorders>
              <w:top w:val="nil"/>
              <w:left w:val="nil"/>
              <w:bottom w:val="single" w:sz="4" w:space="0" w:color="auto"/>
              <w:right w:val="single" w:sz="4" w:space="0" w:color="auto"/>
            </w:tcBorders>
            <w:shd w:val="clear" w:color="auto" w:fill="auto"/>
            <w:vAlign w:val="center"/>
          </w:tcPr>
          <w:p w14:paraId="1A70307D" w14:textId="77777777" w:rsidR="00FC046C" w:rsidRPr="006C6DB6" w:rsidRDefault="00FC046C" w:rsidP="00E4319E">
            <w:pPr>
              <w:ind w:left="-113" w:right="-113"/>
              <w:jc w:val="center"/>
              <w:rPr>
                <w:bCs/>
                <w:color w:val="000000"/>
                <w:sz w:val="19"/>
                <w:szCs w:val="19"/>
              </w:rPr>
            </w:pPr>
            <w:r w:rsidRPr="006C6DB6">
              <w:rPr>
                <w:bCs/>
                <w:color w:val="000000"/>
                <w:sz w:val="19"/>
                <w:szCs w:val="19"/>
              </w:rPr>
              <w:t>27,351</w:t>
            </w:r>
          </w:p>
        </w:tc>
        <w:tc>
          <w:tcPr>
            <w:tcW w:w="314" w:type="pct"/>
            <w:tcBorders>
              <w:top w:val="nil"/>
              <w:left w:val="nil"/>
              <w:bottom w:val="single" w:sz="4" w:space="0" w:color="auto"/>
              <w:right w:val="single" w:sz="4" w:space="0" w:color="auto"/>
            </w:tcBorders>
            <w:shd w:val="clear" w:color="auto" w:fill="auto"/>
            <w:vAlign w:val="center"/>
          </w:tcPr>
          <w:p w14:paraId="5D00E3FB" w14:textId="77777777" w:rsidR="00FC046C" w:rsidRPr="006C6DB6" w:rsidRDefault="00FC046C" w:rsidP="00E4319E">
            <w:pPr>
              <w:ind w:left="-113" w:right="-113"/>
              <w:jc w:val="center"/>
              <w:rPr>
                <w:bCs/>
                <w:color w:val="000000"/>
                <w:sz w:val="19"/>
                <w:szCs w:val="19"/>
              </w:rPr>
            </w:pPr>
            <w:r w:rsidRPr="006C6DB6">
              <w:rPr>
                <w:bCs/>
                <w:color w:val="000000"/>
                <w:sz w:val="19"/>
                <w:szCs w:val="19"/>
              </w:rPr>
              <w:t>27,351</w:t>
            </w:r>
          </w:p>
        </w:tc>
        <w:tc>
          <w:tcPr>
            <w:tcW w:w="314" w:type="pct"/>
            <w:tcBorders>
              <w:top w:val="nil"/>
              <w:left w:val="nil"/>
              <w:bottom w:val="single" w:sz="4" w:space="0" w:color="auto"/>
              <w:right w:val="single" w:sz="4" w:space="0" w:color="auto"/>
            </w:tcBorders>
            <w:shd w:val="clear" w:color="auto" w:fill="auto"/>
            <w:vAlign w:val="center"/>
          </w:tcPr>
          <w:p w14:paraId="0636F359" w14:textId="77777777" w:rsidR="00FC046C" w:rsidRPr="006C6DB6" w:rsidRDefault="00FC046C" w:rsidP="00E4319E">
            <w:pPr>
              <w:ind w:left="-113" w:right="-113"/>
              <w:jc w:val="center"/>
              <w:rPr>
                <w:bCs/>
                <w:color w:val="000000"/>
                <w:sz w:val="19"/>
                <w:szCs w:val="19"/>
              </w:rPr>
            </w:pPr>
            <w:r w:rsidRPr="006C6DB6">
              <w:rPr>
                <w:bCs/>
                <w:color w:val="000000"/>
                <w:sz w:val="19"/>
                <w:szCs w:val="19"/>
              </w:rPr>
              <w:t>27,351</w:t>
            </w:r>
          </w:p>
        </w:tc>
        <w:tc>
          <w:tcPr>
            <w:tcW w:w="314" w:type="pct"/>
            <w:tcBorders>
              <w:top w:val="nil"/>
              <w:left w:val="nil"/>
              <w:bottom w:val="single" w:sz="4" w:space="0" w:color="auto"/>
              <w:right w:val="single" w:sz="4" w:space="0" w:color="auto"/>
            </w:tcBorders>
            <w:shd w:val="clear" w:color="auto" w:fill="auto"/>
            <w:vAlign w:val="center"/>
          </w:tcPr>
          <w:p w14:paraId="052244AC" w14:textId="77777777" w:rsidR="00FC046C" w:rsidRPr="006C6DB6" w:rsidRDefault="00FC046C" w:rsidP="00E4319E">
            <w:pPr>
              <w:ind w:left="-113" w:right="-113"/>
              <w:jc w:val="center"/>
              <w:rPr>
                <w:bCs/>
                <w:color w:val="000000"/>
                <w:sz w:val="19"/>
                <w:szCs w:val="19"/>
              </w:rPr>
            </w:pPr>
            <w:r w:rsidRPr="006C6DB6">
              <w:rPr>
                <w:bCs/>
                <w:color w:val="000000"/>
                <w:sz w:val="19"/>
                <w:szCs w:val="19"/>
              </w:rPr>
              <w:t>27,351</w:t>
            </w:r>
          </w:p>
        </w:tc>
        <w:tc>
          <w:tcPr>
            <w:tcW w:w="314" w:type="pct"/>
            <w:tcBorders>
              <w:top w:val="nil"/>
              <w:left w:val="nil"/>
              <w:bottom w:val="single" w:sz="4" w:space="0" w:color="auto"/>
              <w:right w:val="single" w:sz="4" w:space="0" w:color="auto"/>
            </w:tcBorders>
            <w:shd w:val="clear" w:color="auto" w:fill="auto"/>
            <w:vAlign w:val="center"/>
          </w:tcPr>
          <w:p w14:paraId="0EB13BD3" w14:textId="77777777" w:rsidR="00FC046C" w:rsidRPr="006C6DB6" w:rsidRDefault="00FC046C" w:rsidP="00E4319E">
            <w:pPr>
              <w:ind w:left="-113" w:right="-113"/>
              <w:jc w:val="center"/>
              <w:rPr>
                <w:bCs/>
                <w:color w:val="000000"/>
                <w:sz w:val="19"/>
                <w:szCs w:val="19"/>
              </w:rPr>
            </w:pPr>
            <w:r w:rsidRPr="006C6DB6">
              <w:rPr>
                <w:bCs/>
                <w:color w:val="000000"/>
                <w:sz w:val="19"/>
                <w:szCs w:val="19"/>
              </w:rPr>
              <w:t>27,351</w:t>
            </w:r>
          </w:p>
        </w:tc>
        <w:tc>
          <w:tcPr>
            <w:tcW w:w="314" w:type="pct"/>
            <w:tcBorders>
              <w:top w:val="nil"/>
              <w:left w:val="nil"/>
              <w:bottom w:val="single" w:sz="4" w:space="0" w:color="auto"/>
              <w:right w:val="single" w:sz="4" w:space="0" w:color="auto"/>
            </w:tcBorders>
            <w:shd w:val="clear" w:color="auto" w:fill="auto"/>
            <w:vAlign w:val="center"/>
          </w:tcPr>
          <w:p w14:paraId="4050D01D" w14:textId="77777777" w:rsidR="00FC046C" w:rsidRPr="006C6DB6" w:rsidRDefault="00FC046C" w:rsidP="00E4319E">
            <w:pPr>
              <w:ind w:left="-113" w:right="-113"/>
              <w:jc w:val="center"/>
              <w:rPr>
                <w:bCs/>
                <w:color w:val="000000"/>
                <w:sz w:val="19"/>
                <w:szCs w:val="19"/>
              </w:rPr>
            </w:pPr>
            <w:r w:rsidRPr="006C6DB6">
              <w:rPr>
                <w:bCs/>
                <w:color w:val="000000"/>
                <w:sz w:val="19"/>
                <w:szCs w:val="19"/>
              </w:rPr>
              <w:t>27,351</w:t>
            </w:r>
          </w:p>
        </w:tc>
        <w:tc>
          <w:tcPr>
            <w:tcW w:w="314" w:type="pct"/>
            <w:tcBorders>
              <w:top w:val="nil"/>
              <w:left w:val="nil"/>
              <w:bottom w:val="single" w:sz="4" w:space="0" w:color="auto"/>
              <w:right w:val="single" w:sz="4" w:space="0" w:color="auto"/>
            </w:tcBorders>
            <w:shd w:val="clear" w:color="auto" w:fill="auto"/>
            <w:vAlign w:val="center"/>
          </w:tcPr>
          <w:p w14:paraId="774CC6CB" w14:textId="77777777" w:rsidR="00FC046C" w:rsidRPr="006C6DB6" w:rsidRDefault="00FC046C" w:rsidP="00E4319E">
            <w:pPr>
              <w:ind w:left="-113" w:right="-113"/>
              <w:jc w:val="center"/>
              <w:rPr>
                <w:bCs/>
                <w:color w:val="000000"/>
                <w:sz w:val="19"/>
                <w:szCs w:val="19"/>
              </w:rPr>
            </w:pPr>
            <w:r w:rsidRPr="006C6DB6">
              <w:rPr>
                <w:bCs/>
                <w:color w:val="000000"/>
                <w:sz w:val="19"/>
                <w:szCs w:val="19"/>
              </w:rPr>
              <w:t>27,351</w:t>
            </w:r>
          </w:p>
        </w:tc>
        <w:tc>
          <w:tcPr>
            <w:tcW w:w="314" w:type="pct"/>
            <w:tcBorders>
              <w:top w:val="nil"/>
              <w:left w:val="nil"/>
              <w:bottom w:val="single" w:sz="4" w:space="0" w:color="auto"/>
              <w:right w:val="single" w:sz="4" w:space="0" w:color="auto"/>
            </w:tcBorders>
            <w:shd w:val="clear" w:color="auto" w:fill="auto"/>
            <w:vAlign w:val="center"/>
          </w:tcPr>
          <w:p w14:paraId="577346EA" w14:textId="77777777" w:rsidR="00FC046C" w:rsidRPr="006C6DB6" w:rsidRDefault="00FC046C" w:rsidP="00E4319E">
            <w:pPr>
              <w:ind w:left="-113" w:right="-113"/>
              <w:jc w:val="center"/>
              <w:rPr>
                <w:bCs/>
                <w:color w:val="000000"/>
                <w:sz w:val="19"/>
                <w:szCs w:val="19"/>
              </w:rPr>
            </w:pPr>
            <w:r w:rsidRPr="006C6DB6">
              <w:rPr>
                <w:bCs/>
                <w:color w:val="000000"/>
                <w:sz w:val="19"/>
                <w:szCs w:val="19"/>
              </w:rPr>
              <w:t>27,351</w:t>
            </w:r>
          </w:p>
        </w:tc>
        <w:tc>
          <w:tcPr>
            <w:tcW w:w="314" w:type="pct"/>
            <w:tcBorders>
              <w:top w:val="nil"/>
              <w:left w:val="nil"/>
              <w:bottom w:val="single" w:sz="4" w:space="0" w:color="auto"/>
              <w:right w:val="single" w:sz="4" w:space="0" w:color="auto"/>
            </w:tcBorders>
            <w:shd w:val="clear" w:color="auto" w:fill="auto"/>
            <w:vAlign w:val="center"/>
          </w:tcPr>
          <w:p w14:paraId="7C7471DF" w14:textId="77777777" w:rsidR="00FC046C" w:rsidRPr="006C6DB6" w:rsidRDefault="00FC046C" w:rsidP="00E4319E">
            <w:pPr>
              <w:ind w:left="-113" w:right="-113"/>
              <w:jc w:val="center"/>
              <w:rPr>
                <w:bCs/>
                <w:color w:val="000000"/>
                <w:sz w:val="19"/>
                <w:szCs w:val="19"/>
              </w:rPr>
            </w:pPr>
            <w:r w:rsidRPr="006C6DB6">
              <w:rPr>
                <w:bCs/>
                <w:color w:val="000000"/>
                <w:sz w:val="19"/>
                <w:szCs w:val="19"/>
              </w:rPr>
              <w:t>27,351</w:t>
            </w:r>
          </w:p>
        </w:tc>
      </w:tr>
      <w:tr w:rsidR="00FC046C" w:rsidRPr="006C6DB6" w14:paraId="1B97C773" w14:textId="77777777" w:rsidTr="00E4319E">
        <w:trPr>
          <w:trHeight w:val="397"/>
          <w:jc w:val="center"/>
        </w:trPr>
        <w:tc>
          <w:tcPr>
            <w:tcW w:w="5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98BABBC" w14:textId="77777777" w:rsidR="00FC046C" w:rsidRPr="006C6DB6" w:rsidRDefault="00FC046C" w:rsidP="00E4319E">
            <w:pPr>
              <w:ind w:left="-113" w:right="-113"/>
              <w:jc w:val="center"/>
              <w:rPr>
                <w:color w:val="000000"/>
                <w:sz w:val="19"/>
                <w:szCs w:val="19"/>
                <w:lang w:eastAsia="en-US"/>
              </w:rPr>
            </w:pPr>
            <w:r w:rsidRPr="006C6DB6">
              <w:rPr>
                <w:color w:val="000000"/>
                <w:sz w:val="19"/>
                <w:szCs w:val="19"/>
                <w:lang w:eastAsia="en-US"/>
              </w:rPr>
              <w:t>Полезный отпуск</w:t>
            </w:r>
          </w:p>
        </w:tc>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E482390" w14:textId="77777777" w:rsidR="00FC046C" w:rsidRPr="006C6DB6" w:rsidRDefault="00FC046C" w:rsidP="00E4319E">
            <w:pPr>
              <w:ind w:left="-113" w:right="-113"/>
              <w:jc w:val="center"/>
              <w:rPr>
                <w:color w:val="000000"/>
                <w:sz w:val="19"/>
                <w:szCs w:val="19"/>
                <w:lang w:eastAsia="en-US"/>
              </w:rPr>
            </w:pPr>
            <w:r w:rsidRPr="006C6DB6">
              <w:rPr>
                <w:color w:val="000000"/>
                <w:sz w:val="19"/>
                <w:szCs w:val="19"/>
                <w:lang w:eastAsia="en-US"/>
              </w:rPr>
              <w:t>тыс. Гкал</w:t>
            </w:r>
          </w:p>
        </w:tc>
        <w:tc>
          <w:tcPr>
            <w:tcW w:w="284" w:type="pct"/>
            <w:tcBorders>
              <w:top w:val="nil"/>
              <w:left w:val="nil"/>
              <w:bottom w:val="single" w:sz="4" w:space="0" w:color="auto"/>
              <w:right w:val="single" w:sz="4" w:space="0" w:color="auto"/>
            </w:tcBorders>
            <w:shd w:val="clear" w:color="auto" w:fill="auto"/>
            <w:vAlign w:val="center"/>
          </w:tcPr>
          <w:p w14:paraId="1089241B" w14:textId="77777777" w:rsidR="00FC046C" w:rsidRPr="006C6DB6" w:rsidRDefault="00FC046C" w:rsidP="00E4319E">
            <w:pPr>
              <w:ind w:left="-113" w:right="-113"/>
              <w:jc w:val="center"/>
              <w:rPr>
                <w:bCs/>
                <w:color w:val="000000"/>
                <w:sz w:val="19"/>
                <w:szCs w:val="19"/>
              </w:rPr>
            </w:pPr>
            <w:r w:rsidRPr="006C6DB6">
              <w:rPr>
                <w:bCs/>
                <w:color w:val="000000"/>
                <w:sz w:val="19"/>
                <w:szCs w:val="19"/>
              </w:rPr>
              <w:t>22,703</w:t>
            </w:r>
          </w:p>
        </w:tc>
        <w:tc>
          <w:tcPr>
            <w:tcW w:w="284" w:type="pct"/>
            <w:tcBorders>
              <w:top w:val="nil"/>
              <w:left w:val="nil"/>
              <w:bottom w:val="single" w:sz="4" w:space="0" w:color="auto"/>
              <w:right w:val="single" w:sz="4" w:space="0" w:color="auto"/>
            </w:tcBorders>
            <w:shd w:val="clear" w:color="auto" w:fill="auto"/>
            <w:vAlign w:val="center"/>
          </w:tcPr>
          <w:p w14:paraId="783ADCA6" w14:textId="77777777" w:rsidR="00FC046C" w:rsidRPr="006C6DB6" w:rsidRDefault="00FC046C" w:rsidP="00E4319E">
            <w:pPr>
              <w:ind w:left="-113" w:right="-113"/>
              <w:jc w:val="center"/>
              <w:rPr>
                <w:bCs/>
                <w:color w:val="000000"/>
                <w:sz w:val="19"/>
                <w:szCs w:val="19"/>
              </w:rPr>
            </w:pPr>
            <w:r w:rsidRPr="006C6DB6">
              <w:rPr>
                <w:bCs/>
                <w:color w:val="000000"/>
                <w:sz w:val="19"/>
                <w:szCs w:val="19"/>
              </w:rPr>
              <w:t>22,703</w:t>
            </w:r>
          </w:p>
        </w:tc>
        <w:tc>
          <w:tcPr>
            <w:tcW w:w="284" w:type="pct"/>
            <w:tcBorders>
              <w:top w:val="nil"/>
              <w:left w:val="nil"/>
              <w:bottom w:val="single" w:sz="4" w:space="0" w:color="auto"/>
              <w:right w:val="single" w:sz="4" w:space="0" w:color="auto"/>
            </w:tcBorders>
            <w:shd w:val="clear" w:color="auto" w:fill="auto"/>
            <w:vAlign w:val="center"/>
          </w:tcPr>
          <w:p w14:paraId="052FB908" w14:textId="77777777" w:rsidR="00FC046C" w:rsidRPr="006C6DB6" w:rsidRDefault="00FC046C" w:rsidP="00E4319E">
            <w:pPr>
              <w:ind w:left="-113" w:right="-113"/>
              <w:jc w:val="center"/>
              <w:rPr>
                <w:bCs/>
                <w:color w:val="000000"/>
                <w:sz w:val="19"/>
                <w:szCs w:val="19"/>
              </w:rPr>
            </w:pPr>
            <w:r w:rsidRPr="006C6DB6">
              <w:rPr>
                <w:bCs/>
                <w:color w:val="000000"/>
                <w:sz w:val="19"/>
                <w:szCs w:val="19"/>
              </w:rPr>
              <w:t>22,703</w:t>
            </w:r>
          </w:p>
        </w:tc>
        <w:tc>
          <w:tcPr>
            <w:tcW w:w="284" w:type="pct"/>
            <w:tcBorders>
              <w:top w:val="nil"/>
              <w:left w:val="nil"/>
              <w:bottom w:val="single" w:sz="4" w:space="0" w:color="auto"/>
              <w:right w:val="single" w:sz="4" w:space="0" w:color="auto"/>
            </w:tcBorders>
            <w:shd w:val="clear" w:color="auto" w:fill="auto"/>
            <w:vAlign w:val="center"/>
          </w:tcPr>
          <w:p w14:paraId="12DA0A9A" w14:textId="77777777" w:rsidR="00FC046C" w:rsidRPr="006C6DB6" w:rsidRDefault="00FC046C" w:rsidP="00E4319E">
            <w:pPr>
              <w:ind w:left="-113" w:right="-113"/>
              <w:jc w:val="center"/>
              <w:rPr>
                <w:bCs/>
                <w:color w:val="000000"/>
                <w:sz w:val="19"/>
                <w:szCs w:val="19"/>
              </w:rPr>
            </w:pPr>
            <w:r w:rsidRPr="006C6DB6">
              <w:rPr>
                <w:bCs/>
                <w:color w:val="000000"/>
                <w:sz w:val="19"/>
                <w:szCs w:val="19"/>
              </w:rPr>
              <w:t>22,703</w:t>
            </w:r>
          </w:p>
        </w:tc>
        <w:tc>
          <w:tcPr>
            <w:tcW w:w="284" w:type="pct"/>
            <w:tcBorders>
              <w:top w:val="nil"/>
              <w:left w:val="nil"/>
              <w:bottom w:val="single" w:sz="4" w:space="0" w:color="auto"/>
              <w:right w:val="single" w:sz="4" w:space="0" w:color="auto"/>
            </w:tcBorders>
            <w:shd w:val="clear" w:color="auto" w:fill="auto"/>
            <w:vAlign w:val="center"/>
          </w:tcPr>
          <w:p w14:paraId="51D56D3E" w14:textId="77777777" w:rsidR="00FC046C" w:rsidRPr="006C6DB6" w:rsidRDefault="00FC046C" w:rsidP="00E4319E">
            <w:pPr>
              <w:ind w:left="-113" w:right="-113"/>
              <w:jc w:val="center"/>
              <w:rPr>
                <w:bCs/>
                <w:color w:val="000000"/>
                <w:sz w:val="19"/>
                <w:szCs w:val="19"/>
              </w:rPr>
            </w:pPr>
            <w:r w:rsidRPr="006C6DB6">
              <w:rPr>
                <w:bCs/>
                <w:color w:val="000000"/>
                <w:sz w:val="19"/>
                <w:szCs w:val="19"/>
              </w:rPr>
              <w:t>22,703</w:t>
            </w:r>
          </w:p>
        </w:tc>
        <w:tc>
          <w:tcPr>
            <w:tcW w:w="284" w:type="pct"/>
            <w:tcBorders>
              <w:top w:val="nil"/>
              <w:left w:val="nil"/>
              <w:bottom w:val="single" w:sz="4" w:space="0" w:color="auto"/>
              <w:right w:val="single" w:sz="4" w:space="0" w:color="auto"/>
            </w:tcBorders>
            <w:shd w:val="clear" w:color="auto" w:fill="auto"/>
            <w:vAlign w:val="center"/>
          </w:tcPr>
          <w:p w14:paraId="03CCBF51" w14:textId="77777777" w:rsidR="00FC046C" w:rsidRPr="006C6DB6" w:rsidRDefault="00FC046C" w:rsidP="00E4319E">
            <w:pPr>
              <w:ind w:left="-113" w:right="-113"/>
              <w:jc w:val="center"/>
              <w:rPr>
                <w:bCs/>
                <w:color w:val="000000"/>
                <w:sz w:val="19"/>
                <w:szCs w:val="19"/>
              </w:rPr>
            </w:pPr>
            <w:r w:rsidRPr="006C6DB6">
              <w:rPr>
                <w:bCs/>
                <w:color w:val="000000"/>
                <w:sz w:val="19"/>
                <w:szCs w:val="19"/>
              </w:rPr>
              <w:t>22,703</w:t>
            </w:r>
          </w:p>
        </w:tc>
        <w:tc>
          <w:tcPr>
            <w:tcW w:w="314" w:type="pct"/>
            <w:tcBorders>
              <w:top w:val="nil"/>
              <w:left w:val="nil"/>
              <w:bottom w:val="single" w:sz="4" w:space="0" w:color="auto"/>
              <w:right w:val="single" w:sz="4" w:space="0" w:color="auto"/>
            </w:tcBorders>
            <w:shd w:val="clear" w:color="auto" w:fill="auto"/>
            <w:vAlign w:val="center"/>
          </w:tcPr>
          <w:p w14:paraId="60D42718" w14:textId="77777777" w:rsidR="00FC046C" w:rsidRPr="006C6DB6" w:rsidRDefault="00FC046C" w:rsidP="00E4319E">
            <w:pPr>
              <w:ind w:left="-113" w:right="-113"/>
              <w:jc w:val="center"/>
              <w:rPr>
                <w:bCs/>
                <w:color w:val="000000"/>
                <w:sz w:val="19"/>
                <w:szCs w:val="19"/>
              </w:rPr>
            </w:pPr>
            <w:r w:rsidRPr="006C6DB6">
              <w:rPr>
                <w:bCs/>
                <w:color w:val="000000"/>
                <w:sz w:val="19"/>
                <w:szCs w:val="19"/>
              </w:rPr>
              <w:t>22,703</w:t>
            </w:r>
          </w:p>
        </w:tc>
        <w:tc>
          <w:tcPr>
            <w:tcW w:w="314" w:type="pct"/>
            <w:tcBorders>
              <w:top w:val="nil"/>
              <w:left w:val="nil"/>
              <w:bottom w:val="single" w:sz="4" w:space="0" w:color="auto"/>
              <w:right w:val="single" w:sz="4" w:space="0" w:color="auto"/>
            </w:tcBorders>
            <w:shd w:val="clear" w:color="auto" w:fill="auto"/>
            <w:vAlign w:val="center"/>
          </w:tcPr>
          <w:p w14:paraId="45ECA50D" w14:textId="77777777" w:rsidR="00FC046C" w:rsidRPr="006C6DB6" w:rsidRDefault="00FC046C" w:rsidP="00E4319E">
            <w:pPr>
              <w:ind w:left="-113" w:right="-113"/>
              <w:jc w:val="center"/>
              <w:rPr>
                <w:bCs/>
                <w:color w:val="000000"/>
                <w:sz w:val="19"/>
                <w:szCs w:val="19"/>
              </w:rPr>
            </w:pPr>
            <w:r w:rsidRPr="006C6DB6">
              <w:rPr>
                <w:bCs/>
                <w:color w:val="000000"/>
                <w:sz w:val="19"/>
                <w:szCs w:val="19"/>
              </w:rPr>
              <w:t>22,703</w:t>
            </w:r>
          </w:p>
        </w:tc>
        <w:tc>
          <w:tcPr>
            <w:tcW w:w="314" w:type="pct"/>
            <w:tcBorders>
              <w:top w:val="nil"/>
              <w:left w:val="nil"/>
              <w:bottom w:val="single" w:sz="4" w:space="0" w:color="auto"/>
              <w:right w:val="single" w:sz="4" w:space="0" w:color="auto"/>
            </w:tcBorders>
            <w:shd w:val="clear" w:color="auto" w:fill="auto"/>
            <w:vAlign w:val="center"/>
          </w:tcPr>
          <w:p w14:paraId="2284BBB1" w14:textId="77777777" w:rsidR="00FC046C" w:rsidRPr="006C6DB6" w:rsidRDefault="00FC046C" w:rsidP="00E4319E">
            <w:pPr>
              <w:ind w:left="-113" w:right="-113"/>
              <w:jc w:val="center"/>
              <w:rPr>
                <w:bCs/>
                <w:color w:val="000000"/>
                <w:sz w:val="19"/>
                <w:szCs w:val="19"/>
              </w:rPr>
            </w:pPr>
            <w:r w:rsidRPr="006C6DB6">
              <w:rPr>
                <w:bCs/>
                <w:color w:val="000000"/>
                <w:sz w:val="19"/>
                <w:szCs w:val="19"/>
              </w:rPr>
              <w:t>22,703</w:t>
            </w:r>
          </w:p>
        </w:tc>
        <w:tc>
          <w:tcPr>
            <w:tcW w:w="314" w:type="pct"/>
            <w:tcBorders>
              <w:top w:val="nil"/>
              <w:left w:val="nil"/>
              <w:bottom w:val="single" w:sz="4" w:space="0" w:color="auto"/>
              <w:right w:val="single" w:sz="4" w:space="0" w:color="auto"/>
            </w:tcBorders>
            <w:shd w:val="clear" w:color="auto" w:fill="auto"/>
            <w:vAlign w:val="center"/>
          </w:tcPr>
          <w:p w14:paraId="59213237" w14:textId="77777777" w:rsidR="00FC046C" w:rsidRPr="006C6DB6" w:rsidRDefault="00FC046C" w:rsidP="00E4319E">
            <w:pPr>
              <w:ind w:left="-113" w:right="-113"/>
              <w:jc w:val="center"/>
              <w:rPr>
                <w:bCs/>
                <w:color w:val="000000"/>
                <w:sz w:val="19"/>
                <w:szCs w:val="19"/>
              </w:rPr>
            </w:pPr>
            <w:r w:rsidRPr="006C6DB6">
              <w:rPr>
                <w:bCs/>
                <w:color w:val="000000"/>
                <w:sz w:val="19"/>
                <w:szCs w:val="19"/>
              </w:rPr>
              <w:t>22,703</w:t>
            </w:r>
          </w:p>
        </w:tc>
        <w:tc>
          <w:tcPr>
            <w:tcW w:w="314" w:type="pct"/>
            <w:tcBorders>
              <w:top w:val="nil"/>
              <w:left w:val="nil"/>
              <w:bottom w:val="single" w:sz="4" w:space="0" w:color="auto"/>
              <w:right w:val="single" w:sz="4" w:space="0" w:color="auto"/>
            </w:tcBorders>
            <w:shd w:val="clear" w:color="auto" w:fill="auto"/>
            <w:vAlign w:val="center"/>
          </w:tcPr>
          <w:p w14:paraId="69905BAB" w14:textId="77777777" w:rsidR="00FC046C" w:rsidRPr="006C6DB6" w:rsidRDefault="00FC046C" w:rsidP="00E4319E">
            <w:pPr>
              <w:ind w:left="-113" w:right="-113"/>
              <w:jc w:val="center"/>
              <w:rPr>
                <w:bCs/>
                <w:color w:val="000000"/>
                <w:sz w:val="19"/>
                <w:szCs w:val="19"/>
              </w:rPr>
            </w:pPr>
            <w:r w:rsidRPr="006C6DB6">
              <w:rPr>
                <w:bCs/>
                <w:color w:val="000000"/>
                <w:sz w:val="19"/>
                <w:szCs w:val="19"/>
              </w:rPr>
              <w:t>22,703</w:t>
            </w:r>
          </w:p>
        </w:tc>
        <w:tc>
          <w:tcPr>
            <w:tcW w:w="314" w:type="pct"/>
            <w:tcBorders>
              <w:top w:val="nil"/>
              <w:left w:val="nil"/>
              <w:bottom w:val="single" w:sz="4" w:space="0" w:color="auto"/>
              <w:right w:val="single" w:sz="4" w:space="0" w:color="auto"/>
            </w:tcBorders>
            <w:shd w:val="clear" w:color="auto" w:fill="auto"/>
            <w:vAlign w:val="center"/>
          </w:tcPr>
          <w:p w14:paraId="62199A57" w14:textId="77777777" w:rsidR="00FC046C" w:rsidRPr="006C6DB6" w:rsidRDefault="00FC046C" w:rsidP="00E4319E">
            <w:pPr>
              <w:ind w:left="-113" w:right="-113"/>
              <w:jc w:val="center"/>
              <w:rPr>
                <w:bCs/>
                <w:color w:val="000000"/>
                <w:sz w:val="19"/>
                <w:szCs w:val="19"/>
              </w:rPr>
            </w:pPr>
            <w:r w:rsidRPr="006C6DB6">
              <w:rPr>
                <w:bCs/>
                <w:color w:val="000000"/>
                <w:sz w:val="19"/>
                <w:szCs w:val="19"/>
              </w:rPr>
              <w:t>22,703</w:t>
            </w:r>
          </w:p>
        </w:tc>
        <w:tc>
          <w:tcPr>
            <w:tcW w:w="314" w:type="pct"/>
            <w:tcBorders>
              <w:top w:val="nil"/>
              <w:left w:val="nil"/>
              <w:bottom w:val="single" w:sz="4" w:space="0" w:color="auto"/>
              <w:right w:val="single" w:sz="4" w:space="0" w:color="auto"/>
            </w:tcBorders>
            <w:shd w:val="clear" w:color="auto" w:fill="auto"/>
            <w:vAlign w:val="center"/>
          </w:tcPr>
          <w:p w14:paraId="0B42F90A" w14:textId="77777777" w:rsidR="00FC046C" w:rsidRPr="006C6DB6" w:rsidRDefault="00FC046C" w:rsidP="00E4319E">
            <w:pPr>
              <w:ind w:left="-113" w:right="-113"/>
              <w:jc w:val="center"/>
              <w:rPr>
                <w:bCs/>
                <w:color w:val="000000"/>
                <w:sz w:val="19"/>
                <w:szCs w:val="19"/>
              </w:rPr>
            </w:pPr>
            <w:r w:rsidRPr="006C6DB6">
              <w:rPr>
                <w:bCs/>
                <w:color w:val="000000"/>
                <w:sz w:val="19"/>
                <w:szCs w:val="19"/>
              </w:rPr>
              <w:t>22,703</w:t>
            </w:r>
          </w:p>
        </w:tc>
        <w:tc>
          <w:tcPr>
            <w:tcW w:w="314" w:type="pct"/>
            <w:tcBorders>
              <w:top w:val="nil"/>
              <w:left w:val="nil"/>
              <w:bottom w:val="single" w:sz="4" w:space="0" w:color="auto"/>
              <w:right w:val="single" w:sz="4" w:space="0" w:color="auto"/>
            </w:tcBorders>
            <w:shd w:val="clear" w:color="auto" w:fill="auto"/>
            <w:vAlign w:val="center"/>
          </w:tcPr>
          <w:p w14:paraId="2358AAA8" w14:textId="77777777" w:rsidR="00FC046C" w:rsidRPr="006C6DB6" w:rsidRDefault="00FC046C" w:rsidP="00E4319E">
            <w:pPr>
              <w:ind w:left="-113" w:right="-113"/>
              <w:jc w:val="center"/>
              <w:rPr>
                <w:bCs/>
                <w:color w:val="000000"/>
                <w:sz w:val="19"/>
                <w:szCs w:val="19"/>
              </w:rPr>
            </w:pPr>
            <w:r w:rsidRPr="006C6DB6">
              <w:rPr>
                <w:bCs/>
                <w:color w:val="000000"/>
                <w:sz w:val="19"/>
                <w:szCs w:val="19"/>
              </w:rPr>
              <w:t>22,703</w:t>
            </w:r>
          </w:p>
        </w:tc>
      </w:tr>
      <w:tr w:rsidR="00FC046C" w:rsidRPr="006C6DB6" w14:paraId="3A6ED908" w14:textId="77777777" w:rsidTr="00E4319E">
        <w:trPr>
          <w:trHeight w:val="397"/>
          <w:jc w:val="center"/>
        </w:trPr>
        <w:tc>
          <w:tcPr>
            <w:tcW w:w="5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8CB4724" w14:textId="77777777" w:rsidR="00FC046C" w:rsidRPr="006C6DB6" w:rsidRDefault="00FC046C" w:rsidP="00E4319E">
            <w:pPr>
              <w:ind w:left="-113" w:right="-113"/>
              <w:jc w:val="center"/>
              <w:rPr>
                <w:color w:val="000000"/>
                <w:sz w:val="19"/>
                <w:szCs w:val="19"/>
                <w:lang w:eastAsia="en-US"/>
              </w:rPr>
            </w:pPr>
            <w:r w:rsidRPr="006C6DB6">
              <w:rPr>
                <w:color w:val="000000"/>
                <w:sz w:val="19"/>
                <w:szCs w:val="19"/>
                <w:lang w:eastAsia="en-US"/>
              </w:rPr>
              <w:t>Покупная тепловая энергия</w:t>
            </w:r>
          </w:p>
        </w:tc>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9750B0B" w14:textId="77777777" w:rsidR="00FC046C" w:rsidRPr="006C6DB6" w:rsidRDefault="00FC046C" w:rsidP="00E4319E">
            <w:pPr>
              <w:ind w:left="-113" w:right="-113"/>
              <w:jc w:val="center"/>
              <w:rPr>
                <w:color w:val="000000"/>
                <w:sz w:val="19"/>
                <w:szCs w:val="19"/>
                <w:lang w:eastAsia="en-US"/>
              </w:rPr>
            </w:pPr>
            <w:r w:rsidRPr="006C6DB6">
              <w:rPr>
                <w:color w:val="000000"/>
                <w:sz w:val="19"/>
                <w:szCs w:val="19"/>
                <w:lang w:eastAsia="en-US"/>
              </w:rPr>
              <w:t>тыс. Гкал</w:t>
            </w:r>
          </w:p>
        </w:tc>
        <w:tc>
          <w:tcPr>
            <w:tcW w:w="284" w:type="pct"/>
            <w:tcBorders>
              <w:top w:val="nil"/>
              <w:left w:val="nil"/>
              <w:bottom w:val="single" w:sz="4" w:space="0" w:color="auto"/>
              <w:right w:val="single" w:sz="4" w:space="0" w:color="auto"/>
            </w:tcBorders>
            <w:shd w:val="clear" w:color="auto" w:fill="auto"/>
            <w:vAlign w:val="center"/>
            <w:hideMark/>
          </w:tcPr>
          <w:p w14:paraId="3A356C1B" w14:textId="77777777" w:rsidR="00FC046C" w:rsidRPr="006C6DB6" w:rsidRDefault="00FC046C" w:rsidP="00E4319E">
            <w:pPr>
              <w:ind w:left="-113" w:right="-113"/>
              <w:jc w:val="center"/>
              <w:rPr>
                <w:color w:val="000000"/>
                <w:sz w:val="19"/>
                <w:szCs w:val="19"/>
              </w:rPr>
            </w:pPr>
            <w:r w:rsidRPr="006C6DB6">
              <w:rPr>
                <w:color w:val="000000"/>
                <w:sz w:val="19"/>
                <w:szCs w:val="19"/>
              </w:rPr>
              <w:t>0,00</w:t>
            </w:r>
          </w:p>
        </w:tc>
        <w:tc>
          <w:tcPr>
            <w:tcW w:w="284" w:type="pct"/>
            <w:tcBorders>
              <w:top w:val="nil"/>
              <w:left w:val="nil"/>
              <w:bottom w:val="single" w:sz="4" w:space="0" w:color="auto"/>
              <w:right w:val="single" w:sz="4" w:space="0" w:color="auto"/>
            </w:tcBorders>
            <w:shd w:val="clear" w:color="auto" w:fill="auto"/>
            <w:vAlign w:val="center"/>
            <w:hideMark/>
          </w:tcPr>
          <w:p w14:paraId="2E8109BF" w14:textId="77777777" w:rsidR="00FC046C" w:rsidRPr="006C6DB6" w:rsidRDefault="00FC046C" w:rsidP="00E4319E">
            <w:pPr>
              <w:ind w:left="-113" w:right="-113"/>
              <w:jc w:val="center"/>
              <w:rPr>
                <w:color w:val="000000"/>
                <w:sz w:val="19"/>
                <w:szCs w:val="19"/>
              </w:rPr>
            </w:pPr>
            <w:r w:rsidRPr="006C6DB6">
              <w:rPr>
                <w:color w:val="000000"/>
                <w:sz w:val="19"/>
                <w:szCs w:val="19"/>
              </w:rPr>
              <w:t>0,00</w:t>
            </w:r>
          </w:p>
        </w:tc>
        <w:tc>
          <w:tcPr>
            <w:tcW w:w="284" w:type="pct"/>
            <w:tcBorders>
              <w:top w:val="nil"/>
              <w:left w:val="nil"/>
              <w:bottom w:val="single" w:sz="4" w:space="0" w:color="auto"/>
              <w:right w:val="single" w:sz="4" w:space="0" w:color="auto"/>
            </w:tcBorders>
            <w:shd w:val="clear" w:color="auto" w:fill="auto"/>
            <w:vAlign w:val="center"/>
            <w:hideMark/>
          </w:tcPr>
          <w:p w14:paraId="275FB83C" w14:textId="77777777" w:rsidR="00FC046C" w:rsidRPr="006C6DB6" w:rsidRDefault="00FC046C" w:rsidP="00E4319E">
            <w:pPr>
              <w:ind w:left="-113" w:right="-113"/>
              <w:jc w:val="center"/>
              <w:rPr>
                <w:color w:val="000000"/>
                <w:sz w:val="19"/>
                <w:szCs w:val="19"/>
              </w:rPr>
            </w:pPr>
            <w:r w:rsidRPr="006C6DB6">
              <w:rPr>
                <w:color w:val="000000"/>
                <w:sz w:val="19"/>
                <w:szCs w:val="19"/>
              </w:rPr>
              <w:t>0,00</w:t>
            </w:r>
          </w:p>
        </w:tc>
        <w:tc>
          <w:tcPr>
            <w:tcW w:w="284" w:type="pct"/>
            <w:tcBorders>
              <w:top w:val="nil"/>
              <w:left w:val="nil"/>
              <w:bottom w:val="single" w:sz="4" w:space="0" w:color="auto"/>
              <w:right w:val="single" w:sz="4" w:space="0" w:color="auto"/>
            </w:tcBorders>
            <w:shd w:val="clear" w:color="auto" w:fill="auto"/>
            <w:vAlign w:val="center"/>
            <w:hideMark/>
          </w:tcPr>
          <w:p w14:paraId="1E2B9317" w14:textId="77777777" w:rsidR="00FC046C" w:rsidRPr="006C6DB6" w:rsidRDefault="00FC046C" w:rsidP="00E4319E">
            <w:pPr>
              <w:ind w:left="-113" w:right="-113"/>
              <w:jc w:val="center"/>
              <w:rPr>
                <w:color w:val="000000"/>
                <w:sz w:val="19"/>
                <w:szCs w:val="19"/>
              </w:rPr>
            </w:pPr>
            <w:r w:rsidRPr="006C6DB6">
              <w:rPr>
                <w:color w:val="000000"/>
                <w:sz w:val="19"/>
                <w:szCs w:val="19"/>
              </w:rPr>
              <w:t>0,00</w:t>
            </w:r>
          </w:p>
        </w:tc>
        <w:tc>
          <w:tcPr>
            <w:tcW w:w="284" w:type="pct"/>
            <w:tcBorders>
              <w:top w:val="nil"/>
              <w:left w:val="nil"/>
              <w:bottom w:val="single" w:sz="4" w:space="0" w:color="auto"/>
              <w:right w:val="single" w:sz="4" w:space="0" w:color="auto"/>
            </w:tcBorders>
            <w:shd w:val="clear" w:color="auto" w:fill="auto"/>
            <w:vAlign w:val="center"/>
            <w:hideMark/>
          </w:tcPr>
          <w:p w14:paraId="08B6A32A" w14:textId="77777777" w:rsidR="00FC046C" w:rsidRPr="006C6DB6" w:rsidRDefault="00FC046C" w:rsidP="00E4319E">
            <w:pPr>
              <w:ind w:left="-113" w:right="-113"/>
              <w:jc w:val="center"/>
              <w:rPr>
                <w:color w:val="000000"/>
                <w:sz w:val="19"/>
                <w:szCs w:val="19"/>
              </w:rPr>
            </w:pPr>
            <w:r w:rsidRPr="006C6DB6">
              <w:rPr>
                <w:color w:val="000000"/>
                <w:sz w:val="19"/>
                <w:szCs w:val="19"/>
              </w:rPr>
              <w:t>0,00</w:t>
            </w:r>
          </w:p>
        </w:tc>
        <w:tc>
          <w:tcPr>
            <w:tcW w:w="284" w:type="pct"/>
            <w:tcBorders>
              <w:top w:val="nil"/>
              <w:left w:val="nil"/>
              <w:bottom w:val="single" w:sz="4" w:space="0" w:color="auto"/>
              <w:right w:val="single" w:sz="4" w:space="0" w:color="auto"/>
            </w:tcBorders>
            <w:shd w:val="clear" w:color="auto" w:fill="auto"/>
            <w:vAlign w:val="center"/>
            <w:hideMark/>
          </w:tcPr>
          <w:p w14:paraId="619E3283" w14:textId="77777777" w:rsidR="00FC046C" w:rsidRPr="006C6DB6" w:rsidRDefault="00FC046C" w:rsidP="00E4319E">
            <w:pPr>
              <w:ind w:left="-113" w:right="-113"/>
              <w:jc w:val="center"/>
              <w:rPr>
                <w:color w:val="000000"/>
                <w:sz w:val="19"/>
                <w:szCs w:val="19"/>
              </w:rPr>
            </w:pPr>
            <w:r w:rsidRPr="006C6DB6">
              <w:rPr>
                <w:color w:val="000000"/>
                <w:sz w:val="19"/>
                <w:szCs w:val="19"/>
              </w:rPr>
              <w:t>0,00</w:t>
            </w:r>
          </w:p>
        </w:tc>
        <w:tc>
          <w:tcPr>
            <w:tcW w:w="314" w:type="pct"/>
            <w:tcBorders>
              <w:top w:val="nil"/>
              <w:left w:val="nil"/>
              <w:bottom w:val="single" w:sz="4" w:space="0" w:color="auto"/>
              <w:right w:val="single" w:sz="4" w:space="0" w:color="auto"/>
            </w:tcBorders>
            <w:shd w:val="clear" w:color="auto" w:fill="auto"/>
            <w:vAlign w:val="center"/>
            <w:hideMark/>
          </w:tcPr>
          <w:p w14:paraId="0D04A488" w14:textId="77777777" w:rsidR="00FC046C" w:rsidRPr="006C6DB6" w:rsidRDefault="00FC046C" w:rsidP="00E4319E">
            <w:pPr>
              <w:ind w:left="-113" w:right="-113"/>
              <w:jc w:val="center"/>
              <w:rPr>
                <w:color w:val="000000"/>
                <w:sz w:val="19"/>
                <w:szCs w:val="19"/>
              </w:rPr>
            </w:pPr>
            <w:r w:rsidRPr="006C6DB6">
              <w:rPr>
                <w:color w:val="000000"/>
                <w:sz w:val="19"/>
                <w:szCs w:val="19"/>
              </w:rPr>
              <w:t>0,00</w:t>
            </w:r>
          </w:p>
        </w:tc>
        <w:tc>
          <w:tcPr>
            <w:tcW w:w="314" w:type="pct"/>
            <w:tcBorders>
              <w:top w:val="nil"/>
              <w:left w:val="nil"/>
              <w:bottom w:val="single" w:sz="4" w:space="0" w:color="auto"/>
              <w:right w:val="single" w:sz="4" w:space="0" w:color="auto"/>
            </w:tcBorders>
            <w:shd w:val="clear" w:color="auto" w:fill="auto"/>
            <w:vAlign w:val="center"/>
            <w:hideMark/>
          </w:tcPr>
          <w:p w14:paraId="0628C030" w14:textId="77777777" w:rsidR="00FC046C" w:rsidRPr="006C6DB6" w:rsidRDefault="00FC046C" w:rsidP="00E4319E">
            <w:pPr>
              <w:ind w:left="-113" w:right="-113"/>
              <w:jc w:val="center"/>
              <w:rPr>
                <w:color w:val="000000"/>
                <w:sz w:val="19"/>
                <w:szCs w:val="19"/>
              </w:rPr>
            </w:pPr>
            <w:r w:rsidRPr="006C6DB6">
              <w:rPr>
                <w:color w:val="000000"/>
                <w:sz w:val="19"/>
                <w:szCs w:val="19"/>
              </w:rPr>
              <w:t>0,00</w:t>
            </w:r>
          </w:p>
        </w:tc>
        <w:tc>
          <w:tcPr>
            <w:tcW w:w="314" w:type="pct"/>
            <w:tcBorders>
              <w:top w:val="nil"/>
              <w:left w:val="nil"/>
              <w:bottom w:val="single" w:sz="4" w:space="0" w:color="auto"/>
              <w:right w:val="single" w:sz="4" w:space="0" w:color="auto"/>
            </w:tcBorders>
            <w:shd w:val="clear" w:color="auto" w:fill="auto"/>
            <w:vAlign w:val="center"/>
            <w:hideMark/>
          </w:tcPr>
          <w:p w14:paraId="6461AF8D" w14:textId="77777777" w:rsidR="00FC046C" w:rsidRPr="006C6DB6" w:rsidRDefault="00FC046C" w:rsidP="00E4319E">
            <w:pPr>
              <w:ind w:left="-113" w:right="-113"/>
              <w:jc w:val="center"/>
              <w:rPr>
                <w:color w:val="000000"/>
                <w:sz w:val="19"/>
                <w:szCs w:val="19"/>
              </w:rPr>
            </w:pPr>
            <w:r w:rsidRPr="006C6DB6">
              <w:rPr>
                <w:color w:val="000000"/>
                <w:sz w:val="19"/>
                <w:szCs w:val="19"/>
              </w:rPr>
              <w:t>0,00</w:t>
            </w:r>
          </w:p>
        </w:tc>
        <w:tc>
          <w:tcPr>
            <w:tcW w:w="314" w:type="pct"/>
            <w:tcBorders>
              <w:top w:val="nil"/>
              <w:left w:val="nil"/>
              <w:bottom w:val="single" w:sz="4" w:space="0" w:color="auto"/>
              <w:right w:val="single" w:sz="4" w:space="0" w:color="auto"/>
            </w:tcBorders>
            <w:shd w:val="clear" w:color="auto" w:fill="auto"/>
            <w:vAlign w:val="center"/>
            <w:hideMark/>
          </w:tcPr>
          <w:p w14:paraId="1298A452" w14:textId="77777777" w:rsidR="00FC046C" w:rsidRPr="006C6DB6" w:rsidRDefault="00FC046C" w:rsidP="00E4319E">
            <w:pPr>
              <w:ind w:left="-113" w:right="-113"/>
              <w:jc w:val="center"/>
              <w:rPr>
                <w:color w:val="000000"/>
                <w:sz w:val="19"/>
                <w:szCs w:val="19"/>
              </w:rPr>
            </w:pPr>
            <w:r w:rsidRPr="006C6DB6">
              <w:rPr>
                <w:color w:val="000000"/>
                <w:sz w:val="19"/>
                <w:szCs w:val="19"/>
              </w:rPr>
              <w:t>0,00</w:t>
            </w:r>
          </w:p>
        </w:tc>
        <w:tc>
          <w:tcPr>
            <w:tcW w:w="314" w:type="pct"/>
            <w:tcBorders>
              <w:top w:val="nil"/>
              <w:left w:val="nil"/>
              <w:bottom w:val="single" w:sz="4" w:space="0" w:color="auto"/>
              <w:right w:val="single" w:sz="4" w:space="0" w:color="auto"/>
            </w:tcBorders>
            <w:shd w:val="clear" w:color="auto" w:fill="auto"/>
            <w:vAlign w:val="center"/>
            <w:hideMark/>
          </w:tcPr>
          <w:p w14:paraId="04E48714" w14:textId="77777777" w:rsidR="00FC046C" w:rsidRPr="006C6DB6" w:rsidRDefault="00FC046C" w:rsidP="00E4319E">
            <w:pPr>
              <w:ind w:left="-113" w:right="-113"/>
              <w:jc w:val="center"/>
              <w:rPr>
                <w:color w:val="000000"/>
                <w:sz w:val="19"/>
                <w:szCs w:val="19"/>
              </w:rPr>
            </w:pPr>
            <w:r w:rsidRPr="006C6DB6">
              <w:rPr>
                <w:color w:val="000000"/>
                <w:sz w:val="19"/>
                <w:szCs w:val="19"/>
              </w:rPr>
              <w:t>0,00</w:t>
            </w:r>
          </w:p>
        </w:tc>
        <w:tc>
          <w:tcPr>
            <w:tcW w:w="314" w:type="pct"/>
            <w:tcBorders>
              <w:top w:val="nil"/>
              <w:left w:val="nil"/>
              <w:bottom w:val="single" w:sz="4" w:space="0" w:color="auto"/>
              <w:right w:val="single" w:sz="4" w:space="0" w:color="auto"/>
            </w:tcBorders>
            <w:shd w:val="clear" w:color="auto" w:fill="auto"/>
            <w:vAlign w:val="center"/>
            <w:hideMark/>
          </w:tcPr>
          <w:p w14:paraId="4E1EC0F6" w14:textId="77777777" w:rsidR="00FC046C" w:rsidRPr="006C6DB6" w:rsidRDefault="00FC046C" w:rsidP="00E4319E">
            <w:pPr>
              <w:ind w:left="-113" w:right="-113"/>
              <w:jc w:val="center"/>
              <w:rPr>
                <w:color w:val="000000"/>
                <w:sz w:val="19"/>
                <w:szCs w:val="19"/>
              </w:rPr>
            </w:pPr>
            <w:r w:rsidRPr="006C6DB6">
              <w:rPr>
                <w:color w:val="000000"/>
                <w:sz w:val="19"/>
                <w:szCs w:val="19"/>
              </w:rPr>
              <w:t>0,00</w:t>
            </w:r>
          </w:p>
        </w:tc>
        <w:tc>
          <w:tcPr>
            <w:tcW w:w="314" w:type="pct"/>
            <w:tcBorders>
              <w:top w:val="nil"/>
              <w:left w:val="nil"/>
              <w:bottom w:val="single" w:sz="4" w:space="0" w:color="auto"/>
              <w:right w:val="single" w:sz="4" w:space="0" w:color="auto"/>
            </w:tcBorders>
            <w:shd w:val="clear" w:color="auto" w:fill="auto"/>
            <w:vAlign w:val="center"/>
            <w:hideMark/>
          </w:tcPr>
          <w:p w14:paraId="0CDD8E23" w14:textId="77777777" w:rsidR="00FC046C" w:rsidRPr="006C6DB6" w:rsidRDefault="00FC046C" w:rsidP="00E4319E">
            <w:pPr>
              <w:ind w:left="-113" w:right="-113"/>
              <w:jc w:val="center"/>
              <w:rPr>
                <w:color w:val="000000"/>
                <w:sz w:val="19"/>
                <w:szCs w:val="19"/>
              </w:rPr>
            </w:pPr>
            <w:r w:rsidRPr="006C6DB6">
              <w:rPr>
                <w:color w:val="000000"/>
                <w:sz w:val="19"/>
                <w:szCs w:val="19"/>
              </w:rPr>
              <w:t>0,00</w:t>
            </w:r>
          </w:p>
        </w:tc>
        <w:tc>
          <w:tcPr>
            <w:tcW w:w="314" w:type="pct"/>
            <w:tcBorders>
              <w:top w:val="nil"/>
              <w:left w:val="nil"/>
              <w:bottom w:val="single" w:sz="4" w:space="0" w:color="auto"/>
              <w:right w:val="single" w:sz="4" w:space="0" w:color="auto"/>
            </w:tcBorders>
            <w:shd w:val="clear" w:color="auto" w:fill="auto"/>
            <w:vAlign w:val="center"/>
            <w:hideMark/>
          </w:tcPr>
          <w:p w14:paraId="2AA2965B" w14:textId="77777777" w:rsidR="00FC046C" w:rsidRPr="006C6DB6" w:rsidRDefault="00FC046C" w:rsidP="00E4319E">
            <w:pPr>
              <w:ind w:left="-113" w:right="-113"/>
              <w:jc w:val="center"/>
              <w:rPr>
                <w:color w:val="000000"/>
                <w:sz w:val="19"/>
                <w:szCs w:val="19"/>
              </w:rPr>
            </w:pPr>
            <w:r w:rsidRPr="006C6DB6">
              <w:rPr>
                <w:color w:val="000000"/>
                <w:sz w:val="19"/>
                <w:szCs w:val="19"/>
              </w:rPr>
              <w:t>0,00</w:t>
            </w:r>
          </w:p>
        </w:tc>
      </w:tr>
      <w:tr w:rsidR="00FC046C" w:rsidRPr="006C6DB6" w14:paraId="415A2757" w14:textId="77777777" w:rsidTr="00E4319E">
        <w:trPr>
          <w:trHeight w:val="397"/>
          <w:jc w:val="center"/>
        </w:trPr>
        <w:tc>
          <w:tcPr>
            <w:tcW w:w="5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88D5AE" w14:textId="77777777" w:rsidR="00FC046C" w:rsidRPr="006C6DB6" w:rsidRDefault="00FC046C" w:rsidP="00E4319E">
            <w:pPr>
              <w:ind w:left="-113" w:right="-113"/>
              <w:jc w:val="center"/>
              <w:rPr>
                <w:bCs/>
                <w:color w:val="000000"/>
                <w:sz w:val="19"/>
                <w:szCs w:val="19"/>
                <w:lang w:eastAsia="en-US"/>
              </w:rPr>
            </w:pPr>
            <w:r w:rsidRPr="006C6DB6">
              <w:rPr>
                <w:bCs/>
                <w:color w:val="000000"/>
                <w:sz w:val="19"/>
                <w:szCs w:val="19"/>
                <w:lang w:eastAsia="en-US"/>
              </w:rPr>
              <w:t>Ресурсные расходы (РР)</w:t>
            </w:r>
          </w:p>
        </w:tc>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17A62E2" w14:textId="77777777" w:rsidR="00FC046C" w:rsidRPr="006C6DB6" w:rsidRDefault="00FC046C" w:rsidP="00E4319E">
            <w:pPr>
              <w:ind w:left="-113" w:right="-113"/>
              <w:jc w:val="center"/>
              <w:rPr>
                <w:color w:val="000000"/>
                <w:sz w:val="19"/>
                <w:szCs w:val="19"/>
                <w:lang w:eastAsia="en-US"/>
              </w:rPr>
            </w:pPr>
            <w:r w:rsidRPr="006C6DB6">
              <w:rPr>
                <w:bCs/>
                <w:color w:val="000000"/>
                <w:sz w:val="19"/>
                <w:szCs w:val="19"/>
                <w:lang w:eastAsia="en-US"/>
              </w:rPr>
              <w:t>тыс. руб</w:t>
            </w:r>
          </w:p>
        </w:tc>
        <w:tc>
          <w:tcPr>
            <w:tcW w:w="284" w:type="pct"/>
            <w:tcBorders>
              <w:top w:val="single" w:sz="4" w:space="0" w:color="auto"/>
              <w:left w:val="nil"/>
              <w:bottom w:val="single" w:sz="4" w:space="0" w:color="auto"/>
              <w:right w:val="single" w:sz="4" w:space="0" w:color="auto"/>
            </w:tcBorders>
            <w:shd w:val="clear" w:color="auto" w:fill="auto"/>
            <w:vAlign w:val="center"/>
          </w:tcPr>
          <w:p w14:paraId="6F303670" w14:textId="77777777" w:rsidR="00FC046C" w:rsidRPr="006C6DB6" w:rsidRDefault="00FC046C" w:rsidP="00E4319E">
            <w:pPr>
              <w:ind w:left="-113" w:right="-113"/>
              <w:jc w:val="center"/>
              <w:rPr>
                <w:color w:val="000000"/>
                <w:sz w:val="19"/>
                <w:szCs w:val="19"/>
              </w:rPr>
            </w:pPr>
            <w:r w:rsidRPr="006C6DB6">
              <w:rPr>
                <w:color w:val="000000"/>
                <w:sz w:val="19"/>
                <w:szCs w:val="19"/>
              </w:rPr>
              <w:t>42168,917</w:t>
            </w:r>
          </w:p>
        </w:tc>
        <w:tc>
          <w:tcPr>
            <w:tcW w:w="284" w:type="pct"/>
            <w:tcBorders>
              <w:top w:val="single" w:sz="4" w:space="0" w:color="auto"/>
              <w:left w:val="nil"/>
              <w:bottom w:val="single" w:sz="4" w:space="0" w:color="auto"/>
              <w:right w:val="single" w:sz="4" w:space="0" w:color="auto"/>
            </w:tcBorders>
            <w:shd w:val="clear" w:color="auto" w:fill="auto"/>
            <w:vAlign w:val="center"/>
          </w:tcPr>
          <w:p w14:paraId="27A56BB0" w14:textId="77777777" w:rsidR="00FC046C" w:rsidRPr="006C6DB6" w:rsidRDefault="00FC046C" w:rsidP="00E4319E">
            <w:pPr>
              <w:ind w:left="-113" w:right="-113"/>
              <w:jc w:val="center"/>
              <w:rPr>
                <w:color w:val="000000"/>
                <w:sz w:val="19"/>
                <w:szCs w:val="19"/>
              </w:rPr>
            </w:pPr>
            <w:r w:rsidRPr="006C6DB6">
              <w:rPr>
                <w:color w:val="000000"/>
                <w:sz w:val="19"/>
                <w:szCs w:val="19"/>
              </w:rPr>
              <w:t>43718,417</w:t>
            </w:r>
          </w:p>
        </w:tc>
        <w:tc>
          <w:tcPr>
            <w:tcW w:w="284" w:type="pct"/>
            <w:tcBorders>
              <w:top w:val="single" w:sz="4" w:space="0" w:color="auto"/>
              <w:left w:val="nil"/>
              <w:bottom w:val="single" w:sz="4" w:space="0" w:color="auto"/>
              <w:right w:val="single" w:sz="4" w:space="0" w:color="auto"/>
            </w:tcBorders>
            <w:shd w:val="clear" w:color="auto" w:fill="auto"/>
            <w:vAlign w:val="center"/>
          </w:tcPr>
          <w:p w14:paraId="1021024D" w14:textId="77777777" w:rsidR="00FC046C" w:rsidRPr="006C6DB6" w:rsidRDefault="00FC046C" w:rsidP="00E4319E">
            <w:pPr>
              <w:ind w:left="-113" w:right="-113"/>
              <w:jc w:val="center"/>
              <w:rPr>
                <w:color w:val="000000"/>
                <w:sz w:val="19"/>
                <w:szCs w:val="19"/>
              </w:rPr>
            </w:pPr>
            <w:r w:rsidRPr="006C6DB6">
              <w:rPr>
                <w:color w:val="000000"/>
                <w:sz w:val="19"/>
                <w:szCs w:val="19"/>
              </w:rPr>
              <w:t>45409,437</w:t>
            </w:r>
          </w:p>
        </w:tc>
        <w:tc>
          <w:tcPr>
            <w:tcW w:w="284" w:type="pct"/>
            <w:tcBorders>
              <w:top w:val="single" w:sz="4" w:space="0" w:color="auto"/>
              <w:left w:val="nil"/>
              <w:bottom w:val="single" w:sz="4" w:space="0" w:color="auto"/>
              <w:right w:val="single" w:sz="4" w:space="0" w:color="auto"/>
            </w:tcBorders>
            <w:shd w:val="clear" w:color="auto" w:fill="auto"/>
            <w:vAlign w:val="center"/>
          </w:tcPr>
          <w:p w14:paraId="5D6202C3" w14:textId="77777777" w:rsidR="00FC046C" w:rsidRPr="006C6DB6" w:rsidRDefault="00FC046C" w:rsidP="00E4319E">
            <w:pPr>
              <w:ind w:left="-113" w:right="-113"/>
              <w:jc w:val="center"/>
              <w:rPr>
                <w:color w:val="000000"/>
                <w:sz w:val="19"/>
                <w:szCs w:val="19"/>
              </w:rPr>
            </w:pPr>
            <w:r w:rsidRPr="006C6DB6">
              <w:rPr>
                <w:color w:val="000000"/>
                <w:sz w:val="19"/>
                <w:szCs w:val="19"/>
              </w:rPr>
              <w:t>46441,406</w:t>
            </w:r>
          </w:p>
        </w:tc>
        <w:tc>
          <w:tcPr>
            <w:tcW w:w="284" w:type="pct"/>
            <w:tcBorders>
              <w:top w:val="single" w:sz="4" w:space="0" w:color="auto"/>
              <w:left w:val="nil"/>
              <w:bottom w:val="single" w:sz="4" w:space="0" w:color="auto"/>
              <w:right w:val="single" w:sz="4" w:space="0" w:color="auto"/>
            </w:tcBorders>
            <w:shd w:val="clear" w:color="auto" w:fill="auto"/>
            <w:vAlign w:val="center"/>
          </w:tcPr>
          <w:p w14:paraId="1410D4ED" w14:textId="77777777" w:rsidR="00FC046C" w:rsidRPr="006C6DB6" w:rsidRDefault="00FC046C" w:rsidP="00E4319E">
            <w:pPr>
              <w:ind w:left="-113" w:right="-113"/>
              <w:jc w:val="center"/>
              <w:rPr>
                <w:color w:val="000000"/>
                <w:sz w:val="19"/>
                <w:szCs w:val="19"/>
              </w:rPr>
            </w:pPr>
            <w:r w:rsidRPr="006C6DB6">
              <w:rPr>
                <w:color w:val="000000"/>
                <w:sz w:val="19"/>
                <w:szCs w:val="19"/>
              </w:rPr>
              <w:t>48309,685</w:t>
            </w:r>
          </w:p>
        </w:tc>
        <w:tc>
          <w:tcPr>
            <w:tcW w:w="284" w:type="pct"/>
            <w:tcBorders>
              <w:top w:val="single" w:sz="4" w:space="0" w:color="auto"/>
              <w:left w:val="nil"/>
              <w:bottom w:val="single" w:sz="4" w:space="0" w:color="auto"/>
              <w:right w:val="single" w:sz="4" w:space="0" w:color="auto"/>
            </w:tcBorders>
            <w:shd w:val="clear" w:color="auto" w:fill="auto"/>
            <w:vAlign w:val="center"/>
          </w:tcPr>
          <w:p w14:paraId="64C532A8" w14:textId="77777777" w:rsidR="00FC046C" w:rsidRPr="006C6DB6" w:rsidRDefault="00FC046C" w:rsidP="00E4319E">
            <w:pPr>
              <w:ind w:left="-113" w:right="-113"/>
              <w:jc w:val="center"/>
              <w:rPr>
                <w:color w:val="000000"/>
                <w:sz w:val="19"/>
                <w:szCs w:val="19"/>
              </w:rPr>
            </w:pPr>
            <w:r w:rsidRPr="006C6DB6">
              <w:rPr>
                <w:color w:val="000000"/>
                <w:sz w:val="19"/>
                <w:szCs w:val="19"/>
              </w:rPr>
              <w:t>50253,194</w:t>
            </w:r>
          </w:p>
        </w:tc>
        <w:tc>
          <w:tcPr>
            <w:tcW w:w="314" w:type="pct"/>
            <w:tcBorders>
              <w:top w:val="single" w:sz="4" w:space="0" w:color="auto"/>
              <w:left w:val="nil"/>
              <w:bottom w:val="single" w:sz="4" w:space="0" w:color="auto"/>
              <w:right w:val="single" w:sz="4" w:space="0" w:color="auto"/>
            </w:tcBorders>
            <w:shd w:val="clear" w:color="auto" w:fill="auto"/>
            <w:vAlign w:val="center"/>
          </w:tcPr>
          <w:p w14:paraId="7C353776" w14:textId="77777777" w:rsidR="00FC046C" w:rsidRPr="006C6DB6" w:rsidRDefault="00FC046C" w:rsidP="00E4319E">
            <w:pPr>
              <w:ind w:left="-113" w:right="-113"/>
              <w:jc w:val="center"/>
              <w:rPr>
                <w:color w:val="000000"/>
                <w:sz w:val="19"/>
                <w:szCs w:val="19"/>
              </w:rPr>
            </w:pPr>
            <w:r w:rsidRPr="006C6DB6">
              <w:rPr>
                <w:color w:val="000000"/>
                <w:sz w:val="19"/>
                <w:szCs w:val="19"/>
              </w:rPr>
              <w:t>52275,011</w:t>
            </w:r>
          </w:p>
        </w:tc>
        <w:tc>
          <w:tcPr>
            <w:tcW w:w="314" w:type="pct"/>
            <w:tcBorders>
              <w:top w:val="single" w:sz="4" w:space="0" w:color="auto"/>
              <w:left w:val="nil"/>
              <w:bottom w:val="single" w:sz="4" w:space="0" w:color="auto"/>
              <w:right w:val="single" w:sz="4" w:space="0" w:color="auto"/>
            </w:tcBorders>
            <w:shd w:val="clear" w:color="auto" w:fill="auto"/>
            <w:vAlign w:val="center"/>
          </w:tcPr>
          <w:p w14:paraId="209DA14E" w14:textId="77777777" w:rsidR="00FC046C" w:rsidRPr="006C6DB6" w:rsidRDefault="00FC046C" w:rsidP="00E4319E">
            <w:pPr>
              <w:ind w:left="-113" w:right="-113"/>
              <w:jc w:val="center"/>
              <w:rPr>
                <w:color w:val="000000"/>
                <w:sz w:val="19"/>
                <w:szCs w:val="19"/>
              </w:rPr>
            </w:pPr>
            <w:r w:rsidRPr="006C6DB6">
              <w:rPr>
                <w:color w:val="000000"/>
                <w:sz w:val="19"/>
                <w:szCs w:val="19"/>
              </w:rPr>
              <w:t>54378,253</w:t>
            </w:r>
          </w:p>
        </w:tc>
        <w:tc>
          <w:tcPr>
            <w:tcW w:w="314" w:type="pct"/>
            <w:tcBorders>
              <w:top w:val="single" w:sz="4" w:space="0" w:color="auto"/>
              <w:left w:val="nil"/>
              <w:bottom w:val="single" w:sz="4" w:space="0" w:color="auto"/>
              <w:right w:val="single" w:sz="4" w:space="0" w:color="auto"/>
            </w:tcBorders>
            <w:shd w:val="clear" w:color="auto" w:fill="auto"/>
            <w:vAlign w:val="center"/>
          </w:tcPr>
          <w:p w14:paraId="5A41F57E" w14:textId="77777777" w:rsidR="00FC046C" w:rsidRPr="006C6DB6" w:rsidRDefault="00FC046C" w:rsidP="00E4319E">
            <w:pPr>
              <w:ind w:left="-113" w:right="-113"/>
              <w:jc w:val="center"/>
              <w:rPr>
                <w:color w:val="000000"/>
                <w:sz w:val="19"/>
                <w:szCs w:val="19"/>
              </w:rPr>
            </w:pPr>
            <w:r w:rsidRPr="006C6DB6">
              <w:rPr>
                <w:color w:val="000000"/>
                <w:sz w:val="19"/>
                <w:szCs w:val="19"/>
              </w:rPr>
              <w:t>56566,238</w:t>
            </w:r>
          </w:p>
        </w:tc>
        <w:tc>
          <w:tcPr>
            <w:tcW w:w="314" w:type="pct"/>
            <w:tcBorders>
              <w:top w:val="single" w:sz="4" w:space="0" w:color="auto"/>
              <w:left w:val="nil"/>
              <w:bottom w:val="single" w:sz="4" w:space="0" w:color="auto"/>
              <w:right w:val="single" w:sz="4" w:space="0" w:color="auto"/>
            </w:tcBorders>
            <w:shd w:val="clear" w:color="auto" w:fill="auto"/>
            <w:vAlign w:val="center"/>
          </w:tcPr>
          <w:p w14:paraId="2F73B98B" w14:textId="77777777" w:rsidR="00FC046C" w:rsidRPr="006C6DB6" w:rsidRDefault="00FC046C" w:rsidP="00E4319E">
            <w:pPr>
              <w:ind w:left="-113" w:right="-113"/>
              <w:jc w:val="center"/>
              <w:rPr>
                <w:color w:val="000000"/>
                <w:sz w:val="19"/>
                <w:szCs w:val="19"/>
              </w:rPr>
            </w:pPr>
            <w:r w:rsidRPr="006C6DB6">
              <w:rPr>
                <w:color w:val="000000"/>
                <w:sz w:val="19"/>
                <w:szCs w:val="19"/>
              </w:rPr>
              <w:t>58842,370</w:t>
            </w:r>
          </w:p>
        </w:tc>
        <w:tc>
          <w:tcPr>
            <w:tcW w:w="314" w:type="pct"/>
            <w:tcBorders>
              <w:top w:val="single" w:sz="4" w:space="0" w:color="auto"/>
              <w:left w:val="nil"/>
              <w:bottom w:val="single" w:sz="4" w:space="0" w:color="auto"/>
              <w:right w:val="single" w:sz="4" w:space="0" w:color="auto"/>
            </w:tcBorders>
            <w:shd w:val="clear" w:color="auto" w:fill="auto"/>
            <w:vAlign w:val="center"/>
          </w:tcPr>
          <w:p w14:paraId="05A1CA03" w14:textId="77777777" w:rsidR="00FC046C" w:rsidRPr="006C6DB6" w:rsidRDefault="00FC046C" w:rsidP="00E4319E">
            <w:pPr>
              <w:ind w:left="-113" w:right="-113"/>
              <w:jc w:val="center"/>
              <w:rPr>
                <w:color w:val="000000"/>
                <w:sz w:val="19"/>
                <w:szCs w:val="19"/>
              </w:rPr>
            </w:pPr>
            <w:r w:rsidRPr="006C6DB6">
              <w:rPr>
                <w:color w:val="000000"/>
                <w:sz w:val="19"/>
                <w:szCs w:val="19"/>
              </w:rPr>
              <w:t>61210,205</w:t>
            </w:r>
          </w:p>
        </w:tc>
        <w:tc>
          <w:tcPr>
            <w:tcW w:w="314" w:type="pct"/>
            <w:tcBorders>
              <w:top w:val="single" w:sz="4" w:space="0" w:color="auto"/>
              <w:left w:val="nil"/>
              <w:bottom w:val="single" w:sz="4" w:space="0" w:color="auto"/>
              <w:right w:val="single" w:sz="4" w:space="0" w:color="auto"/>
            </w:tcBorders>
            <w:shd w:val="clear" w:color="auto" w:fill="auto"/>
            <w:vAlign w:val="center"/>
          </w:tcPr>
          <w:p w14:paraId="2ACF97A1" w14:textId="77777777" w:rsidR="00FC046C" w:rsidRPr="006C6DB6" w:rsidRDefault="00FC046C" w:rsidP="00E4319E">
            <w:pPr>
              <w:ind w:left="-113" w:right="-113"/>
              <w:jc w:val="center"/>
              <w:rPr>
                <w:color w:val="000000"/>
                <w:sz w:val="19"/>
                <w:szCs w:val="19"/>
              </w:rPr>
            </w:pPr>
            <w:r w:rsidRPr="006C6DB6">
              <w:rPr>
                <w:color w:val="000000"/>
                <w:sz w:val="19"/>
                <w:szCs w:val="19"/>
              </w:rPr>
              <w:t>63673,446</w:t>
            </w:r>
          </w:p>
        </w:tc>
        <w:tc>
          <w:tcPr>
            <w:tcW w:w="314" w:type="pct"/>
            <w:tcBorders>
              <w:top w:val="single" w:sz="4" w:space="0" w:color="auto"/>
              <w:left w:val="nil"/>
              <w:bottom w:val="single" w:sz="4" w:space="0" w:color="auto"/>
              <w:right w:val="single" w:sz="4" w:space="0" w:color="auto"/>
            </w:tcBorders>
            <w:shd w:val="clear" w:color="auto" w:fill="auto"/>
            <w:vAlign w:val="center"/>
          </w:tcPr>
          <w:p w14:paraId="78F8BA5A" w14:textId="77777777" w:rsidR="00FC046C" w:rsidRPr="006C6DB6" w:rsidRDefault="00FC046C" w:rsidP="00E4319E">
            <w:pPr>
              <w:ind w:left="-113" w:right="-113"/>
              <w:jc w:val="center"/>
              <w:rPr>
                <w:color w:val="000000"/>
                <w:sz w:val="19"/>
                <w:szCs w:val="19"/>
              </w:rPr>
            </w:pPr>
            <w:r w:rsidRPr="006C6DB6">
              <w:rPr>
                <w:color w:val="000000"/>
                <w:sz w:val="19"/>
                <w:szCs w:val="19"/>
              </w:rPr>
              <w:t>66235,951</w:t>
            </w:r>
          </w:p>
        </w:tc>
        <w:tc>
          <w:tcPr>
            <w:tcW w:w="314" w:type="pct"/>
            <w:tcBorders>
              <w:top w:val="single" w:sz="4" w:space="0" w:color="auto"/>
              <w:left w:val="nil"/>
              <w:bottom w:val="single" w:sz="4" w:space="0" w:color="auto"/>
              <w:right w:val="single" w:sz="4" w:space="0" w:color="auto"/>
            </w:tcBorders>
            <w:shd w:val="clear" w:color="auto" w:fill="auto"/>
            <w:vAlign w:val="center"/>
          </w:tcPr>
          <w:p w14:paraId="7911F7BE" w14:textId="77777777" w:rsidR="00FC046C" w:rsidRPr="006C6DB6" w:rsidRDefault="00FC046C" w:rsidP="00E4319E">
            <w:pPr>
              <w:ind w:left="-113" w:right="-113"/>
              <w:jc w:val="center"/>
              <w:rPr>
                <w:color w:val="000000"/>
                <w:sz w:val="19"/>
                <w:szCs w:val="19"/>
              </w:rPr>
            </w:pPr>
            <w:r w:rsidRPr="006C6DB6">
              <w:rPr>
                <w:color w:val="000000"/>
                <w:sz w:val="19"/>
                <w:szCs w:val="19"/>
              </w:rPr>
              <w:t>68901,711</w:t>
            </w:r>
          </w:p>
        </w:tc>
      </w:tr>
      <w:tr w:rsidR="00FC046C" w:rsidRPr="006C6DB6" w14:paraId="2250342E" w14:textId="77777777" w:rsidTr="00E4319E">
        <w:trPr>
          <w:trHeight w:val="397"/>
          <w:jc w:val="center"/>
        </w:trPr>
        <w:tc>
          <w:tcPr>
            <w:tcW w:w="5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AA3FD10" w14:textId="77777777" w:rsidR="00FC046C" w:rsidRPr="006C6DB6" w:rsidRDefault="00FC046C" w:rsidP="00E4319E">
            <w:pPr>
              <w:ind w:left="-113" w:right="-113"/>
              <w:jc w:val="center"/>
              <w:rPr>
                <w:color w:val="000000"/>
                <w:sz w:val="19"/>
                <w:szCs w:val="19"/>
                <w:lang w:eastAsia="en-US"/>
              </w:rPr>
            </w:pPr>
            <w:r w:rsidRPr="006C6DB6">
              <w:rPr>
                <w:bCs/>
                <w:color w:val="000000"/>
                <w:sz w:val="19"/>
                <w:szCs w:val="19"/>
                <w:lang w:eastAsia="en-US"/>
              </w:rPr>
              <w:t>Операционные  расходы (ОР)</w:t>
            </w:r>
          </w:p>
        </w:tc>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0301B17" w14:textId="77777777" w:rsidR="00FC046C" w:rsidRPr="006C6DB6" w:rsidRDefault="00FC046C" w:rsidP="00E4319E">
            <w:pPr>
              <w:ind w:left="-113" w:right="-113"/>
              <w:jc w:val="center"/>
              <w:rPr>
                <w:color w:val="000000"/>
                <w:sz w:val="19"/>
                <w:szCs w:val="19"/>
                <w:lang w:eastAsia="en-US"/>
              </w:rPr>
            </w:pPr>
            <w:r w:rsidRPr="006C6DB6">
              <w:rPr>
                <w:bCs/>
                <w:color w:val="000000"/>
                <w:sz w:val="19"/>
                <w:szCs w:val="19"/>
                <w:lang w:eastAsia="en-US"/>
              </w:rPr>
              <w:t>тыс. руб</w:t>
            </w:r>
          </w:p>
        </w:tc>
        <w:tc>
          <w:tcPr>
            <w:tcW w:w="284" w:type="pct"/>
            <w:tcBorders>
              <w:top w:val="single" w:sz="4" w:space="0" w:color="auto"/>
              <w:left w:val="nil"/>
              <w:bottom w:val="single" w:sz="4" w:space="0" w:color="auto"/>
              <w:right w:val="single" w:sz="4" w:space="0" w:color="auto"/>
            </w:tcBorders>
            <w:shd w:val="clear" w:color="auto" w:fill="auto"/>
            <w:vAlign w:val="center"/>
          </w:tcPr>
          <w:p w14:paraId="108C17C0" w14:textId="77777777" w:rsidR="00FC046C" w:rsidRPr="006C6DB6" w:rsidRDefault="00FC046C" w:rsidP="00E4319E">
            <w:pPr>
              <w:ind w:left="-113" w:right="-113"/>
              <w:jc w:val="center"/>
              <w:rPr>
                <w:color w:val="000000"/>
                <w:sz w:val="19"/>
                <w:szCs w:val="19"/>
              </w:rPr>
            </w:pPr>
            <w:r w:rsidRPr="006C6DB6">
              <w:rPr>
                <w:color w:val="000000"/>
                <w:sz w:val="19"/>
                <w:szCs w:val="19"/>
              </w:rPr>
              <w:t>26168,561</w:t>
            </w:r>
          </w:p>
        </w:tc>
        <w:tc>
          <w:tcPr>
            <w:tcW w:w="284" w:type="pct"/>
            <w:tcBorders>
              <w:top w:val="single" w:sz="4" w:space="0" w:color="auto"/>
              <w:left w:val="nil"/>
              <w:bottom w:val="single" w:sz="4" w:space="0" w:color="auto"/>
              <w:right w:val="single" w:sz="4" w:space="0" w:color="auto"/>
            </w:tcBorders>
            <w:shd w:val="clear" w:color="auto" w:fill="auto"/>
            <w:vAlign w:val="center"/>
          </w:tcPr>
          <w:p w14:paraId="6977E4C8" w14:textId="77777777" w:rsidR="00FC046C" w:rsidRPr="006C6DB6" w:rsidRDefault="00FC046C" w:rsidP="00E4319E">
            <w:pPr>
              <w:ind w:left="-113" w:right="-113"/>
              <w:jc w:val="center"/>
              <w:rPr>
                <w:color w:val="000000"/>
                <w:sz w:val="19"/>
                <w:szCs w:val="19"/>
              </w:rPr>
            </w:pPr>
            <w:r w:rsidRPr="006C6DB6">
              <w:rPr>
                <w:color w:val="000000"/>
                <w:sz w:val="19"/>
                <w:szCs w:val="19"/>
              </w:rPr>
              <w:t>27567,814</w:t>
            </w:r>
          </w:p>
        </w:tc>
        <w:tc>
          <w:tcPr>
            <w:tcW w:w="284" w:type="pct"/>
            <w:tcBorders>
              <w:top w:val="single" w:sz="4" w:space="0" w:color="auto"/>
              <w:left w:val="nil"/>
              <w:bottom w:val="single" w:sz="4" w:space="0" w:color="auto"/>
              <w:right w:val="single" w:sz="4" w:space="0" w:color="auto"/>
            </w:tcBorders>
            <w:shd w:val="clear" w:color="auto" w:fill="auto"/>
            <w:vAlign w:val="center"/>
          </w:tcPr>
          <w:p w14:paraId="3790CA29" w14:textId="77777777" w:rsidR="00FC046C" w:rsidRPr="006C6DB6" w:rsidRDefault="00FC046C" w:rsidP="00E4319E">
            <w:pPr>
              <w:ind w:left="-113" w:right="-113"/>
              <w:jc w:val="center"/>
              <w:rPr>
                <w:color w:val="000000"/>
                <w:sz w:val="19"/>
                <w:szCs w:val="19"/>
              </w:rPr>
            </w:pPr>
            <w:r w:rsidRPr="006C6DB6">
              <w:rPr>
                <w:color w:val="000000"/>
                <w:sz w:val="19"/>
                <w:szCs w:val="19"/>
              </w:rPr>
              <w:t>29035,137</w:t>
            </w:r>
          </w:p>
        </w:tc>
        <w:tc>
          <w:tcPr>
            <w:tcW w:w="284" w:type="pct"/>
            <w:tcBorders>
              <w:top w:val="single" w:sz="4" w:space="0" w:color="auto"/>
              <w:left w:val="nil"/>
              <w:bottom w:val="single" w:sz="4" w:space="0" w:color="auto"/>
              <w:right w:val="single" w:sz="4" w:space="0" w:color="auto"/>
            </w:tcBorders>
            <w:shd w:val="clear" w:color="auto" w:fill="auto"/>
            <w:vAlign w:val="center"/>
          </w:tcPr>
          <w:p w14:paraId="48A86A40" w14:textId="77777777" w:rsidR="00FC046C" w:rsidRPr="006C6DB6" w:rsidRDefault="00FC046C" w:rsidP="00E4319E">
            <w:pPr>
              <w:ind w:left="-113" w:right="-113"/>
              <w:jc w:val="center"/>
              <w:rPr>
                <w:color w:val="000000"/>
                <w:sz w:val="19"/>
                <w:szCs w:val="19"/>
              </w:rPr>
            </w:pPr>
            <w:r w:rsidRPr="006C6DB6">
              <w:rPr>
                <w:color w:val="000000"/>
                <w:sz w:val="19"/>
                <w:szCs w:val="19"/>
              </w:rPr>
              <w:t>30586,326</w:t>
            </w:r>
          </w:p>
        </w:tc>
        <w:tc>
          <w:tcPr>
            <w:tcW w:w="284" w:type="pct"/>
            <w:tcBorders>
              <w:top w:val="single" w:sz="4" w:space="0" w:color="auto"/>
              <w:left w:val="nil"/>
              <w:bottom w:val="single" w:sz="4" w:space="0" w:color="auto"/>
              <w:right w:val="single" w:sz="4" w:space="0" w:color="auto"/>
            </w:tcBorders>
            <w:shd w:val="clear" w:color="auto" w:fill="auto"/>
            <w:vAlign w:val="center"/>
          </w:tcPr>
          <w:p w14:paraId="0000ED8C" w14:textId="77777777" w:rsidR="00FC046C" w:rsidRPr="006C6DB6" w:rsidRDefault="00FC046C" w:rsidP="00E4319E">
            <w:pPr>
              <w:ind w:left="-113" w:right="-113"/>
              <w:jc w:val="center"/>
              <w:rPr>
                <w:color w:val="000000"/>
                <w:sz w:val="19"/>
                <w:szCs w:val="19"/>
              </w:rPr>
            </w:pPr>
            <w:r w:rsidRPr="006C6DB6">
              <w:rPr>
                <w:color w:val="000000"/>
                <w:sz w:val="19"/>
                <w:szCs w:val="19"/>
              </w:rPr>
              <w:t>32226,451</w:t>
            </w:r>
          </w:p>
        </w:tc>
        <w:tc>
          <w:tcPr>
            <w:tcW w:w="284" w:type="pct"/>
            <w:tcBorders>
              <w:top w:val="single" w:sz="4" w:space="0" w:color="auto"/>
              <w:left w:val="nil"/>
              <w:bottom w:val="single" w:sz="4" w:space="0" w:color="auto"/>
              <w:right w:val="single" w:sz="4" w:space="0" w:color="auto"/>
            </w:tcBorders>
            <w:shd w:val="clear" w:color="auto" w:fill="auto"/>
            <w:vAlign w:val="center"/>
          </w:tcPr>
          <w:p w14:paraId="3EA5D499" w14:textId="77777777" w:rsidR="00FC046C" w:rsidRPr="006C6DB6" w:rsidRDefault="00FC046C" w:rsidP="00E4319E">
            <w:pPr>
              <w:ind w:left="-113" w:right="-113"/>
              <w:jc w:val="center"/>
              <w:rPr>
                <w:color w:val="000000"/>
                <w:sz w:val="19"/>
                <w:szCs w:val="19"/>
              </w:rPr>
            </w:pPr>
            <w:r w:rsidRPr="006C6DB6">
              <w:rPr>
                <w:color w:val="000000"/>
                <w:sz w:val="19"/>
                <w:szCs w:val="19"/>
              </w:rPr>
              <w:t>33960,920</w:t>
            </w:r>
          </w:p>
        </w:tc>
        <w:tc>
          <w:tcPr>
            <w:tcW w:w="314" w:type="pct"/>
            <w:tcBorders>
              <w:top w:val="single" w:sz="4" w:space="0" w:color="auto"/>
              <w:left w:val="nil"/>
              <w:bottom w:val="single" w:sz="4" w:space="0" w:color="auto"/>
              <w:right w:val="single" w:sz="4" w:space="0" w:color="auto"/>
            </w:tcBorders>
            <w:shd w:val="clear" w:color="auto" w:fill="auto"/>
            <w:vAlign w:val="center"/>
          </w:tcPr>
          <w:p w14:paraId="7AD9C906" w14:textId="77777777" w:rsidR="00FC046C" w:rsidRPr="006C6DB6" w:rsidRDefault="00FC046C" w:rsidP="00E4319E">
            <w:pPr>
              <w:ind w:left="-113" w:right="-113"/>
              <w:jc w:val="center"/>
              <w:rPr>
                <w:color w:val="000000"/>
                <w:sz w:val="19"/>
                <w:szCs w:val="19"/>
              </w:rPr>
            </w:pPr>
            <w:r w:rsidRPr="006C6DB6">
              <w:rPr>
                <w:color w:val="000000"/>
                <w:sz w:val="19"/>
                <w:szCs w:val="19"/>
              </w:rPr>
              <w:t>35795,514</w:t>
            </w:r>
          </w:p>
        </w:tc>
        <w:tc>
          <w:tcPr>
            <w:tcW w:w="314" w:type="pct"/>
            <w:tcBorders>
              <w:top w:val="single" w:sz="4" w:space="0" w:color="auto"/>
              <w:left w:val="nil"/>
              <w:bottom w:val="single" w:sz="4" w:space="0" w:color="auto"/>
              <w:right w:val="single" w:sz="4" w:space="0" w:color="auto"/>
            </w:tcBorders>
            <w:shd w:val="clear" w:color="auto" w:fill="auto"/>
            <w:vAlign w:val="center"/>
          </w:tcPr>
          <w:p w14:paraId="1001D1D6" w14:textId="77777777" w:rsidR="00FC046C" w:rsidRPr="006C6DB6" w:rsidRDefault="00FC046C" w:rsidP="00E4319E">
            <w:pPr>
              <w:ind w:left="-113" w:right="-113"/>
              <w:jc w:val="center"/>
              <w:rPr>
                <w:color w:val="000000"/>
                <w:sz w:val="19"/>
                <w:szCs w:val="19"/>
              </w:rPr>
            </w:pPr>
            <w:r w:rsidRPr="006C6DB6">
              <w:rPr>
                <w:color w:val="000000"/>
                <w:sz w:val="19"/>
                <w:szCs w:val="19"/>
              </w:rPr>
              <w:t>37736,344</w:t>
            </w:r>
          </w:p>
        </w:tc>
        <w:tc>
          <w:tcPr>
            <w:tcW w:w="314" w:type="pct"/>
            <w:tcBorders>
              <w:top w:val="single" w:sz="4" w:space="0" w:color="auto"/>
              <w:left w:val="nil"/>
              <w:bottom w:val="single" w:sz="4" w:space="0" w:color="auto"/>
              <w:right w:val="single" w:sz="4" w:space="0" w:color="auto"/>
            </w:tcBorders>
            <w:shd w:val="clear" w:color="auto" w:fill="auto"/>
            <w:vAlign w:val="center"/>
          </w:tcPr>
          <w:p w14:paraId="30DBAC86" w14:textId="77777777" w:rsidR="00FC046C" w:rsidRPr="006C6DB6" w:rsidRDefault="00FC046C" w:rsidP="00E4319E">
            <w:pPr>
              <w:ind w:left="-113" w:right="-113"/>
              <w:jc w:val="center"/>
              <w:rPr>
                <w:color w:val="000000"/>
                <w:sz w:val="19"/>
                <w:szCs w:val="19"/>
              </w:rPr>
            </w:pPr>
            <w:r w:rsidRPr="006C6DB6">
              <w:rPr>
                <w:color w:val="000000"/>
                <w:sz w:val="19"/>
                <w:szCs w:val="19"/>
              </w:rPr>
              <w:t>39789,930</w:t>
            </w:r>
          </w:p>
        </w:tc>
        <w:tc>
          <w:tcPr>
            <w:tcW w:w="314" w:type="pct"/>
            <w:tcBorders>
              <w:top w:val="single" w:sz="4" w:space="0" w:color="auto"/>
              <w:left w:val="nil"/>
              <w:bottom w:val="single" w:sz="4" w:space="0" w:color="auto"/>
              <w:right w:val="single" w:sz="4" w:space="0" w:color="auto"/>
            </w:tcBorders>
            <w:shd w:val="clear" w:color="auto" w:fill="auto"/>
            <w:vAlign w:val="center"/>
          </w:tcPr>
          <w:p w14:paraId="767669D7" w14:textId="77777777" w:rsidR="00FC046C" w:rsidRPr="006C6DB6" w:rsidRDefault="00FC046C" w:rsidP="00E4319E">
            <w:pPr>
              <w:ind w:left="-113" w:right="-113"/>
              <w:jc w:val="center"/>
              <w:rPr>
                <w:color w:val="000000"/>
                <w:sz w:val="19"/>
                <w:szCs w:val="19"/>
              </w:rPr>
            </w:pPr>
            <w:r w:rsidRPr="006C6DB6">
              <w:rPr>
                <w:color w:val="000000"/>
                <w:sz w:val="19"/>
                <w:szCs w:val="19"/>
              </w:rPr>
              <w:t>41963,195</w:t>
            </w:r>
          </w:p>
        </w:tc>
        <w:tc>
          <w:tcPr>
            <w:tcW w:w="314" w:type="pct"/>
            <w:tcBorders>
              <w:top w:val="single" w:sz="4" w:space="0" w:color="auto"/>
              <w:left w:val="nil"/>
              <w:bottom w:val="single" w:sz="4" w:space="0" w:color="auto"/>
              <w:right w:val="single" w:sz="4" w:space="0" w:color="auto"/>
            </w:tcBorders>
            <w:shd w:val="clear" w:color="auto" w:fill="auto"/>
            <w:vAlign w:val="center"/>
          </w:tcPr>
          <w:p w14:paraId="37C76327" w14:textId="77777777" w:rsidR="00FC046C" w:rsidRPr="006C6DB6" w:rsidRDefault="00FC046C" w:rsidP="00E4319E">
            <w:pPr>
              <w:ind w:left="-113" w:right="-113"/>
              <w:jc w:val="center"/>
              <w:rPr>
                <w:color w:val="000000"/>
                <w:sz w:val="19"/>
                <w:szCs w:val="19"/>
              </w:rPr>
            </w:pPr>
            <w:r w:rsidRPr="006C6DB6">
              <w:rPr>
                <w:color w:val="000000"/>
                <w:sz w:val="19"/>
                <w:szCs w:val="19"/>
              </w:rPr>
              <w:t>44263,535</w:t>
            </w:r>
          </w:p>
        </w:tc>
        <w:tc>
          <w:tcPr>
            <w:tcW w:w="314" w:type="pct"/>
            <w:tcBorders>
              <w:top w:val="single" w:sz="4" w:space="0" w:color="auto"/>
              <w:left w:val="nil"/>
              <w:bottom w:val="single" w:sz="4" w:space="0" w:color="auto"/>
              <w:right w:val="single" w:sz="4" w:space="0" w:color="auto"/>
            </w:tcBorders>
            <w:shd w:val="clear" w:color="auto" w:fill="auto"/>
            <w:vAlign w:val="center"/>
          </w:tcPr>
          <w:p w14:paraId="7733A75B" w14:textId="77777777" w:rsidR="00FC046C" w:rsidRPr="006C6DB6" w:rsidRDefault="00FC046C" w:rsidP="00E4319E">
            <w:pPr>
              <w:ind w:left="-113" w:right="-113"/>
              <w:jc w:val="center"/>
              <w:rPr>
                <w:color w:val="000000"/>
                <w:sz w:val="19"/>
                <w:szCs w:val="19"/>
              </w:rPr>
            </w:pPr>
            <w:r w:rsidRPr="006C6DB6">
              <w:rPr>
                <w:color w:val="000000"/>
                <w:sz w:val="19"/>
                <w:szCs w:val="19"/>
              </w:rPr>
              <w:t>46698,788</w:t>
            </w:r>
          </w:p>
        </w:tc>
        <w:tc>
          <w:tcPr>
            <w:tcW w:w="314" w:type="pct"/>
            <w:tcBorders>
              <w:top w:val="single" w:sz="4" w:space="0" w:color="auto"/>
              <w:left w:val="nil"/>
              <w:bottom w:val="single" w:sz="4" w:space="0" w:color="auto"/>
              <w:right w:val="single" w:sz="4" w:space="0" w:color="auto"/>
            </w:tcBorders>
            <w:shd w:val="clear" w:color="auto" w:fill="auto"/>
            <w:vAlign w:val="center"/>
          </w:tcPr>
          <w:p w14:paraId="13A8463F" w14:textId="77777777" w:rsidR="00FC046C" w:rsidRPr="006C6DB6" w:rsidRDefault="00FC046C" w:rsidP="00E4319E">
            <w:pPr>
              <w:ind w:left="-113" w:right="-113"/>
              <w:jc w:val="center"/>
              <w:rPr>
                <w:color w:val="000000"/>
                <w:sz w:val="19"/>
                <w:szCs w:val="19"/>
              </w:rPr>
            </w:pPr>
            <w:r w:rsidRPr="006C6DB6">
              <w:rPr>
                <w:color w:val="000000"/>
                <w:sz w:val="19"/>
                <w:szCs w:val="19"/>
              </w:rPr>
              <w:t>49277,328</w:t>
            </w:r>
          </w:p>
        </w:tc>
        <w:tc>
          <w:tcPr>
            <w:tcW w:w="314" w:type="pct"/>
            <w:tcBorders>
              <w:top w:val="single" w:sz="4" w:space="0" w:color="auto"/>
              <w:left w:val="nil"/>
              <w:bottom w:val="single" w:sz="4" w:space="0" w:color="auto"/>
              <w:right w:val="single" w:sz="4" w:space="0" w:color="auto"/>
            </w:tcBorders>
            <w:shd w:val="clear" w:color="auto" w:fill="auto"/>
            <w:vAlign w:val="center"/>
          </w:tcPr>
          <w:p w14:paraId="399B9FDA" w14:textId="77777777" w:rsidR="00FC046C" w:rsidRPr="006C6DB6" w:rsidRDefault="00FC046C" w:rsidP="00E4319E">
            <w:pPr>
              <w:ind w:left="-113" w:right="-113"/>
              <w:jc w:val="center"/>
              <w:rPr>
                <w:color w:val="000000"/>
                <w:sz w:val="19"/>
                <w:szCs w:val="19"/>
              </w:rPr>
            </w:pPr>
            <w:r w:rsidRPr="006C6DB6">
              <w:rPr>
                <w:color w:val="000000"/>
                <w:sz w:val="19"/>
                <w:szCs w:val="19"/>
              </w:rPr>
              <w:t>52008,028</w:t>
            </w:r>
          </w:p>
        </w:tc>
      </w:tr>
      <w:tr w:rsidR="00FC046C" w:rsidRPr="006C6DB6" w14:paraId="249BD9F8" w14:textId="77777777" w:rsidTr="00E4319E">
        <w:trPr>
          <w:trHeight w:val="397"/>
          <w:jc w:val="center"/>
        </w:trPr>
        <w:tc>
          <w:tcPr>
            <w:tcW w:w="5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9EE9536" w14:textId="77777777" w:rsidR="00FC046C" w:rsidRPr="006C6DB6" w:rsidRDefault="00FC046C" w:rsidP="00E4319E">
            <w:pPr>
              <w:ind w:left="-113" w:right="-113"/>
              <w:jc w:val="center"/>
              <w:rPr>
                <w:color w:val="000000"/>
                <w:sz w:val="19"/>
                <w:szCs w:val="19"/>
                <w:lang w:eastAsia="en-US"/>
              </w:rPr>
            </w:pPr>
            <w:r w:rsidRPr="006C6DB6">
              <w:rPr>
                <w:bCs/>
                <w:sz w:val="19"/>
                <w:szCs w:val="19"/>
                <w:lang w:eastAsia="en-US"/>
              </w:rPr>
              <w:t>Неподконтрольные расходы (НР)</w:t>
            </w:r>
          </w:p>
        </w:tc>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0DF23EA" w14:textId="77777777" w:rsidR="00FC046C" w:rsidRPr="006C6DB6" w:rsidRDefault="00FC046C" w:rsidP="00E4319E">
            <w:pPr>
              <w:ind w:left="-113" w:right="-113"/>
              <w:jc w:val="center"/>
              <w:rPr>
                <w:color w:val="000000"/>
                <w:sz w:val="19"/>
                <w:szCs w:val="19"/>
                <w:lang w:eastAsia="en-US"/>
              </w:rPr>
            </w:pPr>
            <w:r w:rsidRPr="006C6DB6">
              <w:rPr>
                <w:bCs/>
                <w:color w:val="000000"/>
                <w:sz w:val="19"/>
                <w:szCs w:val="19"/>
                <w:lang w:eastAsia="en-US"/>
              </w:rPr>
              <w:t>тыс. руб</w:t>
            </w:r>
          </w:p>
        </w:tc>
        <w:tc>
          <w:tcPr>
            <w:tcW w:w="284" w:type="pct"/>
            <w:tcBorders>
              <w:top w:val="single" w:sz="4" w:space="0" w:color="auto"/>
              <w:left w:val="nil"/>
              <w:bottom w:val="single" w:sz="4" w:space="0" w:color="auto"/>
              <w:right w:val="single" w:sz="4" w:space="0" w:color="auto"/>
            </w:tcBorders>
            <w:shd w:val="clear" w:color="auto" w:fill="auto"/>
            <w:vAlign w:val="center"/>
          </w:tcPr>
          <w:p w14:paraId="1B71A60C" w14:textId="77777777" w:rsidR="00FC046C" w:rsidRPr="006C6DB6" w:rsidRDefault="00FC046C" w:rsidP="00E4319E">
            <w:pPr>
              <w:ind w:left="-113" w:right="-113"/>
              <w:jc w:val="center"/>
              <w:rPr>
                <w:color w:val="000000"/>
                <w:sz w:val="19"/>
                <w:szCs w:val="19"/>
              </w:rPr>
            </w:pPr>
            <w:r w:rsidRPr="006C6DB6">
              <w:rPr>
                <w:color w:val="000000"/>
                <w:sz w:val="19"/>
                <w:szCs w:val="19"/>
              </w:rPr>
              <w:t>4349,809</w:t>
            </w:r>
          </w:p>
        </w:tc>
        <w:tc>
          <w:tcPr>
            <w:tcW w:w="284" w:type="pct"/>
            <w:tcBorders>
              <w:top w:val="single" w:sz="4" w:space="0" w:color="auto"/>
              <w:left w:val="nil"/>
              <w:bottom w:val="single" w:sz="4" w:space="0" w:color="auto"/>
              <w:right w:val="single" w:sz="4" w:space="0" w:color="auto"/>
            </w:tcBorders>
            <w:shd w:val="clear" w:color="auto" w:fill="auto"/>
            <w:vAlign w:val="center"/>
          </w:tcPr>
          <w:p w14:paraId="71FBCC42" w14:textId="77777777" w:rsidR="00FC046C" w:rsidRPr="006C6DB6" w:rsidRDefault="00FC046C" w:rsidP="00E4319E">
            <w:pPr>
              <w:ind w:left="-113" w:right="-113"/>
              <w:jc w:val="center"/>
              <w:rPr>
                <w:color w:val="000000"/>
                <w:sz w:val="19"/>
                <w:szCs w:val="19"/>
              </w:rPr>
            </w:pPr>
            <w:r w:rsidRPr="006C6DB6">
              <w:rPr>
                <w:color w:val="000000"/>
                <w:sz w:val="19"/>
                <w:szCs w:val="19"/>
              </w:rPr>
              <w:t>6625,753</w:t>
            </w:r>
          </w:p>
        </w:tc>
        <w:tc>
          <w:tcPr>
            <w:tcW w:w="284" w:type="pct"/>
            <w:tcBorders>
              <w:top w:val="single" w:sz="4" w:space="0" w:color="auto"/>
              <w:left w:val="nil"/>
              <w:bottom w:val="single" w:sz="4" w:space="0" w:color="auto"/>
              <w:right w:val="single" w:sz="4" w:space="0" w:color="auto"/>
            </w:tcBorders>
            <w:shd w:val="clear" w:color="auto" w:fill="auto"/>
            <w:vAlign w:val="center"/>
          </w:tcPr>
          <w:p w14:paraId="63D7FF21" w14:textId="77777777" w:rsidR="00FC046C" w:rsidRPr="006C6DB6" w:rsidRDefault="00FC046C" w:rsidP="00E4319E">
            <w:pPr>
              <w:ind w:left="-113" w:right="-113"/>
              <w:jc w:val="center"/>
              <w:rPr>
                <w:color w:val="000000"/>
                <w:sz w:val="19"/>
                <w:szCs w:val="19"/>
              </w:rPr>
            </w:pPr>
            <w:r w:rsidRPr="006C6DB6">
              <w:rPr>
                <w:color w:val="000000"/>
                <w:sz w:val="19"/>
                <w:szCs w:val="19"/>
              </w:rPr>
              <w:t>9195,392</w:t>
            </w:r>
          </w:p>
        </w:tc>
        <w:tc>
          <w:tcPr>
            <w:tcW w:w="284" w:type="pct"/>
            <w:tcBorders>
              <w:top w:val="single" w:sz="4" w:space="0" w:color="auto"/>
              <w:left w:val="nil"/>
              <w:bottom w:val="single" w:sz="4" w:space="0" w:color="auto"/>
              <w:right w:val="single" w:sz="4" w:space="0" w:color="auto"/>
            </w:tcBorders>
            <w:shd w:val="clear" w:color="auto" w:fill="auto"/>
            <w:vAlign w:val="center"/>
          </w:tcPr>
          <w:p w14:paraId="70637844" w14:textId="77777777" w:rsidR="00FC046C" w:rsidRPr="006C6DB6" w:rsidRDefault="00FC046C" w:rsidP="00E4319E">
            <w:pPr>
              <w:ind w:left="-113" w:right="-113"/>
              <w:jc w:val="center"/>
              <w:rPr>
                <w:color w:val="000000"/>
                <w:sz w:val="19"/>
                <w:szCs w:val="19"/>
              </w:rPr>
            </w:pPr>
            <w:r w:rsidRPr="006C6DB6">
              <w:rPr>
                <w:color w:val="000000"/>
                <w:sz w:val="19"/>
                <w:szCs w:val="19"/>
              </w:rPr>
              <w:t>9374,716</w:t>
            </w:r>
          </w:p>
        </w:tc>
        <w:tc>
          <w:tcPr>
            <w:tcW w:w="284" w:type="pct"/>
            <w:tcBorders>
              <w:top w:val="single" w:sz="4" w:space="0" w:color="auto"/>
              <w:left w:val="nil"/>
              <w:bottom w:val="single" w:sz="4" w:space="0" w:color="auto"/>
              <w:right w:val="single" w:sz="4" w:space="0" w:color="auto"/>
            </w:tcBorders>
            <w:shd w:val="clear" w:color="auto" w:fill="auto"/>
            <w:vAlign w:val="center"/>
          </w:tcPr>
          <w:p w14:paraId="3309BC65" w14:textId="77777777" w:rsidR="00FC046C" w:rsidRPr="006C6DB6" w:rsidRDefault="00FC046C" w:rsidP="00E4319E">
            <w:pPr>
              <w:ind w:left="-113" w:right="-113"/>
              <w:jc w:val="center"/>
              <w:rPr>
                <w:color w:val="000000"/>
                <w:sz w:val="19"/>
                <w:szCs w:val="19"/>
              </w:rPr>
            </w:pPr>
            <w:r w:rsidRPr="006C6DB6">
              <w:rPr>
                <w:color w:val="000000"/>
                <w:sz w:val="19"/>
                <w:szCs w:val="19"/>
              </w:rPr>
              <w:t>12905,489</w:t>
            </w:r>
          </w:p>
        </w:tc>
        <w:tc>
          <w:tcPr>
            <w:tcW w:w="284" w:type="pct"/>
            <w:tcBorders>
              <w:top w:val="single" w:sz="4" w:space="0" w:color="auto"/>
              <w:left w:val="nil"/>
              <w:bottom w:val="single" w:sz="4" w:space="0" w:color="auto"/>
              <w:right w:val="single" w:sz="4" w:space="0" w:color="auto"/>
            </w:tcBorders>
            <w:shd w:val="clear" w:color="auto" w:fill="auto"/>
            <w:vAlign w:val="center"/>
          </w:tcPr>
          <w:p w14:paraId="178D338E" w14:textId="77777777" w:rsidR="00FC046C" w:rsidRPr="006C6DB6" w:rsidRDefault="00FC046C" w:rsidP="00E4319E">
            <w:pPr>
              <w:ind w:left="-113" w:right="-113"/>
              <w:jc w:val="center"/>
              <w:rPr>
                <w:color w:val="000000"/>
                <w:sz w:val="19"/>
                <w:szCs w:val="19"/>
              </w:rPr>
            </w:pPr>
            <w:r w:rsidRPr="006C6DB6">
              <w:rPr>
                <w:color w:val="000000"/>
                <w:sz w:val="19"/>
                <w:szCs w:val="19"/>
              </w:rPr>
              <w:t>12905,489</w:t>
            </w:r>
          </w:p>
        </w:tc>
        <w:tc>
          <w:tcPr>
            <w:tcW w:w="314" w:type="pct"/>
            <w:tcBorders>
              <w:top w:val="single" w:sz="4" w:space="0" w:color="auto"/>
              <w:left w:val="nil"/>
              <w:bottom w:val="single" w:sz="4" w:space="0" w:color="auto"/>
              <w:right w:val="single" w:sz="4" w:space="0" w:color="auto"/>
            </w:tcBorders>
            <w:shd w:val="clear" w:color="auto" w:fill="auto"/>
            <w:vAlign w:val="center"/>
          </w:tcPr>
          <w:p w14:paraId="1EFF7F4B" w14:textId="77777777" w:rsidR="00FC046C" w:rsidRPr="006C6DB6" w:rsidRDefault="00FC046C" w:rsidP="00E4319E">
            <w:pPr>
              <w:ind w:left="-113" w:right="-113"/>
              <w:jc w:val="center"/>
              <w:rPr>
                <w:color w:val="000000"/>
                <w:sz w:val="19"/>
                <w:szCs w:val="19"/>
              </w:rPr>
            </w:pPr>
            <w:r w:rsidRPr="006C6DB6">
              <w:rPr>
                <w:color w:val="000000"/>
                <w:sz w:val="19"/>
                <w:szCs w:val="19"/>
              </w:rPr>
              <w:t>12905,489</w:t>
            </w:r>
          </w:p>
        </w:tc>
        <w:tc>
          <w:tcPr>
            <w:tcW w:w="314" w:type="pct"/>
            <w:tcBorders>
              <w:top w:val="single" w:sz="4" w:space="0" w:color="auto"/>
              <w:left w:val="nil"/>
              <w:bottom w:val="single" w:sz="4" w:space="0" w:color="auto"/>
              <w:right w:val="single" w:sz="4" w:space="0" w:color="auto"/>
            </w:tcBorders>
            <w:shd w:val="clear" w:color="auto" w:fill="auto"/>
            <w:vAlign w:val="center"/>
          </w:tcPr>
          <w:p w14:paraId="4AC31645" w14:textId="77777777" w:rsidR="00FC046C" w:rsidRPr="006C6DB6" w:rsidRDefault="00FC046C" w:rsidP="00E4319E">
            <w:pPr>
              <w:ind w:left="-113" w:right="-113"/>
              <w:jc w:val="center"/>
              <w:rPr>
                <w:color w:val="000000"/>
                <w:sz w:val="19"/>
                <w:szCs w:val="19"/>
              </w:rPr>
            </w:pPr>
            <w:r w:rsidRPr="006C6DB6">
              <w:rPr>
                <w:color w:val="000000"/>
                <w:sz w:val="19"/>
                <w:szCs w:val="19"/>
              </w:rPr>
              <w:t>12905,489</w:t>
            </w:r>
          </w:p>
        </w:tc>
        <w:tc>
          <w:tcPr>
            <w:tcW w:w="314" w:type="pct"/>
            <w:tcBorders>
              <w:top w:val="single" w:sz="4" w:space="0" w:color="auto"/>
              <w:left w:val="nil"/>
              <w:bottom w:val="single" w:sz="4" w:space="0" w:color="auto"/>
              <w:right w:val="single" w:sz="4" w:space="0" w:color="auto"/>
            </w:tcBorders>
            <w:shd w:val="clear" w:color="auto" w:fill="auto"/>
            <w:vAlign w:val="center"/>
          </w:tcPr>
          <w:p w14:paraId="393A2D7C" w14:textId="77777777" w:rsidR="00FC046C" w:rsidRPr="006C6DB6" w:rsidRDefault="00FC046C" w:rsidP="00E4319E">
            <w:pPr>
              <w:ind w:left="-113" w:right="-113"/>
              <w:jc w:val="center"/>
              <w:rPr>
                <w:color w:val="000000"/>
                <w:sz w:val="19"/>
                <w:szCs w:val="19"/>
              </w:rPr>
            </w:pPr>
            <w:r w:rsidRPr="006C6DB6">
              <w:rPr>
                <w:color w:val="000000"/>
                <w:sz w:val="19"/>
                <w:szCs w:val="19"/>
              </w:rPr>
              <w:t>12905,489</w:t>
            </w:r>
          </w:p>
        </w:tc>
        <w:tc>
          <w:tcPr>
            <w:tcW w:w="314" w:type="pct"/>
            <w:tcBorders>
              <w:top w:val="single" w:sz="4" w:space="0" w:color="auto"/>
              <w:left w:val="nil"/>
              <w:bottom w:val="single" w:sz="4" w:space="0" w:color="auto"/>
              <w:right w:val="single" w:sz="4" w:space="0" w:color="auto"/>
            </w:tcBorders>
            <w:shd w:val="clear" w:color="auto" w:fill="auto"/>
            <w:vAlign w:val="center"/>
          </w:tcPr>
          <w:p w14:paraId="07EFAE6A" w14:textId="77777777" w:rsidR="00FC046C" w:rsidRPr="006C6DB6" w:rsidRDefault="00FC046C" w:rsidP="00E4319E">
            <w:pPr>
              <w:ind w:left="-113" w:right="-113"/>
              <w:jc w:val="center"/>
              <w:rPr>
                <w:color w:val="000000"/>
                <w:sz w:val="19"/>
                <w:szCs w:val="19"/>
              </w:rPr>
            </w:pPr>
            <w:r w:rsidRPr="006C6DB6">
              <w:rPr>
                <w:color w:val="000000"/>
                <w:sz w:val="19"/>
                <w:szCs w:val="19"/>
              </w:rPr>
              <w:t>12905,489</w:t>
            </w:r>
          </w:p>
        </w:tc>
        <w:tc>
          <w:tcPr>
            <w:tcW w:w="314" w:type="pct"/>
            <w:tcBorders>
              <w:top w:val="single" w:sz="4" w:space="0" w:color="auto"/>
              <w:left w:val="nil"/>
              <w:bottom w:val="single" w:sz="4" w:space="0" w:color="auto"/>
              <w:right w:val="single" w:sz="4" w:space="0" w:color="auto"/>
            </w:tcBorders>
            <w:shd w:val="clear" w:color="auto" w:fill="auto"/>
            <w:vAlign w:val="center"/>
          </w:tcPr>
          <w:p w14:paraId="1102CD1C" w14:textId="77777777" w:rsidR="00FC046C" w:rsidRPr="006C6DB6" w:rsidRDefault="00FC046C" w:rsidP="00E4319E">
            <w:pPr>
              <w:ind w:left="-113" w:right="-113"/>
              <w:jc w:val="center"/>
              <w:rPr>
                <w:color w:val="000000"/>
                <w:sz w:val="19"/>
                <w:szCs w:val="19"/>
              </w:rPr>
            </w:pPr>
            <w:r w:rsidRPr="006C6DB6">
              <w:rPr>
                <w:color w:val="000000"/>
                <w:sz w:val="19"/>
                <w:szCs w:val="19"/>
              </w:rPr>
              <w:t>12905,489</w:t>
            </w:r>
          </w:p>
        </w:tc>
        <w:tc>
          <w:tcPr>
            <w:tcW w:w="314" w:type="pct"/>
            <w:tcBorders>
              <w:top w:val="single" w:sz="4" w:space="0" w:color="auto"/>
              <w:left w:val="nil"/>
              <w:bottom w:val="single" w:sz="4" w:space="0" w:color="auto"/>
              <w:right w:val="single" w:sz="4" w:space="0" w:color="auto"/>
            </w:tcBorders>
            <w:shd w:val="clear" w:color="auto" w:fill="auto"/>
            <w:vAlign w:val="center"/>
          </w:tcPr>
          <w:p w14:paraId="33837248" w14:textId="77777777" w:rsidR="00FC046C" w:rsidRPr="006C6DB6" w:rsidRDefault="00FC046C" w:rsidP="00E4319E">
            <w:pPr>
              <w:ind w:left="-113" w:right="-113"/>
              <w:jc w:val="center"/>
              <w:rPr>
                <w:color w:val="000000"/>
                <w:sz w:val="19"/>
                <w:szCs w:val="19"/>
              </w:rPr>
            </w:pPr>
            <w:r w:rsidRPr="006C6DB6">
              <w:rPr>
                <w:color w:val="000000"/>
                <w:sz w:val="19"/>
                <w:szCs w:val="19"/>
              </w:rPr>
              <w:t>12115,293</w:t>
            </w:r>
          </w:p>
        </w:tc>
        <w:tc>
          <w:tcPr>
            <w:tcW w:w="314" w:type="pct"/>
            <w:tcBorders>
              <w:top w:val="single" w:sz="4" w:space="0" w:color="auto"/>
              <w:left w:val="nil"/>
              <w:bottom w:val="single" w:sz="4" w:space="0" w:color="auto"/>
              <w:right w:val="single" w:sz="4" w:space="0" w:color="auto"/>
            </w:tcBorders>
            <w:shd w:val="clear" w:color="auto" w:fill="auto"/>
            <w:vAlign w:val="center"/>
          </w:tcPr>
          <w:p w14:paraId="54C3F618" w14:textId="77777777" w:rsidR="00FC046C" w:rsidRPr="006C6DB6" w:rsidRDefault="00FC046C" w:rsidP="00E4319E">
            <w:pPr>
              <w:ind w:left="-113" w:right="-113"/>
              <w:jc w:val="center"/>
              <w:rPr>
                <w:color w:val="000000"/>
                <w:sz w:val="19"/>
                <w:szCs w:val="19"/>
              </w:rPr>
            </w:pPr>
            <w:r w:rsidRPr="006C6DB6">
              <w:rPr>
                <w:color w:val="000000"/>
                <w:sz w:val="19"/>
                <w:szCs w:val="19"/>
              </w:rPr>
              <w:t>12115,293</w:t>
            </w:r>
          </w:p>
        </w:tc>
        <w:tc>
          <w:tcPr>
            <w:tcW w:w="314" w:type="pct"/>
            <w:tcBorders>
              <w:top w:val="single" w:sz="4" w:space="0" w:color="auto"/>
              <w:left w:val="nil"/>
              <w:bottom w:val="single" w:sz="4" w:space="0" w:color="auto"/>
              <w:right w:val="single" w:sz="4" w:space="0" w:color="auto"/>
            </w:tcBorders>
            <w:shd w:val="clear" w:color="auto" w:fill="auto"/>
            <w:vAlign w:val="center"/>
          </w:tcPr>
          <w:p w14:paraId="7CC4CA8F" w14:textId="77777777" w:rsidR="00FC046C" w:rsidRPr="006C6DB6" w:rsidRDefault="00FC046C" w:rsidP="00E4319E">
            <w:pPr>
              <w:ind w:left="-113" w:right="-113"/>
              <w:jc w:val="center"/>
              <w:rPr>
                <w:color w:val="000000"/>
                <w:sz w:val="19"/>
                <w:szCs w:val="19"/>
              </w:rPr>
            </w:pPr>
            <w:r w:rsidRPr="006C6DB6">
              <w:rPr>
                <w:color w:val="000000"/>
                <w:sz w:val="19"/>
                <w:szCs w:val="19"/>
              </w:rPr>
              <w:t>12115,293</w:t>
            </w:r>
          </w:p>
        </w:tc>
      </w:tr>
      <w:tr w:rsidR="00FC046C" w:rsidRPr="006C6DB6" w14:paraId="12126241" w14:textId="77777777" w:rsidTr="00E4319E">
        <w:trPr>
          <w:trHeight w:val="397"/>
          <w:jc w:val="center"/>
        </w:trPr>
        <w:tc>
          <w:tcPr>
            <w:tcW w:w="5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A05C90D" w14:textId="77777777" w:rsidR="00FC046C" w:rsidRPr="006C6DB6" w:rsidRDefault="00FC046C" w:rsidP="00E4319E">
            <w:pPr>
              <w:ind w:left="-113" w:right="-113"/>
              <w:jc w:val="center"/>
              <w:rPr>
                <w:color w:val="000000"/>
                <w:sz w:val="19"/>
                <w:szCs w:val="19"/>
                <w:lang w:eastAsia="en-US"/>
              </w:rPr>
            </w:pPr>
            <w:r w:rsidRPr="006C6DB6">
              <w:rPr>
                <w:bCs/>
                <w:sz w:val="19"/>
                <w:szCs w:val="19"/>
                <w:lang w:eastAsia="en-US"/>
              </w:rPr>
              <w:t>НВВ с инвестиционной составляющей</w:t>
            </w:r>
          </w:p>
        </w:tc>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FEB5EA" w14:textId="77777777" w:rsidR="00FC046C" w:rsidRPr="006C6DB6" w:rsidRDefault="00FC046C" w:rsidP="00E4319E">
            <w:pPr>
              <w:ind w:left="-113" w:right="-113"/>
              <w:jc w:val="center"/>
              <w:rPr>
                <w:color w:val="000000"/>
                <w:sz w:val="19"/>
                <w:szCs w:val="19"/>
                <w:lang w:eastAsia="en-US"/>
              </w:rPr>
            </w:pPr>
            <w:r w:rsidRPr="006C6DB6">
              <w:rPr>
                <w:bCs/>
                <w:color w:val="000000"/>
                <w:sz w:val="19"/>
                <w:szCs w:val="19"/>
                <w:lang w:eastAsia="en-US"/>
              </w:rPr>
              <w:t>тыс. руб</w:t>
            </w:r>
          </w:p>
        </w:tc>
        <w:tc>
          <w:tcPr>
            <w:tcW w:w="284" w:type="pct"/>
            <w:tcBorders>
              <w:top w:val="single" w:sz="4" w:space="0" w:color="auto"/>
              <w:left w:val="nil"/>
              <w:bottom w:val="single" w:sz="4" w:space="0" w:color="auto"/>
              <w:right w:val="single" w:sz="4" w:space="0" w:color="auto"/>
            </w:tcBorders>
            <w:shd w:val="clear" w:color="auto" w:fill="auto"/>
            <w:vAlign w:val="center"/>
          </w:tcPr>
          <w:p w14:paraId="3895A2B5" w14:textId="77777777" w:rsidR="00FC046C" w:rsidRPr="006C6DB6" w:rsidRDefault="00FC046C" w:rsidP="00E4319E">
            <w:pPr>
              <w:ind w:left="-113" w:right="-113"/>
              <w:jc w:val="center"/>
              <w:rPr>
                <w:color w:val="000000"/>
                <w:sz w:val="19"/>
                <w:szCs w:val="19"/>
              </w:rPr>
            </w:pPr>
            <w:r w:rsidRPr="006C6DB6">
              <w:rPr>
                <w:color w:val="000000"/>
                <w:sz w:val="19"/>
                <w:szCs w:val="19"/>
              </w:rPr>
              <w:t>72687,287</w:t>
            </w:r>
          </w:p>
        </w:tc>
        <w:tc>
          <w:tcPr>
            <w:tcW w:w="284" w:type="pct"/>
            <w:tcBorders>
              <w:top w:val="single" w:sz="4" w:space="0" w:color="auto"/>
              <w:left w:val="nil"/>
              <w:bottom w:val="single" w:sz="4" w:space="0" w:color="auto"/>
              <w:right w:val="single" w:sz="4" w:space="0" w:color="auto"/>
            </w:tcBorders>
            <w:shd w:val="clear" w:color="auto" w:fill="auto"/>
            <w:vAlign w:val="center"/>
          </w:tcPr>
          <w:p w14:paraId="5F8FC548" w14:textId="77777777" w:rsidR="00FC046C" w:rsidRPr="006C6DB6" w:rsidRDefault="00FC046C" w:rsidP="00E4319E">
            <w:pPr>
              <w:ind w:left="-113" w:right="-113"/>
              <w:jc w:val="center"/>
              <w:rPr>
                <w:color w:val="000000"/>
                <w:sz w:val="19"/>
                <w:szCs w:val="19"/>
              </w:rPr>
            </w:pPr>
            <w:r w:rsidRPr="006C6DB6">
              <w:rPr>
                <w:color w:val="000000"/>
                <w:sz w:val="19"/>
                <w:szCs w:val="19"/>
              </w:rPr>
              <w:t>77911,984</w:t>
            </w:r>
          </w:p>
        </w:tc>
        <w:tc>
          <w:tcPr>
            <w:tcW w:w="284" w:type="pct"/>
            <w:tcBorders>
              <w:top w:val="single" w:sz="4" w:space="0" w:color="auto"/>
              <w:left w:val="nil"/>
              <w:bottom w:val="single" w:sz="4" w:space="0" w:color="auto"/>
              <w:right w:val="single" w:sz="4" w:space="0" w:color="auto"/>
            </w:tcBorders>
            <w:shd w:val="clear" w:color="auto" w:fill="auto"/>
            <w:vAlign w:val="center"/>
          </w:tcPr>
          <w:p w14:paraId="29903898" w14:textId="77777777" w:rsidR="00FC046C" w:rsidRPr="006C6DB6" w:rsidRDefault="00FC046C" w:rsidP="00E4319E">
            <w:pPr>
              <w:ind w:left="-113" w:right="-113"/>
              <w:jc w:val="center"/>
              <w:rPr>
                <w:color w:val="000000"/>
                <w:sz w:val="19"/>
                <w:szCs w:val="19"/>
              </w:rPr>
            </w:pPr>
            <w:r w:rsidRPr="006C6DB6">
              <w:rPr>
                <w:color w:val="000000"/>
                <w:sz w:val="19"/>
                <w:szCs w:val="19"/>
              </w:rPr>
              <w:t>83639,979</w:t>
            </w:r>
          </w:p>
        </w:tc>
        <w:tc>
          <w:tcPr>
            <w:tcW w:w="284" w:type="pct"/>
            <w:tcBorders>
              <w:top w:val="single" w:sz="4" w:space="0" w:color="auto"/>
              <w:left w:val="nil"/>
              <w:bottom w:val="single" w:sz="4" w:space="0" w:color="auto"/>
              <w:right w:val="single" w:sz="4" w:space="0" w:color="auto"/>
            </w:tcBorders>
            <w:shd w:val="clear" w:color="auto" w:fill="auto"/>
            <w:vAlign w:val="center"/>
          </w:tcPr>
          <w:p w14:paraId="1CD7E61A" w14:textId="77777777" w:rsidR="00FC046C" w:rsidRPr="006C6DB6" w:rsidRDefault="00FC046C" w:rsidP="00E4319E">
            <w:pPr>
              <w:ind w:left="-113" w:right="-113"/>
              <w:jc w:val="center"/>
              <w:rPr>
                <w:color w:val="000000"/>
                <w:sz w:val="19"/>
                <w:szCs w:val="19"/>
              </w:rPr>
            </w:pPr>
            <w:r w:rsidRPr="006C6DB6">
              <w:rPr>
                <w:color w:val="000000"/>
                <w:sz w:val="19"/>
                <w:szCs w:val="19"/>
              </w:rPr>
              <w:t>86402,449</w:t>
            </w:r>
          </w:p>
        </w:tc>
        <w:tc>
          <w:tcPr>
            <w:tcW w:w="284" w:type="pct"/>
            <w:tcBorders>
              <w:top w:val="single" w:sz="4" w:space="0" w:color="auto"/>
              <w:left w:val="nil"/>
              <w:bottom w:val="single" w:sz="4" w:space="0" w:color="auto"/>
              <w:right w:val="single" w:sz="4" w:space="0" w:color="auto"/>
            </w:tcBorders>
            <w:shd w:val="clear" w:color="auto" w:fill="auto"/>
            <w:vAlign w:val="center"/>
          </w:tcPr>
          <w:p w14:paraId="21A346D8" w14:textId="77777777" w:rsidR="00FC046C" w:rsidRPr="006C6DB6" w:rsidRDefault="00FC046C" w:rsidP="00E4319E">
            <w:pPr>
              <w:ind w:left="-113" w:right="-113"/>
              <w:jc w:val="center"/>
              <w:rPr>
                <w:color w:val="000000"/>
                <w:sz w:val="19"/>
                <w:szCs w:val="19"/>
              </w:rPr>
            </w:pPr>
            <w:r w:rsidRPr="006C6DB6">
              <w:rPr>
                <w:color w:val="000000"/>
                <w:sz w:val="19"/>
                <w:szCs w:val="19"/>
              </w:rPr>
              <w:t>93441,613</w:t>
            </w:r>
          </w:p>
        </w:tc>
        <w:tc>
          <w:tcPr>
            <w:tcW w:w="284" w:type="pct"/>
            <w:tcBorders>
              <w:top w:val="single" w:sz="4" w:space="0" w:color="auto"/>
              <w:left w:val="nil"/>
              <w:bottom w:val="single" w:sz="4" w:space="0" w:color="auto"/>
              <w:right w:val="single" w:sz="4" w:space="0" w:color="auto"/>
            </w:tcBorders>
            <w:shd w:val="clear" w:color="auto" w:fill="auto"/>
            <w:vAlign w:val="center"/>
          </w:tcPr>
          <w:p w14:paraId="0FE18651" w14:textId="77777777" w:rsidR="00FC046C" w:rsidRPr="006C6DB6" w:rsidRDefault="00FC046C" w:rsidP="00E4319E">
            <w:pPr>
              <w:ind w:left="-113" w:right="-113"/>
              <w:jc w:val="center"/>
              <w:rPr>
                <w:color w:val="000000"/>
                <w:sz w:val="19"/>
                <w:szCs w:val="19"/>
              </w:rPr>
            </w:pPr>
            <w:r w:rsidRPr="006C6DB6">
              <w:rPr>
                <w:color w:val="000000"/>
                <w:sz w:val="19"/>
                <w:szCs w:val="19"/>
              </w:rPr>
              <w:t>97119,615</w:t>
            </w:r>
          </w:p>
        </w:tc>
        <w:tc>
          <w:tcPr>
            <w:tcW w:w="314" w:type="pct"/>
            <w:tcBorders>
              <w:top w:val="single" w:sz="4" w:space="0" w:color="auto"/>
              <w:left w:val="nil"/>
              <w:bottom w:val="single" w:sz="4" w:space="0" w:color="auto"/>
              <w:right w:val="single" w:sz="4" w:space="0" w:color="auto"/>
            </w:tcBorders>
            <w:shd w:val="clear" w:color="auto" w:fill="auto"/>
            <w:vAlign w:val="center"/>
          </w:tcPr>
          <w:p w14:paraId="59EA8D98" w14:textId="77777777" w:rsidR="00FC046C" w:rsidRPr="006C6DB6" w:rsidRDefault="00FC046C" w:rsidP="00E4319E">
            <w:pPr>
              <w:ind w:left="-113" w:right="-113"/>
              <w:jc w:val="center"/>
              <w:rPr>
                <w:color w:val="000000"/>
                <w:sz w:val="19"/>
                <w:szCs w:val="19"/>
              </w:rPr>
            </w:pPr>
            <w:r w:rsidRPr="006C6DB6">
              <w:rPr>
                <w:color w:val="000000"/>
                <w:sz w:val="19"/>
                <w:szCs w:val="19"/>
              </w:rPr>
              <w:t>100976,001</w:t>
            </w:r>
          </w:p>
        </w:tc>
        <w:tc>
          <w:tcPr>
            <w:tcW w:w="314" w:type="pct"/>
            <w:tcBorders>
              <w:top w:val="single" w:sz="4" w:space="0" w:color="auto"/>
              <w:left w:val="nil"/>
              <w:bottom w:val="single" w:sz="4" w:space="0" w:color="auto"/>
              <w:right w:val="single" w:sz="4" w:space="0" w:color="auto"/>
            </w:tcBorders>
            <w:shd w:val="clear" w:color="auto" w:fill="auto"/>
            <w:vAlign w:val="center"/>
          </w:tcPr>
          <w:p w14:paraId="1646D497" w14:textId="77777777" w:rsidR="00FC046C" w:rsidRPr="006C6DB6" w:rsidRDefault="00FC046C" w:rsidP="00E4319E">
            <w:pPr>
              <w:ind w:left="-113" w:right="-113"/>
              <w:jc w:val="center"/>
              <w:rPr>
                <w:color w:val="000000"/>
                <w:sz w:val="19"/>
                <w:szCs w:val="19"/>
              </w:rPr>
            </w:pPr>
            <w:r w:rsidRPr="006C6DB6">
              <w:rPr>
                <w:color w:val="000000"/>
                <w:sz w:val="19"/>
                <w:szCs w:val="19"/>
              </w:rPr>
              <w:t>105020,086</w:t>
            </w:r>
          </w:p>
        </w:tc>
        <w:tc>
          <w:tcPr>
            <w:tcW w:w="314" w:type="pct"/>
            <w:tcBorders>
              <w:top w:val="single" w:sz="4" w:space="0" w:color="auto"/>
              <w:left w:val="nil"/>
              <w:bottom w:val="single" w:sz="4" w:space="0" w:color="auto"/>
              <w:right w:val="single" w:sz="4" w:space="0" w:color="auto"/>
            </w:tcBorders>
            <w:shd w:val="clear" w:color="auto" w:fill="auto"/>
            <w:vAlign w:val="center"/>
          </w:tcPr>
          <w:p w14:paraId="36566C90" w14:textId="77777777" w:rsidR="00FC046C" w:rsidRPr="006C6DB6" w:rsidRDefault="00FC046C" w:rsidP="00E4319E">
            <w:pPr>
              <w:ind w:left="-113" w:right="-113"/>
              <w:jc w:val="center"/>
              <w:rPr>
                <w:color w:val="000000"/>
                <w:sz w:val="19"/>
                <w:szCs w:val="19"/>
              </w:rPr>
            </w:pPr>
            <w:r w:rsidRPr="006C6DB6">
              <w:rPr>
                <w:color w:val="000000"/>
                <w:sz w:val="19"/>
                <w:szCs w:val="19"/>
              </w:rPr>
              <w:t>109261,657</w:t>
            </w:r>
          </w:p>
        </w:tc>
        <w:tc>
          <w:tcPr>
            <w:tcW w:w="314" w:type="pct"/>
            <w:tcBorders>
              <w:top w:val="single" w:sz="4" w:space="0" w:color="auto"/>
              <w:left w:val="nil"/>
              <w:bottom w:val="single" w:sz="4" w:space="0" w:color="auto"/>
              <w:right w:val="single" w:sz="4" w:space="0" w:color="auto"/>
            </w:tcBorders>
            <w:shd w:val="clear" w:color="auto" w:fill="auto"/>
            <w:vAlign w:val="center"/>
          </w:tcPr>
          <w:p w14:paraId="2C8FA3A2" w14:textId="77777777" w:rsidR="00FC046C" w:rsidRPr="006C6DB6" w:rsidRDefault="00FC046C" w:rsidP="00E4319E">
            <w:pPr>
              <w:ind w:left="-113" w:right="-113"/>
              <w:jc w:val="center"/>
              <w:rPr>
                <w:color w:val="000000"/>
                <w:sz w:val="19"/>
                <w:szCs w:val="19"/>
              </w:rPr>
            </w:pPr>
            <w:r w:rsidRPr="006C6DB6">
              <w:rPr>
                <w:color w:val="000000"/>
                <w:sz w:val="19"/>
                <w:szCs w:val="19"/>
              </w:rPr>
              <w:t>113711,054</w:t>
            </w:r>
          </w:p>
        </w:tc>
        <w:tc>
          <w:tcPr>
            <w:tcW w:w="314" w:type="pct"/>
            <w:tcBorders>
              <w:top w:val="single" w:sz="4" w:space="0" w:color="auto"/>
              <w:left w:val="nil"/>
              <w:bottom w:val="single" w:sz="4" w:space="0" w:color="auto"/>
              <w:right w:val="single" w:sz="4" w:space="0" w:color="auto"/>
            </w:tcBorders>
            <w:shd w:val="clear" w:color="auto" w:fill="auto"/>
            <w:vAlign w:val="center"/>
          </w:tcPr>
          <w:p w14:paraId="1D855718" w14:textId="77777777" w:rsidR="00FC046C" w:rsidRPr="006C6DB6" w:rsidRDefault="00FC046C" w:rsidP="00E4319E">
            <w:pPr>
              <w:ind w:left="-113" w:right="-113"/>
              <w:jc w:val="center"/>
              <w:rPr>
                <w:color w:val="000000"/>
                <w:sz w:val="19"/>
                <w:szCs w:val="19"/>
              </w:rPr>
            </w:pPr>
            <w:r w:rsidRPr="006C6DB6">
              <w:rPr>
                <w:color w:val="000000"/>
                <w:sz w:val="19"/>
                <w:szCs w:val="19"/>
              </w:rPr>
              <w:t>118379,229</w:t>
            </w:r>
          </w:p>
        </w:tc>
        <w:tc>
          <w:tcPr>
            <w:tcW w:w="314" w:type="pct"/>
            <w:tcBorders>
              <w:top w:val="single" w:sz="4" w:space="0" w:color="auto"/>
              <w:left w:val="nil"/>
              <w:bottom w:val="single" w:sz="4" w:space="0" w:color="auto"/>
              <w:right w:val="single" w:sz="4" w:space="0" w:color="auto"/>
            </w:tcBorders>
            <w:shd w:val="clear" w:color="auto" w:fill="auto"/>
            <w:vAlign w:val="center"/>
          </w:tcPr>
          <w:p w14:paraId="1F6AF402" w14:textId="77777777" w:rsidR="00FC046C" w:rsidRPr="006C6DB6" w:rsidRDefault="00FC046C" w:rsidP="00E4319E">
            <w:pPr>
              <w:ind w:left="-113" w:right="-113"/>
              <w:jc w:val="center"/>
              <w:rPr>
                <w:color w:val="000000"/>
                <w:sz w:val="19"/>
                <w:szCs w:val="19"/>
              </w:rPr>
            </w:pPr>
            <w:r w:rsidRPr="006C6DB6">
              <w:rPr>
                <w:color w:val="000000"/>
                <w:sz w:val="19"/>
                <w:szCs w:val="19"/>
              </w:rPr>
              <w:t>122487,527</w:t>
            </w:r>
          </w:p>
        </w:tc>
        <w:tc>
          <w:tcPr>
            <w:tcW w:w="314" w:type="pct"/>
            <w:tcBorders>
              <w:top w:val="single" w:sz="4" w:space="0" w:color="auto"/>
              <w:left w:val="nil"/>
              <w:bottom w:val="single" w:sz="4" w:space="0" w:color="auto"/>
              <w:right w:val="single" w:sz="4" w:space="0" w:color="auto"/>
            </w:tcBorders>
            <w:shd w:val="clear" w:color="auto" w:fill="auto"/>
            <w:vAlign w:val="center"/>
          </w:tcPr>
          <w:p w14:paraId="651FC4B8" w14:textId="77777777" w:rsidR="00FC046C" w:rsidRPr="006C6DB6" w:rsidRDefault="00FC046C" w:rsidP="00E4319E">
            <w:pPr>
              <w:ind w:left="-113" w:right="-113"/>
              <w:jc w:val="center"/>
              <w:rPr>
                <w:color w:val="000000"/>
                <w:sz w:val="19"/>
                <w:szCs w:val="19"/>
              </w:rPr>
            </w:pPr>
            <w:r w:rsidRPr="006C6DB6">
              <w:rPr>
                <w:color w:val="000000"/>
                <w:sz w:val="19"/>
                <w:szCs w:val="19"/>
              </w:rPr>
              <w:t>127628,558</w:t>
            </w:r>
          </w:p>
        </w:tc>
        <w:tc>
          <w:tcPr>
            <w:tcW w:w="314" w:type="pct"/>
            <w:tcBorders>
              <w:top w:val="single" w:sz="4" w:space="0" w:color="auto"/>
              <w:left w:val="nil"/>
              <w:bottom w:val="single" w:sz="4" w:space="0" w:color="auto"/>
              <w:right w:val="single" w:sz="4" w:space="0" w:color="auto"/>
            </w:tcBorders>
            <w:shd w:val="clear" w:color="auto" w:fill="auto"/>
            <w:vAlign w:val="center"/>
          </w:tcPr>
          <w:p w14:paraId="0ECAB870" w14:textId="77777777" w:rsidR="00FC046C" w:rsidRPr="006C6DB6" w:rsidRDefault="00FC046C" w:rsidP="00E4319E">
            <w:pPr>
              <w:ind w:left="-113" w:right="-113"/>
              <w:jc w:val="center"/>
              <w:rPr>
                <w:color w:val="000000"/>
                <w:sz w:val="19"/>
                <w:szCs w:val="19"/>
              </w:rPr>
            </w:pPr>
            <w:r w:rsidRPr="006C6DB6">
              <w:rPr>
                <w:color w:val="000000"/>
                <w:sz w:val="19"/>
                <w:szCs w:val="19"/>
              </w:rPr>
              <w:t>133025,031</w:t>
            </w:r>
          </w:p>
        </w:tc>
      </w:tr>
      <w:tr w:rsidR="00FC046C" w:rsidRPr="006C6DB6" w14:paraId="1709F585" w14:textId="77777777" w:rsidTr="00E4319E">
        <w:trPr>
          <w:trHeight w:val="397"/>
          <w:jc w:val="center"/>
        </w:trPr>
        <w:tc>
          <w:tcPr>
            <w:tcW w:w="5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650089D" w14:textId="77777777" w:rsidR="00FC046C" w:rsidRPr="00FC046C" w:rsidRDefault="00FC046C" w:rsidP="00E4319E">
            <w:pPr>
              <w:ind w:left="-113" w:right="-113"/>
              <w:jc w:val="center"/>
              <w:rPr>
                <w:color w:val="000000"/>
                <w:sz w:val="19"/>
                <w:szCs w:val="19"/>
                <w:lang w:val="ru-RU" w:eastAsia="en-US"/>
              </w:rPr>
            </w:pPr>
            <w:r w:rsidRPr="00FC046C">
              <w:rPr>
                <w:color w:val="000000"/>
                <w:sz w:val="19"/>
                <w:szCs w:val="19"/>
                <w:lang w:val="ru-RU" w:eastAsia="en-US"/>
              </w:rPr>
              <w:t>Тариф на тепловую энергию согласно рассматриваемого сценария развития</w:t>
            </w:r>
          </w:p>
        </w:tc>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767674C" w14:textId="77777777" w:rsidR="00FC046C" w:rsidRPr="006C6DB6" w:rsidRDefault="00FC046C" w:rsidP="00E4319E">
            <w:pPr>
              <w:ind w:left="-113" w:right="-113"/>
              <w:jc w:val="center"/>
              <w:rPr>
                <w:color w:val="000000"/>
                <w:sz w:val="19"/>
                <w:szCs w:val="19"/>
                <w:lang w:eastAsia="en-US"/>
              </w:rPr>
            </w:pPr>
            <w:r w:rsidRPr="006C6DB6">
              <w:rPr>
                <w:color w:val="000000"/>
                <w:sz w:val="19"/>
                <w:szCs w:val="19"/>
                <w:lang w:eastAsia="en-US"/>
              </w:rPr>
              <w:t>руб/Гкал</w:t>
            </w:r>
          </w:p>
        </w:tc>
        <w:tc>
          <w:tcPr>
            <w:tcW w:w="284" w:type="pct"/>
            <w:tcBorders>
              <w:top w:val="single" w:sz="4" w:space="0" w:color="auto"/>
              <w:left w:val="nil"/>
              <w:bottom w:val="single" w:sz="4" w:space="0" w:color="auto"/>
              <w:right w:val="single" w:sz="4" w:space="0" w:color="auto"/>
            </w:tcBorders>
            <w:shd w:val="clear" w:color="auto" w:fill="auto"/>
            <w:vAlign w:val="center"/>
          </w:tcPr>
          <w:p w14:paraId="44F2968A" w14:textId="77777777" w:rsidR="00FC046C" w:rsidRPr="006C6DB6" w:rsidRDefault="00FC046C" w:rsidP="00E4319E">
            <w:pPr>
              <w:ind w:left="-113" w:right="-113"/>
              <w:jc w:val="center"/>
              <w:rPr>
                <w:color w:val="000000"/>
                <w:sz w:val="19"/>
                <w:szCs w:val="19"/>
              </w:rPr>
            </w:pPr>
            <w:r w:rsidRPr="006C6DB6">
              <w:rPr>
                <w:color w:val="000000"/>
                <w:sz w:val="19"/>
                <w:szCs w:val="19"/>
              </w:rPr>
              <w:t>3201,66</w:t>
            </w:r>
          </w:p>
        </w:tc>
        <w:tc>
          <w:tcPr>
            <w:tcW w:w="284" w:type="pct"/>
            <w:tcBorders>
              <w:top w:val="single" w:sz="4" w:space="0" w:color="auto"/>
              <w:left w:val="nil"/>
              <w:bottom w:val="single" w:sz="4" w:space="0" w:color="auto"/>
              <w:right w:val="single" w:sz="4" w:space="0" w:color="auto"/>
            </w:tcBorders>
            <w:shd w:val="clear" w:color="auto" w:fill="auto"/>
            <w:vAlign w:val="center"/>
          </w:tcPr>
          <w:p w14:paraId="2986145C" w14:textId="77777777" w:rsidR="00FC046C" w:rsidRPr="006C6DB6" w:rsidRDefault="00FC046C" w:rsidP="00E4319E">
            <w:pPr>
              <w:ind w:left="-113" w:right="-113"/>
              <w:jc w:val="center"/>
              <w:rPr>
                <w:color w:val="000000"/>
                <w:sz w:val="19"/>
                <w:szCs w:val="19"/>
              </w:rPr>
            </w:pPr>
            <w:r w:rsidRPr="006C6DB6">
              <w:rPr>
                <w:color w:val="000000"/>
                <w:sz w:val="19"/>
                <w:szCs w:val="19"/>
              </w:rPr>
              <w:t>3431,79</w:t>
            </w:r>
          </w:p>
        </w:tc>
        <w:tc>
          <w:tcPr>
            <w:tcW w:w="284" w:type="pct"/>
            <w:tcBorders>
              <w:top w:val="single" w:sz="4" w:space="0" w:color="auto"/>
              <w:left w:val="nil"/>
              <w:bottom w:val="single" w:sz="4" w:space="0" w:color="auto"/>
              <w:right w:val="single" w:sz="4" w:space="0" w:color="auto"/>
            </w:tcBorders>
            <w:shd w:val="clear" w:color="auto" w:fill="auto"/>
            <w:vAlign w:val="center"/>
          </w:tcPr>
          <w:p w14:paraId="17C7DA4D" w14:textId="77777777" w:rsidR="00FC046C" w:rsidRPr="006C6DB6" w:rsidRDefault="00FC046C" w:rsidP="00E4319E">
            <w:pPr>
              <w:ind w:left="-113" w:right="-113"/>
              <w:jc w:val="center"/>
              <w:rPr>
                <w:color w:val="000000"/>
                <w:sz w:val="19"/>
                <w:szCs w:val="19"/>
              </w:rPr>
            </w:pPr>
            <w:r w:rsidRPr="006C6DB6">
              <w:rPr>
                <w:color w:val="000000"/>
                <w:sz w:val="19"/>
                <w:szCs w:val="19"/>
              </w:rPr>
              <w:t>3684,09</w:t>
            </w:r>
          </w:p>
        </w:tc>
        <w:tc>
          <w:tcPr>
            <w:tcW w:w="284" w:type="pct"/>
            <w:tcBorders>
              <w:top w:val="single" w:sz="4" w:space="0" w:color="auto"/>
              <w:left w:val="nil"/>
              <w:bottom w:val="single" w:sz="4" w:space="0" w:color="auto"/>
              <w:right w:val="single" w:sz="4" w:space="0" w:color="auto"/>
            </w:tcBorders>
            <w:shd w:val="clear" w:color="auto" w:fill="auto"/>
            <w:vAlign w:val="center"/>
          </w:tcPr>
          <w:p w14:paraId="690E7D62" w14:textId="77777777" w:rsidR="00FC046C" w:rsidRPr="006C6DB6" w:rsidRDefault="00FC046C" w:rsidP="00E4319E">
            <w:pPr>
              <w:ind w:left="-113" w:right="-113"/>
              <w:jc w:val="center"/>
              <w:rPr>
                <w:color w:val="000000"/>
                <w:sz w:val="19"/>
                <w:szCs w:val="19"/>
              </w:rPr>
            </w:pPr>
            <w:r w:rsidRPr="006C6DB6">
              <w:rPr>
                <w:color w:val="000000"/>
                <w:sz w:val="19"/>
                <w:szCs w:val="19"/>
              </w:rPr>
              <w:t>3805,77</w:t>
            </w:r>
          </w:p>
        </w:tc>
        <w:tc>
          <w:tcPr>
            <w:tcW w:w="284" w:type="pct"/>
            <w:tcBorders>
              <w:top w:val="single" w:sz="4" w:space="0" w:color="auto"/>
              <w:left w:val="nil"/>
              <w:bottom w:val="single" w:sz="4" w:space="0" w:color="auto"/>
              <w:right w:val="single" w:sz="4" w:space="0" w:color="auto"/>
            </w:tcBorders>
            <w:shd w:val="clear" w:color="auto" w:fill="auto"/>
            <w:vAlign w:val="center"/>
          </w:tcPr>
          <w:p w14:paraId="6BED0864" w14:textId="77777777" w:rsidR="00FC046C" w:rsidRPr="006C6DB6" w:rsidRDefault="00FC046C" w:rsidP="00E4319E">
            <w:pPr>
              <w:ind w:left="-113" w:right="-113"/>
              <w:jc w:val="center"/>
              <w:rPr>
                <w:color w:val="000000"/>
                <w:sz w:val="19"/>
                <w:szCs w:val="19"/>
              </w:rPr>
            </w:pPr>
            <w:r w:rsidRPr="006C6DB6">
              <w:rPr>
                <w:color w:val="000000"/>
                <w:sz w:val="19"/>
                <w:szCs w:val="19"/>
              </w:rPr>
              <w:t>4115,83</w:t>
            </w:r>
          </w:p>
        </w:tc>
        <w:tc>
          <w:tcPr>
            <w:tcW w:w="284" w:type="pct"/>
            <w:tcBorders>
              <w:top w:val="single" w:sz="4" w:space="0" w:color="auto"/>
              <w:left w:val="nil"/>
              <w:bottom w:val="single" w:sz="4" w:space="0" w:color="auto"/>
              <w:right w:val="single" w:sz="4" w:space="0" w:color="auto"/>
            </w:tcBorders>
            <w:shd w:val="clear" w:color="auto" w:fill="auto"/>
            <w:vAlign w:val="center"/>
          </w:tcPr>
          <w:p w14:paraId="7F67E4D4" w14:textId="77777777" w:rsidR="00FC046C" w:rsidRPr="006C6DB6" w:rsidRDefault="00FC046C" w:rsidP="00E4319E">
            <w:pPr>
              <w:ind w:left="-113" w:right="-113"/>
              <w:jc w:val="center"/>
              <w:rPr>
                <w:color w:val="000000"/>
                <w:sz w:val="19"/>
                <w:szCs w:val="19"/>
              </w:rPr>
            </w:pPr>
            <w:r w:rsidRPr="006C6DB6">
              <w:rPr>
                <w:color w:val="000000"/>
                <w:sz w:val="19"/>
                <w:szCs w:val="19"/>
              </w:rPr>
              <w:t>4277,83</w:t>
            </w:r>
          </w:p>
        </w:tc>
        <w:tc>
          <w:tcPr>
            <w:tcW w:w="314" w:type="pct"/>
            <w:tcBorders>
              <w:top w:val="single" w:sz="4" w:space="0" w:color="auto"/>
              <w:left w:val="nil"/>
              <w:bottom w:val="single" w:sz="4" w:space="0" w:color="auto"/>
              <w:right w:val="single" w:sz="4" w:space="0" w:color="auto"/>
            </w:tcBorders>
            <w:shd w:val="clear" w:color="auto" w:fill="auto"/>
            <w:vAlign w:val="center"/>
          </w:tcPr>
          <w:p w14:paraId="4FC286A3" w14:textId="77777777" w:rsidR="00FC046C" w:rsidRPr="006C6DB6" w:rsidRDefault="00FC046C" w:rsidP="00E4319E">
            <w:pPr>
              <w:ind w:left="-113" w:right="-113"/>
              <w:jc w:val="center"/>
              <w:rPr>
                <w:color w:val="000000"/>
                <w:sz w:val="19"/>
                <w:szCs w:val="19"/>
              </w:rPr>
            </w:pPr>
            <w:r w:rsidRPr="006C6DB6">
              <w:rPr>
                <w:color w:val="000000"/>
                <w:sz w:val="19"/>
                <w:szCs w:val="19"/>
              </w:rPr>
              <w:t>4447,69</w:t>
            </w:r>
          </w:p>
        </w:tc>
        <w:tc>
          <w:tcPr>
            <w:tcW w:w="314" w:type="pct"/>
            <w:tcBorders>
              <w:top w:val="single" w:sz="4" w:space="0" w:color="auto"/>
              <w:left w:val="nil"/>
              <w:bottom w:val="single" w:sz="4" w:space="0" w:color="auto"/>
              <w:right w:val="single" w:sz="4" w:space="0" w:color="auto"/>
            </w:tcBorders>
            <w:shd w:val="clear" w:color="auto" w:fill="auto"/>
            <w:vAlign w:val="center"/>
          </w:tcPr>
          <w:p w14:paraId="74B3EB29" w14:textId="77777777" w:rsidR="00FC046C" w:rsidRPr="006C6DB6" w:rsidRDefault="00FC046C" w:rsidP="00E4319E">
            <w:pPr>
              <w:ind w:left="-113" w:right="-113"/>
              <w:jc w:val="center"/>
              <w:rPr>
                <w:color w:val="000000"/>
                <w:sz w:val="19"/>
                <w:szCs w:val="19"/>
              </w:rPr>
            </w:pPr>
            <w:r w:rsidRPr="006C6DB6">
              <w:rPr>
                <w:color w:val="000000"/>
                <w:sz w:val="19"/>
                <w:szCs w:val="19"/>
              </w:rPr>
              <w:t>4625,82</w:t>
            </w:r>
          </w:p>
        </w:tc>
        <w:tc>
          <w:tcPr>
            <w:tcW w:w="314" w:type="pct"/>
            <w:tcBorders>
              <w:top w:val="single" w:sz="4" w:space="0" w:color="auto"/>
              <w:left w:val="nil"/>
              <w:bottom w:val="single" w:sz="4" w:space="0" w:color="auto"/>
              <w:right w:val="single" w:sz="4" w:space="0" w:color="auto"/>
            </w:tcBorders>
            <w:shd w:val="clear" w:color="auto" w:fill="auto"/>
            <w:vAlign w:val="center"/>
          </w:tcPr>
          <w:p w14:paraId="35517CD4" w14:textId="77777777" w:rsidR="00FC046C" w:rsidRPr="006C6DB6" w:rsidRDefault="00FC046C" w:rsidP="00E4319E">
            <w:pPr>
              <w:ind w:left="-113" w:right="-113"/>
              <w:jc w:val="center"/>
              <w:rPr>
                <w:color w:val="000000"/>
                <w:sz w:val="19"/>
                <w:szCs w:val="19"/>
              </w:rPr>
            </w:pPr>
            <w:r w:rsidRPr="006C6DB6">
              <w:rPr>
                <w:color w:val="000000"/>
                <w:sz w:val="19"/>
                <w:szCs w:val="19"/>
              </w:rPr>
              <w:t>4812,65</w:t>
            </w:r>
          </w:p>
        </w:tc>
        <w:tc>
          <w:tcPr>
            <w:tcW w:w="314" w:type="pct"/>
            <w:tcBorders>
              <w:top w:val="single" w:sz="4" w:space="0" w:color="auto"/>
              <w:left w:val="nil"/>
              <w:bottom w:val="single" w:sz="4" w:space="0" w:color="auto"/>
              <w:right w:val="single" w:sz="4" w:space="0" w:color="auto"/>
            </w:tcBorders>
            <w:shd w:val="clear" w:color="auto" w:fill="auto"/>
            <w:vAlign w:val="center"/>
          </w:tcPr>
          <w:p w14:paraId="122EB174" w14:textId="77777777" w:rsidR="00FC046C" w:rsidRPr="006C6DB6" w:rsidRDefault="00FC046C" w:rsidP="00E4319E">
            <w:pPr>
              <w:ind w:left="-113" w:right="-113"/>
              <w:jc w:val="center"/>
              <w:rPr>
                <w:color w:val="000000"/>
                <w:sz w:val="19"/>
                <w:szCs w:val="19"/>
              </w:rPr>
            </w:pPr>
            <w:r w:rsidRPr="006C6DB6">
              <w:rPr>
                <w:color w:val="000000"/>
                <w:sz w:val="19"/>
                <w:szCs w:val="19"/>
              </w:rPr>
              <w:t>5008,64</w:t>
            </w:r>
          </w:p>
        </w:tc>
        <w:tc>
          <w:tcPr>
            <w:tcW w:w="314" w:type="pct"/>
            <w:tcBorders>
              <w:top w:val="single" w:sz="4" w:space="0" w:color="auto"/>
              <w:left w:val="nil"/>
              <w:bottom w:val="single" w:sz="4" w:space="0" w:color="auto"/>
              <w:right w:val="single" w:sz="4" w:space="0" w:color="auto"/>
            </w:tcBorders>
            <w:shd w:val="clear" w:color="auto" w:fill="auto"/>
            <w:vAlign w:val="center"/>
          </w:tcPr>
          <w:p w14:paraId="245A59DA" w14:textId="77777777" w:rsidR="00FC046C" w:rsidRPr="006C6DB6" w:rsidRDefault="00FC046C" w:rsidP="00E4319E">
            <w:pPr>
              <w:ind w:left="-113" w:right="-113"/>
              <w:jc w:val="center"/>
              <w:rPr>
                <w:color w:val="000000"/>
                <w:sz w:val="19"/>
                <w:szCs w:val="19"/>
              </w:rPr>
            </w:pPr>
            <w:r w:rsidRPr="006C6DB6">
              <w:rPr>
                <w:color w:val="000000"/>
                <w:sz w:val="19"/>
                <w:szCs w:val="19"/>
              </w:rPr>
              <w:t>5214,25</w:t>
            </w:r>
          </w:p>
        </w:tc>
        <w:tc>
          <w:tcPr>
            <w:tcW w:w="314" w:type="pct"/>
            <w:tcBorders>
              <w:top w:val="single" w:sz="4" w:space="0" w:color="auto"/>
              <w:left w:val="nil"/>
              <w:bottom w:val="single" w:sz="4" w:space="0" w:color="auto"/>
              <w:right w:val="single" w:sz="4" w:space="0" w:color="auto"/>
            </w:tcBorders>
            <w:shd w:val="clear" w:color="auto" w:fill="auto"/>
            <w:vAlign w:val="center"/>
          </w:tcPr>
          <w:p w14:paraId="3935C834" w14:textId="77777777" w:rsidR="00FC046C" w:rsidRPr="006C6DB6" w:rsidRDefault="00FC046C" w:rsidP="00E4319E">
            <w:pPr>
              <w:ind w:left="-113" w:right="-113"/>
              <w:jc w:val="center"/>
              <w:rPr>
                <w:color w:val="000000"/>
                <w:sz w:val="19"/>
                <w:szCs w:val="19"/>
              </w:rPr>
            </w:pPr>
            <w:r w:rsidRPr="006C6DB6">
              <w:rPr>
                <w:color w:val="000000"/>
                <w:sz w:val="19"/>
                <w:szCs w:val="19"/>
              </w:rPr>
              <w:t>5395,21</w:t>
            </w:r>
          </w:p>
        </w:tc>
        <w:tc>
          <w:tcPr>
            <w:tcW w:w="314" w:type="pct"/>
            <w:tcBorders>
              <w:top w:val="single" w:sz="4" w:space="0" w:color="auto"/>
              <w:left w:val="nil"/>
              <w:bottom w:val="single" w:sz="4" w:space="0" w:color="auto"/>
              <w:right w:val="single" w:sz="4" w:space="0" w:color="auto"/>
            </w:tcBorders>
            <w:shd w:val="clear" w:color="auto" w:fill="auto"/>
            <w:vAlign w:val="center"/>
          </w:tcPr>
          <w:p w14:paraId="5F4E3BB8" w14:textId="77777777" w:rsidR="00FC046C" w:rsidRPr="006C6DB6" w:rsidRDefault="00FC046C" w:rsidP="00E4319E">
            <w:pPr>
              <w:ind w:left="-113" w:right="-113"/>
              <w:jc w:val="center"/>
              <w:rPr>
                <w:color w:val="000000"/>
                <w:sz w:val="19"/>
                <w:szCs w:val="19"/>
              </w:rPr>
            </w:pPr>
            <w:r w:rsidRPr="006C6DB6">
              <w:rPr>
                <w:color w:val="000000"/>
                <w:sz w:val="19"/>
                <w:szCs w:val="19"/>
              </w:rPr>
              <w:t>5621,66</w:t>
            </w:r>
          </w:p>
        </w:tc>
        <w:tc>
          <w:tcPr>
            <w:tcW w:w="314" w:type="pct"/>
            <w:tcBorders>
              <w:top w:val="single" w:sz="4" w:space="0" w:color="auto"/>
              <w:left w:val="nil"/>
              <w:bottom w:val="single" w:sz="4" w:space="0" w:color="auto"/>
              <w:right w:val="single" w:sz="4" w:space="0" w:color="auto"/>
            </w:tcBorders>
            <w:shd w:val="clear" w:color="auto" w:fill="auto"/>
            <w:vAlign w:val="center"/>
          </w:tcPr>
          <w:p w14:paraId="5755F0F6" w14:textId="77777777" w:rsidR="00FC046C" w:rsidRPr="006C6DB6" w:rsidRDefault="00FC046C" w:rsidP="00E4319E">
            <w:pPr>
              <w:ind w:left="-113" w:right="-113"/>
              <w:jc w:val="center"/>
              <w:rPr>
                <w:color w:val="000000"/>
                <w:sz w:val="19"/>
                <w:szCs w:val="19"/>
              </w:rPr>
            </w:pPr>
            <w:r w:rsidRPr="006C6DB6">
              <w:rPr>
                <w:color w:val="000000"/>
                <w:sz w:val="19"/>
                <w:szCs w:val="19"/>
              </w:rPr>
              <w:t>5859,36</w:t>
            </w:r>
          </w:p>
        </w:tc>
      </w:tr>
      <w:tr w:rsidR="00FC046C" w:rsidRPr="006C6DB6" w14:paraId="067C00F3" w14:textId="77777777" w:rsidTr="00E4319E">
        <w:trPr>
          <w:trHeight w:val="397"/>
          <w:jc w:val="center"/>
        </w:trPr>
        <w:tc>
          <w:tcPr>
            <w:tcW w:w="5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41CB539" w14:textId="77777777" w:rsidR="00FC046C" w:rsidRPr="00FC046C" w:rsidRDefault="00FC046C" w:rsidP="00E4319E">
            <w:pPr>
              <w:ind w:left="-113" w:right="-113"/>
              <w:jc w:val="center"/>
              <w:rPr>
                <w:color w:val="000000"/>
                <w:sz w:val="19"/>
                <w:szCs w:val="19"/>
                <w:lang w:val="ru-RU" w:eastAsia="en-US"/>
              </w:rPr>
            </w:pPr>
            <w:r w:rsidRPr="00FC046C">
              <w:rPr>
                <w:color w:val="000000"/>
                <w:sz w:val="19"/>
                <w:szCs w:val="19"/>
                <w:lang w:val="ru-RU" w:eastAsia="en-US"/>
              </w:rPr>
              <w:t>Экономически обоснованный тариф, определенный методом индексации</w:t>
            </w:r>
          </w:p>
        </w:tc>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C61379B" w14:textId="77777777" w:rsidR="00FC046C" w:rsidRPr="006C6DB6" w:rsidRDefault="00FC046C" w:rsidP="00E4319E">
            <w:pPr>
              <w:ind w:left="-113" w:right="-113"/>
              <w:jc w:val="center"/>
              <w:rPr>
                <w:color w:val="000000"/>
                <w:sz w:val="19"/>
                <w:szCs w:val="19"/>
                <w:lang w:eastAsia="en-US"/>
              </w:rPr>
            </w:pPr>
            <w:r w:rsidRPr="006C6DB6">
              <w:rPr>
                <w:color w:val="000000"/>
                <w:sz w:val="19"/>
                <w:szCs w:val="19"/>
                <w:lang w:eastAsia="en-US"/>
              </w:rPr>
              <w:t>руб/Гкал</w:t>
            </w:r>
          </w:p>
        </w:tc>
        <w:tc>
          <w:tcPr>
            <w:tcW w:w="284" w:type="pct"/>
            <w:tcBorders>
              <w:top w:val="nil"/>
              <w:left w:val="nil"/>
              <w:bottom w:val="single" w:sz="4" w:space="0" w:color="auto"/>
              <w:right w:val="single" w:sz="4" w:space="0" w:color="auto"/>
            </w:tcBorders>
            <w:shd w:val="clear" w:color="auto" w:fill="auto"/>
            <w:vAlign w:val="center"/>
          </w:tcPr>
          <w:p w14:paraId="089EFE5E" w14:textId="77777777" w:rsidR="00FC046C" w:rsidRPr="006C6DB6" w:rsidRDefault="00FC046C" w:rsidP="00E4319E">
            <w:pPr>
              <w:ind w:left="-113" w:right="-113"/>
              <w:jc w:val="center"/>
              <w:rPr>
                <w:color w:val="000000"/>
                <w:sz w:val="19"/>
                <w:szCs w:val="19"/>
              </w:rPr>
            </w:pPr>
            <w:r w:rsidRPr="006C6DB6">
              <w:rPr>
                <w:color w:val="000000"/>
                <w:sz w:val="19"/>
                <w:szCs w:val="19"/>
              </w:rPr>
              <w:t>3201,66</w:t>
            </w:r>
          </w:p>
        </w:tc>
        <w:tc>
          <w:tcPr>
            <w:tcW w:w="284" w:type="pct"/>
            <w:tcBorders>
              <w:top w:val="nil"/>
              <w:left w:val="nil"/>
              <w:bottom w:val="single" w:sz="4" w:space="0" w:color="auto"/>
              <w:right w:val="single" w:sz="4" w:space="0" w:color="auto"/>
            </w:tcBorders>
            <w:shd w:val="clear" w:color="auto" w:fill="auto"/>
            <w:vAlign w:val="center"/>
          </w:tcPr>
          <w:p w14:paraId="56911372" w14:textId="77777777" w:rsidR="00FC046C" w:rsidRPr="006C6DB6" w:rsidRDefault="00FC046C" w:rsidP="00E4319E">
            <w:pPr>
              <w:ind w:left="-113" w:right="-113"/>
              <w:jc w:val="center"/>
              <w:rPr>
                <w:color w:val="000000"/>
                <w:sz w:val="19"/>
                <w:szCs w:val="19"/>
              </w:rPr>
            </w:pPr>
            <w:r w:rsidRPr="006C6DB6">
              <w:rPr>
                <w:color w:val="000000"/>
                <w:sz w:val="19"/>
                <w:szCs w:val="19"/>
              </w:rPr>
              <w:t>3329,73</w:t>
            </w:r>
          </w:p>
        </w:tc>
        <w:tc>
          <w:tcPr>
            <w:tcW w:w="284" w:type="pct"/>
            <w:tcBorders>
              <w:top w:val="nil"/>
              <w:left w:val="nil"/>
              <w:bottom w:val="single" w:sz="4" w:space="0" w:color="auto"/>
              <w:right w:val="single" w:sz="4" w:space="0" w:color="auto"/>
            </w:tcBorders>
            <w:shd w:val="clear" w:color="auto" w:fill="auto"/>
            <w:vAlign w:val="center"/>
          </w:tcPr>
          <w:p w14:paraId="16A3D834" w14:textId="77777777" w:rsidR="00FC046C" w:rsidRPr="006C6DB6" w:rsidRDefault="00FC046C" w:rsidP="00E4319E">
            <w:pPr>
              <w:ind w:left="-113" w:right="-113"/>
              <w:jc w:val="center"/>
              <w:rPr>
                <w:color w:val="000000"/>
                <w:sz w:val="19"/>
                <w:szCs w:val="19"/>
              </w:rPr>
            </w:pPr>
            <w:r w:rsidRPr="006C6DB6">
              <w:rPr>
                <w:color w:val="000000"/>
                <w:sz w:val="19"/>
                <w:szCs w:val="19"/>
              </w:rPr>
              <w:t>3462,92</w:t>
            </w:r>
          </w:p>
        </w:tc>
        <w:tc>
          <w:tcPr>
            <w:tcW w:w="284" w:type="pct"/>
            <w:tcBorders>
              <w:top w:val="nil"/>
              <w:left w:val="nil"/>
              <w:bottom w:val="single" w:sz="4" w:space="0" w:color="auto"/>
              <w:right w:val="single" w:sz="4" w:space="0" w:color="auto"/>
            </w:tcBorders>
            <w:shd w:val="clear" w:color="auto" w:fill="auto"/>
            <w:vAlign w:val="center"/>
          </w:tcPr>
          <w:p w14:paraId="26AA09ED" w14:textId="77777777" w:rsidR="00FC046C" w:rsidRPr="006C6DB6" w:rsidRDefault="00FC046C" w:rsidP="00E4319E">
            <w:pPr>
              <w:ind w:left="-113" w:right="-113"/>
              <w:jc w:val="center"/>
              <w:rPr>
                <w:color w:val="000000"/>
                <w:sz w:val="19"/>
                <w:szCs w:val="19"/>
              </w:rPr>
            </w:pPr>
            <w:r w:rsidRPr="006C6DB6">
              <w:rPr>
                <w:color w:val="000000"/>
                <w:sz w:val="19"/>
                <w:szCs w:val="19"/>
              </w:rPr>
              <w:t>3601,43</w:t>
            </w:r>
          </w:p>
        </w:tc>
        <w:tc>
          <w:tcPr>
            <w:tcW w:w="284" w:type="pct"/>
            <w:tcBorders>
              <w:top w:val="nil"/>
              <w:left w:val="nil"/>
              <w:bottom w:val="single" w:sz="4" w:space="0" w:color="auto"/>
              <w:right w:val="single" w:sz="4" w:space="0" w:color="auto"/>
            </w:tcBorders>
            <w:shd w:val="clear" w:color="auto" w:fill="auto"/>
            <w:vAlign w:val="center"/>
          </w:tcPr>
          <w:p w14:paraId="644B8410" w14:textId="77777777" w:rsidR="00FC046C" w:rsidRPr="006C6DB6" w:rsidRDefault="00FC046C" w:rsidP="00E4319E">
            <w:pPr>
              <w:ind w:left="-113" w:right="-113"/>
              <w:jc w:val="center"/>
              <w:rPr>
                <w:color w:val="000000"/>
                <w:sz w:val="19"/>
                <w:szCs w:val="19"/>
              </w:rPr>
            </w:pPr>
            <w:r w:rsidRPr="006C6DB6">
              <w:rPr>
                <w:color w:val="000000"/>
                <w:sz w:val="19"/>
                <w:szCs w:val="19"/>
              </w:rPr>
              <w:t>3745,49</w:t>
            </w:r>
          </w:p>
        </w:tc>
        <w:tc>
          <w:tcPr>
            <w:tcW w:w="284" w:type="pct"/>
            <w:tcBorders>
              <w:top w:val="nil"/>
              <w:left w:val="nil"/>
              <w:bottom w:val="single" w:sz="4" w:space="0" w:color="auto"/>
              <w:right w:val="single" w:sz="4" w:space="0" w:color="auto"/>
            </w:tcBorders>
            <w:shd w:val="clear" w:color="auto" w:fill="auto"/>
            <w:vAlign w:val="center"/>
          </w:tcPr>
          <w:p w14:paraId="40165824" w14:textId="77777777" w:rsidR="00FC046C" w:rsidRPr="006C6DB6" w:rsidRDefault="00FC046C" w:rsidP="00E4319E">
            <w:pPr>
              <w:ind w:left="-113" w:right="-113"/>
              <w:jc w:val="center"/>
              <w:rPr>
                <w:color w:val="000000"/>
                <w:sz w:val="19"/>
                <w:szCs w:val="19"/>
              </w:rPr>
            </w:pPr>
            <w:r w:rsidRPr="006C6DB6">
              <w:rPr>
                <w:color w:val="000000"/>
                <w:sz w:val="19"/>
                <w:szCs w:val="19"/>
              </w:rPr>
              <w:t>3895,31</w:t>
            </w:r>
          </w:p>
        </w:tc>
        <w:tc>
          <w:tcPr>
            <w:tcW w:w="314" w:type="pct"/>
            <w:tcBorders>
              <w:top w:val="nil"/>
              <w:left w:val="nil"/>
              <w:bottom w:val="single" w:sz="4" w:space="0" w:color="auto"/>
              <w:right w:val="single" w:sz="4" w:space="0" w:color="auto"/>
            </w:tcBorders>
            <w:shd w:val="clear" w:color="auto" w:fill="auto"/>
            <w:vAlign w:val="center"/>
          </w:tcPr>
          <w:p w14:paraId="3440405C" w14:textId="77777777" w:rsidR="00FC046C" w:rsidRPr="006C6DB6" w:rsidRDefault="00FC046C" w:rsidP="00E4319E">
            <w:pPr>
              <w:ind w:left="-113" w:right="-113"/>
              <w:jc w:val="center"/>
              <w:rPr>
                <w:color w:val="000000"/>
                <w:sz w:val="19"/>
                <w:szCs w:val="19"/>
              </w:rPr>
            </w:pPr>
            <w:r w:rsidRPr="006C6DB6">
              <w:rPr>
                <w:color w:val="000000"/>
                <w:sz w:val="19"/>
                <w:szCs w:val="19"/>
              </w:rPr>
              <w:t>4051,12</w:t>
            </w:r>
          </w:p>
        </w:tc>
        <w:tc>
          <w:tcPr>
            <w:tcW w:w="314" w:type="pct"/>
            <w:tcBorders>
              <w:top w:val="nil"/>
              <w:left w:val="nil"/>
              <w:bottom w:val="single" w:sz="4" w:space="0" w:color="auto"/>
              <w:right w:val="single" w:sz="4" w:space="0" w:color="auto"/>
            </w:tcBorders>
            <w:shd w:val="clear" w:color="auto" w:fill="auto"/>
            <w:vAlign w:val="center"/>
          </w:tcPr>
          <w:p w14:paraId="1FF1D6C0" w14:textId="77777777" w:rsidR="00FC046C" w:rsidRPr="006C6DB6" w:rsidRDefault="00FC046C" w:rsidP="00E4319E">
            <w:pPr>
              <w:ind w:left="-113" w:right="-113"/>
              <w:jc w:val="center"/>
              <w:rPr>
                <w:color w:val="000000"/>
                <w:sz w:val="19"/>
                <w:szCs w:val="19"/>
              </w:rPr>
            </w:pPr>
            <w:r w:rsidRPr="006C6DB6">
              <w:rPr>
                <w:color w:val="000000"/>
                <w:sz w:val="19"/>
                <w:szCs w:val="19"/>
              </w:rPr>
              <w:t>4213,17</w:t>
            </w:r>
          </w:p>
        </w:tc>
        <w:tc>
          <w:tcPr>
            <w:tcW w:w="314" w:type="pct"/>
            <w:tcBorders>
              <w:top w:val="nil"/>
              <w:left w:val="nil"/>
              <w:bottom w:val="single" w:sz="4" w:space="0" w:color="auto"/>
              <w:right w:val="single" w:sz="4" w:space="0" w:color="auto"/>
            </w:tcBorders>
            <w:shd w:val="clear" w:color="auto" w:fill="auto"/>
            <w:vAlign w:val="center"/>
          </w:tcPr>
          <w:p w14:paraId="1BC8489D" w14:textId="77777777" w:rsidR="00FC046C" w:rsidRPr="006C6DB6" w:rsidRDefault="00FC046C" w:rsidP="00E4319E">
            <w:pPr>
              <w:ind w:left="-113" w:right="-113"/>
              <w:jc w:val="center"/>
              <w:rPr>
                <w:color w:val="000000"/>
                <w:sz w:val="19"/>
                <w:szCs w:val="19"/>
              </w:rPr>
            </w:pPr>
            <w:r w:rsidRPr="006C6DB6">
              <w:rPr>
                <w:color w:val="000000"/>
                <w:sz w:val="19"/>
                <w:szCs w:val="19"/>
              </w:rPr>
              <w:t>4381,69</w:t>
            </w:r>
          </w:p>
        </w:tc>
        <w:tc>
          <w:tcPr>
            <w:tcW w:w="314" w:type="pct"/>
            <w:tcBorders>
              <w:top w:val="nil"/>
              <w:left w:val="nil"/>
              <w:bottom w:val="single" w:sz="4" w:space="0" w:color="auto"/>
              <w:right w:val="single" w:sz="4" w:space="0" w:color="auto"/>
            </w:tcBorders>
            <w:shd w:val="clear" w:color="auto" w:fill="auto"/>
            <w:vAlign w:val="center"/>
          </w:tcPr>
          <w:p w14:paraId="6D965FBC" w14:textId="77777777" w:rsidR="00FC046C" w:rsidRPr="006C6DB6" w:rsidRDefault="00FC046C" w:rsidP="00E4319E">
            <w:pPr>
              <w:ind w:left="-113" w:right="-113"/>
              <w:jc w:val="center"/>
              <w:rPr>
                <w:color w:val="000000"/>
                <w:sz w:val="19"/>
                <w:szCs w:val="19"/>
              </w:rPr>
            </w:pPr>
            <w:r w:rsidRPr="006C6DB6">
              <w:rPr>
                <w:color w:val="000000"/>
                <w:sz w:val="19"/>
                <w:szCs w:val="19"/>
              </w:rPr>
              <w:t>4556,96</w:t>
            </w:r>
          </w:p>
        </w:tc>
        <w:tc>
          <w:tcPr>
            <w:tcW w:w="314" w:type="pct"/>
            <w:tcBorders>
              <w:top w:val="nil"/>
              <w:left w:val="nil"/>
              <w:bottom w:val="single" w:sz="4" w:space="0" w:color="auto"/>
              <w:right w:val="single" w:sz="4" w:space="0" w:color="auto"/>
            </w:tcBorders>
            <w:shd w:val="clear" w:color="auto" w:fill="auto"/>
            <w:vAlign w:val="center"/>
          </w:tcPr>
          <w:p w14:paraId="3CE3B20C" w14:textId="77777777" w:rsidR="00FC046C" w:rsidRPr="006C6DB6" w:rsidRDefault="00FC046C" w:rsidP="00E4319E">
            <w:pPr>
              <w:ind w:left="-113" w:right="-113"/>
              <w:jc w:val="center"/>
              <w:rPr>
                <w:color w:val="000000"/>
                <w:sz w:val="19"/>
                <w:szCs w:val="19"/>
              </w:rPr>
            </w:pPr>
            <w:r w:rsidRPr="006C6DB6">
              <w:rPr>
                <w:color w:val="000000"/>
                <w:sz w:val="19"/>
                <w:szCs w:val="19"/>
              </w:rPr>
              <w:t>4739,24</w:t>
            </w:r>
          </w:p>
        </w:tc>
        <w:tc>
          <w:tcPr>
            <w:tcW w:w="314" w:type="pct"/>
            <w:tcBorders>
              <w:top w:val="nil"/>
              <w:left w:val="nil"/>
              <w:bottom w:val="single" w:sz="4" w:space="0" w:color="auto"/>
              <w:right w:val="single" w:sz="4" w:space="0" w:color="auto"/>
            </w:tcBorders>
            <w:shd w:val="clear" w:color="auto" w:fill="auto"/>
            <w:vAlign w:val="center"/>
          </w:tcPr>
          <w:p w14:paraId="06324EDB" w14:textId="77777777" w:rsidR="00FC046C" w:rsidRPr="006C6DB6" w:rsidRDefault="00FC046C" w:rsidP="00E4319E">
            <w:pPr>
              <w:ind w:left="-113" w:right="-113"/>
              <w:jc w:val="center"/>
              <w:rPr>
                <w:color w:val="000000"/>
                <w:sz w:val="19"/>
                <w:szCs w:val="19"/>
              </w:rPr>
            </w:pPr>
            <w:r w:rsidRPr="006C6DB6">
              <w:rPr>
                <w:color w:val="000000"/>
                <w:sz w:val="19"/>
                <w:szCs w:val="19"/>
              </w:rPr>
              <w:t>4928,81</w:t>
            </w:r>
          </w:p>
        </w:tc>
        <w:tc>
          <w:tcPr>
            <w:tcW w:w="314" w:type="pct"/>
            <w:tcBorders>
              <w:top w:val="nil"/>
              <w:left w:val="nil"/>
              <w:bottom w:val="single" w:sz="4" w:space="0" w:color="auto"/>
              <w:right w:val="single" w:sz="4" w:space="0" w:color="auto"/>
            </w:tcBorders>
            <w:shd w:val="clear" w:color="auto" w:fill="auto"/>
            <w:vAlign w:val="center"/>
          </w:tcPr>
          <w:p w14:paraId="5307C887" w14:textId="77777777" w:rsidR="00FC046C" w:rsidRPr="006C6DB6" w:rsidRDefault="00FC046C" w:rsidP="00E4319E">
            <w:pPr>
              <w:ind w:left="-113" w:right="-113"/>
              <w:jc w:val="center"/>
              <w:rPr>
                <w:color w:val="000000"/>
                <w:sz w:val="19"/>
                <w:szCs w:val="19"/>
              </w:rPr>
            </w:pPr>
            <w:r w:rsidRPr="006C6DB6">
              <w:rPr>
                <w:color w:val="000000"/>
                <w:sz w:val="19"/>
                <w:szCs w:val="19"/>
              </w:rPr>
              <w:t>5125,96</w:t>
            </w:r>
          </w:p>
        </w:tc>
        <w:tc>
          <w:tcPr>
            <w:tcW w:w="314" w:type="pct"/>
            <w:tcBorders>
              <w:top w:val="nil"/>
              <w:left w:val="nil"/>
              <w:bottom w:val="single" w:sz="4" w:space="0" w:color="auto"/>
              <w:right w:val="single" w:sz="4" w:space="0" w:color="auto"/>
            </w:tcBorders>
            <w:shd w:val="clear" w:color="auto" w:fill="auto"/>
            <w:vAlign w:val="center"/>
          </w:tcPr>
          <w:p w14:paraId="6CA4B9E2" w14:textId="77777777" w:rsidR="00FC046C" w:rsidRPr="006C6DB6" w:rsidRDefault="00FC046C" w:rsidP="00E4319E">
            <w:pPr>
              <w:ind w:left="-113" w:right="-113"/>
              <w:jc w:val="center"/>
              <w:rPr>
                <w:color w:val="000000"/>
                <w:sz w:val="19"/>
                <w:szCs w:val="19"/>
              </w:rPr>
            </w:pPr>
            <w:r w:rsidRPr="006C6DB6">
              <w:rPr>
                <w:color w:val="000000"/>
                <w:sz w:val="19"/>
                <w:szCs w:val="19"/>
              </w:rPr>
              <w:t>5331,00</w:t>
            </w:r>
          </w:p>
        </w:tc>
      </w:tr>
      <w:tr w:rsidR="00FC046C" w:rsidRPr="006C6DB6" w14:paraId="45D405BE" w14:textId="77777777" w:rsidTr="00E4319E">
        <w:trPr>
          <w:trHeight w:val="397"/>
          <w:jc w:val="center"/>
        </w:trPr>
        <w:tc>
          <w:tcPr>
            <w:tcW w:w="52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E3D28D7" w14:textId="77777777" w:rsidR="00FC046C" w:rsidRPr="00FC046C" w:rsidRDefault="00FC046C" w:rsidP="00E4319E">
            <w:pPr>
              <w:ind w:left="-113" w:right="-113"/>
              <w:jc w:val="center"/>
              <w:rPr>
                <w:color w:val="000000"/>
                <w:sz w:val="19"/>
                <w:szCs w:val="19"/>
                <w:lang w:val="ru-RU" w:eastAsia="en-US"/>
              </w:rPr>
            </w:pPr>
            <w:r w:rsidRPr="00FC046C">
              <w:rPr>
                <w:color w:val="000000"/>
                <w:sz w:val="19"/>
                <w:szCs w:val="19"/>
                <w:lang w:val="ru-RU" w:eastAsia="en-US"/>
              </w:rPr>
              <w:t>Рост тарифа год к году</w:t>
            </w:r>
          </w:p>
        </w:tc>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B54B3A4" w14:textId="77777777" w:rsidR="00FC046C" w:rsidRPr="006C6DB6" w:rsidRDefault="00FC046C" w:rsidP="00E4319E">
            <w:pPr>
              <w:ind w:left="-113" w:right="-113"/>
              <w:jc w:val="center"/>
              <w:rPr>
                <w:color w:val="000000"/>
                <w:sz w:val="19"/>
                <w:szCs w:val="19"/>
                <w:lang w:eastAsia="en-US"/>
              </w:rPr>
            </w:pPr>
            <w:r w:rsidRPr="006C6DB6">
              <w:rPr>
                <w:color w:val="000000"/>
                <w:sz w:val="19"/>
                <w:szCs w:val="19"/>
                <w:lang w:eastAsia="en-US"/>
              </w:rPr>
              <w:t>%</w:t>
            </w:r>
          </w:p>
        </w:tc>
        <w:tc>
          <w:tcPr>
            <w:tcW w:w="284" w:type="pct"/>
            <w:tcBorders>
              <w:top w:val="nil"/>
              <w:left w:val="nil"/>
              <w:bottom w:val="single" w:sz="8" w:space="0" w:color="auto"/>
              <w:right w:val="single" w:sz="4" w:space="0" w:color="auto"/>
            </w:tcBorders>
            <w:shd w:val="clear" w:color="auto" w:fill="auto"/>
            <w:vAlign w:val="center"/>
          </w:tcPr>
          <w:p w14:paraId="2B7C9E3B" w14:textId="77777777" w:rsidR="00FC046C" w:rsidRPr="006C6DB6" w:rsidRDefault="00FC046C" w:rsidP="00E4319E">
            <w:pPr>
              <w:ind w:left="-113" w:right="-113"/>
              <w:jc w:val="center"/>
              <w:rPr>
                <w:color w:val="000000"/>
                <w:sz w:val="19"/>
                <w:szCs w:val="19"/>
              </w:rPr>
            </w:pPr>
            <w:r>
              <w:rPr>
                <w:color w:val="000000"/>
                <w:sz w:val="19"/>
                <w:szCs w:val="19"/>
              </w:rPr>
              <w:t>-</w:t>
            </w:r>
          </w:p>
        </w:tc>
        <w:tc>
          <w:tcPr>
            <w:tcW w:w="284" w:type="pct"/>
            <w:tcBorders>
              <w:top w:val="single" w:sz="4" w:space="0" w:color="auto"/>
              <w:left w:val="single" w:sz="4" w:space="0" w:color="auto"/>
              <w:bottom w:val="single" w:sz="8" w:space="0" w:color="auto"/>
              <w:right w:val="single" w:sz="4" w:space="0" w:color="auto"/>
            </w:tcBorders>
            <w:shd w:val="clear" w:color="auto" w:fill="auto"/>
            <w:vAlign w:val="center"/>
          </w:tcPr>
          <w:p w14:paraId="66CEF674" w14:textId="77777777" w:rsidR="00FC046C" w:rsidRPr="006C6DB6" w:rsidRDefault="00FC046C" w:rsidP="00E4319E">
            <w:pPr>
              <w:ind w:left="-113" w:right="-113"/>
              <w:jc w:val="center"/>
              <w:rPr>
                <w:color w:val="000000" w:themeColor="text1"/>
                <w:sz w:val="19"/>
                <w:szCs w:val="19"/>
              </w:rPr>
            </w:pPr>
            <w:r>
              <w:rPr>
                <w:color w:val="000000"/>
                <w:sz w:val="19"/>
                <w:szCs w:val="19"/>
              </w:rPr>
              <w:t>7%</w:t>
            </w:r>
          </w:p>
        </w:tc>
        <w:tc>
          <w:tcPr>
            <w:tcW w:w="284" w:type="pct"/>
            <w:tcBorders>
              <w:top w:val="single" w:sz="4" w:space="0" w:color="auto"/>
              <w:left w:val="single" w:sz="4" w:space="0" w:color="auto"/>
              <w:bottom w:val="single" w:sz="8" w:space="0" w:color="auto"/>
              <w:right w:val="single" w:sz="4" w:space="0" w:color="auto"/>
            </w:tcBorders>
            <w:shd w:val="clear" w:color="auto" w:fill="auto"/>
            <w:vAlign w:val="center"/>
          </w:tcPr>
          <w:p w14:paraId="2CD1A2BF" w14:textId="77777777" w:rsidR="00FC046C" w:rsidRPr="006C6DB6" w:rsidRDefault="00FC046C" w:rsidP="00E4319E">
            <w:pPr>
              <w:ind w:left="-113" w:right="-113"/>
              <w:jc w:val="center"/>
              <w:rPr>
                <w:color w:val="000000" w:themeColor="text1"/>
                <w:sz w:val="19"/>
                <w:szCs w:val="19"/>
              </w:rPr>
            </w:pPr>
            <w:r>
              <w:rPr>
                <w:color w:val="000000" w:themeColor="text1"/>
                <w:sz w:val="19"/>
                <w:szCs w:val="19"/>
              </w:rPr>
              <w:t>7%</w:t>
            </w:r>
          </w:p>
        </w:tc>
        <w:tc>
          <w:tcPr>
            <w:tcW w:w="284" w:type="pct"/>
            <w:tcBorders>
              <w:top w:val="nil"/>
              <w:left w:val="nil"/>
              <w:bottom w:val="single" w:sz="8" w:space="0" w:color="auto"/>
              <w:right w:val="single" w:sz="4" w:space="0" w:color="auto"/>
            </w:tcBorders>
            <w:shd w:val="clear" w:color="auto" w:fill="auto"/>
            <w:vAlign w:val="center"/>
          </w:tcPr>
          <w:p w14:paraId="015D54BA" w14:textId="77777777" w:rsidR="00FC046C" w:rsidRPr="006C6DB6" w:rsidRDefault="00FC046C" w:rsidP="00E4319E">
            <w:pPr>
              <w:ind w:left="-113" w:right="-113"/>
              <w:jc w:val="center"/>
              <w:rPr>
                <w:color w:val="000000" w:themeColor="text1"/>
                <w:sz w:val="19"/>
                <w:szCs w:val="19"/>
              </w:rPr>
            </w:pPr>
            <w:r>
              <w:rPr>
                <w:color w:val="000000" w:themeColor="text1"/>
                <w:sz w:val="19"/>
                <w:szCs w:val="19"/>
              </w:rPr>
              <w:t>3%</w:t>
            </w:r>
          </w:p>
        </w:tc>
        <w:tc>
          <w:tcPr>
            <w:tcW w:w="284" w:type="pct"/>
            <w:tcBorders>
              <w:top w:val="single" w:sz="4" w:space="0" w:color="auto"/>
              <w:left w:val="single" w:sz="4" w:space="0" w:color="auto"/>
              <w:bottom w:val="single" w:sz="8" w:space="0" w:color="auto"/>
              <w:right w:val="single" w:sz="4" w:space="0" w:color="auto"/>
            </w:tcBorders>
            <w:shd w:val="clear" w:color="auto" w:fill="auto"/>
            <w:vAlign w:val="center"/>
          </w:tcPr>
          <w:p w14:paraId="74882727" w14:textId="77777777" w:rsidR="00FC046C" w:rsidRPr="006C6DB6" w:rsidRDefault="00FC046C" w:rsidP="00E4319E">
            <w:pPr>
              <w:ind w:left="-113" w:right="-113"/>
              <w:jc w:val="center"/>
              <w:rPr>
                <w:color w:val="000000" w:themeColor="text1"/>
                <w:sz w:val="19"/>
                <w:szCs w:val="19"/>
              </w:rPr>
            </w:pPr>
            <w:r>
              <w:rPr>
                <w:color w:val="000000" w:themeColor="text1"/>
                <w:sz w:val="19"/>
                <w:szCs w:val="19"/>
              </w:rPr>
              <w:t>8%</w:t>
            </w:r>
          </w:p>
        </w:tc>
        <w:tc>
          <w:tcPr>
            <w:tcW w:w="284" w:type="pct"/>
            <w:tcBorders>
              <w:top w:val="nil"/>
              <w:left w:val="nil"/>
              <w:bottom w:val="single" w:sz="8" w:space="0" w:color="auto"/>
              <w:right w:val="single" w:sz="4" w:space="0" w:color="auto"/>
            </w:tcBorders>
            <w:shd w:val="clear" w:color="auto" w:fill="auto"/>
            <w:vAlign w:val="center"/>
          </w:tcPr>
          <w:p w14:paraId="2652FD3B" w14:textId="77777777" w:rsidR="00FC046C" w:rsidRPr="006C6DB6" w:rsidRDefault="00FC046C" w:rsidP="00E4319E">
            <w:pPr>
              <w:ind w:left="-113" w:right="-113"/>
              <w:jc w:val="center"/>
              <w:rPr>
                <w:color w:val="000000" w:themeColor="text1"/>
                <w:sz w:val="19"/>
                <w:szCs w:val="19"/>
              </w:rPr>
            </w:pPr>
            <w:r>
              <w:rPr>
                <w:color w:val="000000" w:themeColor="text1"/>
                <w:sz w:val="19"/>
                <w:szCs w:val="19"/>
              </w:rPr>
              <w:t>4%</w:t>
            </w:r>
          </w:p>
        </w:tc>
        <w:tc>
          <w:tcPr>
            <w:tcW w:w="314" w:type="pct"/>
            <w:tcBorders>
              <w:top w:val="nil"/>
              <w:left w:val="nil"/>
              <w:bottom w:val="single" w:sz="8" w:space="0" w:color="auto"/>
              <w:right w:val="single" w:sz="4" w:space="0" w:color="auto"/>
            </w:tcBorders>
            <w:shd w:val="clear" w:color="auto" w:fill="auto"/>
            <w:vAlign w:val="center"/>
          </w:tcPr>
          <w:p w14:paraId="58C97B67" w14:textId="77777777" w:rsidR="00FC046C" w:rsidRPr="006C6DB6" w:rsidRDefault="00FC046C" w:rsidP="00E4319E">
            <w:pPr>
              <w:ind w:left="-113" w:right="-113"/>
              <w:jc w:val="center"/>
              <w:rPr>
                <w:color w:val="000000" w:themeColor="text1"/>
                <w:sz w:val="19"/>
                <w:szCs w:val="19"/>
              </w:rPr>
            </w:pPr>
            <w:r>
              <w:rPr>
                <w:color w:val="000000" w:themeColor="text1"/>
                <w:sz w:val="19"/>
                <w:szCs w:val="19"/>
              </w:rPr>
              <w:t>4%</w:t>
            </w:r>
          </w:p>
        </w:tc>
        <w:tc>
          <w:tcPr>
            <w:tcW w:w="314" w:type="pct"/>
            <w:tcBorders>
              <w:top w:val="nil"/>
              <w:left w:val="nil"/>
              <w:bottom w:val="single" w:sz="8" w:space="0" w:color="auto"/>
              <w:right w:val="single" w:sz="4" w:space="0" w:color="auto"/>
            </w:tcBorders>
            <w:shd w:val="clear" w:color="auto" w:fill="auto"/>
            <w:vAlign w:val="center"/>
          </w:tcPr>
          <w:p w14:paraId="448FF662" w14:textId="77777777" w:rsidR="00FC046C" w:rsidRPr="006C6DB6" w:rsidRDefault="00FC046C" w:rsidP="00E4319E">
            <w:pPr>
              <w:ind w:left="-113" w:right="-113"/>
              <w:jc w:val="center"/>
              <w:rPr>
                <w:color w:val="000000" w:themeColor="text1"/>
                <w:sz w:val="19"/>
                <w:szCs w:val="19"/>
              </w:rPr>
            </w:pPr>
            <w:r>
              <w:rPr>
                <w:color w:val="000000" w:themeColor="text1"/>
                <w:sz w:val="19"/>
                <w:szCs w:val="19"/>
              </w:rPr>
              <w:t>4%</w:t>
            </w:r>
          </w:p>
        </w:tc>
        <w:tc>
          <w:tcPr>
            <w:tcW w:w="314" w:type="pct"/>
            <w:tcBorders>
              <w:top w:val="nil"/>
              <w:left w:val="nil"/>
              <w:bottom w:val="single" w:sz="8" w:space="0" w:color="auto"/>
              <w:right w:val="single" w:sz="4" w:space="0" w:color="auto"/>
            </w:tcBorders>
            <w:shd w:val="clear" w:color="auto" w:fill="auto"/>
            <w:vAlign w:val="center"/>
          </w:tcPr>
          <w:p w14:paraId="61EBF0E1" w14:textId="77777777" w:rsidR="00FC046C" w:rsidRPr="006C6DB6" w:rsidRDefault="00FC046C" w:rsidP="00E4319E">
            <w:pPr>
              <w:ind w:left="-113" w:right="-113"/>
              <w:jc w:val="center"/>
              <w:rPr>
                <w:color w:val="000000" w:themeColor="text1"/>
                <w:sz w:val="19"/>
                <w:szCs w:val="19"/>
              </w:rPr>
            </w:pPr>
            <w:r>
              <w:rPr>
                <w:color w:val="000000" w:themeColor="text1"/>
                <w:sz w:val="19"/>
                <w:szCs w:val="19"/>
              </w:rPr>
              <w:t>4%</w:t>
            </w:r>
          </w:p>
        </w:tc>
        <w:tc>
          <w:tcPr>
            <w:tcW w:w="314" w:type="pct"/>
            <w:tcBorders>
              <w:top w:val="nil"/>
              <w:left w:val="nil"/>
              <w:bottom w:val="single" w:sz="8" w:space="0" w:color="auto"/>
              <w:right w:val="single" w:sz="4" w:space="0" w:color="auto"/>
            </w:tcBorders>
            <w:shd w:val="clear" w:color="auto" w:fill="auto"/>
            <w:vAlign w:val="center"/>
          </w:tcPr>
          <w:p w14:paraId="3384DB6E" w14:textId="77777777" w:rsidR="00FC046C" w:rsidRPr="006C6DB6" w:rsidRDefault="00FC046C" w:rsidP="00E4319E">
            <w:pPr>
              <w:ind w:left="-113" w:right="-113"/>
              <w:jc w:val="center"/>
              <w:rPr>
                <w:color w:val="000000" w:themeColor="text1"/>
                <w:sz w:val="19"/>
                <w:szCs w:val="19"/>
              </w:rPr>
            </w:pPr>
            <w:r>
              <w:rPr>
                <w:color w:val="000000" w:themeColor="text1"/>
                <w:sz w:val="19"/>
                <w:szCs w:val="19"/>
              </w:rPr>
              <w:t>4%</w:t>
            </w:r>
          </w:p>
        </w:tc>
        <w:tc>
          <w:tcPr>
            <w:tcW w:w="314" w:type="pct"/>
            <w:tcBorders>
              <w:top w:val="nil"/>
              <w:left w:val="nil"/>
              <w:bottom w:val="single" w:sz="8" w:space="0" w:color="auto"/>
              <w:right w:val="single" w:sz="4" w:space="0" w:color="auto"/>
            </w:tcBorders>
            <w:shd w:val="clear" w:color="auto" w:fill="auto"/>
            <w:vAlign w:val="center"/>
          </w:tcPr>
          <w:p w14:paraId="0AE2CFD3" w14:textId="77777777" w:rsidR="00FC046C" w:rsidRPr="006C6DB6" w:rsidRDefault="00FC046C" w:rsidP="00E4319E">
            <w:pPr>
              <w:ind w:left="-113" w:right="-113"/>
              <w:jc w:val="center"/>
              <w:rPr>
                <w:color w:val="000000" w:themeColor="text1"/>
                <w:sz w:val="19"/>
                <w:szCs w:val="19"/>
              </w:rPr>
            </w:pPr>
            <w:r>
              <w:rPr>
                <w:color w:val="000000" w:themeColor="text1"/>
                <w:sz w:val="19"/>
                <w:szCs w:val="19"/>
              </w:rPr>
              <w:t>4%</w:t>
            </w:r>
          </w:p>
        </w:tc>
        <w:tc>
          <w:tcPr>
            <w:tcW w:w="314" w:type="pct"/>
            <w:tcBorders>
              <w:top w:val="nil"/>
              <w:left w:val="nil"/>
              <w:bottom w:val="single" w:sz="8" w:space="0" w:color="auto"/>
              <w:right w:val="single" w:sz="4" w:space="0" w:color="auto"/>
            </w:tcBorders>
            <w:shd w:val="clear" w:color="auto" w:fill="auto"/>
            <w:vAlign w:val="center"/>
          </w:tcPr>
          <w:p w14:paraId="3A4B825B" w14:textId="77777777" w:rsidR="00FC046C" w:rsidRPr="006C6DB6" w:rsidRDefault="00FC046C" w:rsidP="00E4319E">
            <w:pPr>
              <w:ind w:left="-113" w:right="-113"/>
              <w:jc w:val="center"/>
              <w:rPr>
                <w:color w:val="000000" w:themeColor="text1"/>
                <w:sz w:val="19"/>
                <w:szCs w:val="19"/>
              </w:rPr>
            </w:pPr>
            <w:r>
              <w:rPr>
                <w:color w:val="000000" w:themeColor="text1"/>
                <w:sz w:val="19"/>
                <w:szCs w:val="19"/>
              </w:rPr>
              <w:t>3%</w:t>
            </w:r>
          </w:p>
        </w:tc>
        <w:tc>
          <w:tcPr>
            <w:tcW w:w="314" w:type="pct"/>
            <w:tcBorders>
              <w:top w:val="nil"/>
              <w:left w:val="nil"/>
              <w:bottom w:val="single" w:sz="8" w:space="0" w:color="auto"/>
              <w:right w:val="single" w:sz="4" w:space="0" w:color="auto"/>
            </w:tcBorders>
            <w:shd w:val="clear" w:color="auto" w:fill="auto"/>
            <w:vAlign w:val="center"/>
          </w:tcPr>
          <w:p w14:paraId="7DD4B971" w14:textId="77777777" w:rsidR="00FC046C" w:rsidRPr="006C6DB6" w:rsidRDefault="00FC046C" w:rsidP="00E4319E">
            <w:pPr>
              <w:ind w:left="-113" w:right="-113"/>
              <w:jc w:val="center"/>
              <w:rPr>
                <w:color w:val="000000"/>
                <w:sz w:val="19"/>
                <w:szCs w:val="19"/>
              </w:rPr>
            </w:pPr>
            <w:r>
              <w:rPr>
                <w:color w:val="000000"/>
                <w:sz w:val="19"/>
                <w:szCs w:val="19"/>
              </w:rPr>
              <w:t>4%</w:t>
            </w:r>
          </w:p>
        </w:tc>
        <w:tc>
          <w:tcPr>
            <w:tcW w:w="314" w:type="pct"/>
            <w:tcBorders>
              <w:top w:val="nil"/>
              <w:left w:val="nil"/>
              <w:bottom w:val="single" w:sz="8" w:space="0" w:color="auto"/>
              <w:right w:val="single" w:sz="4" w:space="0" w:color="auto"/>
            </w:tcBorders>
            <w:shd w:val="clear" w:color="auto" w:fill="auto"/>
            <w:vAlign w:val="center"/>
          </w:tcPr>
          <w:p w14:paraId="64DB22D4" w14:textId="77777777" w:rsidR="00FC046C" w:rsidRPr="006C6DB6" w:rsidRDefault="00FC046C" w:rsidP="00E4319E">
            <w:pPr>
              <w:ind w:left="-113" w:right="-113"/>
              <w:jc w:val="center"/>
              <w:rPr>
                <w:color w:val="000000"/>
                <w:sz w:val="19"/>
                <w:szCs w:val="19"/>
              </w:rPr>
            </w:pPr>
            <w:r>
              <w:rPr>
                <w:color w:val="000000"/>
                <w:sz w:val="19"/>
                <w:szCs w:val="19"/>
              </w:rPr>
              <w:t>4%</w:t>
            </w:r>
          </w:p>
        </w:tc>
      </w:tr>
    </w:tbl>
    <w:p w14:paraId="52007277" w14:textId="77777777" w:rsidR="00ED140C" w:rsidRPr="00CC52A8" w:rsidRDefault="00ED140C">
      <w:pPr>
        <w:spacing w:after="160" w:line="259" w:lineRule="auto"/>
      </w:pPr>
      <w:r w:rsidRPr="00CC52A8">
        <w:br w:type="page"/>
      </w:r>
    </w:p>
    <w:p w14:paraId="1CBA0517" w14:textId="77777777" w:rsidR="00961616" w:rsidRPr="00CC52A8" w:rsidRDefault="00961616" w:rsidP="00C518C8">
      <w:pPr>
        <w:sectPr w:rsidR="00961616" w:rsidRPr="00CC52A8" w:rsidSect="00B54997">
          <w:pgSz w:w="16838" w:h="11906" w:orient="landscape"/>
          <w:pgMar w:top="1701" w:right="567" w:bottom="567" w:left="567" w:header="709" w:footer="709" w:gutter="0"/>
          <w:cols w:space="708"/>
          <w:docGrid w:linePitch="360"/>
        </w:sectPr>
      </w:pPr>
    </w:p>
    <w:p w14:paraId="1D2D2ABC" w14:textId="2DA2803B" w:rsidR="000A5DB7" w:rsidRPr="00CC52A8" w:rsidRDefault="000A5DB7" w:rsidP="001D2A03">
      <w:pPr>
        <w:pStyle w:val="25"/>
        <w:keepNext w:val="0"/>
        <w:keepLines w:val="0"/>
        <w:widowControl w:val="0"/>
        <w:numPr>
          <w:ilvl w:val="1"/>
          <w:numId w:val="6"/>
        </w:numPr>
        <w:tabs>
          <w:tab w:val="left" w:pos="1418"/>
        </w:tabs>
        <w:autoSpaceDE w:val="0"/>
        <w:autoSpaceDN w:val="0"/>
        <w:spacing w:before="240" w:after="240"/>
        <w:ind w:left="0" w:firstLine="0"/>
        <w:jc w:val="both"/>
        <w:rPr>
          <w:rFonts w:ascii="Times New Roman" w:hAnsi="Times New Roman" w:cs="Times New Roman"/>
          <w:b/>
          <w:color w:val="auto"/>
        </w:rPr>
      </w:pPr>
      <w:bookmarkStart w:id="158" w:name="_Toc134093065"/>
      <w:r w:rsidRPr="00CC52A8">
        <w:rPr>
          <w:rFonts w:ascii="Times New Roman" w:hAnsi="Times New Roman" w:cs="Times New Roman"/>
          <w:b/>
          <w:color w:val="auto"/>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158"/>
    </w:p>
    <w:p w14:paraId="242B5E03" w14:textId="21F8486C" w:rsidR="000A5DB7" w:rsidRPr="00CC52A8" w:rsidRDefault="0044208D" w:rsidP="0044208D">
      <w:pPr>
        <w:ind w:firstLine="851"/>
        <w:jc w:val="both"/>
        <w:rPr>
          <w:sz w:val="26"/>
          <w:szCs w:val="26"/>
        </w:rPr>
      </w:pPr>
      <w:r w:rsidRPr="00CC52A8">
        <w:rPr>
          <w:sz w:val="26"/>
          <w:szCs w:val="26"/>
        </w:rPr>
        <w:t>Данная информация отсутствует.</w:t>
      </w:r>
    </w:p>
    <w:p w14:paraId="15B7F540" w14:textId="77777777" w:rsidR="000A5DB7" w:rsidRPr="00CC52A8" w:rsidRDefault="000A5DB7" w:rsidP="00C518C8"/>
    <w:p w14:paraId="118E73DC" w14:textId="77777777" w:rsidR="00B54997" w:rsidRPr="00CC52A8" w:rsidRDefault="00B54997" w:rsidP="00B54997">
      <w:pPr>
        <w:spacing w:line="360" w:lineRule="auto"/>
        <w:ind w:firstLine="851"/>
        <w:jc w:val="both"/>
        <w:sectPr w:rsidR="00B54997" w:rsidRPr="00CC52A8" w:rsidSect="00961616">
          <w:pgSz w:w="11906" w:h="16838"/>
          <w:pgMar w:top="1134" w:right="567" w:bottom="567" w:left="1701" w:header="709" w:footer="709" w:gutter="0"/>
          <w:cols w:space="708"/>
          <w:docGrid w:linePitch="360"/>
        </w:sectPr>
      </w:pPr>
    </w:p>
    <w:p w14:paraId="6450D148" w14:textId="2436BD61" w:rsidR="00BB7F0E" w:rsidRPr="00CC52A8" w:rsidRDefault="00BB7F0E" w:rsidP="001D2A03">
      <w:pPr>
        <w:pStyle w:val="13"/>
        <w:keepNext w:val="0"/>
        <w:keepLines w:val="0"/>
        <w:widowControl w:val="0"/>
        <w:numPr>
          <w:ilvl w:val="0"/>
          <w:numId w:val="6"/>
        </w:numPr>
        <w:tabs>
          <w:tab w:val="left" w:pos="1418"/>
        </w:tabs>
        <w:autoSpaceDE w:val="0"/>
        <w:autoSpaceDN w:val="0"/>
        <w:spacing w:before="0" w:after="240"/>
        <w:ind w:left="0" w:firstLine="0"/>
        <w:jc w:val="both"/>
        <w:rPr>
          <w:rFonts w:ascii="Times New Roman" w:hAnsi="Times New Roman" w:cs="Times New Roman"/>
          <w:b/>
          <w:color w:val="auto"/>
          <w:sz w:val="26"/>
          <w:szCs w:val="26"/>
        </w:rPr>
      </w:pPr>
      <w:bookmarkStart w:id="159" w:name="_Toc523743531"/>
      <w:bookmarkStart w:id="160" w:name="_Toc134093066"/>
      <w:r w:rsidRPr="00CC52A8">
        <w:rPr>
          <w:rFonts w:ascii="Times New Roman" w:hAnsi="Times New Roman" w:cs="Times New Roman"/>
          <w:b/>
          <w:color w:val="auto"/>
          <w:sz w:val="26"/>
          <w:szCs w:val="26"/>
        </w:rPr>
        <w:t xml:space="preserve">РЕШЕНИЕ </w:t>
      </w:r>
      <w:r w:rsidR="000A5DB7" w:rsidRPr="00CC52A8">
        <w:rPr>
          <w:rFonts w:ascii="Times New Roman" w:hAnsi="Times New Roman" w:cs="Times New Roman"/>
          <w:b/>
          <w:color w:val="auto"/>
          <w:sz w:val="26"/>
          <w:szCs w:val="26"/>
        </w:rPr>
        <w:t>О ПРИСВОЕНИИ СТАТУСА</w:t>
      </w:r>
      <w:r w:rsidRPr="00CC52A8">
        <w:rPr>
          <w:rFonts w:ascii="Times New Roman" w:hAnsi="Times New Roman" w:cs="Times New Roman"/>
          <w:b/>
          <w:color w:val="auto"/>
          <w:sz w:val="26"/>
          <w:szCs w:val="26"/>
        </w:rPr>
        <w:t xml:space="preserve"> ЕДИНОЙ ТЕПЛОСНАБЖАЮЩЕЙ ОРГАНИЗАЦИИ (ОРГАНИЗАЦИЙ)</w:t>
      </w:r>
      <w:bookmarkEnd w:id="159"/>
      <w:bookmarkEnd w:id="160"/>
    </w:p>
    <w:p w14:paraId="0B799139" w14:textId="61BFB02C" w:rsidR="00BB7F0E" w:rsidRPr="00CC52A8" w:rsidRDefault="00BB7F0E" w:rsidP="001D2A03">
      <w:pPr>
        <w:pStyle w:val="25"/>
        <w:keepNext w:val="0"/>
        <w:keepLines w:val="0"/>
        <w:widowControl w:val="0"/>
        <w:numPr>
          <w:ilvl w:val="1"/>
          <w:numId w:val="7"/>
        </w:numPr>
        <w:tabs>
          <w:tab w:val="left" w:pos="1418"/>
        </w:tabs>
        <w:autoSpaceDE w:val="0"/>
        <w:autoSpaceDN w:val="0"/>
        <w:spacing w:before="240" w:after="240"/>
        <w:ind w:left="0" w:firstLine="0"/>
        <w:jc w:val="both"/>
        <w:rPr>
          <w:rFonts w:ascii="Times New Roman" w:hAnsi="Times New Roman" w:cs="Times New Roman"/>
          <w:b/>
          <w:color w:val="auto"/>
        </w:rPr>
      </w:pPr>
      <w:bookmarkStart w:id="161" w:name="_Toc523743532"/>
      <w:bookmarkStart w:id="162" w:name="_Toc134093067"/>
      <w:r w:rsidRPr="00CC52A8">
        <w:rPr>
          <w:rFonts w:ascii="Times New Roman" w:hAnsi="Times New Roman" w:cs="Times New Roman"/>
          <w:b/>
          <w:color w:val="auto"/>
        </w:rPr>
        <w:t xml:space="preserve">Решение </w:t>
      </w:r>
      <w:r w:rsidR="000A5DB7" w:rsidRPr="00CC52A8">
        <w:rPr>
          <w:rFonts w:ascii="Times New Roman" w:hAnsi="Times New Roman" w:cs="Times New Roman"/>
          <w:b/>
          <w:color w:val="auto"/>
        </w:rPr>
        <w:t>о присвоении статуса</w:t>
      </w:r>
      <w:r w:rsidRPr="00CC52A8">
        <w:rPr>
          <w:rFonts w:ascii="Times New Roman" w:hAnsi="Times New Roman" w:cs="Times New Roman"/>
          <w:b/>
          <w:color w:val="auto"/>
        </w:rPr>
        <w:t xml:space="preserve"> единой теплоснабжающей организации (организаций)</w:t>
      </w:r>
      <w:bookmarkEnd w:id="161"/>
      <w:bookmarkEnd w:id="162"/>
    </w:p>
    <w:p w14:paraId="6E0DF8F6" w14:textId="3C416FFC" w:rsidR="00DF784B" w:rsidRPr="00CC52A8" w:rsidRDefault="00DF784B" w:rsidP="00DF784B">
      <w:pPr>
        <w:tabs>
          <w:tab w:val="left" w:pos="0"/>
        </w:tabs>
        <w:spacing w:line="360" w:lineRule="auto"/>
        <w:ind w:firstLine="851"/>
        <w:jc w:val="both"/>
        <w:rPr>
          <w:sz w:val="26"/>
        </w:rPr>
      </w:pPr>
      <w:bookmarkStart w:id="163" w:name="_Toc523743533"/>
      <w:r w:rsidRPr="00CC52A8">
        <w:rPr>
          <w:sz w:val="26"/>
        </w:rPr>
        <w:t xml:space="preserve">По данным базового периода на территории </w:t>
      </w:r>
      <w:r w:rsidR="008630C0" w:rsidRPr="00CC52A8">
        <w:rPr>
          <w:sz w:val="26"/>
        </w:rPr>
        <w:t>Дружногорского городского</w:t>
      </w:r>
      <w:r w:rsidRPr="00CC52A8">
        <w:rPr>
          <w:sz w:val="26"/>
        </w:rPr>
        <w:t xml:space="preserve"> поселения функционируют </w:t>
      </w:r>
      <w:r w:rsidR="009A786D">
        <w:rPr>
          <w:sz w:val="26"/>
        </w:rPr>
        <w:t>3</w:t>
      </w:r>
      <w:r w:rsidRPr="00CC52A8">
        <w:rPr>
          <w:sz w:val="26"/>
        </w:rPr>
        <w:t xml:space="preserve"> котельные. В систему теплоснабжения помимо источников тепловой энергии входят тепловые сети и сооружения на них, тепловые вводы потребителей, объекты теплопотребления.</w:t>
      </w:r>
    </w:p>
    <w:p w14:paraId="2914EE3A" w14:textId="4CFC1789" w:rsidR="00DF784B" w:rsidRPr="00CC52A8" w:rsidRDefault="00DF784B" w:rsidP="00DF784B">
      <w:pPr>
        <w:tabs>
          <w:tab w:val="left" w:pos="0"/>
        </w:tabs>
        <w:spacing w:line="360" w:lineRule="auto"/>
        <w:ind w:firstLine="851"/>
        <w:jc w:val="both"/>
        <w:rPr>
          <w:sz w:val="26"/>
        </w:rPr>
      </w:pPr>
      <w:r w:rsidRPr="00CC52A8">
        <w:rPr>
          <w:sz w:val="26"/>
        </w:rPr>
        <w:t xml:space="preserve">На территории </w:t>
      </w:r>
      <w:r w:rsidR="006A5F59" w:rsidRPr="00CC52A8">
        <w:rPr>
          <w:sz w:val="26"/>
        </w:rPr>
        <w:t>Дружногорского городского</w:t>
      </w:r>
      <w:r w:rsidRPr="00CC52A8">
        <w:rPr>
          <w:sz w:val="26"/>
        </w:rPr>
        <w:t xml:space="preserve"> поселения деятельность в сфере теплоснабжения осуществляет единственная теплоснабжающая организация АО «Коммунальные системы Гатчинского района».</w:t>
      </w:r>
    </w:p>
    <w:p w14:paraId="528B07B8" w14:textId="23040076" w:rsidR="009D0451" w:rsidRPr="00CC52A8" w:rsidRDefault="00DF784B" w:rsidP="00DF784B">
      <w:pPr>
        <w:pStyle w:val="ab"/>
        <w:spacing w:before="0" w:after="0"/>
        <w:rPr>
          <w:sz w:val="26"/>
          <w:lang w:eastAsia="en-US"/>
        </w:rPr>
      </w:pPr>
      <w:r w:rsidRPr="00CC52A8">
        <w:rPr>
          <w:sz w:val="26"/>
        </w:rPr>
        <w:t>В соответствии с критериями выбора теплоснабжающих организаций схемой теплоснабжения предлагается наделить статусом единой теплоснабжающей организации АО «Коммунальные системы Гатчинского района».</w:t>
      </w:r>
    </w:p>
    <w:p w14:paraId="032CCDFE" w14:textId="77777777" w:rsidR="00BB7F0E" w:rsidRPr="00CC52A8" w:rsidRDefault="00BB7F0E" w:rsidP="001D2A03">
      <w:pPr>
        <w:pStyle w:val="25"/>
        <w:keepNext w:val="0"/>
        <w:keepLines w:val="0"/>
        <w:widowControl w:val="0"/>
        <w:numPr>
          <w:ilvl w:val="1"/>
          <w:numId w:val="7"/>
        </w:numPr>
        <w:tabs>
          <w:tab w:val="left" w:pos="1418"/>
        </w:tabs>
        <w:autoSpaceDE w:val="0"/>
        <w:autoSpaceDN w:val="0"/>
        <w:spacing w:before="240" w:after="240"/>
        <w:ind w:left="0" w:firstLine="0"/>
        <w:jc w:val="both"/>
        <w:rPr>
          <w:rFonts w:ascii="Times New Roman" w:hAnsi="Times New Roman" w:cs="Times New Roman"/>
          <w:b/>
          <w:color w:val="auto"/>
        </w:rPr>
      </w:pPr>
      <w:bookmarkStart w:id="164" w:name="_Toc134093068"/>
      <w:r w:rsidRPr="00CC52A8">
        <w:rPr>
          <w:rFonts w:ascii="Times New Roman" w:hAnsi="Times New Roman" w:cs="Times New Roman"/>
          <w:b/>
          <w:color w:val="auto"/>
        </w:rPr>
        <w:t>Реестр зон деятельности единой теплоснабжающей организации (организаций)</w:t>
      </w:r>
      <w:bookmarkEnd w:id="163"/>
      <w:bookmarkEnd w:id="164"/>
    </w:p>
    <w:p w14:paraId="7D08CB7A" w14:textId="3354E108" w:rsidR="009D0451" w:rsidRPr="00CC52A8" w:rsidRDefault="00BB7F0E" w:rsidP="009D0451">
      <w:pPr>
        <w:pStyle w:val="ab"/>
        <w:spacing w:before="0" w:after="0"/>
        <w:rPr>
          <w:sz w:val="26"/>
          <w:lang w:eastAsia="en-US"/>
        </w:rPr>
      </w:pPr>
      <w:r w:rsidRPr="00CC52A8">
        <w:rPr>
          <w:sz w:val="26"/>
        </w:rPr>
        <w:t xml:space="preserve">Реестр зон деятельности единых теплоснабжающих организаций </w:t>
      </w:r>
      <w:r w:rsidR="008630C0" w:rsidRPr="00CC52A8">
        <w:rPr>
          <w:sz w:val="26"/>
        </w:rPr>
        <w:t>Дружногорского Г</w:t>
      </w:r>
      <w:r w:rsidR="00DF784B" w:rsidRPr="00CC52A8">
        <w:rPr>
          <w:sz w:val="26"/>
        </w:rPr>
        <w:t>П</w:t>
      </w:r>
      <w:r w:rsidRPr="00CC52A8">
        <w:rPr>
          <w:sz w:val="26"/>
        </w:rPr>
        <w:t xml:space="preserve"> представлен </w:t>
      </w:r>
      <w:r w:rsidR="009D0451" w:rsidRPr="00CC52A8">
        <w:rPr>
          <w:sz w:val="26"/>
          <w:lang w:eastAsia="en-US"/>
        </w:rPr>
        <w:t xml:space="preserve">в </w:t>
      </w:r>
      <w:r w:rsidR="00651CDB" w:rsidRPr="00CC52A8">
        <w:rPr>
          <w:sz w:val="26"/>
          <w:lang w:eastAsia="en-US"/>
        </w:rPr>
        <w:t xml:space="preserve">таблице </w:t>
      </w:r>
      <w:r w:rsidR="00FC046C">
        <w:rPr>
          <w:sz w:val="26"/>
          <w:lang w:eastAsia="en-US"/>
        </w:rPr>
        <w:t>ниже</w:t>
      </w:r>
      <w:r w:rsidR="009D0451" w:rsidRPr="00CC52A8">
        <w:rPr>
          <w:sz w:val="26"/>
          <w:lang w:eastAsia="en-US"/>
        </w:rPr>
        <w:t>.</w:t>
      </w:r>
    </w:p>
    <w:p w14:paraId="55730054" w14:textId="439F1B0E" w:rsidR="009D0451" w:rsidRDefault="00E47A0D" w:rsidP="001D2A03">
      <w:pPr>
        <w:pStyle w:val="-0"/>
        <w:numPr>
          <w:ilvl w:val="0"/>
          <w:numId w:val="10"/>
        </w:numPr>
        <w:ind w:left="0" w:firstLine="0"/>
        <w:jc w:val="both"/>
        <w:rPr>
          <w:szCs w:val="26"/>
        </w:rPr>
      </w:pPr>
      <w:bookmarkStart w:id="165" w:name="_Ref526859829"/>
      <w:r w:rsidRPr="00CC52A8">
        <w:rPr>
          <w:szCs w:val="26"/>
        </w:rPr>
        <w:t>Реестр систем теплоснабжения, содержащий перечень теплоснабжающих организаций</w:t>
      </w:r>
      <w:bookmarkEnd w:id="165"/>
    </w:p>
    <w:tbl>
      <w:tblPr>
        <w:tblStyle w:val="aff4"/>
        <w:tblW w:w="4999" w:type="pct"/>
        <w:tblLook w:val="04A0" w:firstRow="1" w:lastRow="0" w:firstColumn="1" w:lastColumn="0" w:noHBand="0" w:noVBand="1"/>
      </w:tblPr>
      <w:tblGrid>
        <w:gridCol w:w="3210"/>
        <w:gridCol w:w="3207"/>
        <w:gridCol w:w="3209"/>
      </w:tblGrid>
      <w:tr w:rsidR="00FC046C" w:rsidRPr="00ED15ED" w14:paraId="461819AF" w14:textId="77777777" w:rsidTr="00E4319E">
        <w:trPr>
          <w:trHeight w:val="283"/>
          <w:tblHeader/>
        </w:trPr>
        <w:tc>
          <w:tcPr>
            <w:tcW w:w="1667" w:type="pct"/>
            <w:vAlign w:val="center"/>
          </w:tcPr>
          <w:p w14:paraId="754860C2" w14:textId="77777777" w:rsidR="00FC046C" w:rsidRPr="00ED15ED" w:rsidRDefault="00FC046C" w:rsidP="00E4319E">
            <w:pPr>
              <w:jc w:val="center"/>
              <w:rPr>
                <w:b/>
                <w:sz w:val="20"/>
                <w:szCs w:val="20"/>
              </w:rPr>
            </w:pPr>
            <w:r w:rsidRPr="00ED15ED">
              <w:rPr>
                <w:b/>
                <w:sz w:val="20"/>
                <w:szCs w:val="20"/>
              </w:rPr>
              <w:t>Источник</w:t>
            </w:r>
          </w:p>
        </w:tc>
        <w:tc>
          <w:tcPr>
            <w:tcW w:w="1666" w:type="pct"/>
            <w:vAlign w:val="center"/>
          </w:tcPr>
          <w:p w14:paraId="74B4EA49" w14:textId="77777777" w:rsidR="00FC046C" w:rsidRPr="00ED15ED" w:rsidRDefault="00FC046C" w:rsidP="00E4319E">
            <w:pPr>
              <w:jc w:val="center"/>
              <w:rPr>
                <w:b/>
                <w:sz w:val="20"/>
                <w:szCs w:val="20"/>
              </w:rPr>
            </w:pPr>
            <w:r w:rsidRPr="00ED15ED">
              <w:rPr>
                <w:b/>
                <w:sz w:val="20"/>
                <w:szCs w:val="20"/>
              </w:rPr>
              <w:t>Система теплоснабжения</w:t>
            </w:r>
          </w:p>
        </w:tc>
        <w:tc>
          <w:tcPr>
            <w:tcW w:w="1667" w:type="pct"/>
            <w:vAlign w:val="center"/>
          </w:tcPr>
          <w:p w14:paraId="5B8CDD71" w14:textId="77777777" w:rsidR="00FC046C" w:rsidRPr="00ED15ED" w:rsidRDefault="00FC046C" w:rsidP="00E4319E">
            <w:pPr>
              <w:jc w:val="center"/>
              <w:rPr>
                <w:b/>
                <w:sz w:val="20"/>
                <w:szCs w:val="20"/>
              </w:rPr>
            </w:pPr>
            <w:r w:rsidRPr="00ED15ED">
              <w:rPr>
                <w:b/>
                <w:sz w:val="20"/>
                <w:szCs w:val="20"/>
              </w:rPr>
              <w:t>Наименование теплоснабжающей организации</w:t>
            </w:r>
          </w:p>
        </w:tc>
      </w:tr>
      <w:tr w:rsidR="00FC046C" w:rsidRPr="00ED15ED" w14:paraId="49052437" w14:textId="77777777" w:rsidTr="00E4319E">
        <w:trPr>
          <w:trHeight w:val="503"/>
        </w:trPr>
        <w:tc>
          <w:tcPr>
            <w:tcW w:w="1667" w:type="pct"/>
            <w:vAlign w:val="center"/>
          </w:tcPr>
          <w:p w14:paraId="259E1C0D" w14:textId="77777777" w:rsidR="00FC046C" w:rsidRPr="00ED15ED" w:rsidRDefault="00FC046C" w:rsidP="00E4319E">
            <w:pPr>
              <w:pStyle w:val="af0"/>
              <w:tabs>
                <w:tab w:val="left" w:pos="1134"/>
              </w:tabs>
              <w:ind w:left="0" w:firstLine="0"/>
              <w:jc w:val="center"/>
              <w:rPr>
                <w:sz w:val="20"/>
                <w:szCs w:val="20"/>
              </w:rPr>
            </w:pPr>
            <w:r w:rsidRPr="00ED15ED">
              <w:rPr>
                <w:sz w:val="20"/>
                <w:szCs w:val="20"/>
              </w:rPr>
              <w:t>Котельная №21</w:t>
            </w:r>
          </w:p>
        </w:tc>
        <w:tc>
          <w:tcPr>
            <w:tcW w:w="1666" w:type="pct"/>
            <w:vAlign w:val="center"/>
          </w:tcPr>
          <w:p w14:paraId="3DA6F185" w14:textId="77777777" w:rsidR="00FC046C" w:rsidRPr="00FC046C" w:rsidRDefault="00FC046C" w:rsidP="00E4319E">
            <w:pPr>
              <w:jc w:val="center"/>
              <w:rPr>
                <w:sz w:val="20"/>
                <w:szCs w:val="20"/>
                <w:lang w:val="ru-RU"/>
              </w:rPr>
            </w:pPr>
            <w:r w:rsidRPr="00FC046C">
              <w:rPr>
                <w:sz w:val="20"/>
                <w:szCs w:val="20"/>
                <w:lang w:val="ru-RU"/>
              </w:rPr>
              <w:t>Система теплоснабжения пос. Дружная Горка</w:t>
            </w:r>
          </w:p>
        </w:tc>
        <w:tc>
          <w:tcPr>
            <w:tcW w:w="1667" w:type="pct"/>
            <w:vMerge w:val="restart"/>
            <w:vAlign w:val="center"/>
          </w:tcPr>
          <w:p w14:paraId="488C4A24" w14:textId="77777777" w:rsidR="00FC046C" w:rsidRPr="00FC046C" w:rsidRDefault="00FC046C" w:rsidP="00E4319E">
            <w:pPr>
              <w:pStyle w:val="af0"/>
              <w:tabs>
                <w:tab w:val="left" w:pos="1134"/>
              </w:tabs>
              <w:ind w:left="0" w:firstLine="0"/>
              <w:jc w:val="center"/>
              <w:rPr>
                <w:sz w:val="20"/>
                <w:szCs w:val="20"/>
                <w:lang w:val="ru-RU"/>
              </w:rPr>
            </w:pPr>
            <w:r w:rsidRPr="00FC046C">
              <w:rPr>
                <w:sz w:val="20"/>
                <w:szCs w:val="20"/>
                <w:lang w:val="ru-RU"/>
              </w:rPr>
              <w:t>АО «Коммунальные системы Гатчинского</w:t>
            </w:r>
            <w:r w:rsidRPr="00FC046C">
              <w:rPr>
                <w:spacing w:val="1"/>
                <w:sz w:val="20"/>
                <w:szCs w:val="20"/>
                <w:lang w:val="ru-RU"/>
              </w:rPr>
              <w:t xml:space="preserve"> </w:t>
            </w:r>
            <w:r w:rsidRPr="00FC046C">
              <w:rPr>
                <w:sz w:val="20"/>
                <w:szCs w:val="20"/>
                <w:lang w:val="ru-RU"/>
              </w:rPr>
              <w:t>района»</w:t>
            </w:r>
          </w:p>
        </w:tc>
      </w:tr>
      <w:tr w:rsidR="00FC046C" w:rsidRPr="00ED15ED" w14:paraId="0C47BFCB" w14:textId="77777777" w:rsidTr="00E4319E">
        <w:trPr>
          <w:trHeight w:val="539"/>
        </w:trPr>
        <w:tc>
          <w:tcPr>
            <w:tcW w:w="1667" w:type="pct"/>
            <w:vAlign w:val="center"/>
          </w:tcPr>
          <w:p w14:paraId="654B235A" w14:textId="77777777" w:rsidR="00FC046C" w:rsidRPr="00ED15ED" w:rsidRDefault="00FC046C" w:rsidP="00E4319E">
            <w:pPr>
              <w:jc w:val="center"/>
              <w:rPr>
                <w:sz w:val="20"/>
                <w:szCs w:val="20"/>
              </w:rPr>
            </w:pPr>
            <w:r w:rsidRPr="00ED15ED">
              <w:rPr>
                <w:sz w:val="20"/>
                <w:szCs w:val="20"/>
              </w:rPr>
              <w:t>Котельная №43</w:t>
            </w:r>
          </w:p>
        </w:tc>
        <w:tc>
          <w:tcPr>
            <w:tcW w:w="1666" w:type="pct"/>
            <w:vAlign w:val="center"/>
          </w:tcPr>
          <w:p w14:paraId="0E981794" w14:textId="77777777" w:rsidR="00FC046C" w:rsidRPr="00ED15ED" w:rsidRDefault="00FC046C" w:rsidP="00E4319E">
            <w:pPr>
              <w:jc w:val="center"/>
              <w:rPr>
                <w:sz w:val="20"/>
                <w:szCs w:val="20"/>
              </w:rPr>
            </w:pPr>
            <w:r w:rsidRPr="00ED15ED">
              <w:rPr>
                <w:sz w:val="20"/>
                <w:szCs w:val="20"/>
              </w:rPr>
              <w:t>Система теплоснабжения д. Лампово</w:t>
            </w:r>
          </w:p>
        </w:tc>
        <w:tc>
          <w:tcPr>
            <w:tcW w:w="1667" w:type="pct"/>
            <w:vMerge/>
            <w:vAlign w:val="center"/>
          </w:tcPr>
          <w:p w14:paraId="7BCD411C" w14:textId="77777777" w:rsidR="00FC046C" w:rsidRPr="00ED15ED" w:rsidRDefault="00FC046C" w:rsidP="00E4319E">
            <w:pPr>
              <w:jc w:val="center"/>
              <w:rPr>
                <w:sz w:val="20"/>
                <w:szCs w:val="20"/>
              </w:rPr>
            </w:pPr>
          </w:p>
        </w:tc>
      </w:tr>
      <w:tr w:rsidR="00FC046C" w:rsidRPr="00ED15ED" w14:paraId="48018F99" w14:textId="77777777" w:rsidTr="00E4319E">
        <w:trPr>
          <w:trHeight w:val="575"/>
        </w:trPr>
        <w:tc>
          <w:tcPr>
            <w:tcW w:w="1667" w:type="pct"/>
            <w:vAlign w:val="center"/>
          </w:tcPr>
          <w:p w14:paraId="37958286" w14:textId="77777777" w:rsidR="00FC046C" w:rsidRPr="00ED15ED" w:rsidRDefault="00FC046C" w:rsidP="00E4319E">
            <w:pPr>
              <w:jc w:val="center"/>
              <w:rPr>
                <w:sz w:val="20"/>
                <w:szCs w:val="20"/>
              </w:rPr>
            </w:pPr>
            <w:r w:rsidRPr="00ED15ED">
              <w:rPr>
                <w:sz w:val="20"/>
                <w:szCs w:val="20"/>
              </w:rPr>
              <w:t>Котельная №58</w:t>
            </w:r>
          </w:p>
        </w:tc>
        <w:tc>
          <w:tcPr>
            <w:tcW w:w="1666" w:type="pct"/>
            <w:vAlign w:val="center"/>
          </w:tcPr>
          <w:p w14:paraId="7DBD15DC" w14:textId="77777777" w:rsidR="00FC046C" w:rsidRPr="00FC046C" w:rsidRDefault="00FC046C" w:rsidP="00E4319E">
            <w:pPr>
              <w:jc w:val="center"/>
              <w:rPr>
                <w:sz w:val="20"/>
                <w:szCs w:val="20"/>
                <w:lang w:val="ru-RU"/>
              </w:rPr>
            </w:pPr>
            <w:r w:rsidRPr="00FC046C">
              <w:rPr>
                <w:sz w:val="20"/>
                <w:szCs w:val="20"/>
                <w:lang w:val="ru-RU"/>
              </w:rPr>
              <w:t>Система теплоснабжения пос. Дружная Горка</w:t>
            </w:r>
          </w:p>
        </w:tc>
        <w:tc>
          <w:tcPr>
            <w:tcW w:w="1667" w:type="pct"/>
            <w:vMerge/>
            <w:vAlign w:val="center"/>
          </w:tcPr>
          <w:p w14:paraId="59FC8830" w14:textId="77777777" w:rsidR="00FC046C" w:rsidRPr="00FC046C" w:rsidRDefault="00FC046C" w:rsidP="00E4319E">
            <w:pPr>
              <w:jc w:val="center"/>
              <w:rPr>
                <w:sz w:val="20"/>
                <w:szCs w:val="20"/>
                <w:lang w:val="ru-RU"/>
              </w:rPr>
            </w:pPr>
          </w:p>
        </w:tc>
      </w:tr>
    </w:tbl>
    <w:p w14:paraId="045F0312" w14:textId="54AAB2A1" w:rsidR="00BB7F0E" w:rsidRPr="00CC52A8" w:rsidRDefault="00BB7F0E" w:rsidP="001D2A03">
      <w:pPr>
        <w:pStyle w:val="25"/>
        <w:keepNext w:val="0"/>
        <w:keepLines w:val="0"/>
        <w:widowControl w:val="0"/>
        <w:numPr>
          <w:ilvl w:val="1"/>
          <w:numId w:val="7"/>
        </w:numPr>
        <w:tabs>
          <w:tab w:val="left" w:pos="1418"/>
        </w:tabs>
        <w:autoSpaceDE w:val="0"/>
        <w:autoSpaceDN w:val="0"/>
        <w:spacing w:before="240" w:after="240"/>
        <w:ind w:left="0" w:firstLine="0"/>
        <w:jc w:val="both"/>
        <w:rPr>
          <w:rFonts w:ascii="Times New Roman" w:hAnsi="Times New Roman" w:cs="Times New Roman"/>
          <w:b/>
          <w:color w:val="auto"/>
        </w:rPr>
      </w:pPr>
      <w:bookmarkStart w:id="166" w:name="_Toc523743534"/>
      <w:bookmarkStart w:id="167" w:name="_Toc134093069"/>
      <w:r w:rsidRPr="00CC52A8">
        <w:rPr>
          <w:rFonts w:ascii="Times New Roman" w:hAnsi="Times New Roman" w:cs="Times New Roman"/>
          <w:b/>
          <w:color w:val="auto"/>
        </w:rPr>
        <w:t>Основания, в том числе критерии, в соответ</w:t>
      </w:r>
      <w:r w:rsidR="000A5DB7" w:rsidRPr="00CC52A8">
        <w:rPr>
          <w:rFonts w:ascii="Times New Roman" w:hAnsi="Times New Roman" w:cs="Times New Roman"/>
          <w:b/>
          <w:color w:val="auto"/>
        </w:rPr>
        <w:t>ствии с которыми теплоснабжающей организации</w:t>
      </w:r>
      <w:r w:rsidRPr="00CC52A8">
        <w:rPr>
          <w:rFonts w:ascii="Times New Roman" w:hAnsi="Times New Roman" w:cs="Times New Roman"/>
          <w:b/>
          <w:color w:val="auto"/>
        </w:rPr>
        <w:t xml:space="preserve"> </w:t>
      </w:r>
      <w:r w:rsidR="000A5DB7" w:rsidRPr="00CC52A8">
        <w:rPr>
          <w:rFonts w:ascii="Times New Roman" w:hAnsi="Times New Roman" w:cs="Times New Roman"/>
          <w:b/>
          <w:color w:val="auto"/>
        </w:rPr>
        <w:t>присвоен статус</w:t>
      </w:r>
      <w:r w:rsidRPr="00CC52A8">
        <w:rPr>
          <w:rFonts w:ascii="Times New Roman" w:hAnsi="Times New Roman" w:cs="Times New Roman"/>
          <w:b/>
          <w:color w:val="auto"/>
        </w:rPr>
        <w:t xml:space="preserve"> единой теплоснабжающей организацией</w:t>
      </w:r>
      <w:bookmarkEnd w:id="166"/>
      <w:bookmarkEnd w:id="167"/>
    </w:p>
    <w:p w14:paraId="4B027D8E" w14:textId="77777777" w:rsidR="00FC046C" w:rsidRPr="00AF0CFC" w:rsidRDefault="00FC046C" w:rsidP="00FC046C">
      <w:pPr>
        <w:tabs>
          <w:tab w:val="left" w:pos="0"/>
        </w:tabs>
        <w:spacing w:line="360" w:lineRule="auto"/>
        <w:ind w:firstLine="709"/>
        <w:jc w:val="both"/>
        <w:rPr>
          <w:sz w:val="26"/>
        </w:rPr>
      </w:pPr>
      <w:r w:rsidRPr="00AF0CFC">
        <w:rPr>
          <w:sz w:val="26"/>
        </w:rPr>
        <w:t>Критерии определения единой теплоснабжающей организации утверждены постановлением Правительства Российской Федерации от 8 августа 2012 года №808 «Об организации теплоснабжения в Российской Федерации и о внесении изменений в некоторые акты Правительства Российской Федерации».</w:t>
      </w:r>
    </w:p>
    <w:p w14:paraId="3997991D" w14:textId="77777777" w:rsidR="00FC046C" w:rsidRPr="00AF0CFC" w:rsidRDefault="00FC046C" w:rsidP="00FC046C">
      <w:pPr>
        <w:tabs>
          <w:tab w:val="left" w:pos="0"/>
        </w:tabs>
        <w:spacing w:line="360" w:lineRule="auto"/>
        <w:ind w:firstLine="709"/>
        <w:jc w:val="both"/>
        <w:rPr>
          <w:sz w:val="26"/>
        </w:rPr>
      </w:pPr>
      <w:r w:rsidRPr="00AF0CFC">
        <w:rPr>
          <w:sz w:val="26"/>
        </w:rPr>
        <w:t>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 поселения, городского округа.</w:t>
      </w:r>
    </w:p>
    <w:p w14:paraId="07D9AFED" w14:textId="77777777" w:rsidR="00FC046C" w:rsidRPr="00AF0CFC" w:rsidRDefault="00FC046C" w:rsidP="00FC046C">
      <w:pPr>
        <w:tabs>
          <w:tab w:val="left" w:pos="0"/>
        </w:tabs>
        <w:spacing w:line="360" w:lineRule="auto"/>
        <w:ind w:firstLine="709"/>
        <w:jc w:val="both"/>
        <w:rPr>
          <w:sz w:val="26"/>
        </w:rPr>
      </w:pPr>
      <w:r w:rsidRPr="00AF0CFC">
        <w:rPr>
          <w:sz w:val="26"/>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14:paraId="453EC807" w14:textId="77777777" w:rsidR="00FC046C" w:rsidRPr="00AF0CFC" w:rsidRDefault="00FC046C" w:rsidP="00FC046C">
      <w:pPr>
        <w:tabs>
          <w:tab w:val="left" w:pos="0"/>
        </w:tabs>
        <w:spacing w:line="360" w:lineRule="auto"/>
        <w:ind w:firstLine="709"/>
        <w:jc w:val="both"/>
        <w:rPr>
          <w:sz w:val="26"/>
        </w:rPr>
      </w:pPr>
      <w:r w:rsidRPr="00AF0CFC">
        <w:rPr>
          <w:sz w:val="26"/>
        </w:rPr>
        <w:t>В случае если на территории поселения, городского округа существуют несколько систем теплоснабжения, уполномоченные органы вправе:</w:t>
      </w:r>
    </w:p>
    <w:p w14:paraId="148C7F79" w14:textId="77777777" w:rsidR="00FC046C" w:rsidRPr="00AF0CFC" w:rsidRDefault="00FC046C" w:rsidP="00A80932">
      <w:pPr>
        <w:pStyle w:val="af0"/>
        <w:widowControl/>
        <w:numPr>
          <w:ilvl w:val="0"/>
          <w:numId w:val="47"/>
        </w:numPr>
        <w:tabs>
          <w:tab w:val="left" w:pos="0"/>
        </w:tabs>
        <w:spacing w:line="360" w:lineRule="auto"/>
        <w:ind w:left="0" w:firstLine="709"/>
        <w:jc w:val="both"/>
        <w:rPr>
          <w:sz w:val="26"/>
        </w:rPr>
      </w:pPr>
      <w:r w:rsidRPr="00AF0CFC">
        <w:rPr>
          <w:sz w:val="26"/>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14:paraId="6D031102" w14:textId="77777777" w:rsidR="00FC046C" w:rsidRPr="00AF0CFC" w:rsidRDefault="00FC046C" w:rsidP="00A80932">
      <w:pPr>
        <w:pStyle w:val="af0"/>
        <w:widowControl/>
        <w:numPr>
          <w:ilvl w:val="0"/>
          <w:numId w:val="47"/>
        </w:numPr>
        <w:tabs>
          <w:tab w:val="left" w:pos="0"/>
        </w:tabs>
        <w:spacing w:line="360" w:lineRule="auto"/>
        <w:ind w:left="0" w:firstLine="709"/>
        <w:jc w:val="both"/>
        <w:rPr>
          <w:sz w:val="26"/>
        </w:rPr>
      </w:pPr>
      <w:r w:rsidRPr="00AF0CFC">
        <w:rPr>
          <w:sz w:val="26"/>
        </w:rPr>
        <w:t>определить на несколько систем теплоснабжения единую теплоснабжающую организацию.</w:t>
      </w:r>
    </w:p>
    <w:p w14:paraId="29B06194" w14:textId="77777777" w:rsidR="00FC046C" w:rsidRPr="00AF0CFC" w:rsidRDefault="00FC046C" w:rsidP="00FC046C">
      <w:pPr>
        <w:tabs>
          <w:tab w:val="left" w:pos="0"/>
        </w:tabs>
        <w:spacing w:line="360" w:lineRule="auto"/>
        <w:ind w:firstLine="709"/>
        <w:jc w:val="both"/>
        <w:rPr>
          <w:sz w:val="26"/>
        </w:rPr>
      </w:pPr>
      <w:r w:rsidRPr="00AF0CFC">
        <w:rPr>
          <w:sz w:val="26"/>
        </w:rPr>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одного месяца с даты опубликования (размещения) в установленном порядке проекта схемы теплоснабжения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6E9C3B50" w14:textId="77777777" w:rsidR="00FC046C" w:rsidRPr="00AF0CFC" w:rsidRDefault="00FC046C" w:rsidP="00FC046C">
      <w:pPr>
        <w:tabs>
          <w:tab w:val="left" w:pos="0"/>
        </w:tabs>
        <w:spacing w:line="360" w:lineRule="auto"/>
        <w:ind w:firstLine="709"/>
        <w:jc w:val="both"/>
        <w:rPr>
          <w:sz w:val="26"/>
        </w:rPr>
      </w:pPr>
      <w:r w:rsidRPr="00AF0CFC">
        <w:rPr>
          <w:sz w:val="26"/>
        </w:rPr>
        <w:t>Уполномоченные органы обязаны в течение трех рабочих дней с даты окончания срока для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w:t>
      </w:r>
    </w:p>
    <w:p w14:paraId="7A9C5003" w14:textId="77777777" w:rsidR="00FC046C" w:rsidRPr="00AF0CFC" w:rsidRDefault="00FC046C" w:rsidP="00FC046C">
      <w:pPr>
        <w:tabs>
          <w:tab w:val="left" w:pos="0"/>
        </w:tabs>
        <w:spacing w:line="360" w:lineRule="auto"/>
        <w:ind w:firstLine="709"/>
        <w:jc w:val="both"/>
        <w:rPr>
          <w:sz w:val="26"/>
        </w:rPr>
      </w:pPr>
      <w:r w:rsidRPr="00AF0CFC">
        <w:rPr>
          <w:sz w:val="26"/>
        </w:rPr>
        <w:t>В случае если органы местного самоуправления не имеют возможности размещать соответствующую информацию на своих официальных сайтах, необходимая информация может размещаться на официальном сайте субъекта Российской Федерации, в границах которого находится соответствующее муниципальное образование. Поселения, входящие в муниципальный район, могут размещать необходимую информацию на официальном сайте этого муниципального района.</w:t>
      </w:r>
    </w:p>
    <w:p w14:paraId="59B68F48" w14:textId="77777777" w:rsidR="00FC046C" w:rsidRPr="00AF0CFC" w:rsidRDefault="00FC046C" w:rsidP="00FC046C">
      <w:pPr>
        <w:tabs>
          <w:tab w:val="left" w:pos="0"/>
        </w:tabs>
        <w:spacing w:line="360" w:lineRule="auto"/>
        <w:ind w:firstLine="709"/>
        <w:jc w:val="both"/>
        <w:rPr>
          <w:sz w:val="26"/>
        </w:rPr>
      </w:pPr>
      <w:r w:rsidRPr="00AF0CFC">
        <w:rPr>
          <w:sz w:val="26"/>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w:t>
      </w:r>
    </w:p>
    <w:p w14:paraId="4BA3914D" w14:textId="77777777" w:rsidR="00FC046C" w:rsidRPr="00AF0CFC" w:rsidRDefault="00FC046C" w:rsidP="00FC046C">
      <w:pPr>
        <w:tabs>
          <w:tab w:val="left" w:pos="0"/>
        </w:tabs>
        <w:spacing w:line="360" w:lineRule="auto"/>
        <w:ind w:firstLine="709"/>
        <w:jc w:val="both"/>
        <w:rPr>
          <w:sz w:val="26"/>
        </w:rPr>
      </w:pPr>
      <w:r w:rsidRPr="00AF0CFC">
        <w:rPr>
          <w:sz w:val="26"/>
        </w:rPr>
        <w:t>Критериями определения единой теплоснабжающей организации являются:</w:t>
      </w:r>
    </w:p>
    <w:p w14:paraId="5D0A1023" w14:textId="77777777" w:rsidR="00FC046C" w:rsidRPr="00AF0CFC" w:rsidRDefault="00FC046C" w:rsidP="00A80932">
      <w:pPr>
        <w:pStyle w:val="af0"/>
        <w:widowControl/>
        <w:numPr>
          <w:ilvl w:val="0"/>
          <w:numId w:val="47"/>
        </w:numPr>
        <w:tabs>
          <w:tab w:val="left" w:pos="0"/>
        </w:tabs>
        <w:spacing w:line="360" w:lineRule="auto"/>
        <w:ind w:left="0" w:firstLine="709"/>
        <w:jc w:val="both"/>
        <w:rPr>
          <w:sz w:val="26"/>
        </w:rPr>
      </w:pPr>
      <w:r w:rsidRPr="00AF0CFC">
        <w:rPr>
          <w:sz w:val="26"/>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6619EE65" w14:textId="77777777" w:rsidR="00FC046C" w:rsidRPr="00AF0CFC" w:rsidRDefault="00FC046C" w:rsidP="00A80932">
      <w:pPr>
        <w:pStyle w:val="af0"/>
        <w:widowControl/>
        <w:numPr>
          <w:ilvl w:val="0"/>
          <w:numId w:val="47"/>
        </w:numPr>
        <w:tabs>
          <w:tab w:val="left" w:pos="0"/>
        </w:tabs>
        <w:spacing w:line="360" w:lineRule="auto"/>
        <w:ind w:left="0" w:firstLine="709"/>
        <w:jc w:val="both"/>
        <w:rPr>
          <w:sz w:val="26"/>
        </w:rPr>
      </w:pPr>
      <w:r w:rsidRPr="00AF0CFC">
        <w:rPr>
          <w:sz w:val="26"/>
        </w:rPr>
        <w:t>размер собственного капитала;</w:t>
      </w:r>
    </w:p>
    <w:p w14:paraId="0BDB972D" w14:textId="77777777" w:rsidR="00FC046C" w:rsidRPr="00AF0CFC" w:rsidRDefault="00FC046C" w:rsidP="00A80932">
      <w:pPr>
        <w:pStyle w:val="af0"/>
        <w:widowControl/>
        <w:numPr>
          <w:ilvl w:val="0"/>
          <w:numId w:val="47"/>
        </w:numPr>
        <w:tabs>
          <w:tab w:val="left" w:pos="0"/>
        </w:tabs>
        <w:spacing w:line="360" w:lineRule="auto"/>
        <w:ind w:left="0" w:firstLine="709"/>
        <w:jc w:val="both"/>
        <w:rPr>
          <w:sz w:val="26"/>
        </w:rPr>
      </w:pPr>
      <w:r w:rsidRPr="00AF0CFC">
        <w:rPr>
          <w:sz w:val="26"/>
        </w:rPr>
        <w:t>способность в лучшей мере обеспечить надежность теплоснабжения в соответствующей системе теплоснабжения.</w:t>
      </w:r>
    </w:p>
    <w:p w14:paraId="02433DD8" w14:textId="77777777" w:rsidR="00FC046C" w:rsidRPr="00AF0CFC" w:rsidRDefault="00FC046C" w:rsidP="00FC046C">
      <w:pPr>
        <w:tabs>
          <w:tab w:val="left" w:pos="0"/>
        </w:tabs>
        <w:spacing w:line="360" w:lineRule="auto"/>
        <w:ind w:firstLine="709"/>
        <w:jc w:val="both"/>
        <w:rPr>
          <w:sz w:val="26"/>
        </w:rPr>
      </w:pPr>
      <w:r w:rsidRPr="00AF0CFC">
        <w:rPr>
          <w:sz w:val="26"/>
        </w:rPr>
        <w:t>Для определения указанных критериев уполномоченный орган при разработке схемы теплоснабжения вправе запрашивать у теплоснабжающих и теплосетевых организаций соответствующие сведения.</w:t>
      </w:r>
    </w:p>
    <w:p w14:paraId="68A82630" w14:textId="77777777" w:rsidR="00FC046C" w:rsidRPr="00AF0CFC" w:rsidRDefault="00FC046C" w:rsidP="00FC046C">
      <w:pPr>
        <w:tabs>
          <w:tab w:val="left" w:pos="0"/>
        </w:tabs>
        <w:spacing w:line="360" w:lineRule="auto"/>
        <w:ind w:firstLine="709"/>
        <w:jc w:val="both"/>
        <w:rPr>
          <w:sz w:val="26"/>
        </w:rPr>
      </w:pPr>
      <w:r w:rsidRPr="00AF0CFC">
        <w:rPr>
          <w:sz w:val="26"/>
        </w:rPr>
        <w:t>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w:t>
      </w:r>
    </w:p>
    <w:p w14:paraId="15CDEB6A" w14:textId="77777777" w:rsidR="00FC046C" w:rsidRPr="00AF0CFC" w:rsidRDefault="00FC046C" w:rsidP="00FC046C">
      <w:pPr>
        <w:tabs>
          <w:tab w:val="left" w:pos="0"/>
        </w:tabs>
        <w:spacing w:line="360" w:lineRule="auto"/>
        <w:ind w:firstLine="709"/>
        <w:jc w:val="both"/>
        <w:rPr>
          <w:sz w:val="26"/>
        </w:rPr>
      </w:pPr>
      <w:r w:rsidRPr="00AF0CFC">
        <w:rPr>
          <w:sz w:val="26"/>
        </w:rPr>
        <w:t>Показатели рабочей мощности источников тепловой энергии и емкости тепловых сетей определяются на основании данных схемы (проекта схемы) теплоснабжения поселения, городского округа.</w:t>
      </w:r>
    </w:p>
    <w:p w14:paraId="17CD022C" w14:textId="77777777" w:rsidR="00FC046C" w:rsidRPr="00AF0CFC" w:rsidRDefault="00FC046C" w:rsidP="00FC046C">
      <w:pPr>
        <w:tabs>
          <w:tab w:val="left" w:pos="0"/>
        </w:tabs>
        <w:spacing w:line="360" w:lineRule="auto"/>
        <w:ind w:firstLine="709"/>
        <w:jc w:val="both"/>
        <w:rPr>
          <w:sz w:val="26"/>
        </w:rPr>
      </w:pPr>
      <w:r w:rsidRPr="00AF0CFC">
        <w:rPr>
          <w:sz w:val="26"/>
        </w:rPr>
        <w:t>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пять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2ED92275" w14:textId="77777777" w:rsidR="00FC046C" w:rsidRPr="00AF0CFC" w:rsidRDefault="00FC046C" w:rsidP="00FC046C">
      <w:pPr>
        <w:tabs>
          <w:tab w:val="left" w:pos="0"/>
        </w:tabs>
        <w:spacing w:line="360" w:lineRule="auto"/>
        <w:ind w:firstLine="709"/>
        <w:jc w:val="both"/>
        <w:rPr>
          <w:sz w:val="26"/>
        </w:rPr>
      </w:pPr>
      <w:r w:rsidRPr="00AF0CFC">
        <w:rPr>
          <w:sz w:val="26"/>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p w14:paraId="5B0BBF7D" w14:textId="77777777" w:rsidR="00FC046C" w:rsidRPr="00AF0CFC" w:rsidRDefault="00FC046C" w:rsidP="00FC046C">
      <w:pPr>
        <w:tabs>
          <w:tab w:val="left" w:pos="0"/>
        </w:tabs>
        <w:spacing w:line="360" w:lineRule="auto"/>
        <w:ind w:firstLine="709"/>
        <w:jc w:val="both"/>
        <w:rPr>
          <w:sz w:val="26"/>
        </w:rPr>
      </w:pPr>
      <w:r w:rsidRPr="00AF0CFC">
        <w:rPr>
          <w:sz w:val="26"/>
        </w:rPr>
        <w:t>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14:paraId="6CBE0835" w14:textId="77777777" w:rsidR="00FC046C" w:rsidRPr="00AF0CFC" w:rsidRDefault="00FC046C" w:rsidP="00FC046C">
      <w:pPr>
        <w:tabs>
          <w:tab w:val="left" w:pos="0"/>
        </w:tabs>
        <w:spacing w:line="360" w:lineRule="auto"/>
        <w:ind w:firstLine="709"/>
        <w:jc w:val="both"/>
        <w:rPr>
          <w:sz w:val="26"/>
        </w:rPr>
      </w:pPr>
      <w:r w:rsidRPr="00AF0CFC">
        <w:rPr>
          <w:sz w:val="26"/>
        </w:rPr>
        <w:t>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14:paraId="514DC560" w14:textId="77777777" w:rsidR="00FC046C" w:rsidRPr="00AF0CFC" w:rsidRDefault="00FC046C" w:rsidP="00FC046C">
      <w:pPr>
        <w:tabs>
          <w:tab w:val="left" w:pos="0"/>
        </w:tabs>
        <w:spacing w:line="360" w:lineRule="auto"/>
        <w:ind w:firstLine="709"/>
        <w:jc w:val="both"/>
        <w:rPr>
          <w:sz w:val="26"/>
        </w:rPr>
      </w:pPr>
      <w:r w:rsidRPr="00AF0CFC">
        <w:rPr>
          <w:sz w:val="26"/>
        </w:rPr>
        <w:t>Единая теплоснабжающая организация при осуществлении своей деятельности обязана:</w:t>
      </w:r>
    </w:p>
    <w:p w14:paraId="2F99D1E9" w14:textId="77777777" w:rsidR="00FC046C" w:rsidRPr="00AF0CFC" w:rsidRDefault="00FC046C" w:rsidP="00A80932">
      <w:pPr>
        <w:pStyle w:val="af0"/>
        <w:widowControl/>
        <w:numPr>
          <w:ilvl w:val="0"/>
          <w:numId w:val="47"/>
        </w:numPr>
        <w:tabs>
          <w:tab w:val="left" w:pos="0"/>
        </w:tabs>
        <w:spacing w:line="360" w:lineRule="auto"/>
        <w:ind w:left="0" w:firstLine="709"/>
        <w:jc w:val="both"/>
        <w:rPr>
          <w:sz w:val="26"/>
        </w:rPr>
      </w:pPr>
      <w:r w:rsidRPr="00AF0CFC">
        <w:rPr>
          <w:sz w:val="26"/>
        </w:rPr>
        <w:t>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14:paraId="3B16AFE9" w14:textId="77777777" w:rsidR="00FC046C" w:rsidRPr="00AF0CFC" w:rsidRDefault="00FC046C" w:rsidP="00A80932">
      <w:pPr>
        <w:pStyle w:val="af0"/>
        <w:widowControl/>
        <w:numPr>
          <w:ilvl w:val="0"/>
          <w:numId w:val="47"/>
        </w:numPr>
        <w:tabs>
          <w:tab w:val="left" w:pos="0"/>
        </w:tabs>
        <w:spacing w:line="360" w:lineRule="auto"/>
        <w:ind w:left="0" w:firstLine="709"/>
        <w:jc w:val="both"/>
        <w:rPr>
          <w:sz w:val="26"/>
        </w:rPr>
      </w:pPr>
      <w:r w:rsidRPr="00AF0CFC">
        <w:rPr>
          <w:sz w:val="26"/>
        </w:rP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14:paraId="7067566F" w14:textId="77777777" w:rsidR="00FC046C" w:rsidRPr="00AF0CFC" w:rsidRDefault="00FC046C" w:rsidP="00A80932">
      <w:pPr>
        <w:pStyle w:val="af0"/>
        <w:widowControl/>
        <w:numPr>
          <w:ilvl w:val="0"/>
          <w:numId w:val="47"/>
        </w:numPr>
        <w:tabs>
          <w:tab w:val="left" w:pos="0"/>
        </w:tabs>
        <w:spacing w:line="360" w:lineRule="auto"/>
        <w:ind w:left="0" w:firstLine="709"/>
        <w:jc w:val="both"/>
        <w:rPr>
          <w:sz w:val="26"/>
        </w:rPr>
      </w:pPr>
      <w:r w:rsidRPr="00AF0CFC">
        <w:rPr>
          <w:sz w:val="26"/>
        </w:rP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14:paraId="476BC387" w14:textId="77777777" w:rsidR="00FC046C" w:rsidRPr="00AF0CFC" w:rsidRDefault="00FC046C" w:rsidP="00FC046C">
      <w:pPr>
        <w:tabs>
          <w:tab w:val="left" w:pos="0"/>
        </w:tabs>
        <w:spacing w:line="360" w:lineRule="auto"/>
        <w:ind w:firstLine="709"/>
        <w:jc w:val="both"/>
        <w:rPr>
          <w:sz w:val="26"/>
        </w:rPr>
      </w:pPr>
      <w:r w:rsidRPr="00AF0CFC">
        <w:rPr>
          <w:sz w:val="26"/>
        </w:rPr>
        <w:t>Организация может утратить статус единой теплоснабжающей организации в следующих случаях:</w:t>
      </w:r>
    </w:p>
    <w:p w14:paraId="0C38FEC4" w14:textId="77777777" w:rsidR="00FC046C" w:rsidRPr="00AF0CFC" w:rsidRDefault="00FC046C" w:rsidP="00A80932">
      <w:pPr>
        <w:pStyle w:val="af0"/>
        <w:widowControl/>
        <w:numPr>
          <w:ilvl w:val="0"/>
          <w:numId w:val="47"/>
        </w:numPr>
        <w:tabs>
          <w:tab w:val="left" w:pos="0"/>
        </w:tabs>
        <w:spacing w:line="360" w:lineRule="auto"/>
        <w:ind w:left="0" w:firstLine="709"/>
        <w:jc w:val="both"/>
        <w:rPr>
          <w:sz w:val="26"/>
        </w:rPr>
      </w:pPr>
      <w:r w:rsidRPr="00AF0CFC">
        <w:rPr>
          <w:sz w:val="26"/>
        </w:rPr>
        <w:t>систематическое (три и более раза в течение 12 месяцев) неисполнение или ненадлежащее исполнение обязательств, предусмотренных условиями договоров.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органов, и (или) судов;</w:t>
      </w:r>
    </w:p>
    <w:p w14:paraId="01926E30" w14:textId="77777777" w:rsidR="00FC046C" w:rsidRPr="00AF0CFC" w:rsidRDefault="00FC046C" w:rsidP="00A80932">
      <w:pPr>
        <w:pStyle w:val="af0"/>
        <w:widowControl/>
        <w:numPr>
          <w:ilvl w:val="0"/>
          <w:numId w:val="47"/>
        </w:numPr>
        <w:tabs>
          <w:tab w:val="left" w:pos="0"/>
        </w:tabs>
        <w:spacing w:line="360" w:lineRule="auto"/>
        <w:ind w:left="0" w:firstLine="709"/>
        <w:jc w:val="both"/>
        <w:rPr>
          <w:sz w:val="26"/>
        </w:rPr>
      </w:pPr>
      <w:r w:rsidRPr="00AF0CFC">
        <w:rPr>
          <w:sz w:val="26"/>
        </w:rPr>
        <w:t>принятие в установленном порядке решения о реорганизации (за исключением реорганизации в форме присоединения, когда к организации, имеющей статус единой теплоснабжающей организации, присоединяются другие реорганизованные организации, а также реорганизации в форме преобразования) или ликвидации организации, имеющей статус единой теплоснабжающей организации;</w:t>
      </w:r>
    </w:p>
    <w:p w14:paraId="6999D7C4" w14:textId="77777777" w:rsidR="00FC046C" w:rsidRPr="00AF0CFC" w:rsidRDefault="00FC046C" w:rsidP="00A80932">
      <w:pPr>
        <w:pStyle w:val="af0"/>
        <w:widowControl/>
        <w:numPr>
          <w:ilvl w:val="0"/>
          <w:numId w:val="47"/>
        </w:numPr>
        <w:tabs>
          <w:tab w:val="left" w:pos="0"/>
        </w:tabs>
        <w:spacing w:line="360" w:lineRule="auto"/>
        <w:ind w:left="0" w:firstLine="709"/>
        <w:jc w:val="both"/>
        <w:rPr>
          <w:sz w:val="26"/>
        </w:rPr>
      </w:pPr>
      <w:r w:rsidRPr="00AF0CFC">
        <w:rPr>
          <w:sz w:val="26"/>
        </w:rPr>
        <w:t>принятие арбитражным судом решения о признании организации, имеющей статус единой теплоснабжающей организации, банкротом;</w:t>
      </w:r>
    </w:p>
    <w:p w14:paraId="4DF75A1D" w14:textId="77777777" w:rsidR="00FC046C" w:rsidRPr="00AF0CFC" w:rsidRDefault="00FC046C" w:rsidP="00A80932">
      <w:pPr>
        <w:pStyle w:val="af0"/>
        <w:widowControl/>
        <w:numPr>
          <w:ilvl w:val="0"/>
          <w:numId w:val="47"/>
        </w:numPr>
        <w:tabs>
          <w:tab w:val="left" w:pos="0"/>
        </w:tabs>
        <w:spacing w:line="360" w:lineRule="auto"/>
        <w:ind w:left="0" w:firstLine="709"/>
        <w:jc w:val="both"/>
        <w:rPr>
          <w:sz w:val="26"/>
        </w:rPr>
      </w:pPr>
      <w:r w:rsidRPr="00AF0CFC">
        <w:rPr>
          <w:sz w:val="26"/>
        </w:rPr>
        <w:t>прекращение права собственности или владения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по основаниям, предусмотренным законодательством Российской Федерации;</w:t>
      </w:r>
    </w:p>
    <w:p w14:paraId="2548DCA9" w14:textId="77777777" w:rsidR="00FC046C" w:rsidRPr="00AF0CFC" w:rsidRDefault="00FC046C" w:rsidP="00A80932">
      <w:pPr>
        <w:pStyle w:val="af0"/>
        <w:widowControl/>
        <w:numPr>
          <w:ilvl w:val="0"/>
          <w:numId w:val="47"/>
        </w:numPr>
        <w:tabs>
          <w:tab w:val="left" w:pos="0"/>
        </w:tabs>
        <w:spacing w:line="360" w:lineRule="auto"/>
        <w:ind w:left="0" w:firstLine="709"/>
        <w:jc w:val="both"/>
        <w:rPr>
          <w:sz w:val="26"/>
        </w:rPr>
      </w:pPr>
      <w:r w:rsidRPr="00AF0CFC">
        <w:rPr>
          <w:sz w:val="26"/>
        </w:rPr>
        <w:t>несоответствие организации, имеющей статус единой теплоснабжающей организации, критериям, связанным с размером собственного капитала, а также способностью в лучшей мере обеспечить надежность теплоснабжения в соответствующей системе теплоснабжения;</w:t>
      </w:r>
    </w:p>
    <w:p w14:paraId="7745F5DD" w14:textId="77777777" w:rsidR="00FC046C" w:rsidRPr="00AF0CFC" w:rsidRDefault="00FC046C" w:rsidP="00A80932">
      <w:pPr>
        <w:pStyle w:val="af0"/>
        <w:widowControl/>
        <w:numPr>
          <w:ilvl w:val="0"/>
          <w:numId w:val="47"/>
        </w:numPr>
        <w:tabs>
          <w:tab w:val="left" w:pos="0"/>
        </w:tabs>
        <w:spacing w:line="360" w:lineRule="auto"/>
        <w:ind w:left="0" w:firstLine="709"/>
        <w:jc w:val="both"/>
        <w:rPr>
          <w:sz w:val="26"/>
        </w:rPr>
      </w:pPr>
      <w:r w:rsidRPr="00AF0CFC">
        <w:rPr>
          <w:sz w:val="26"/>
        </w:rPr>
        <w:t>подача организацией заявления о прекращении осуществления функций единой теплоснабжающей организации.</w:t>
      </w:r>
    </w:p>
    <w:p w14:paraId="51F62183" w14:textId="77777777" w:rsidR="00FC046C" w:rsidRPr="00AF0CFC" w:rsidRDefault="00FC046C" w:rsidP="00FC046C">
      <w:pPr>
        <w:pStyle w:val="af0"/>
        <w:widowControl/>
        <w:tabs>
          <w:tab w:val="left" w:pos="0"/>
        </w:tabs>
        <w:spacing w:line="360" w:lineRule="auto"/>
        <w:ind w:left="0" w:firstLine="709"/>
        <w:jc w:val="both"/>
        <w:rPr>
          <w:sz w:val="26"/>
        </w:rPr>
      </w:pPr>
      <w:r w:rsidRPr="00AF0CFC">
        <w:rPr>
          <w:sz w:val="26"/>
        </w:rPr>
        <w:t>Границы зоны деятельности единой теплоснабжающей организации могут быть изменены в следующих случаях:</w:t>
      </w:r>
    </w:p>
    <w:p w14:paraId="6A706CBD" w14:textId="77777777" w:rsidR="00FC046C" w:rsidRPr="00AF0CFC" w:rsidRDefault="00FC046C" w:rsidP="00A80932">
      <w:pPr>
        <w:pStyle w:val="af0"/>
        <w:widowControl/>
        <w:numPr>
          <w:ilvl w:val="0"/>
          <w:numId w:val="47"/>
        </w:numPr>
        <w:tabs>
          <w:tab w:val="left" w:pos="0"/>
        </w:tabs>
        <w:spacing w:line="360" w:lineRule="auto"/>
        <w:ind w:left="0" w:firstLine="709"/>
        <w:jc w:val="both"/>
        <w:rPr>
          <w:sz w:val="26"/>
        </w:rPr>
      </w:pPr>
      <w:r w:rsidRPr="00AF0CFC">
        <w:rPr>
          <w:sz w:val="26"/>
        </w:rPr>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14:paraId="760879CE" w14:textId="77777777" w:rsidR="00FC046C" w:rsidRPr="00AF0CFC" w:rsidRDefault="00FC046C" w:rsidP="00A80932">
      <w:pPr>
        <w:pStyle w:val="af0"/>
        <w:widowControl/>
        <w:numPr>
          <w:ilvl w:val="0"/>
          <w:numId w:val="47"/>
        </w:numPr>
        <w:tabs>
          <w:tab w:val="left" w:pos="0"/>
        </w:tabs>
        <w:spacing w:line="360" w:lineRule="auto"/>
        <w:ind w:left="0" w:firstLine="709"/>
        <w:jc w:val="both"/>
        <w:rPr>
          <w:sz w:val="26"/>
        </w:rPr>
      </w:pPr>
      <w:r w:rsidRPr="00AF0CFC">
        <w:rPr>
          <w:sz w:val="26"/>
        </w:rPr>
        <w:t>технологическое объединение или разделение систем теплоснабжения.</w:t>
      </w:r>
    </w:p>
    <w:p w14:paraId="00DE5C2F" w14:textId="30534C26" w:rsidR="00BB7F0E" w:rsidRPr="00CC52A8" w:rsidRDefault="00DF784B" w:rsidP="00DF784B">
      <w:pPr>
        <w:spacing w:line="360" w:lineRule="auto"/>
        <w:ind w:firstLine="851"/>
        <w:jc w:val="both"/>
        <w:rPr>
          <w:sz w:val="26"/>
          <w:szCs w:val="26"/>
        </w:rPr>
      </w:pPr>
      <w:r w:rsidRPr="00CC52A8">
        <w:rPr>
          <w:sz w:val="26"/>
          <w:szCs w:val="26"/>
        </w:rPr>
        <w:t xml:space="preserve">На основании вышеизложенного, теплоснабжающими организациями </w:t>
      </w:r>
      <w:r w:rsidR="006A5F59" w:rsidRPr="00CC52A8">
        <w:rPr>
          <w:sz w:val="26"/>
          <w:szCs w:val="26"/>
        </w:rPr>
        <w:t>Дружногорского городского</w:t>
      </w:r>
      <w:r w:rsidRPr="00CC52A8">
        <w:rPr>
          <w:sz w:val="26"/>
          <w:szCs w:val="26"/>
        </w:rPr>
        <w:t xml:space="preserve"> поселения выбраны </w:t>
      </w:r>
      <w:r w:rsidRPr="00CC52A8">
        <w:rPr>
          <w:rFonts w:eastAsia="Calibri"/>
          <w:sz w:val="26"/>
          <w:szCs w:val="26"/>
          <w:lang w:eastAsia="en-US"/>
        </w:rPr>
        <w:t>АО «Коммунальные системы Гатчинского района».</w:t>
      </w:r>
    </w:p>
    <w:p w14:paraId="6D832155" w14:textId="77777777" w:rsidR="00BB7F0E" w:rsidRPr="00CC52A8" w:rsidRDefault="00BB7F0E" w:rsidP="001D2A03">
      <w:pPr>
        <w:pStyle w:val="25"/>
        <w:keepNext w:val="0"/>
        <w:keepLines w:val="0"/>
        <w:widowControl w:val="0"/>
        <w:numPr>
          <w:ilvl w:val="1"/>
          <w:numId w:val="7"/>
        </w:numPr>
        <w:tabs>
          <w:tab w:val="left" w:pos="1418"/>
        </w:tabs>
        <w:autoSpaceDE w:val="0"/>
        <w:autoSpaceDN w:val="0"/>
        <w:spacing w:before="240" w:after="240"/>
        <w:ind w:left="0" w:firstLine="0"/>
        <w:jc w:val="both"/>
        <w:rPr>
          <w:rFonts w:ascii="Times New Roman" w:hAnsi="Times New Roman" w:cs="Times New Roman"/>
          <w:b/>
          <w:color w:val="auto"/>
        </w:rPr>
      </w:pPr>
      <w:bookmarkStart w:id="168" w:name="_Toc523743535"/>
      <w:bookmarkStart w:id="169" w:name="_Toc134093070"/>
      <w:r w:rsidRPr="00CC52A8">
        <w:rPr>
          <w:rFonts w:ascii="Times New Roman" w:hAnsi="Times New Roman" w:cs="Times New Roman"/>
          <w:b/>
          <w:color w:val="auto"/>
        </w:rPr>
        <w:t>Информация о поданных теплоснабжающими организациями заявках на присвоение статуса единой теплоснабжающей организации</w:t>
      </w:r>
      <w:bookmarkEnd w:id="168"/>
      <w:bookmarkEnd w:id="169"/>
    </w:p>
    <w:p w14:paraId="5AA2A4CD" w14:textId="4C2B80C1" w:rsidR="00BB7F0E" w:rsidRPr="00CC52A8" w:rsidRDefault="00A95511" w:rsidP="00BB7F0E">
      <w:pPr>
        <w:spacing w:after="240" w:line="360" w:lineRule="auto"/>
        <w:ind w:firstLine="851"/>
        <w:jc w:val="both"/>
        <w:rPr>
          <w:sz w:val="26"/>
          <w:szCs w:val="26"/>
        </w:rPr>
      </w:pPr>
      <w:r w:rsidRPr="00CC52A8">
        <w:rPr>
          <w:sz w:val="26"/>
          <w:szCs w:val="26"/>
        </w:rPr>
        <w:t xml:space="preserve">В рамках конкурсной программы на присвоение статуса единой теплоснабжающей организации заявка поступила от теплоснабжающей организации </w:t>
      </w:r>
      <w:r w:rsidRPr="00CC52A8">
        <w:rPr>
          <w:rFonts w:eastAsia="Calibri"/>
          <w:sz w:val="26"/>
          <w:szCs w:val="26"/>
          <w:lang w:eastAsia="en-US"/>
        </w:rPr>
        <w:t>АО «Коммунальные системы Гатчинского района».</w:t>
      </w:r>
    </w:p>
    <w:p w14:paraId="2C9939A5" w14:textId="77777777" w:rsidR="00BB7F0E" w:rsidRPr="00CC52A8" w:rsidRDefault="00BB7F0E" w:rsidP="001D2A03">
      <w:pPr>
        <w:pStyle w:val="25"/>
        <w:keepNext w:val="0"/>
        <w:keepLines w:val="0"/>
        <w:widowControl w:val="0"/>
        <w:numPr>
          <w:ilvl w:val="1"/>
          <w:numId w:val="7"/>
        </w:numPr>
        <w:tabs>
          <w:tab w:val="left" w:pos="1418"/>
        </w:tabs>
        <w:autoSpaceDE w:val="0"/>
        <w:autoSpaceDN w:val="0"/>
        <w:spacing w:before="240" w:after="240"/>
        <w:ind w:left="0" w:firstLine="0"/>
        <w:jc w:val="both"/>
        <w:rPr>
          <w:rFonts w:ascii="Times New Roman" w:hAnsi="Times New Roman" w:cs="Times New Roman"/>
          <w:b/>
          <w:color w:val="auto"/>
        </w:rPr>
      </w:pPr>
      <w:bookmarkStart w:id="170" w:name="_Toc523743536"/>
      <w:bookmarkStart w:id="171" w:name="_Toc134093071"/>
      <w:r w:rsidRPr="00CC52A8">
        <w:rPr>
          <w:rFonts w:ascii="Times New Roman" w:hAnsi="Times New Roman" w:cs="Times New Roman"/>
          <w:b/>
          <w:color w:val="auto"/>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170"/>
      <w:bookmarkEnd w:id="171"/>
    </w:p>
    <w:p w14:paraId="20ACA63E" w14:textId="32B29198" w:rsidR="00BB7F0E" w:rsidRPr="00CC52A8" w:rsidRDefault="00A46C1E" w:rsidP="00A46C1E">
      <w:pPr>
        <w:spacing w:line="360" w:lineRule="auto"/>
        <w:ind w:firstLine="851"/>
        <w:jc w:val="both"/>
        <w:rPr>
          <w:sz w:val="26"/>
          <w:szCs w:val="26"/>
        </w:rPr>
      </w:pPr>
      <w:r w:rsidRPr="00CC52A8">
        <w:rPr>
          <w:sz w:val="26"/>
          <w:szCs w:val="26"/>
        </w:rPr>
        <w:t>Реестр систем теплоснабжения, содержащий перечень теплоснабжающих организаций, представлен в таблице</w:t>
      </w:r>
      <w:r w:rsidR="00651CDB" w:rsidRPr="00CC52A8">
        <w:rPr>
          <w:sz w:val="26"/>
          <w:szCs w:val="26"/>
        </w:rPr>
        <w:t xml:space="preserve"> </w:t>
      </w:r>
      <w:r w:rsidR="00FC046C">
        <w:rPr>
          <w:sz w:val="26"/>
          <w:szCs w:val="26"/>
        </w:rPr>
        <w:t>18</w:t>
      </w:r>
      <w:r w:rsidR="00E47A0D" w:rsidRPr="00CC52A8">
        <w:rPr>
          <w:sz w:val="26"/>
          <w:szCs w:val="26"/>
        </w:rPr>
        <w:t>.</w:t>
      </w:r>
    </w:p>
    <w:p w14:paraId="2654D99F" w14:textId="202D7843" w:rsidR="00BB7F0E" w:rsidRPr="00CC52A8" w:rsidRDefault="00BB7F0E">
      <w:pPr>
        <w:spacing w:after="160" w:line="259" w:lineRule="auto"/>
      </w:pPr>
      <w:r w:rsidRPr="00CC52A8">
        <w:br w:type="page"/>
      </w:r>
    </w:p>
    <w:p w14:paraId="1AE3DCA1" w14:textId="38789750" w:rsidR="00BB7F0E" w:rsidRPr="00CC52A8" w:rsidRDefault="00346D62" w:rsidP="001D2A03">
      <w:pPr>
        <w:pStyle w:val="13"/>
        <w:keepNext w:val="0"/>
        <w:keepLines w:val="0"/>
        <w:widowControl w:val="0"/>
        <w:numPr>
          <w:ilvl w:val="0"/>
          <w:numId w:val="7"/>
        </w:numPr>
        <w:tabs>
          <w:tab w:val="left" w:pos="1418"/>
        </w:tabs>
        <w:autoSpaceDE w:val="0"/>
        <w:autoSpaceDN w:val="0"/>
        <w:spacing w:before="0" w:after="240"/>
        <w:ind w:left="0" w:right="141" w:firstLine="0"/>
        <w:jc w:val="both"/>
        <w:rPr>
          <w:rFonts w:ascii="Times New Roman" w:hAnsi="Times New Roman" w:cs="Times New Roman"/>
          <w:b/>
          <w:color w:val="auto"/>
          <w:sz w:val="26"/>
          <w:szCs w:val="26"/>
        </w:rPr>
      </w:pPr>
      <w:bookmarkStart w:id="172" w:name="_Toc134093072"/>
      <w:r>
        <w:rPr>
          <w:rFonts w:ascii="Times New Roman" w:hAnsi="Times New Roman" w:cs="Times New Roman"/>
          <w:b/>
          <w:color w:val="auto"/>
          <w:sz w:val="26"/>
          <w:szCs w:val="26"/>
        </w:rPr>
        <w:t>РЕШЕНИЕ О РАСПРЕДЕЛЕНИИ</w:t>
      </w:r>
      <w:r w:rsidR="004E4C89" w:rsidRPr="00CC52A8">
        <w:rPr>
          <w:rFonts w:ascii="Times New Roman" w:hAnsi="Times New Roman" w:cs="Times New Roman"/>
          <w:b/>
          <w:color w:val="auto"/>
          <w:sz w:val="26"/>
          <w:szCs w:val="26"/>
        </w:rPr>
        <w:t xml:space="preserve"> ТЕПЛОВОЙ НАГРУЗКИ МЕЖДУ ИСТОЧНИКАМИ ТЕПЛОВОЙ ЭНЕРГИИ</w:t>
      </w:r>
      <w:bookmarkEnd w:id="172"/>
    </w:p>
    <w:p w14:paraId="01F64FD3" w14:textId="58FDC2B2" w:rsidR="002252F4" w:rsidRDefault="00A95511" w:rsidP="00523801">
      <w:pPr>
        <w:spacing w:line="360" w:lineRule="auto"/>
        <w:ind w:firstLine="851"/>
        <w:jc w:val="both"/>
        <w:rPr>
          <w:sz w:val="26"/>
          <w:szCs w:val="26"/>
        </w:rPr>
      </w:pPr>
      <w:r w:rsidRPr="00CC52A8">
        <w:rPr>
          <w:sz w:val="26"/>
          <w:szCs w:val="26"/>
        </w:rPr>
        <w:t>Распределение тепловой нагрузки между источниками тепловой энергии не требуется.</w:t>
      </w:r>
    </w:p>
    <w:p w14:paraId="791CE8E1" w14:textId="77777777" w:rsidR="009A786D" w:rsidRDefault="009A786D" w:rsidP="00523801">
      <w:pPr>
        <w:spacing w:line="360" w:lineRule="auto"/>
        <w:ind w:firstLine="851"/>
        <w:jc w:val="both"/>
        <w:rPr>
          <w:sz w:val="26"/>
          <w:szCs w:val="26"/>
        </w:rPr>
        <w:sectPr w:rsidR="009A786D" w:rsidSect="00BB0B9B">
          <w:pgSz w:w="11906" w:h="16838"/>
          <w:pgMar w:top="1134" w:right="567" w:bottom="567" w:left="1701" w:header="709" w:footer="709" w:gutter="0"/>
          <w:cols w:space="708"/>
          <w:docGrid w:linePitch="360"/>
        </w:sectPr>
      </w:pPr>
    </w:p>
    <w:p w14:paraId="098632BB" w14:textId="45C04981" w:rsidR="00BB7F0E" w:rsidRPr="00CC52A8" w:rsidRDefault="004E4C89" w:rsidP="001D2A03">
      <w:pPr>
        <w:pStyle w:val="13"/>
        <w:keepNext w:val="0"/>
        <w:keepLines w:val="0"/>
        <w:widowControl w:val="0"/>
        <w:numPr>
          <w:ilvl w:val="0"/>
          <w:numId w:val="7"/>
        </w:numPr>
        <w:tabs>
          <w:tab w:val="left" w:pos="1418"/>
        </w:tabs>
        <w:autoSpaceDE w:val="0"/>
        <w:autoSpaceDN w:val="0"/>
        <w:spacing w:after="240"/>
        <w:ind w:left="0" w:right="141" w:firstLine="0"/>
        <w:jc w:val="both"/>
        <w:rPr>
          <w:rFonts w:ascii="Times New Roman" w:hAnsi="Times New Roman" w:cs="Times New Roman"/>
          <w:b/>
          <w:color w:val="auto"/>
          <w:sz w:val="26"/>
          <w:szCs w:val="26"/>
        </w:rPr>
      </w:pPr>
      <w:bookmarkStart w:id="173" w:name="_Toc134093073"/>
      <w:r w:rsidRPr="00CC52A8">
        <w:rPr>
          <w:rFonts w:ascii="Times New Roman" w:hAnsi="Times New Roman" w:cs="Times New Roman"/>
          <w:b/>
          <w:color w:val="auto"/>
          <w:sz w:val="26"/>
          <w:szCs w:val="26"/>
        </w:rPr>
        <w:t>РЕШЕНИЯ ПО БЕСХОЗНЫМ ТЕПЛОВЫМ СЕТЯМ</w:t>
      </w:r>
      <w:bookmarkEnd w:id="173"/>
    </w:p>
    <w:p w14:paraId="3E2769F9" w14:textId="1DBD8145" w:rsidR="00A95511" w:rsidRPr="00CC52A8" w:rsidRDefault="00A95511" w:rsidP="00A95511">
      <w:pPr>
        <w:spacing w:line="360" w:lineRule="auto"/>
        <w:ind w:firstLine="709"/>
        <w:jc w:val="both"/>
        <w:rPr>
          <w:sz w:val="26"/>
          <w:szCs w:val="26"/>
        </w:rPr>
      </w:pPr>
      <w:r w:rsidRPr="00CC52A8">
        <w:rPr>
          <w:sz w:val="26"/>
          <w:szCs w:val="26"/>
        </w:rPr>
        <w:t xml:space="preserve">На территории </w:t>
      </w:r>
      <w:r w:rsidR="008630C0" w:rsidRPr="00CC52A8">
        <w:rPr>
          <w:sz w:val="26"/>
          <w:szCs w:val="26"/>
        </w:rPr>
        <w:t>Дружногорского городского</w:t>
      </w:r>
      <w:r w:rsidRPr="00CC52A8">
        <w:rPr>
          <w:sz w:val="26"/>
          <w:szCs w:val="26"/>
        </w:rPr>
        <w:t xml:space="preserve"> поселения бесхозных тепловых сетей нет.</w:t>
      </w:r>
    </w:p>
    <w:p w14:paraId="091937C6" w14:textId="6A091DBD" w:rsidR="00A95511" w:rsidRPr="00CC52A8" w:rsidRDefault="00A95511" w:rsidP="00A95511">
      <w:pPr>
        <w:tabs>
          <w:tab w:val="left" w:pos="0"/>
        </w:tabs>
        <w:spacing w:line="360" w:lineRule="auto"/>
        <w:ind w:firstLine="709"/>
        <w:jc w:val="both"/>
        <w:rPr>
          <w:sz w:val="26"/>
        </w:rPr>
      </w:pPr>
      <w:r w:rsidRPr="00CC52A8">
        <w:rPr>
          <w:sz w:val="26"/>
        </w:rPr>
        <w:t>В случае обнаружения бесхозяйных тепловых сетей решение по выбору организации, уполномоченной на эксплуатацию бесхозяйных тепловых сетей, регламентировано статьей 15, пункт 6 Федерального закона "О теплоснабжении" от 27 июля 2010 года № 190</w:t>
      </w:r>
      <w:r w:rsidR="003B0165" w:rsidRPr="00CC52A8">
        <w:rPr>
          <w:sz w:val="26"/>
        </w:rPr>
        <w:t>–</w:t>
      </w:r>
      <w:r w:rsidRPr="00CC52A8">
        <w:rPr>
          <w:sz w:val="26"/>
        </w:rPr>
        <w:t>ФЗ.</w:t>
      </w:r>
    </w:p>
    <w:p w14:paraId="76F35410" w14:textId="277D50E4" w:rsidR="00B0585C" w:rsidRPr="00CC52A8" w:rsidRDefault="00A95511" w:rsidP="00A95511">
      <w:pPr>
        <w:tabs>
          <w:tab w:val="left" w:pos="709"/>
        </w:tabs>
        <w:spacing w:line="360" w:lineRule="auto"/>
        <w:ind w:firstLine="851"/>
        <w:jc w:val="both"/>
        <w:rPr>
          <w:spacing w:val="-2"/>
          <w:sz w:val="26"/>
          <w:szCs w:val="26"/>
        </w:rPr>
      </w:pPr>
      <w:r w:rsidRPr="00CC52A8">
        <w:rPr>
          <w:sz w:val="26"/>
        </w:rPr>
        <w:t>В случае выявления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14:paraId="6AF2E47C" w14:textId="22107CD6" w:rsidR="00BB7F0E" w:rsidRPr="00CC52A8" w:rsidRDefault="00BB7F0E"/>
    <w:p w14:paraId="6D91E333" w14:textId="10C603FB" w:rsidR="00BB7F0E" w:rsidRPr="00CC52A8" w:rsidRDefault="00BB7F0E">
      <w:pPr>
        <w:spacing w:after="160" w:line="259" w:lineRule="auto"/>
      </w:pPr>
      <w:r w:rsidRPr="00CC52A8">
        <w:br w:type="page"/>
      </w:r>
    </w:p>
    <w:p w14:paraId="0E33021A" w14:textId="77777777" w:rsidR="00BB7F0E" w:rsidRPr="00CC52A8" w:rsidRDefault="00BB7F0E" w:rsidP="001D2A03">
      <w:pPr>
        <w:pStyle w:val="13"/>
        <w:keepNext w:val="0"/>
        <w:keepLines w:val="0"/>
        <w:widowControl w:val="0"/>
        <w:numPr>
          <w:ilvl w:val="0"/>
          <w:numId w:val="7"/>
        </w:numPr>
        <w:tabs>
          <w:tab w:val="left" w:pos="1418"/>
        </w:tabs>
        <w:autoSpaceDE w:val="0"/>
        <w:autoSpaceDN w:val="0"/>
        <w:spacing w:before="0" w:after="240"/>
        <w:ind w:left="0" w:firstLine="0"/>
        <w:jc w:val="both"/>
        <w:rPr>
          <w:rFonts w:ascii="Times New Roman" w:hAnsi="Times New Roman" w:cs="Times New Roman"/>
          <w:b/>
          <w:color w:val="auto"/>
          <w:sz w:val="26"/>
          <w:szCs w:val="26"/>
        </w:rPr>
      </w:pPr>
      <w:bookmarkStart w:id="174" w:name="_Toc523743539"/>
      <w:bookmarkStart w:id="175" w:name="_Toc134093074"/>
      <w:r w:rsidRPr="00CC52A8">
        <w:rPr>
          <w:rFonts w:ascii="Times New Roman" w:hAnsi="Times New Roman" w:cs="Times New Roman"/>
          <w:b/>
          <w:color w:val="auto"/>
          <w:sz w:val="26"/>
          <w:szCs w:val="26"/>
        </w:rPr>
        <w:t>СИНХРОНИЗАЦИЯ СХЕМЫ ТЕПЛОСНАБЖЕНИЯ СО СХЕМОЙ ГАЗОСНАБЖЕНИЯ И ГАЗОФИКАЦИИ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174"/>
      <w:bookmarkEnd w:id="175"/>
    </w:p>
    <w:p w14:paraId="55E461C1" w14:textId="295231CA" w:rsidR="00BB7F0E" w:rsidRPr="00CC52A8" w:rsidRDefault="00BB7F0E" w:rsidP="001D2A03">
      <w:pPr>
        <w:pStyle w:val="25"/>
        <w:keepNext w:val="0"/>
        <w:keepLines w:val="0"/>
        <w:widowControl w:val="0"/>
        <w:numPr>
          <w:ilvl w:val="1"/>
          <w:numId w:val="7"/>
        </w:numPr>
        <w:tabs>
          <w:tab w:val="left" w:pos="1418"/>
        </w:tabs>
        <w:autoSpaceDE w:val="0"/>
        <w:autoSpaceDN w:val="0"/>
        <w:spacing w:before="240" w:after="240"/>
        <w:ind w:left="0" w:firstLine="0"/>
        <w:jc w:val="both"/>
        <w:rPr>
          <w:rFonts w:ascii="Times New Roman" w:hAnsi="Times New Roman" w:cs="Times New Roman"/>
          <w:b/>
          <w:color w:val="auto"/>
        </w:rPr>
      </w:pPr>
      <w:bookmarkStart w:id="176" w:name="_Toc523743540"/>
      <w:bookmarkStart w:id="177" w:name="_Toc134093075"/>
      <w:r w:rsidRPr="00CC52A8">
        <w:rPr>
          <w:rFonts w:ascii="Times New Roman" w:hAnsi="Times New Roman" w:cs="Times New Roman"/>
          <w:b/>
          <w:color w:val="auto"/>
        </w:rPr>
        <w:t>Описание решений (на основе утвержденной региональной (межрегиональной) программы газификации жилищно</w:t>
      </w:r>
      <w:r w:rsidR="00621107" w:rsidRPr="00CC52A8">
        <w:rPr>
          <w:rFonts w:ascii="Times New Roman" w:hAnsi="Times New Roman" w:cs="Times New Roman"/>
          <w:b/>
          <w:color w:val="auto"/>
        </w:rPr>
        <w:t>–</w:t>
      </w:r>
      <w:r w:rsidRPr="00CC52A8">
        <w:rPr>
          <w:rFonts w:ascii="Times New Roman" w:hAnsi="Times New Roman" w:cs="Times New Roman"/>
          <w:b/>
          <w:color w:val="auto"/>
        </w:rPr>
        <w:t>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76"/>
      <w:bookmarkEnd w:id="177"/>
    </w:p>
    <w:p w14:paraId="35871FCD" w14:textId="75355947" w:rsidR="00BB7F0E" w:rsidRPr="00CC52A8" w:rsidRDefault="00A95511" w:rsidP="00B91152">
      <w:pPr>
        <w:spacing w:after="240" w:line="360" w:lineRule="auto"/>
        <w:ind w:firstLine="851"/>
        <w:jc w:val="both"/>
        <w:rPr>
          <w:sz w:val="26"/>
          <w:szCs w:val="26"/>
        </w:rPr>
      </w:pPr>
      <w:r w:rsidRPr="00CC52A8">
        <w:rPr>
          <w:sz w:val="26"/>
          <w:szCs w:val="26"/>
        </w:rPr>
        <w:t xml:space="preserve">Существующая система газоснабжения полностью соответствует предъявляемым ей требованиям, не исчерпала свой эксплуатационный срок и осуществляет бесперебойную поставку газа к котельным </w:t>
      </w:r>
      <w:r w:rsidR="008630C0" w:rsidRPr="00CC52A8">
        <w:rPr>
          <w:sz w:val="26"/>
          <w:szCs w:val="26"/>
        </w:rPr>
        <w:t>Дружногорского городского</w:t>
      </w:r>
      <w:r w:rsidRPr="00CC52A8">
        <w:rPr>
          <w:sz w:val="26"/>
          <w:szCs w:val="26"/>
        </w:rPr>
        <w:t xml:space="preserve"> поселения, согласно вышеуказанным аспектам планирование новых решений газоснабжения существующих котельных не требуется.</w:t>
      </w:r>
    </w:p>
    <w:p w14:paraId="1BDBCA86" w14:textId="77777777" w:rsidR="00BB7F0E" w:rsidRPr="00CC52A8" w:rsidRDefault="00BB7F0E" w:rsidP="001D2A03">
      <w:pPr>
        <w:pStyle w:val="25"/>
        <w:keepNext w:val="0"/>
        <w:keepLines w:val="0"/>
        <w:widowControl w:val="0"/>
        <w:numPr>
          <w:ilvl w:val="1"/>
          <w:numId w:val="7"/>
        </w:numPr>
        <w:tabs>
          <w:tab w:val="left" w:pos="1418"/>
        </w:tabs>
        <w:autoSpaceDE w:val="0"/>
        <w:autoSpaceDN w:val="0"/>
        <w:spacing w:before="240" w:after="240"/>
        <w:ind w:left="0" w:firstLine="0"/>
        <w:jc w:val="both"/>
        <w:rPr>
          <w:rFonts w:ascii="Times New Roman" w:hAnsi="Times New Roman" w:cs="Times New Roman"/>
          <w:b/>
          <w:color w:val="auto"/>
        </w:rPr>
      </w:pPr>
      <w:bookmarkStart w:id="178" w:name="_Toc523743541"/>
      <w:bookmarkStart w:id="179" w:name="_Toc134093076"/>
      <w:r w:rsidRPr="00CC52A8">
        <w:rPr>
          <w:rFonts w:ascii="Times New Roman" w:hAnsi="Times New Roman" w:cs="Times New Roman"/>
          <w:b/>
          <w:color w:val="auto"/>
        </w:rPr>
        <w:t>Описание проблем организации газоснабжения источников тепловой энергии</w:t>
      </w:r>
      <w:bookmarkEnd w:id="178"/>
      <w:bookmarkEnd w:id="179"/>
    </w:p>
    <w:p w14:paraId="1DD267BE" w14:textId="04270CB3" w:rsidR="0044208D" w:rsidRPr="00CC52A8" w:rsidRDefault="00A95511" w:rsidP="00D131A3">
      <w:pPr>
        <w:pStyle w:val="af0"/>
        <w:spacing w:line="360" w:lineRule="auto"/>
        <w:ind w:left="0" w:firstLine="851"/>
        <w:jc w:val="both"/>
        <w:rPr>
          <w:sz w:val="26"/>
          <w:szCs w:val="26"/>
        </w:rPr>
      </w:pPr>
      <w:r w:rsidRPr="00CC52A8">
        <w:rPr>
          <w:sz w:val="26"/>
          <w:szCs w:val="26"/>
        </w:rPr>
        <w:t>Проблемы организации газоснабжения источников тепловой энергии на территории сельского поселения отсутствуют.</w:t>
      </w:r>
    </w:p>
    <w:p w14:paraId="30FF886F" w14:textId="73F7585A" w:rsidR="00BB7F0E" w:rsidRPr="00CC52A8" w:rsidRDefault="009A786D" w:rsidP="001D2A03">
      <w:pPr>
        <w:pStyle w:val="25"/>
        <w:keepNext w:val="0"/>
        <w:keepLines w:val="0"/>
        <w:widowControl w:val="0"/>
        <w:numPr>
          <w:ilvl w:val="1"/>
          <w:numId w:val="7"/>
        </w:numPr>
        <w:tabs>
          <w:tab w:val="left" w:pos="1418"/>
        </w:tabs>
        <w:autoSpaceDE w:val="0"/>
        <w:autoSpaceDN w:val="0"/>
        <w:spacing w:before="240" w:after="240"/>
        <w:ind w:left="0" w:firstLine="0"/>
        <w:jc w:val="both"/>
        <w:rPr>
          <w:rFonts w:ascii="Times New Roman" w:hAnsi="Times New Roman" w:cs="Times New Roman"/>
          <w:b/>
          <w:color w:val="auto"/>
        </w:rPr>
      </w:pPr>
      <w:bookmarkStart w:id="180" w:name="_Toc523743542"/>
      <w:bookmarkStart w:id="181" w:name="_Toc134093077"/>
      <w:r>
        <w:rPr>
          <w:rFonts w:ascii="Times New Roman" w:hAnsi="Times New Roman" w:cs="Times New Roman"/>
          <w:b/>
          <w:color w:val="auto"/>
        </w:rPr>
        <w:t xml:space="preserve">Предложения по </w:t>
      </w:r>
      <w:r w:rsidR="00BB7F0E" w:rsidRPr="00CC52A8">
        <w:rPr>
          <w:rFonts w:ascii="Times New Roman" w:hAnsi="Times New Roman" w:cs="Times New Roman"/>
          <w:b/>
          <w:color w:val="auto"/>
        </w:rPr>
        <w:t>корректировке утвержденной (разработке) региональной (межрегиональной) программы газификации жилищно</w:t>
      </w:r>
      <w:r w:rsidR="00621107" w:rsidRPr="00CC52A8">
        <w:rPr>
          <w:rFonts w:ascii="Times New Roman" w:hAnsi="Times New Roman" w:cs="Times New Roman"/>
          <w:b/>
          <w:color w:val="auto"/>
        </w:rPr>
        <w:t>–</w:t>
      </w:r>
      <w:r w:rsidR="00BB7F0E" w:rsidRPr="00CC52A8">
        <w:rPr>
          <w:rFonts w:ascii="Times New Roman" w:hAnsi="Times New Roman" w:cs="Times New Roman"/>
          <w:b/>
          <w:color w:val="auto"/>
        </w:rPr>
        <w:t>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80"/>
      <w:bookmarkEnd w:id="181"/>
    </w:p>
    <w:p w14:paraId="61AF08D0" w14:textId="38D0EBC3" w:rsidR="00B91152" w:rsidRPr="00CC52A8" w:rsidRDefault="00A95511" w:rsidP="00F34323">
      <w:pPr>
        <w:spacing w:after="240" w:line="360" w:lineRule="auto"/>
        <w:ind w:firstLine="851"/>
        <w:jc w:val="both"/>
        <w:rPr>
          <w:sz w:val="26"/>
          <w:szCs w:val="26"/>
        </w:rPr>
      </w:pPr>
      <w:r w:rsidRPr="00CC52A8">
        <w:rPr>
          <w:sz w:val="26"/>
          <w:szCs w:val="26"/>
        </w:rPr>
        <w:t>На период актуализации схемы теплоснабжения предложения по корректировке утвержденной (разработке) региональной (межрегиональной) программы газификации жилищно</w:t>
      </w:r>
      <w:r w:rsidR="003B0165" w:rsidRPr="00CC52A8">
        <w:rPr>
          <w:sz w:val="26"/>
          <w:szCs w:val="26"/>
        </w:rPr>
        <w:t>–</w:t>
      </w:r>
      <w:r w:rsidRPr="00CC52A8">
        <w:rPr>
          <w:sz w:val="26"/>
          <w:szCs w:val="26"/>
        </w:rPr>
        <w:t>коммунального хозяйства, промышленных и иных организаций отсутствуют.</w:t>
      </w:r>
      <w:r w:rsidR="00B91152" w:rsidRPr="00CC52A8">
        <w:rPr>
          <w:sz w:val="26"/>
          <w:szCs w:val="26"/>
        </w:rPr>
        <w:br w:type="page"/>
      </w:r>
    </w:p>
    <w:p w14:paraId="69277FDF" w14:textId="6C92CE24" w:rsidR="00BB7F0E" w:rsidRPr="00CC52A8" w:rsidRDefault="00BB7F0E" w:rsidP="001D2A03">
      <w:pPr>
        <w:pStyle w:val="25"/>
        <w:keepNext w:val="0"/>
        <w:keepLines w:val="0"/>
        <w:widowControl w:val="0"/>
        <w:numPr>
          <w:ilvl w:val="1"/>
          <w:numId w:val="7"/>
        </w:numPr>
        <w:tabs>
          <w:tab w:val="left" w:pos="1418"/>
        </w:tabs>
        <w:autoSpaceDE w:val="0"/>
        <w:autoSpaceDN w:val="0"/>
        <w:spacing w:before="240" w:after="240"/>
        <w:ind w:left="0" w:firstLine="0"/>
        <w:jc w:val="both"/>
        <w:rPr>
          <w:rFonts w:ascii="Times New Roman" w:hAnsi="Times New Roman" w:cs="Times New Roman"/>
          <w:b/>
          <w:color w:val="auto"/>
        </w:rPr>
      </w:pPr>
      <w:bookmarkStart w:id="182" w:name="_Toc523743543"/>
      <w:bookmarkStart w:id="183" w:name="_Toc134093078"/>
      <w:r w:rsidRPr="00CC52A8">
        <w:rPr>
          <w:rFonts w:ascii="Times New Roman" w:hAnsi="Times New Roman" w:cs="Times New Roman"/>
          <w:b/>
          <w:color w:val="auto"/>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w:t>
      </w:r>
      <w:r w:rsidR="00DC572C" w:rsidRPr="00CC52A8">
        <w:rPr>
          <w:rFonts w:ascii="Times New Roman" w:hAnsi="Times New Roman" w:cs="Times New Roman"/>
          <w:b/>
          <w:color w:val="auto"/>
        </w:rPr>
        <w:t>ции, техническом перевооружении и (или)</w:t>
      </w:r>
      <w:r w:rsidRPr="00CC52A8">
        <w:rPr>
          <w:rFonts w:ascii="Times New Roman" w:hAnsi="Times New Roman" w:cs="Times New Roman"/>
          <w:b/>
          <w:color w:val="auto"/>
        </w:rPr>
        <w:t xml:space="preserve"> </w:t>
      </w:r>
      <w:r w:rsidR="00DC572C" w:rsidRPr="00CC52A8">
        <w:rPr>
          <w:rFonts w:ascii="Times New Roman" w:hAnsi="Times New Roman" w:cs="Times New Roman"/>
          <w:b/>
          <w:color w:val="auto"/>
        </w:rPr>
        <w:t xml:space="preserve">модернизации, </w:t>
      </w:r>
      <w:r w:rsidRPr="00CC52A8">
        <w:rPr>
          <w:rFonts w:ascii="Times New Roman" w:hAnsi="Times New Roman" w:cs="Times New Roman"/>
          <w:b/>
          <w:color w:val="auto"/>
        </w:rPr>
        <w:t>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82"/>
      <w:bookmarkEnd w:id="183"/>
    </w:p>
    <w:p w14:paraId="65366E06" w14:textId="17D7F193" w:rsidR="0096315C" w:rsidRPr="00CC52A8" w:rsidRDefault="00AE15F1" w:rsidP="0096315C">
      <w:pPr>
        <w:pStyle w:val="ab"/>
        <w:spacing w:before="0" w:after="0"/>
        <w:rPr>
          <w:sz w:val="26"/>
          <w:lang w:eastAsia="en-US"/>
        </w:rPr>
      </w:pPr>
      <w:r w:rsidRPr="00CC52A8">
        <w:rPr>
          <w:sz w:val="26"/>
        </w:rPr>
        <w:t xml:space="preserve">На территории </w:t>
      </w:r>
      <w:r w:rsidR="006A5F59" w:rsidRPr="00CC52A8">
        <w:rPr>
          <w:sz w:val="26"/>
        </w:rPr>
        <w:t>Дружногорского городского</w:t>
      </w:r>
      <w:r w:rsidRPr="00CC52A8">
        <w:rPr>
          <w:sz w:val="26"/>
        </w:rPr>
        <w:t xml:space="preserve"> поселения отсутствуют источники энергии, функционирующие в режиме комбинированной выработки электрической и тепловой мощности.</w:t>
      </w:r>
    </w:p>
    <w:p w14:paraId="587FC6D1" w14:textId="77777777" w:rsidR="00BB7F0E" w:rsidRPr="00CC52A8" w:rsidRDefault="00BB7F0E" w:rsidP="001D2A03">
      <w:pPr>
        <w:pStyle w:val="25"/>
        <w:keepNext w:val="0"/>
        <w:keepLines w:val="0"/>
        <w:widowControl w:val="0"/>
        <w:numPr>
          <w:ilvl w:val="1"/>
          <w:numId w:val="7"/>
        </w:numPr>
        <w:tabs>
          <w:tab w:val="left" w:pos="1418"/>
        </w:tabs>
        <w:autoSpaceDE w:val="0"/>
        <w:autoSpaceDN w:val="0"/>
        <w:spacing w:before="240" w:after="240"/>
        <w:ind w:left="0" w:firstLine="0"/>
        <w:jc w:val="both"/>
        <w:rPr>
          <w:rFonts w:ascii="Times New Roman" w:hAnsi="Times New Roman" w:cs="Times New Roman"/>
          <w:b/>
          <w:color w:val="auto"/>
        </w:rPr>
      </w:pPr>
      <w:bookmarkStart w:id="184" w:name="_Toc523743544"/>
      <w:bookmarkStart w:id="185" w:name="_Toc134093079"/>
      <w:r w:rsidRPr="00CC52A8">
        <w:rPr>
          <w:rFonts w:ascii="Times New Roman" w:hAnsi="Times New Roman" w:cs="Times New Roman"/>
          <w:b/>
          <w:color w:val="auto"/>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184"/>
      <w:bookmarkEnd w:id="185"/>
    </w:p>
    <w:p w14:paraId="273F5E2A" w14:textId="5EEFCD0D" w:rsidR="00AE15F1" w:rsidRPr="00CC52A8" w:rsidRDefault="00AE15F1" w:rsidP="00AE15F1">
      <w:pPr>
        <w:tabs>
          <w:tab w:val="left" w:pos="0"/>
        </w:tabs>
        <w:spacing w:line="360" w:lineRule="auto"/>
        <w:ind w:firstLine="851"/>
        <w:jc w:val="both"/>
        <w:rPr>
          <w:sz w:val="26"/>
        </w:rPr>
      </w:pPr>
      <w:r w:rsidRPr="00CC52A8">
        <w:rPr>
          <w:sz w:val="26"/>
        </w:rPr>
        <w:t>В «Схеме и Программе развития электроэнергетики Ленинградской области на 2018</w:t>
      </w:r>
      <w:r w:rsidR="003B0165" w:rsidRPr="00CC52A8">
        <w:rPr>
          <w:sz w:val="26"/>
        </w:rPr>
        <w:t>–</w:t>
      </w:r>
      <w:r w:rsidRPr="00CC52A8">
        <w:rPr>
          <w:sz w:val="26"/>
        </w:rPr>
        <w:t>2022 годы»,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w:t>
      </w:r>
      <w:r w:rsidR="003B0165" w:rsidRPr="00CC52A8">
        <w:rPr>
          <w:sz w:val="26"/>
        </w:rPr>
        <w:t>–</w:t>
      </w:r>
      <w:r w:rsidRPr="00CC52A8">
        <w:rPr>
          <w:sz w:val="26"/>
        </w:rPr>
        <w:t>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блочно</w:t>
      </w:r>
      <w:r w:rsidR="003B0165" w:rsidRPr="00CC52A8">
        <w:rPr>
          <w:sz w:val="26"/>
        </w:rPr>
        <w:t>–</w:t>
      </w:r>
      <w:r w:rsidRPr="00CC52A8">
        <w:rPr>
          <w:sz w:val="26"/>
        </w:rPr>
        <w:t>модульных котельных.</w:t>
      </w:r>
    </w:p>
    <w:p w14:paraId="450C26FB" w14:textId="77777777" w:rsidR="00AE15F1" w:rsidRPr="00CC52A8" w:rsidRDefault="00AE15F1" w:rsidP="00AE15F1">
      <w:pPr>
        <w:tabs>
          <w:tab w:val="left" w:pos="0"/>
        </w:tabs>
        <w:spacing w:line="360" w:lineRule="auto"/>
        <w:ind w:firstLine="851"/>
        <w:jc w:val="both"/>
        <w:rPr>
          <w:sz w:val="26"/>
        </w:rPr>
      </w:pPr>
      <w:r w:rsidRPr="00CC52A8">
        <w:rPr>
          <w:sz w:val="26"/>
        </w:rPr>
        <w:t>Также следует отметить, что для развития централизованного теплоснабжения сельского поселения использование новых источников когенерации неэффективно, ввиду малой мощности, низкой плотности и характера тепловой нагрузки.</w:t>
      </w:r>
    </w:p>
    <w:p w14:paraId="2B6B4BC8" w14:textId="5E6318FA" w:rsidR="00E20F14" w:rsidRPr="00CC52A8" w:rsidRDefault="00AE15F1" w:rsidP="00AE15F1">
      <w:pPr>
        <w:pStyle w:val="ab"/>
        <w:spacing w:before="0" w:after="0"/>
        <w:rPr>
          <w:sz w:val="26"/>
        </w:rPr>
      </w:pPr>
      <w:r w:rsidRPr="00CC52A8">
        <w:rPr>
          <w:sz w:val="26"/>
        </w:rPr>
        <w:t>По этой причине,</w:t>
      </w:r>
      <w:r w:rsidR="00A80932">
        <w:rPr>
          <w:sz w:val="26"/>
        </w:rPr>
        <w:t xml:space="preserve"> схемой теплоснабжения Дружногорского городского</w:t>
      </w:r>
      <w:r w:rsidRPr="00CC52A8">
        <w:rPr>
          <w:sz w:val="26"/>
        </w:rPr>
        <w:t xml:space="preserve"> поселения организация выработки электрической энергии в комбинированном цикле на базе существующих нагрузок не предусматривается.</w:t>
      </w:r>
    </w:p>
    <w:p w14:paraId="3FE6A7C4" w14:textId="3FEFBF06" w:rsidR="00BB7F0E" w:rsidRPr="00CC52A8" w:rsidRDefault="00BB7F0E" w:rsidP="001D2A03">
      <w:pPr>
        <w:pStyle w:val="25"/>
        <w:keepNext w:val="0"/>
        <w:keepLines w:val="0"/>
        <w:widowControl w:val="0"/>
        <w:numPr>
          <w:ilvl w:val="1"/>
          <w:numId w:val="7"/>
        </w:numPr>
        <w:tabs>
          <w:tab w:val="left" w:pos="1418"/>
        </w:tabs>
        <w:autoSpaceDE w:val="0"/>
        <w:autoSpaceDN w:val="0"/>
        <w:spacing w:before="240" w:after="240"/>
        <w:ind w:left="0" w:firstLine="0"/>
        <w:jc w:val="both"/>
        <w:rPr>
          <w:rFonts w:ascii="Times New Roman" w:hAnsi="Times New Roman" w:cs="Times New Roman"/>
          <w:b/>
          <w:color w:val="auto"/>
        </w:rPr>
      </w:pPr>
      <w:bookmarkStart w:id="186" w:name="_Toc523743545"/>
      <w:bookmarkStart w:id="187" w:name="_Toc134093080"/>
      <w:r w:rsidRPr="00CC52A8">
        <w:rPr>
          <w:rFonts w:ascii="Times New Roman" w:hAnsi="Times New Roman" w:cs="Times New Roman"/>
          <w:b/>
          <w:color w:val="auto"/>
        </w:rPr>
        <w:t>Описание решений (вырабатываемых с учетом положений утвержденной схемы водоснабжения поселения, городского округа, города федерального значения) о развитии соответствующей системы водоснабжения в части, относящейся к системам теплоснабжения</w:t>
      </w:r>
      <w:bookmarkEnd w:id="186"/>
      <w:bookmarkEnd w:id="187"/>
    </w:p>
    <w:p w14:paraId="0EBEDA3B" w14:textId="3F141160" w:rsidR="00BB7F0E" w:rsidRPr="00CC52A8" w:rsidRDefault="00AE15F1" w:rsidP="00B91152">
      <w:pPr>
        <w:spacing w:after="240" w:line="360" w:lineRule="auto"/>
        <w:ind w:firstLine="851"/>
        <w:jc w:val="both"/>
        <w:rPr>
          <w:sz w:val="26"/>
          <w:szCs w:val="26"/>
        </w:rPr>
      </w:pPr>
      <w:r w:rsidRPr="00CC52A8">
        <w:rPr>
          <w:sz w:val="26"/>
          <w:szCs w:val="26"/>
        </w:rPr>
        <w:t xml:space="preserve">Существующая система водоснабжения/водоотведения полностью соответствует предъявляемым ей требованиям, не исчерпала свой эксплуатационный срок и осуществляет бесперебойную поставку воды к котельным </w:t>
      </w:r>
      <w:r w:rsidR="006A5F59" w:rsidRPr="00CC52A8">
        <w:rPr>
          <w:sz w:val="26"/>
          <w:szCs w:val="26"/>
        </w:rPr>
        <w:t>Дружногорского городского</w:t>
      </w:r>
      <w:r w:rsidRPr="00CC52A8">
        <w:rPr>
          <w:sz w:val="26"/>
          <w:szCs w:val="26"/>
        </w:rPr>
        <w:t xml:space="preserve"> поселения, согласно вышеуказанным аспектам планирование новых решений водоснабжения/водоотведения существующих котельных не требуется.</w:t>
      </w:r>
    </w:p>
    <w:p w14:paraId="4AC6BC9C" w14:textId="2DE06796" w:rsidR="00BB7F0E" w:rsidRPr="00CC52A8" w:rsidRDefault="00BB7F0E" w:rsidP="001D2A03">
      <w:pPr>
        <w:pStyle w:val="25"/>
        <w:keepNext w:val="0"/>
        <w:keepLines w:val="0"/>
        <w:widowControl w:val="0"/>
        <w:numPr>
          <w:ilvl w:val="1"/>
          <w:numId w:val="7"/>
        </w:numPr>
        <w:tabs>
          <w:tab w:val="left" w:pos="1418"/>
        </w:tabs>
        <w:autoSpaceDE w:val="0"/>
        <w:autoSpaceDN w:val="0"/>
        <w:spacing w:before="240" w:after="240"/>
        <w:ind w:left="0" w:firstLine="0"/>
        <w:jc w:val="both"/>
        <w:rPr>
          <w:rFonts w:ascii="Times New Roman" w:hAnsi="Times New Roman" w:cs="Times New Roman"/>
          <w:b/>
          <w:color w:val="auto"/>
        </w:rPr>
      </w:pPr>
      <w:bookmarkStart w:id="188" w:name="_Toc523743546"/>
      <w:bookmarkStart w:id="189" w:name="_Toc134093081"/>
      <w:r w:rsidRPr="00CC52A8">
        <w:rPr>
          <w:rFonts w:ascii="Times New Roman" w:hAnsi="Times New Roman" w:cs="Times New Roman"/>
          <w:b/>
          <w:color w:val="auto"/>
        </w:rPr>
        <w:t>Предложения по корректировке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88"/>
      <w:bookmarkEnd w:id="189"/>
    </w:p>
    <w:p w14:paraId="798426D8" w14:textId="77777777" w:rsidR="00E20F14" w:rsidRPr="00CC52A8" w:rsidRDefault="00E20F14" w:rsidP="00E20F14">
      <w:pPr>
        <w:pStyle w:val="af0"/>
        <w:spacing w:after="240"/>
        <w:ind w:left="0" w:firstLine="851"/>
        <w:jc w:val="both"/>
        <w:rPr>
          <w:sz w:val="26"/>
          <w:szCs w:val="26"/>
        </w:rPr>
      </w:pPr>
      <w:r w:rsidRPr="00CC52A8">
        <w:rPr>
          <w:sz w:val="26"/>
          <w:szCs w:val="26"/>
        </w:rPr>
        <w:t>Согласно пункту 13.6. данных проблем не выявлено.</w:t>
      </w:r>
    </w:p>
    <w:p w14:paraId="17936FC1" w14:textId="69E6C1D4" w:rsidR="00BB7F0E" w:rsidRPr="00CC52A8" w:rsidRDefault="00BB7F0E"/>
    <w:p w14:paraId="54A6C991" w14:textId="1D8F9A91" w:rsidR="00BB7F0E" w:rsidRPr="00CC52A8" w:rsidRDefault="00BB7F0E">
      <w:pPr>
        <w:spacing w:after="160" w:line="259" w:lineRule="auto"/>
      </w:pPr>
      <w:r w:rsidRPr="00CC52A8">
        <w:br w:type="page"/>
      </w:r>
    </w:p>
    <w:p w14:paraId="7FE2BE03" w14:textId="0B115BF2" w:rsidR="00BB7F0E" w:rsidRPr="00CC52A8" w:rsidRDefault="00AA0C00" w:rsidP="001D2A03">
      <w:pPr>
        <w:pStyle w:val="13"/>
        <w:keepNext w:val="0"/>
        <w:keepLines w:val="0"/>
        <w:widowControl w:val="0"/>
        <w:numPr>
          <w:ilvl w:val="0"/>
          <w:numId w:val="7"/>
        </w:numPr>
        <w:tabs>
          <w:tab w:val="left" w:pos="1418"/>
        </w:tabs>
        <w:autoSpaceDE w:val="0"/>
        <w:autoSpaceDN w:val="0"/>
        <w:spacing w:before="0" w:after="240"/>
        <w:ind w:left="0" w:right="141" w:firstLine="0"/>
        <w:jc w:val="both"/>
        <w:rPr>
          <w:rFonts w:ascii="Times New Roman" w:hAnsi="Times New Roman" w:cs="Times New Roman"/>
          <w:b/>
          <w:color w:val="auto"/>
          <w:sz w:val="26"/>
          <w:szCs w:val="26"/>
        </w:rPr>
      </w:pPr>
      <w:bookmarkStart w:id="190" w:name="_Toc134093082"/>
      <w:r w:rsidRPr="00CC52A8">
        <w:rPr>
          <w:rFonts w:ascii="Times New Roman" w:hAnsi="Times New Roman" w:cs="Times New Roman"/>
          <w:b/>
          <w:color w:val="auto"/>
          <w:sz w:val="26"/>
          <w:szCs w:val="26"/>
        </w:rPr>
        <w:t>ИНДИКАТОРЫ РАЗВИТИЯ СИСТЕМ ТЕПЛОСНАБЖЕНИЯ, ГОРОДСКОГО ОКРУГА, ГОРОДА ФЕДЕРАЛЬНО ЗНАЧЕНИЯ</w:t>
      </w:r>
      <w:bookmarkEnd w:id="190"/>
    </w:p>
    <w:p w14:paraId="011192C9" w14:textId="10F4FBD9" w:rsidR="005D6598" w:rsidRPr="00CC52A8" w:rsidRDefault="005D6598" w:rsidP="005D6598">
      <w:pPr>
        <w:tabs>
          <w:tab w:val="left" w:pos="0"/>
        </w:tabs>
        <w:spacing w:line="360" w:lineRule="auto"/>
        <w:ind w:firstLine="851"/>
        <w:jc w:val="both"/>
        <w:rPr>
          <w:sz w:val="26"/>
          <w:szCs w:val="26"/>
        </w:rPr>
      </w:pPr>
      <w:r w:rsidRPr="00CC52A8">
        <w:rPr>
          <w:sz w:val="26"/>
          <w:szCs w:val="26"/>
        </w:rPr>
        <w:t xml:space="preserve">Индикаторы развития систем теплоснабжения </w:t>
      </w:r>
      <w:r w:rsidR="008630C0" w:rsidRPr="00CC52A8">
        <w:rPr>
          <w:sz w:val="26"/>
          <w:szCs w:val="26"/>
        </w:rPr>
        <w:t>Дружногорского</w:t>
      </w:r>
      <w:r w:rsidR="00A80932">
        <w:rPr>
          <w:sz w:val="26"/>
          <w:szCs w:val="26"/>
        </w:rPr>
        <w:t xml:space="preserve"> </w:t>
      </w:r>
      <w:r w:rsidR="008630C0" w:rsidRPr="00CC52A8">
        <w:rPr>
          <w:sz w:val="26"/>
          <w:szCs w:val="26"/>
        </w:rPr>
        <w:t>городского</w:t>
      </w:r>
      <w:r w:rsidR="00AE15F1" w:rsidRPr="00CC52A8">
        <w:rPr>
          <w:sz w:val="26"/>
          <w:szCs w:val="26"/>
        </w:rPr>
        <w:t xml:space="preserve"> поселения</w:t>
      </w:r>
      <w:r w:rsidRPr="00CC52A8">
        <w:rPr>
          <w:sz w:val="26"/>
          <w:szCs w:val="26"/>
        </w:rPr>
        <w:t xml:space="preserve"> приведены в таблице</w:t>
      </w:r>
      <w:r w:rsidR="00AA5D08" w:rsidRPr="00CC52A8">
        <w:rPr>
          <w:sz w:val="26"/>
          <w:szCs w:val="26"/>
        </w:rPr>
        <w:t xml:space="preserve"> </w:t>
      </w:r>
      <w:r w:rsidR="00A80932">
        <w:rPr>
          <w:sz w:val="26"/>
          <w:szCs w:val="26"/>
        </w:rPr>
        <w:t>ниже</w:t>
      </w:r>
      <w:r w:rsidRPr="00CC52A8">
        <w:rPr>
          <w:sz w:val="26"/>
          <w:szCs w:val="26"/>
        </w:rPr>
        <w:t>.</w:t>
      </w:r>
    </w:p>
    <w:p w14:paraId="1A38CEB6" w14:textId="77777777" w:rsidR="005D6598" w:rsidRPr="00CC52A8" w:rsidRDefault="005D6598" w:rsidP="005D6598">
      <w:pPr>
        <w:tabs>
          <w:tab w:val="left" w:leader="dot" w:pos="9356"/>
        </w:tabs>
        <w:spacing w:before="120" w:after="120"/>
        <w:jc w:val="both"/>
        <w:rPr>
          <w:rFonts w:eastAsia="Calibri"/>
          <w:b/>
          <w:bCs/>
        </w:rPr>
        <w:sectPr w:rsidR="005D6598" w:rsidRPr="00CC52A8" w:rsidSect="00BB0B9B">
          <w:pgSz w:w="11906" w:h="16838"/>
          <w:pgMar w:top="1134" w:right="567" w:bottom="567" w:left="1701" w:header="709" w:footer="709" w:gutter="0"/>
          <w:cols w:space="708"/>
          <w:docGrid w:linePitch="360"/>
        </w:sectPr>
      </w:pPr>
    </w:p>
    <w:p w14:paraId="105EDD9C" w14:textId="750424F3" w:rsidR="005D6598" w:rsidRPr="00CC52A8" w:rsidRDefault="005D6598" w:rsidP="00AA5D08">
      <w:pPr>
        <w:pStyle w:val="-0"/>
        <w:numPr>
          <w:ilvl w:val="0"/>
          <w:numId w:val="10"/>
        </w:numPr>
        <w:ind w:left="0" w:firstLine="0"/>
        <w:jc w:val="both"/>
        <w:rPr>
          <w:rFonts w:eastAsia="Calibri"/>
          <w:bCs/>
        </w:rPr>
      </w:pPr>
      <w:bookmarkStart w:id="191" w:name="_Ref526859799"/>
      <w:bookmarkStart w:id="192" w:name="_Ref13554003"/>
      <w:r w:rsidRPr="00CC52A8">
        <w:t>Индикаторы</w:t>
      </w:r>
      <w:r w:rsidRPr="00CC52A8">
        <w:rPr>
          <w:rFonts w:eastAsia="Calibri"/>
          <w:bCs/>
        </w:rPr>
        <w:t xml:space="preserve"> развития систем теплоснабжения </w:t>
      </w:r>
      <w:bookmarkEnd w:id="191"/>
      <w:r w:rsidR="008630C0" w:rsidRPr="00CC52A8">
        <w:t>Дружногорского городского</w:t>
      </w:r>
      <w:r w:rsidR="00AE15F1" w:rsidRPr="00CC52A8">
        <w:t xml:space="preserve"> поселения</w:t>
      </w:r>
      <w:bookmarkEnd w:id="19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1"/>
        <w:gridCol w:w="1557"/>
        <w:gridCol w:w="1560"/>
        <w:gridCol w:w="1503"/>
        <w:gridCol w:w="1723"/>
      </w:tblGrid>
      <w:tr w:rsidR="00A80932" w:rsidRPr="0080347E" w14:paraId="56248E9D" w14:textId="77777777" w:rsidTr="00E4319E">
        <w:trPr>
          <w:trHeight w:val="20"/>
          <w:tblHeader/>
          <w:jc w:val="center"/>
        </w:trPr>
        <w:tc>
          <w:tcPr>
            <w:tcW w:w="2979" w:type="pct"/>
            <w:shd w:val="clear" w:color="auto" w:fill="auto"/>
            <w:vAlign w:val="center"/>
          </w:tcPr>
          <w:p w14:paraId="205DC183" w14:textId="77777777" w:rsidR="00A80932" w:rsidRPr="0080347E" w:rsidRDefault="00A80932" w:rsidP="00E4319E">
            <w:pPr>
              <w:ind w:left="-113" w:right="-113"/>
              <w:jc w:val="center"/>
              <w:rPr>
                <w:b/>
                <w:sz w:val="20"/>
                <w:szCs w:val="20"/>
              </w:rPr>
            </w:pPr>
            <w:r w:rsidRPr="0080347E">
              <w:rPr>
                <w:b/>
                <w:sz w:val="20"/>
                <w:szCs w:val="20"/>
              </w:rPr>
              <w:t>Наименование показателя</w:t>
            </w:r>
          </w:p>
        </w:tc>
        <w:tc>
          <w:tcPr>
            <w:tcW w:w="496" w:type="pct"/>
            <w:shd w:val="clear" w:color="auto" w:fill="auto"/>
            <w:vAlign w:val="center"/>
          </w:tcPr>
          <w:p w14:paraId="47D5700B" w14:textId="77777777" w:rsidR="00A80932" w:rsidRPr="0080347E" w:rsidRDefault="00A80932" w:rsidP="00E4319E">
            <w:pPr>
              <w:ind w:left="-113" w:right="-113"/>
              <w:jc w:val="center"/>
              <w:rPr>
                <w:b/>
                <w:sz w:val="20"/>
                <w:szCs w:val="20"/>
              </w:rPr>
            </w:pPr>
            <w:r>
              <w:rPr>
                <w:b/>
                <w:sz w:val="20"/>
                <w:szCs w:val="20"/>
              </w:rPr>
              <w:t>2022</w:t>
            </w:r>
          </w:p>
        </w:tc>
        <w:tc>
          <w:tcPr>
            <w:tcW w:w="497" w:type="pct"/>
            <w:shd w:val="clear" w:color="auto" w:fill="auto"/>
            <w:vAlign w:val="center"/>
          </w:tcPr>
          <w:p w14:paraId="62382B56" w14:textId="77777777" w:rsidR="00A80932" w:rsidRPr="0080347E" w:rsidRDefault="00A80932" w:rsidP="00E4319E">
            <w:pPr>
              <w:ind w:left="-113" w:right="-113"/>
              <w:jc w:val="center"/>
              <w:rPr>
                <w:b/>
                <w:sz w:val="20"/>
                <w:szCs w:val="20"/>
              </w:rPr>
            </w:pPr>
            <w:r w:rsidRPr="0080347E">
              <w:rPr>
                <w:b/>
                <w:sz w:val="20"/>
                <w:szCs w:val="20"/>
              </w:rPr>
              <w:t>2023</w:t>
            </w:r>
          </w:p>
        </w:tc>
        <w:tc>
          <w:tcPr>
            <w:tcW w:w="479" w:type="pct"/>
            <w:shd w:val="clear" w:color="auto" w:fill="auto"/>
            <w:vAlign w:val="center"/>
          </w:tcPr>
          <w:p w14:paraId="1FE37E2D" w14:textId="77777777" w:rsidR="00A80932" w:rsidRPr="0080347E" w:rsidRDefault="00A80932" w:rsidP="00E4319E">
            <w:pPr>
              <w:ind w:left="-113" w:right="-113"/>
              <w:jc w:val="center"/>
              <w:rPr>
                <w:b/>
                <w:sz w:val="20"/>
                <w:szCs w:val="20"/>
              </w:rPr>
            </w:pPr>
            <w:r w:rsidRPr="0080347E">
              <w:rPr>
                <w:b/>
                <w:sz w:val="20"/>
                <w:szCs w:val="20"/>
              </w:rPr>
              <w:t>2025</w:t>
            </w:r>
          </w:p>
        </w:tc>
        <w:tc>
          <w:tcPr>
            <w:tcW w:w="549" w:type="pct"/>
            <w:shd w:val="clear" w:color="auto" w:fill="auto"/>
            <w:vAlign w:val="center"/>
          </w:tcPr>
          <w:p w14:paraId="756C4874" w14:textId="77777777" w:rsidR="00A80932" w:rsidRPr="0080347E" w:rsidRDefault="00A80932" w:rsidP="00E4319E">
            <w:pPr>
              <w:ind w:left="-113" w:right="-113"/>
              <w:jc w:val="center"/>
              <w:rPr>
                <w:b/>
                <w:sz w:val="20"/>
                <w:szCs w:val="20"/>
              </w:rPr>
            </w:pPr>
            <w:r w:rsidRPr="0080347E">
              <w:rPr>
                <w:b/>
                <w:sz w:val="20"/>
                <w:szCs w:val="20"/>
              </w:rPr>
              <w:t>2035</w:t>
            </w:r>
          </w:p>
        </w:tc>
      </w:tr>
      <w:tr w:rsidR="00A80932" w:rsidRPr="0080347E" w14:paraId="1B6C1D68" w14:textId="77777777" w:rsidTr="00E4319E">
        <w:trPr>
          <w:trHeight w:val="20"/>
          <w:jc w:val="center"/>
        </w:trPr>
        <w:tc>
          <w:tcPr>
            <w:tcW w:w="2979" w:type="pct"/>
            <w:shd w:val="clear" w:color="auto" w:fill="auto"/>
            <w:vAlign w:val="center"/>
          </w:tcPr>
          <w:p w14:paraId="537FFC45" w14:textId="77777777" w:rsidR="00A80932" w:rsidRPr="0080347E" w:rsidRDefault="00A80932" w:rsidP="00E4319E">
            <w:pPr>
              <w:ind w:left="-113" w:right="-113"/>
              <w:jc w:val="center"/>
              <w:rPr>
                <w:sz w:val="20"/>
                <w:szCs w:val="20"/>
              </w:rPr>
            </w:pPr>
            <w:r w:rsidRPr="0080347E">
              <w:rPr>
                <w:sz w:val="20"/>
                <w:szCs w:val="20"/>
              </w:rPr>
              <w:t>Доля выполненных мероприятий по строительству, реконструкции и (или) модернизации объектов теплоснабжения, необходимых для развития, повышения надежности и энергетической эффективности системы теплоснабжения в соответствии с перечнем и сроками, которые указаны в схеме теплоснабжения</w:t>
            </w:r>
          </w:p>
        </w:tc>
        <w:tc>
          <w:tcPr>
            <w:tcW w:w="496" w:type="pct"/>
            <w:shd w:val="clear" w:color="auto" w:fill="auto"/>
            <w:vAlign w:val="center"/>
          </w:tcPr>
          <w:p w14:paraId="6FFDB7BC" w14:textId="77777777" w:rsidR="00A80932" w:rsidRPr="0080347E" w:rsidRDefault="00A80932" w:rsidP="00E4319E">
            <w:pPr>
              <w:ind w:left="-113" w:right="-113"/>
              <w:jc w:val="center"/>
              <w:rPr>
                <w:sz w:val="20"/>
                <w:szCs w:val="20"/>
              </w:rPr>
            </w:pPr>
            <w:r w:rsidRPr="0080347E">
              <w:rPr>
                <w:sz w:val="20"/>
                <w:szCs w:val="20"/>
              </w:rPr>
              <w:t>–</w:t>
            </w:r>
          </w:p>
        </w:tc>
        <w:tc>
          <w:tcPr>
            <w:tcW w:w="497" w:type="pct"/>
            <w:shd w:val="clear" w:color="auto" w:fill="auto"/>
            <w:vAlign w:val="center"/>
          </w:tcPr>
          <w:p w14:paraId="737E8AE0" w14:textId="77777777" w:rsidR="00A80932" w:rsidRPr="0080347E" w:rsidRDefault="00A80932" w:rsidP="00E4319E">
            <w:pPr>
              <w:ind w:left="-113" w:right="-113"/>
              <w:jc w:val="center"/>
              <w:rPr>
                <w:sz w:val="20"/>
                <w:szCs w:val="20"/>
              </w:rPr>
            </w:pPr>
            <w:r w:rsidRPr="0080347E">
              <w:rPr>
                <w:sz w:val="20"/>
                <w:szCs w:val="20"/>
              </w:rPr>
              <w:t>–</w:t>
            </w:r>
          </w:p>
        </w:tc>
        <w:tc>
          <w:tcPr>
            <w:tcW w:w="479" w:type="pct"/>
            <w:shd w:val="clear" w:color="auto" w:fill="auto"/>
            <w:vAlign w:val="center"/>
          </w:tcPr>
          <w:p w14:paraId="58A29CA6" w14:textId="77777777" w:rsidR="00A80932" w:rsidRPr="0080347E" w:rsidRDefault="00A80932" w:rsidP="00E4319E">
            <w:pPr>
              <w:ind w:left="-113" w:right="-113"/>
              <w:jc w:val="center"/>
              <w:rPr>
                <w:sz w:val="20"/>
                <w:szCs w:val="20"/>
              </w:rPr>
            </w:pPr>
            <w:r w:rsidRPr="0080347E">
              <w:rPr>
                <w:sz w:val="20"/>
                <w:szCs w:val="20"/>
              </w:rPr>
              <w:t>–</w:t>
            </w:r>
          </w:p>
        </w:tc>
        <w:tc>
          <w:tcPr>
            <w:tcW w:w="549" w:type="pct"/>
            <w:shd w:val="clear" w:color="auto" w:fill="auto"/>
            <w:vAlign w:val="center"/>
          </w:tcPr>
          <w:p w14:paraId="71606E15" w14:textId="77777777" w:rsidR="00A80932" w:rsidRPr="0080347E" w:rsidRDefault="00A80932" w:rsidP="00E4319E">
            <w:pPr>
              <w:ind w:left="-113" w:right="-113"/>
              <w:jc w:val="center"/>
              <w:rPr>
                <w:sz w:val="20"/>
                <w:szCs w:val="20"/>
              </w:rPr>
            </w:pPr>
            <w:r w:rsidRPr="0080347E">
              <w:rPr>
                <w:sz w:val="20"/>
                <w:szCs w:val="20"/>
              </w:rPr>
              <w:t>-</w:t>
            </w:r>
          </w:p>
        </w:tc>
      </w:tr>
      <w:tr w:rsidR="00A80932" w:rsidRPr="0080347E" w14:paraId="7A5B935D" w14:textId="77777777" w:rsidTr="00E4319E">
        <w:trPr>
          <w:trHeight w:val="20"/>
          <w:jc w:val="center"/>
        </w:trPr>
        <w:tc>
          <w:tcPr>
            <w:tcW w:w="2979" w:type="pct"/>
            <w:shd w:val="clear" w:color="auto" w:fill="auto"/>
            <w:vAlign w:val="center"/>
          </w:tcPr>
          <w:p w14:paraId="1DB0E956" w14:textId="77777777" w:rsidR="00A80932" w:rsidRPr="0080347E" w:rsidRDefault="00A80932" w:rsidP="00E4319E">
            <w:pPr>
              <w:ind w:left="-113" w:right="-113"/>
              <w:jc w:val="center"/>
              <w:rPr>
                <w:sz w:val="20"/>
                <w:szCs w:val="20"/>
              </w:rPr>
            </w:pPr>
            <w:r w:rsidRPr="0080347E">
              <w:rPr>
                <w:sz w:val="20"/>
                <w:szCs w:val="20"/>
              </w:rPr>
              <w:t>Количество прекращений подачи тепловой энергии, теплоносителя в результате технологических нарушений на тепловых сетях</w:t>
            </w:r>
          </w:p>
        </w:tc>
        <w:tc>
          <w:tcPr>
            <w:tcW w:w="496" w:type="pct"/>
            <w:shd w:val="clear" w:color="auto" w:fill="auto"/>
            <w:vAlign w:val="center"/>
          </w:tcPr>
          <w:p w14:paraId="26F457D1" w14:textId="77777777" w:rsidR="00A80932" w:rsidRPr="0080347E" w:rsidRDefault="00A80932" w:rsidP="00E4319E">
            <w:pPr>
              <w:ind w:left="-113" w:right="-113"/>
              <w:jc w:val="center"/>
              <w:rPr>
                <w:sz w:val="20"/>
                <w:szCs w:val="20"/>
              </w:rPr>
            </w:pPr>
            <w:r w:rsidRPr="0080347E">
              <w:rPr>
                <w:sz w:val="20"/>
                <w:szCs w:val="20"/>
              </w:rPr>
              <w:t>0</w:t>
            </w:r>
          </w:p>
        </w:tc>
        <w:tc>
          <w:tcPr>
            <w:tcW w:w="497" w:type="pct"/>
            <w:shd w:val="clear" w:color="auto" w:fill="auto"/>
            <w:vAlign w:val="center"/>
          </w:tcPr>
          <w:p w14:paraId="06D9C306" w14:textId="77777777" w:rsidR="00A80932" w:rsidRPr="0080347E" w:rsidRDefault="00A80932" w:rsidP="00E4319E">
            <w:pPr>
              <w:ind w:left="-113" w:right="-113"/>
              <w:jc w:val="center"/>
              <w:rPr>
                <w:sz w:val="20"/>
                <w:szCs w:val="20"/>
              </w:rPr>
            </w:pPr>
            <w:r w:rsidRPr="0080347E">
              <w:rPr>
                <w:sz w:val="20"/>
                <w:szCs w:val="20"/>
              </w:rPr>
              <w:t>0</w:t>
            </w:r>
          </w:p>
        </w:tc>
        <w:tc>
          <w:tcPr>
            <w:tcW w:w="479" w:type="pct"/>
            <w:shd w:val="clear" w:color="auto" w:fill="auto"/>
            <w:vAlign w:val="center"/>
          </w:tcPr>
          <w:p w14:paraId="6B1B6557" w14:textId="77777777" w:rsidR="00A80932" w:rsidRPr="0080347E" w:rsidRDefault="00A80932" w:rsidP="00E4319E">
            <w:pPr>
              <w:ind w:left="-113" w:right="-113"/>
              <w:jc w:val="center"/>
              <w:rPr>
                <w:sz w:val="20"/>
                <w:szCs w:val="20"/>
              </w:rPr>
            </w:pPr>
            <w:r w:rsidRPr="0080347E">
              <w:rPr>
                <w:sz w:val="20"/>
                <w:szCs w:val="20"/>
              </w:rPr>
              <w:t>0</w:t>
            </w:r>
          </w:p>
        </w:tc>
        <w:tc>
          <w:tcPr>
            <w:tcW w:w="549" w:type="pct"/>
            <w:shd w:val="clear" w:color="auto" w:fill="auto"/>
            <w:vAlign w:val="center"/>
          </w:tcPr>
          <w:p w14:paraId="150BA23C" w14:textId="77777777" w:rsidR="00A80932" w:rsidRPr="0080347E" w:rsidRDefault="00A80932" w:rsidP="00E4319E">
            <w:pPr>
              <w:ind w:left="-113" w:right="-113"/>
              <w:jc w:val="center"/>
              <w:rPr>
                <w:sz w:val="20"/>
                <w:szCs w:val="20"/>
              </w:rPr>
            </w:pPr>
            <w:r w:rsidRPr="0080347E">
              <w:rPr>
                <w:sz w:val="20"/>
                <w:szCs w:val="20"/>
              </w:rPr>
              <w:t>0</w:t>
            </w:r>
          </w:p>
        </w:tc>
      </w:tr>
      <w:tr w:rsidR="00A80932" w:rsidRPr="0080347E" w14:paraId="1D4D4181" w14:textId="77777777" w:rsidTr="00E4319E">
        <w:trPr>
          <w:trHeight w:val="20"/>
          <w:jc w:val="center"/>
        </w:trPr>
        <w:tc>
          <w:tcPr>
            <w:tcW w:w="2979" w:type="pct"/>
            <w:shd w:val="clear" w:color="auto" w:fill="auto"/>
            <w:vAlign w:val="center"/>
          </w:tcPr>
          <w:p w14:paraId="26314023" w14:textId="77777777" w:rsidR="00A80932" w:rsidRPr="0080347E" w:rsidRDefault="00A80932" w:rsidP="00E4319E">
            <w:pPr>
              <w:ind w:left="-113" w:right="-113"/>
              <w:jc w:val="center"/>
              <w:rPr>
                <w:sz w:val="20"/>
                <w:szCs w:val="20"/>
              </w:rPr>
            </w:pPr>
            <w:r w:rsidRPr="0080347E">
              <w:rPr>
                <w:sz w:val="20"/>
                <w:szCs w:val="20"/>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96" w:type="pct"/>
            <w:shd w:val="clear" w:color="auto" w:fill="auto"/>
            <w:vAlign w:val="center"/>
          </w:tcPr>
          <w:p w14:paraId="4A76412D" w14:textId="77777777" w:rsidR="00A80932" w:rsidRPr="0080347E" w:rsidRDefault="00A80932" w:rsidP="00E4319E">
            <w:pPr>
              <w:ind w:left="-113" w:right="-113"/>
              <w:jc w:val="center"/>
              <w:rPr>
                <w:sz w:val="20"/>
                <w:szCs w:val="20"/>
              </w:rPr>
            </w:pPr>
            <w:r w:rsidRPr="0080347E">
              <w:rPr>
                <w:sz w:val="20"/>
                <w:szCs w:val="20"/>
              </w:rPr>
              <w:t>0</w:t>
            </w:r>
          </w:p>
        </w:tc>
        <w:tc>
          <w:tcPr>
            <w:tcW w:w="497" w:type="pct"/>
            <w:shd w:val="clear" w:color="auto" w:fill="auto"/>
            <w:vAlign w:val="center"/>
          </w:tcPr>
          <w:p w14:paraId="35AF399C" w14:textId="77777777" w:rsidR="00A80932" w:rsidRPr="0080347E" w:rsidRDefault="00A80932" w:rsidP="00E4319E">
            <w:pPr>
              <w:ind w:left="-113" w:right="-113"/>
              <w:jc w:val="center"/>
              <w:rPr>
                <w:sz w:val="20"/>
                <w:szCs w:val="20"/>
              </w:rPr>
            </w:pPr>
            <w:r w:rsidRPr="0080347E">
              <w:rPr>
                <w:sz w:val="20"/>
                <w:szCs w:val="20"/>
              </w:rPr>
              <w:t>0</w:t>
            </w:r>
          </w:p>
        </w:tc>
        <w:tc>
          <w:tcPr>
            <w:tcW w:w="479" w:type="pct"/>
            <w:shd w:val="clear" w:color="auto" w:fill="auto"/>
            <w:vAlign w:val="center"/>
          </w:tcPr>
          <w:p w14:paraId="1E41DC7B" w14:textId="77777777" w:rsidR="00A80932" w:rsidRPr="0080347E" w:rsidRDefault="00A80932" w:rsidP="00E4319E">
            <w:pPr>
              <w:ind w:left="-113" w:right="-113"/>
              <w:jc w:val="center"/>
              <w:rPr>
                <w:sz w:val="20"/>
                <w:szCs w:val="20"/>
              </w:rPr>
            </w:pPr>
            <w:r w:rsidRPr="0080347E">
              <w:rPr>
                <w:sz w:val="20"/>
                <w:szCs w:val="20"/>
              </w:rPr>
              <w:t>0</w:t>
            </w:r>
          </w:p>
        </w:tc>
        <w:tc>
          <w:tcPr>
            <w:tcW w:w="549" w:type="pct"/>
            <w:shd w:val="clear" w:color="auto" w:fill="auto"/>
            <w:vAlign w:val="center"/>
          </w:tcPr>
          <w:p w14:paraId="5FB4271C" w14:textId="77777777" w:rsidR="00A80932" w:rsidRPr="0080347E" w:rsidRDefault="00A80932" w:rsidP="00E4319E">
            <w:pPr>
              <w:ind w:left="-113" w:right="-113"/>
              <w:jc w:val="center"/>
              <w:rPr>
                <w:sz w:val="20"/>
                <w:szCs w:val="20"/>
              </w:rPr>
            </w:pPr>
            <w:r w:rsidRPr="0080347E">
              <w:rPr>
                <w:sz w:val="20"/>
                <w:szCs w:val="20"/>
              </w:rPr>
              <w:t>0</w:t>
            </w:r>
          </w:p>
        </w:tc>
      </w:tr>
      <w:tr w:rsidR="00A80932" w:rsidRPr="0080347E" w14:paraId="1E522EF7" w14:textId="77777777" w:rsidTr="00E4319E">
        <w:trPr>
          <w:trHeight w:val="20"/>
          <w:jc w:val="center"/>
        </w:trPr>
        <w:tc>
          <w:tcPr>
            <w:tcW w:w="2979" w:type="pct"/>
            <w:shd w:val="clear" w:color="auto" w:fill="auto"/>
            <w:vAlign w:val="center"/>
          </w:tcPr>
          <w:p w14:paraId="37D6ADA8" w14:textId="77777777" w:rsidR="00A80932" w:rsidRPr="0080347E" w:rsidRDefault="00A80932" w:rsidP="00E4319E">
            <w:pPr>
              <w:ind w:left="-113" w:right="-113"/>
              <w:jc w:val="center"/>
              <w:rPr>
                <w:sz w:val="20"/>
                <w:szCs w:val="20"/>
              </w:rPr>
            </w:pPr>
            <w:r w:rsidRPr="0080347E">
              <w:rPr>
                <w:sz w:val="20"/>
                <w:szCs w:val="20"/>
              </w:rPr>
              <w:t>Удельный расход условного топлива на единицу тепловой энергии,</w:t>
            </w:r>
          </w:p>
          <w:p w14:paraId="41D0DDEC" w14:textId="77777777" w:rsidR="00A80932" w:rsidRPr="0080347E" w:rsidRDefault="00A80932" w:rsidP="00E4319E">
            <w:pPr>
              <w:ind w:left="-113" w:right="-113"/>
              <w:jc w:val="center"/>
              <w:rPr>
                <w:sz w:val="20"/>
                <w:szCs w:val="20"/>
              </w:rPr>
            </w:pPr>
            <w:r w:rsidRPr="0080347E">
              <w:rPr>
                <w:sz w:val="20"/>
                <w:szCs w:val="20"/>
              </w:rPr>
              <w:t>отпускаемой с коллекторов источников тепловой энергии</w:t>
            </w:r>
          </w:p>
        </w:tc>
        <w:tc>
          <w:tcPr>
            <w:tcW w:w="496" w:type="pct"/>
            <w:shd w:val="clear" w:color="auto" w:fill="auto"/>
            <w:vAlign w:val="center"/>
          </w:tcPr>
          <w:p w14:paraId="04DE830D" w14:textId="77777777" w:rsidR="00A80932" w:rsidRPr="0080347E" w:rsidRDefault="00A80932" w:rsidP="00E4319E">
            <w:pPr>
              <w:ind w:left="-113" w:right="-113"/>
              <w:jc w:val="center"/>
              <w:rPr>
                <w:sz w:val="20"/>
                <w:szCs w:val="20"/>
              </w:rPr>
            </w:pPr>
          </w:p>
        </w:tc>
        <w:tc>
          <w:tcPr>
            <w:tcW w:w="497" w:type="pct"/>
            <w:shd w:val="clear" w:color="auto" w:fill="auto"/>
            <w:vAlign w:val="center"/>
          </w:tcPr>
          <w:p w14:paraId="675634CE" w14:textId="77777777" w:rsidR="00A80932" w:rsidRPr="0080347E" w:rsidRDefault="00A80932" w:rsidP="00E4319E">
            <w:pPr>
              <w:ind w:left="-113" w:right="-113"/>
              <w:jc w:val="center"/>
              <w:rPr>
                <w:sz w:val="20"/>
                <w:szCs w:val="20"/>
              </w:rPr>
            </w:pPr>
          </w:p>
        </w:tc>
        <w:tc>
          <w:tcPr>
            <w:tcW w:w="479" w:type="pct"/>
            <w:shd w:val="clear" w:color="auto" w:fill="auto"/>
            <w:vAlign w:val="center"/>
          </w:tcPr>
          <w:p w14:paraId="7134ADAE" w14:textId="77777777" w:rsidR="00A80932" w:rsidRPr="0080347E" w:rsidRDefault="00A80932" w:rsidP="00E4319E">
            <w:pPr>
              <w:ind w:left="-113" w:right="-113"/>
              <w:jc w:val="center"/>
              <w:rPr>
                <w:sz w:val="20"/>
                <w:szCs w:val="20"/>
              </w:rPr>
            </w:pPr>
          </w:p>
        </w:tc>
        <w:tc>
          <w:tcPr>
            <w:tcW w:w="549" w:type="pct"/>
            <w:shd w:val="clear" w:color="auto" w:fill="auto"/>
            <w:vAlign w:val="center"/>
          </w:tcPr>
          <w:p w14:paraId="0CF7ED2A" w14:textId="77777777" w:rsidR="00A80932" w:rsidRPr="0080347E" w:rsidRDefault="00A80932" w:rsidP="00E4319E">
            <w:pPr>
              <w:ind w:left="-113" w:right="-113"/>
              <w:jc w:val="center"/>
              <w:rPr>
                <w:sz w:val="20"/>
                <w:szCs w:val="20"/>
              </w:rPr>
            </w:pPr>
          </w:p>
        </w:tc>
      </w:tr>
      <w:tr w:rsidR="00A80932" w:rsidRPr="0080347E" w14:paraId="04EFA95C" w14:textId="77777777" w:rsidTr="00E4319E">
        <w:trPr>
          <w:trHeight w:val="20"/>
          <w:jc w:val="center"/>
        </w:trPr>
        <w:tc>
          <w:tcPr>
            <w:tcW w:w="2979" w:type="pct"/>
            <w:shd w:val="clear" w:color="auto" w:fill="auto"/>
            <w:vAlign w:val="center"/>
          </w:tcPr>
          <w:p w14:paraId="51E070E0" w14:textId="77777777" w:rsidR="00A80932" w:rsidRPr="0080347E" w:rsidRDefault="00A80932" w:rsidP="00E4319E">
            <w:pPr>
              <w:ind w:left="-113" w:right="-113"/>
              <w:jc w:val="center"/>
              <w:rPr>
                <w:b/>
                <w:sz w:val="20"/>
                <w:szCs w:val="20"/>
              </w:rPr>
            </w:pPr>
            <w:r w:rsidRPr="0080347E">
              <w:rPr>
                <w:b/>
                <w:bCs/>
                <w:color w:val="000000"/>
                <w:sz w:val="20"/>
                <w:szCs w:val="20"/>
              </w:rPr>
              <w:t>Котельная №21 Дружная Горка</w:t>
            </w:r>
          </w:p>
        </w:tc>
        <w:tc>
          <w:tcPr>
            <w:tcW w:w="496" w:type="pct"/>
            <w:shd w:val="clear" w:color="auto" w:fill="auto"/>
            <w:vAlign w:val="center"/>
          </w:tcPr>
          <w:p w14:paraId="2A573597" w14:textId="77777777" w:rsidR="00A80932" w:rsidRPr="00FF7872" w:rsidRDefault="00A80932" w:rsidP="00E4319E">
            <w:pPr>
              <w:ind w:left="-113" w:right="-113"/>
              <w:jc w:val="center"/>
              <w:rPr>
                <w:sz w:val="20"/>
                <w:szCs w:val="20"/>
              </w:rPr>
            </w:pPr>
            <w:r w:rsidRPr="00FF7872">
              <w:rPr>
                <w:sz w:val="20"/>
                <w:szCs w:val="20"/>
              </w:rPr>
              <w:t>164,689</w:t>
            </w:r>
          </w:p>
        </w:tc>
        <w:tc>
          <w:tcPr>
            <w:tcW w:w="497" w:type="pct"/>
            <w:shd w:val="clear" w:color="auto" w:fill="auto"/>
          </w:tcPr>
          <w:p w14:paraId="6EAFB121" w14:textId="77777777" w:rsidR="00A80932" w:rsidRPr="00FF7872" w:rsidRDefault="00A80932" w:rsidP="00E4319E">
            <w:pPr>
              <w:ind w:left="-113" w:right="-113"/>
              <w:jc w:val="center"/>
              <w:rPr>
                <w:sz w:val="20"/>
                <w:szCs w:val="20"/>
              </w:rPr>
            </w:pPr>
            <w:r w:rsidRPr="00FF7872">
              <w:rPr>
                <w:sz w:val="20"/>
                <w:szCs w:val="20"/>
              </w:rPr>
              <w:t>164,689</w:t>
            </w:r>
          </w:p>
        </w:tc>
        <w:tc>
          <w:tcPr>
            <w:tcW w:w="479" w:type="pct"/>
            <w:shd w:val="clear" w:color="auto" w:fill="auto"/>
          </w:tcPr>
          <w:p w14:paraId="652B1F92" w14:textId="77777777" w:rsidR="00A80932" w:rsidRPr="00FF7872" w:rsidRDefault="00A80932" w:rsidP="00E4319E">
            <w:pPr>
              <w:ind w:left="-113" w:right="-113"/>
              <w:jc w:val="center"/>
              <w:rPr>
                <w:sz w:val="20"/>
                <w:szCs w:val="20"/>
              </w:rPr>
            </w:pPr>
            <w:r w:rsidRPr="00FF7872">
              <w:rPr>
                <w:sz w:val="20"/>
                <w:szCs w:val="20"/>
              </w:rPr>
              <w:t>164,689</w:t>
            </w:r>
          </w:p>
        </w:tc>
        <w:tc>
          <w:tcPr>
            <w:tcW w:w="549" w:type="pct"/>
            <w:shd w:val="clear" w:color="auto" w:fill="auto"/>
          </w:tcPr>
          <w:p w14:paraId="42670320" w14:textId="77777777" w:rsidR="00A80932" w:rsidRPr="00FF7872" w:rsidRDefault="00A80932" w:rsidP="00E4319E">
            <w:pPr>
              <w:ind w:left="-113" w:right="-113"/>
              <w:jc w:val="center"/>
              <w:rPr>
                <w:sz w:val="20"/>
                <w:szCs w:val="20"/>
              </w:rPr>
            </w:pPr>
            <w:r w:rsidRPr="00FF7872">
              <w:rPr>
                <w:sz w:val="20"/>
                <w:szCs w:val="20"/>
              </w:rPr>
              <w:t>164,689</w:t>
            </w:r>
          </w:p>
        </w:tc>
      </w:tr>
      <w:tr w:rsidR="00A80932" w:rsidRPr="0080347E" w14:paraId="1B1D58F7" w14:textId="77777777" w:rsidTr="00E4319E">
        <w:trPr>
          <w:trHeight w:val="20"/>
          <w:jc w:val="center"/>
        </w:trPr>
        <w:tc>
          <w:tcPr>
            <w:tcW w:w="2979" w:type="pct"/>
            <w:shd w:val="clear" w:color="auto" w:fill="auto"/>
            <w:vAlign w:val="center"/>
          </w:tcPr>
          <w:p w14:paraId="7940F3E1" w14:textId="77777777" w:rsidR="00A80932" w:rsidRPr="0080347E" w:rsidRDefault="00A80932" w:rsidP="00E4319E">
            <w:pPr>
              <w:ind w:left="-113" w:right="-113"/>
              <w:jc w:val="center"/>
              <w:rPr>
                <w:b/>
                <w:sz w:val="20"/>
                <w:szCs w:val="20"/>
              </w:rPr>
            </w:pPr>
            <w:r w:rsidRPr="0080347E">
              <w:rPr>
                <w:b/>
                <w:bCs/>
                <w:color w:val="000000"/>
                <w:sz w:val="20"/>
                <w:szCs w:val="20"/>
              </w:rPr>
              <w:t>Котельная №43 Лампово</w:t>
            </w:r>
          </w:p>
        </w:tc>
        <w:tc>
          <w:tcPr>
            <w:tcW w:w="496" w:type="pct"/>
            <w:shd w:val="clear" w:color="auto" w:fill="auto"/>
            <w:vAlign w:val="center"/>
          </w:tcPr>
          <w:p w14:paraId="4BD8E730" w14:textId="77777777" w:rsidR="00A80932" w:rsidRPr="00FF7872" w:rsidRDefault="00A80932" w:rsidP="00E4319E">
            <w:pPr>
              <w:ind w:left="-113" w:right="-113"/>
              <w:jc w:val="center"/>
              <w:rPr>
                <w:sz w:val="20"/>
                <w:szCs w:val="20"/>
              </w:rPr>
            </w:pPr>
            <w:r w:rsidRPr="00FF7872">
              <w:rPr>
                <w:sz w:val="20"/>
                <w:szCs w:val="20"/>
              </w:rPr>
              <w:t>177,533</w:t>
            </w:r>
          </w:p>
        </w:tc>
        <w:tc>
          <w:tcPr>
            <w:tcW w:w="497" w:type="pct"/>
            <w:shd w:val="clear" w:color="auto" w:fill="auto"/>
          </w:tcPr>
          <w:p w14:paraId="5B29FE5E" w14:textId="77777777" w:rsidR="00A80932" w:rsidRPr="00FF7872" w:rsidRDefault="00A80932" w:rsidP="00E4319E">
            <w:pPr>
              <w:ind w:left="-113" w:right="-113"/>
              <w:jc w:val="center"/>
              <w:rPr>
                <w:sz w:val="20"/>
                <w:szCs w:val="20"/>
              </w:rPr>
            </w:pPr>
            <w:r w:rsidRPr="00FF7872">
              <w:rPr>
                <w:sz w:val="20"/>
                <w:szCs w:val="20"/>
              </w:rPr>
              <w:t>177,533</w:t>
            </w:r>
          </w:p>
        </w:tc>
        <w:tc>
          <w:tcPr>
            <w:tcW w:w="479" w:type="pct"/>
            <w:shd w:val="clear" w:color="auto" w:fill="auto"/>
          </w:tcPr>
          <w:p w14:paraId="7510457F" w14:textId="77777777" w:rsidR="00A80932" w:rsidRPr="00FF7872" w:rsidRDefault="00A80932" w:rsidP="00E4319E">
            <w:pPr>
              <w:ind w:left="-113" w:right="-113"/>
              <w:jc w:val="center"/>
              <w:rPr>
                <w:sz w:val="20"/>
                <w:szCs w:val="20"/>
              </w:rPr>
            </w:pPr>
            <w:r w:rsidRPr="00FF7872">
              <w:rPr>
                <w:sz w:val="20"/>
                <w:szCs w:val="20"/>
              </w:rPr>
              <w:t>177,533</w:t>
            </w:r>
          </w:p>
        </w:tc>
        <w:tc>
          <w:tcPr>
            <w:tcW w:w="549" w:type="pct"/>
            <w:shd w:val="clear" w:color="auto" w:fill="auto"/>
            <w:vAlign w:val="center"/>
          </w:tcPr>
          <w:p w14:paraId="0C4701D1" w14:textId="77777777" w:rsidR="00A80932" w:rsidRPr="00FF7872" w:rsidRDefault="00A80932" w:rsidP="00E4319E">
            <w:pPr>
              <w:ind w:left="-113" w:right="-113"/>
              <w:jc w:val="center"/>
              <w:rPr>
                <w:sz w:val="20"/>
                <w:szCs w:val="20"/>
              </w:rPr>
            </w:pPr>
            <w:r w:rsidRPr="00FF7872">
              <w:rPr>
                <w:sz w:val="20"/>
                <w:szCs w:val="20"/>
              </w:rPr>
              <w:t>170,433</w:t>
            </w:r>
          </w:p>
        </w:tc>
      </w:tr>
      <w:tr w:rsidR="00A80932" w:rsidRPr="0080347E" w14:paraId="2D7E94C6" w14:textId="77777777" w:rsidTr="00E4319E">
        <w:trPr>
          <w:trHeight w:val="20"/>
          <w:jc w:val="center"/>
        </w:trPr>
        <w:tc>
          <w:tcPr>
            <w:tcW w:w="2979" w:type="pct"/>
            <w:shd w:val="clear" w:color="auto" w:fill="auto"/>
            <w:vAlign w:val="center"/>
          </w:tcPr>
          <w:p w14:paraId="4FEAAB62" w14:textId="77777777" w:rsidR="00A80932" w:rsidRPr="0080347E" w:rsidRDefault="00A80932" w:rsidP="00E4319E">
            <w:pPr>
              <w:ind w:left="-113" w:right="-113"/>
              <w:jc w:val="center"/>
              <w:rPr>
                <w:b/>
                <w:sz w:val="20"/>
                <w:szCs w:val="20"/>
              </w:rPr>
            </w:pPr>
            <w:r w:rsidRPr="0080347E">
              <w:rPr>
                <w:b/>
                <w:bCs/>
                <w:color w:val="000000"/>
                <w:sz w:val="20"/>
                <w:szCs w:val="20"/>
              </w:rPr>
              <w:t>Котельная №58 Дружная Горка (ул. Красницкая)</w:t>
            </w:r>
          </w:p>
        </w:tc>
        <w:tc>
          <w:tcPr>
            <w:tcW w:w="496" w:type="pct"/>
            <w:shd w:val="clear" w:color="auto" w:fill="auto"/>
            <w:vAlign w:val="center"/>
          </w:tcPr>
          <w:p w14:paraId="78BDBC85" w14:textId="77777777" w:rsidR="00A80932" w:rsidRPr="00FF7872" w:rsidRDefault="00A80932" w:rsidP="00E4319E">
            <w:pPr>
              <w:ind w:left="-113" w:right="-113"/>
              <w:jc w:val="center"/>
              <w:rPr>
                <w:sz w:val="20"/>
                <w:szCs w:val="20"/>
              </w:rPr>
            </w:pPr>
            <w:r w:rsidRPr="00FF7872">
              <w:rPr>
                <w:sz w:val="20"/>
                <w:szCs w:val="20"/>
              </w:rPr>
              <w:t>245,399</w:t>
            </w:r>
          </w:p>
        </w:tc>
        <w:tc>
          <w:tcPr>
            <w:tcW w:w="497" w:type="pct"/>
            <w:shd w:val="clear" w:color="auto" w:fill="auto"/>
            <w:vAlign w:val="center"/>
          </w:tcPr>
          <w:p w14:paraId="21F62611" w14:textId="77777777" w:rsidR="00A80932" w:rsidRPr="00FF7872" w:rsidRDefault="00A80932" w:rsidP="00E4319E">
            <w:pPr>
              <w:ind w:left="-113" w:right="-113"/>
              <w:jc w:val="center"/>
              <w:rPr>
                <w:sz w:val="20"/>
                <w:szCs w:val="20"/>
              </w:rPr>
            </w:pPr>
            <w:r w:rsidRPr="00FF7872">
              <w:rPr>
                <w:sz w:val="20"/>
                <w:szCs w:val="20"/>
              </w:rPr>
              <w:t>34,512</w:t>
            </w:r>
          </w:p>
        </w:tc>
        <w:tc>
          <w:tcPr>
            <w:tcW w:w="479" w:type="pct"/>
            <w:shd w:val="clear" w:color="auto" w:fill="auto"/>
          </w:tcPr>
          <w:p w14:paraId="7B1F1571" w14:textId="77777777" w:rsidR="00A80932" w:rsidRPr="00FF7872" w:rsidRDefault="00A80932" w:rsidP="00E4319E">
            <w:pPr>
              <w:ind w:left="-113" w:right="-113"/>
              <w:jc w:val="center"/>
              <w:rPr>
                <w:sz w:val="20"/>
                <w:szCs w:val="20"/>
              </w:rPr>
            </w:pPr>
            <w:r w:rsidRPr="00FF7872">
              <w:rPr>
                <w:sz w:val="20"/>
                <w:szCs w:val="20"/>
              </w:rPr>
              <w:t>34,512</w:t>
            </w:r>
          </w:p>
        </w:tc>
        <w:tc>
          <w:tcPr>
            <w:tcW w:w="549" w:type="pct"/>
            <w:shd w:val="clear" w:color="auto" w:fill="auto"/>
          </w:tcPr>
          <w:p w14:paraId="728683E3" w14:textId="77777777" w:rsidR="00A80932" w:rsidRPr="00FF7872" w:rsidRDefault="00A80932" w:rsidP="00E4319E">
            <w:pPr>
              <w:ind w:left="-113" w:right="-113"/>
              <w:jc w:val="center"/>
              <w:rPr>
                <w:sz w:val="20"/>
                <w:szCs w:val="20"/>
              </w:rPr>
            </w:pPr>
            <w:r w:rsidRPr="00FF7872">
              <w:rPr>
                <w:sz w:val="20"/>
                <w:szCs w:val="20"/>
              </w:rPr>
              <w:t>34,512</w:t>
            </w:r>
          </w:p>
        </w:tc>
      </w:tr>
      <w:tr w:rsidR="00A80932" w:rsidRPr="0080347E" w14:paraId="6E910166" w14:textId="77777777" w:rsidTr="00E4319E">
        <w:trPr>
          <w:trHeight w:val="20"/>
          <w:jc w:val="center"/>
        </w:trPr>
        <w:tc>
          <w:tcPr>
            <w:tcW w:w="2979" w:type="pct"/>
            <w:shd w:val="clear" w:color="auto" w:fill="auto"/>
            <w:vAlign w:val="center"/>
          </w:tcPr>
          <w:p w14:paraId="6C1E4CC3" w14:textId="77777777" w:rsidR="00A80932" w:rsidRPr="0080347E" w:rsidRDefault="00A80932" w:rsidP="00E4319E">
            <w:pPr>
              <w:ind w:left="-113" w:right="-113"/>
              <w:jc w:val="center"/>
              <w:rPr>
                <w:sz w:val="20"/>
                <w:szCs w:val="20"/>
              </w:rPr>
            </w:pPr>
            <w:r w:rsidRPr="0080347E">
              <w:rPr>
                <w:sz w:val="20"/>
                <w:szCs w:val="20"/>
              </w:rPr>
              <w:t>Отношение величины технологических потерь, тепловой энергии,</w:t>
            </w:r>
          </w:p>
          <w:p w14:paraId="6173D710" w14:textId="77777777" w:rsidR="00A80932" w:rsidRPr="0080347E" w:rsidRDefault="00A80932" w:rsidP="00E4319E">
            <w:pPr>
              <w:ind w:left="-113" w:right="-113"/>
              <w:jc w:val="center"/>
              <w:rPr>
                <w:sz w:val="20"/>
                <w:szCs w:val="20"/>
              </w:rPr>
            </w:pPr>
            <w:r w:rsidRPr="0080347E">
              <w:rPr>
                <w:sz w:val="20"/>
                <w:szCs w:val="20"/>
              </w:rPr>
              <w:t>теплоносителя к материальной характеристике тепловой сети</w:t>
            </w:r>
          </w:p>
        </w:tc>
        <w:tc>
          <w:tcPr>
            <w:tcW w:w="496" w:type="pct"/>
            <w:shd w:val="clear" w:color="auto" w:fill="auto"/>
            <w:vAlign w:val="center"/>
          </w:tcPr>
          <w:p w14:paraId="340E7554" w14:textId="77777777" w:rsidR="00A80932" w:rsidRPr="00FF7872" w:rsidRDefault="00A80932" w:rsidP="00E4319E">
            <w:pPr>
              <w:ind w:left="-113" w:right="-113"/>
              <w:jc w:val="center"/>
              <w:rPr>
                <w:sz w:val="20"/>
                <w:szCs w:val="20"/>
              </w:rPr>
            </w:pPr>
          </w:p>
        </w:tc>
        <w:tc>
          <w:tcPr>
            <w:tcW w:w="497" w:type="pct"/>
            <w:shd w:val="clear" w:color="auto" w:fill="auto"/>
            <w:vAlign w:val="center"/>
          </w:tcPr>
          <w:p w14:paraId="29B7DC4D" w14:textId="77777777" w:rsidR="00A80932" w:rsidRPr="00FF7872" w:rsidRDefault="00A80932" w:rsidP="00E4319E">
            <w:pPr>
              <w:ind w:left="-113" w:right="-113"/>
              <w:jc w:val="center"/>
              <w:rPr>
                <w:sz w:val="20"/>
                <w:szCs w:val="20"/>
              </w:rPr>
            </w:pPr>
          </w:p>
        </w:tc>
        <w:tc>
          <w:tcPr>
            <w:tcW w:w="479" w:type="pct"/>
            <w:shd w:val="clear" w:color="auto" w:fill="auto"/>
            <w:vAlign w:val="center"/>
          </w:tcPr>
          <w:p w14:paraId="0D8B4613" w14:textId="77777777" w:rsidR="00A80932" w:rsidRPr="00FF7872" w:rsidRDefault="00A80932" w:rsidP="00E4319E">
            <w:pPr>
              <w:ind w:left="-113" w:right="-113"/>
              <w:jc w:val="center"/>
              <w:rPr>
                <w:sz w:val="20"/>
                <w:szCs w:val="20"/>
              </w:rPr>
            </w:pPr>
          </w:p>
        </w:tc>
        <w:tc>
          <w:tcPr>
            <w:tcW w:w="549" w:type="pct"/>
            <w:shd w:val="clear" w:color="auto" w:fill="auto"/>
            <w:vAlign w:val="center"/>
          </w:tcPr>
          <w:p w14:paraId="330C010C" w14:textId="77777777" w:rsidR="00A80932" w:rsidRPr="00FF7872" w:rsidRDefault="00A80932" w:rsidP="00E4319E">
            <w:pPr>
              <w:ind w:left="-113" w:right="-113"/>
              <w:jc w:val="center"/>
              <w:rPr>
                <w:sz w:val="20"/>
                <w:szCs w:val="20"/>
              </w:rPr>
            </w:pPr>
          </w:p>
        </w:tc>
      </w:tr>
      <w:tr w:rsidR="00A80932" w:rsidRPr="0080347E" w14:paraId="1B647EB9" w14:textId="77777777" w:rsidTr="00E4319E">
        <w:trPr>
          <w:trHeight w:val="20"/>
          <w:jc w:val="center"/>
        </w:trPr>
        <w:tc>
          <w:tcPr>
            <w:tcW w:w="2979" w:type="pct"/>
            <w:shd w:val="clear" w:color="auto" w:fill="auto"/>
            <w:vAlign w:val="center"/>
          </w:tcPr>
          <w:p w14:paraId="4BEF904D" w14:textId="77777777" w:rsidR="00A80932" w:rsidRPr="0080347E" w:rsidRDefault="00A80932" w:rsidP="00E4319E">
            <w:pPr>
              <w:ind w:left="-113" w:right="-113"/>
              <w:jc w:val="center"/>
              <w:rPr>
                <w:b/>
                <w:sz w:val="20"/>
                <w:szCs w:val="20"/>
              </w:rPr>
            </w:pPr>
            <w:r w:rsidRPr="0080347E">
              <w:rPr>
                <w:b/>
                <w:bCs/>
                <w:color w:val="000000"/>
                <w:sz w:val="20"/>
                <w:szCs w:val="20"/>
              </w:rPr>
              <w:t>Котельная №21 Дружная Горка</w:t>
            </w:r>
          </w:p>
        </w:tc>
        <w:tc>
          <w:tcPr>
            <w:tcW w:w="496" w:type="pct"/>
            <w:shd w:val="clear" w:color="auto" w:fill="auto"/>
            <w:vAlign w:val="bottom"/>
          </w:tcPr>
          <w:p w14:paraId="407FC9B1" w14:textId="77777777" w:rsidR="00A80932" w:rsidRPr="00FF7872" w:rsidRDefault="00A80932" w:rsidP="00E4319E">
            <w:pPr>
              <w:ind w:left="-113" w:right="-113"/>
              <w:jc w:val="center"/>
              <w:rPr>
                <w:color w:val="000000"/>
                <w:sz w:val="20"/>
                <w:szCs w:val="20"/>
              </w:rPr>
            </w:pPr>
            <w:r w:rsidRPr="00FF7872">
              <w:rPr>
                <w:color w:val="000000"/>
                <w:sz w:val="20"/>
                <w:szCs w:val="20"/>
              </w:rPr>
              <w:t>1,18</w:t>
            </w:r>
          </w:p>
        </w:tc>
        <w:tc>
          <w:tcPr>
            <w:tcW w:w="497" w:type="pct"/>
            <w:shd w:val="clear" w:color="auto" w:fill="auto"/>
            <w:vAlign w:val="bottom"/>
          </w:tcPr>
          <w:p w14:paraId="01695E7A" w14:textId="77777777" w:rsidR="00A80932" w:rsidRPr="00FF7872" w:rsidRDefault="00A80932" w:rsidP="00E4319E">
            <w:pPr>
              <w:ind w:left="-113" w:right="-113"/>
              <w:jc w:val="center"/>
              <w:rPr>
                <w:color w:val="000000"/>
                <w:sz w:val="20"/>
                <w:szCs w:val="20"/>
              </w:rPr>
            </w:pPr>
            <w:r w:rsidRPr="00FF7872">
              <w:rPr>
                <w:color w:val="000000"/>
                <w:sz w:val="20"/>
                <w:szCs w:val="20"/>
              </w:rPr>
              <w:t>1,11</w:t>
            </w:r>
          </w:p>
        </w:tc>
        <w:tc>
          <w:tcPr>
            <w:tcW w:w="479" w:type="pct"/>
            <w:shd w:val="clear" w:color="auto" w:fill="auto"/>
            <w:vAlign w:val="bottom"/>
          </w:tcPr>
          <w:p w14:paraId="425A1343" w14:textId="77777777" w:rsidR="00A80932" w:rsidRPr="00FF7872" w:rsidRDefault="00A80932" w:rsidP="00E4319E">
            <w:pPr>
              <w:ind w:left="-113" w:right="-113"/>
              <w:jc w:val="center"/>
              <w:rPr>
                <w:color w:val="000000"/>
                <w:sz w:val="20"/>
                <w:szCs w:val="20"/>
              </w:rPr>
            </w:pPr>
            <w:r w:rsidRPr="00FF7872">
              <w:rPr>
                <w:color w:val="000000"/>
                <w:sz w:val="20"/>
                <w:szCs w:val="20"/>
              </w:rPr>
              <w:t>1,11</w:t>
            </w:r>
          </w:p>
        </w:tc>
        <w:tc>
          <w:tcPr>
            <w:tcW w:w="549" w:type="pct"/>
            <w:shd w:val="clear" w:color="auto" w:fill="auto"/>
            <w:vAlign w:val="bottom"/>
          </w:tcPr>
          <w:p w14:paraId="14A1B9E0" w14:textId="77777777" w:rsidR="00A80932" w:rsidRPr="00FF7872" w:rsidRDefault="00A80932" w:rsidP="00E4319E">
            <w:pPr>
              <w:ind w:left="-113" w:right="-113"/>
              <w:jc w:val="center"/>
              <w:rPr>
                <w:color w:val="000000"/>
                <w:sz w:val="20"/>
                <w:szCs w:val="20"/>
              </w:rPr>
            </w:pPr>
            <w:r w:rsidRPr="00FF7872">
              <w:rPr>
                <w:color w:val="000000"/>
                <w:sz w:val="20"/>
                <w:szCs w:val="20"/>
              </w:rPr>
              <w:t>1,11</w:t>
            </w:r>
          </w:p>
        </w:tc>
      </w:tr>
      <w:tr w:rsidR="00A80932" w:rsidRPr="0080347E" w14:paraId="48C378FB" w14:textId="77777777" w:rsidTr="00E4319E">
        <w:trPr>
          <w:trHeight w:val="20"/>
          <w:jc w:val="center"/>
        </w:trPr>
        <w:tc>
          <w:tcPr>
            <w:tcW w:w="2979" w:type="pct"/>
            <w:shd w:val="clear" w:color="auto" w:fill="auto"/>
            <w:vAlign w:val="center"/>
          </w:tcPr>
          <w:p w14:paraId="795E4975" w14:textId="77777777" w:rsidR="00A80932" w:rsidRPr="0080347E" w:rsidRDefault="00A80932" w:rsidP="00E4319E">
            <w:pPr>
              <w:ind w:left="-113" w:right="-113"/>
              <w:jc w:val="center"/>
              <w:rPr>
                <w:b/>
                <w:sz w:val="20"/>
                <w:szCs w:val="20"/>
              </w:rPr>
            </w:pPr>
            <w:r w:rsidRPr="0080347E">
              <w:rPr>
                <w:b/>
                <w:bCs/>
                <w:color w:val="000000"/>
                <w:sz w:val="20"/>
                <w:szCs w:val="20"/>
              </w:rPr>
              <w:t>Котельная №43 Лампово</w:t>
            </w:r>
          </w:p>
        </w:tc>
        <w:tc>
          <w:tcPr>
            <w:tcW w:w="496" w:type="pct"/>
            <w:shd w:val="clear" w:color="auto" w:fill="auto"/>
            <w:vAlign w:val="bottom"/>
          </w:tcPr>
          <w:p w14:paraId="31350DEF" w14:textId="77777777" w:rsidR="00A80932" w:rsidRPr="00FF7872" w:rsidRDefault="00A80932" w:rsidP="00E4319E">
            <w:pPr>
              <w:ind w:left="-113" w:right="-113"/>
              <w:jc w:val="center"/>
              <w:rPr>
                <w:color w:val="000000"/>
                <w:sz w:val="20"/>
                <w:szCs w:val="20"/>
              </w:rPr>
            </w:pPr>
            <w:r w:rsidRPr="00FF7872">
              <w:rPr>
                <w:color w:val="000000"/>
                <w:sz w:val="20"/>
                <w:szCs w:val="20"/>
              </w:rPr>
              <w:t>3,99</w:t>
            </w:r>
          </w:p>
        </w:tc>
        <w:tc>
          <w:tcPr>
            <w:tcW w:w="497" w:type="pct"/>
            <w:shd w:val="clear" w:color="auto" w:fill="auto"/>
            <w:vAlign w:val="bottom"/>
          </w:tcPr>
          <w:p w14:paraId="5B644A30" w14:textId="77777777" w:rsidR="00A80932" w:rsidRPr="00FF7872" w:rsidRDefault="00A80932" w:rsidP="00E4319E">
            <w:pPr>
              <w:ind w:left="-113" w:right="-113"/>
              <w:jc w:val="center"/>
              <w:rPr>
                <w:color w:val="000000"/>
                <w:sz w:val="20"/>
                <w:szCs w:val="20"/>
              </w:rPr>
            </w:pPr>
            <w:r w:rsidRPr="00FF7872">
              <w:rPr>
                <w:color w:val="000000"/>
                <w:sz w:val="20"/>
                <w:szCs w:val="20"/>
              </w:rPr>
              <w:t>3,99</w:t>
            </w:r>
          </w:p>
        </w:tc>
        <w:tc>
          <w:tcPr>
            <w:tcW w:w="479" w:type="pct"/>
            <w:shd w:val="clear" w:color="auto" w:fill="auto"/>
            <w:vAlign w:val="bottom"/>
          </w:tcPr>
          <w:p w14:paraId="317EEE67" w14:textId="77777777" w:rsidR="00A80932" w:rsidRPr="00FF7872" w:rsidRDefault="00A80932" w:rsidP="00E4319E">
            <w:pPr>
              <w:ind w:left="-113" w:right="-113"/>
              <w:jc w:val="center"/>
              <w:rPr>
                <w:color w:val="000000"/>
                <w:sz w:val="20"/>
                <w:szCs w:val="20"/>
              </w:rPr>
            </w:pPr>
            <w:r w:rsidRPr="00FF7872">
              <w:rPr>
                <w:color w:val="000000"/>
                <w:sz w:val="20"/>
                <w:szCs w:val="20"/>
              </w:rPr>
              <w:t>3,92</w:t>
            </w:r>
          </w:p>
        </w:tc>
        <w:tc>
          <w:tcPr>
            <w:tcW w:w="549" w:type="pct"/>
            <w:shd w:val="clear" w:color="auto" w:fill="auto"/>
            <w:vAlign w:val="bottom"/>
          </w:tcPr>
          <w:p w14:paraId="6D8CAC86" w14:textId="77777777" w:rsidR="00A80932" w:rsidRPr="00FF7872" w:rsidRDefault="00A80932" w:rsidP="00E4319E">
            <w:pPr>
              <w:ind w:left="-113" w:right="-113"/>
              <w:jc w:val="center"/>
              <w:rPr>
                <w:color w:val="000000"/>
                <w:sz w:val="20"/>
                <w:szCs w:val="20"/>
              </w:rPr>
            </w:pPr>
            <w:r w:rsidRPr="00FF7872">
              <w:rPr>
                <w:color w:val="000000"/>
                <w:sz w:val="20"/>
                <w:szCs w:val="20"/>
              </w:rPr>
              <w:t>3,92</w:t>
            </w:r>
          </w:p>
        </w:tc>
      </w:tr>
      <w:tr w:rsidR="00A80932" w:rsidRPr="0080347E" w14:paraId="197BA6CF" w14:textId="77777777" w:rsidTr="00E4319E">
        <w:trPr>
          <w:trHeight w:val="20"/>
          <w:jc w:val="center"/>
        </w:trPr>
        <w:tc>
          <w:tcPr>
            <w:tcW w:w="2979" w:type="pct"/>
            <w:shd w:val="clear" w:color="auto" w:fill="auto"/>
            <w:vAlign w:val="center"/>
          </w:tcPr>
          <w:p w14:paraId="0E050908" w14:textId="77777777" w:rsidR="00A80932" w:rsidRPr="0080347E" w:rsidRDefault="00A80932" w:rsidP="00E4319E">
            <w:pPr>
              <w:ind w:left="-113" w:right="-113"/>
              <w:jc w:val="center"/>
              <w:rPr>
                <w:b/>
                <w:sz w:val="20"/>
                <w:szCs w:val="20"/>
              </w:rPr>
            </w:pPr>
            <w:r w:rsidRPr="0080347E">
              <w:rPr>
                <w:b/>
                <w:bCs/>
                <w:color w:val="000000"/>
                <w:sz w:val="20"/>
                <w:szCs w:val="20"/>
              </w:rPr>
              <w:t>Котельная №58 Дружная Горка (ул. Красницкая)</w:t>
            </w:r>
          </w:p>
        </w:tc>
        <w:tc>
          <w:tcPr>
            <w:tcW w:w="496" w:type="pct"/>
            <w:shd w:val="clear" w:color="auto" w:fill="auto"/>
            <w:vAlign w:val="bottom"/>
          </w:tcPr>
          <w:p w14:paraId="72383532" w14:textId="77777777" w:rsidR="00A80932" w:rsidRPr="00FF7872" w:rsidRDefault="00A80932" w:rsidP="00E4319E">
            <w:pPr>
              <w:ind w:left="-113" w:right="-113"/>
              <w:jc w:val="center"/>
              <w:rPr>
                <w:color w:val="000000"/>
                <w:sz w:val="20"/>
                <w:szCs w:val="20"/>
              </w:rPr>
            </w:pPr>
            <w:r w:rsidRPr="00FF7872">
              <w:rPr>
                <w:color w:val="000000"/>
                <w:sz w:val="20"/>
                <w:szCs w:val="20"/>
              </w:rPr>
              <w:t>12,16</w:t>
            </w:r>
          </w:p>
        </w:tc>
        <w:tc>
          <w:tcPr>
            <w:tcW w:w="497" w:type="pct"/>
            <w:shd w:val="clear" w:color="auto" w:fill="auto"/>
            <w:vAlign w:val="bottom"/>
          </w:tcPr>
          <w:p w14:paraId="715DAF54" w14:textId="77777777" w:rsidR="00A80932" w:rsidRPr="00FF7872" w:rsidRDefault="00A80932" w:rsidP="00E4319E">
            <w:pPr>
              <w:ind w:left="-113" w:right="-113"/>
              <w:jc w:val="center"/>
              <w:rPr>
                <w:color w:val="000000"/>
                <w:sz w:val="20"/>
                <w:szCs w:val="20"/>
              </w:rPr>
            </w:pPr>
            <w:r w:rsidRPr="00FF7872">
              <w:rPr>
                <w:color w:val="000000"/>
                <w:sz w:val="20"/>
                <w:szCs w:val="20"/>
              </w:rPr>
              <w:t>12,16</w:t>
            </w:r>
          </w:p>
        </w:tc>
        <w:tc>
          <w:tcPr>
            <w:tcW w:w="479" w:type="pct"/>
            <w:shd w:val="clear" w:color="auto" w:fill="auto"/>
            <w:vAlign w:val="bottom"/>
          </w:tcPr>
          <w:p w14:paraId="321C2692" w14:textId="77777777" w:rsidR="00A80932" w:rsidRPr="00FF7872" w:rsidRDefault="00A80932" w:rsidP="00E4319E">
            <w:pPr>
              <w:ind w:left="-113" w:right="-113"/>
              <w:jc w:val="center"/>
              <w:rPr>
                <w:color w:val="000000"/>
                <w:sz w:val="20"/>
                <w:szCs w:val="20"/>
              </w:rPr>
            </w:pPr>
            <w:r w:rsidRPr="00FF7872">
              <w:rPr>
                <w:color w:val="000000"/>
                <w:sz w:val="20"/>
                <w:szCs w:val="20"/>
              </w:rPr>
              <w:t>12,16</w:t>
            </w:r>
          </w:p>
        </w:tc>
        <w:tc>
          <w:tcPr>
            <w:tcW w:w="549" w:type="pct"/>
            <w:shd w:val="clear" w:color="auto" w:fill="auto"/>
            <w:vAlign w:val="bottom"/>
          </w:tcPr>
          <w:p w14:paraId="7D008F05" w14:textId="77777777" w:rsidR="00A80932" w:rsidRPr="00FF7872" w:rsidRDefault="00A80932" w:rsidP="00E4319E">
            <w:pPr>
              <w:ind w:left="-113" w:right="-113"/>
              <w:jc w:val="center"/>
              <w:rPr>
                <w:color w:val="000000"/>
                <w:sz w:val="20"/>
                <w:szCs w:val="20"/>
              </w:rPr>
            </w:pPr>
            <w:r w:rsidRPr="00FF7872">
              <w:rPr>
                <w:color w:val="000000"/>
                <w:sz w:val="20"/>
                <w:szCs w:val="20"/>
              </w:rPr>
              <w:t>9,72</w:t>
            </w:r>
          </w:p>
        </w:tc>
      </w:tr>
      <w:tr w:rsidR="00A80932" w:rsidRPr="0080347E" w14:paraId="49BE3A8F" w14:textId="77777777" w:rsidTr="00E4319E">
        <w:trPr>
          <w:trHeight w:val="20"/>
          <w:jc w:val="center"/>
        </w:trPr>
        <w:tc>
          <w:tcPr>
            <w:tcW w:w="2979" w:type="pct"/>
            <w:shd w:val="clear" w:color="auto" w:fill="auto"/>
            <w:vAlign w:val="center"/>
          </w:tcPr>
          <w:p w14:paraId="37BB0D92" w14:textId="77777777" w:rsidR="00A80932" w:rsidRPr="0080347E" w:rsidRDefault="00A80932" w:rsidP="00E4319E">
            <w:pPr>
              <w:ind w:left="-113" w:right="-113"/>
              <w:jc w:val="center"/>
              <w:rPr>
                <w:sz w:val="20"/>
                <w:szCs w:val="20"/>
              </w:rPr>
            </w:pPr>
            <w:r w:rsidRPr="0080347E">
              <w:rPr>
                <w:sz w:val="20"/>
                <w:szCs w:val="20"/>
              </w:rPr>
              <w:t>Коэффициент использования установленной тепловой мощности</w:t>
            </w:r>
          </w:p>
        </w:tc>
        <w:tc>
          <w:tcPr>
            <w:tcW w:w="496" w:type="pct"/>
            <w:shd w:val="clear" w:color="auto" w:fill="auto"/>
            <w:vAlign w:val="center"/>
          </w:tcPr>
          <w:p w14:paraId="1E0460A0" w14:textId="77777777" w:rsidR="00A80932" w:rsidRPr="00FF7872" w:rsidRDefault="00A80932" w:rsidP="00E4319E">
            <w:pPr>
              <w:ind w:left="-113" w:right="-113"/>
              <w:jc w:val="center"/>
              <w:rPr>
                <w:sz w:val="20"/>
                <w:szCs w:val="20"/>
              </w:rPr>
            </w:pPr>
          </w:p>
        </w:tc>
        <w:tc>
          <w:tcPr>
            <w:tcW w:w="497" w:type="pct"/>
            <w:shd w:val="clear" w:color="auto" w:fill="auto"/>
            <w:vAlign w:val="center"/>
          </w:tcPr>
          <w:p w14:paraId="28FB91A6" w14:textId="77777777" w:rsidR="00A80932" w:rsidRPr="00FF7872" w:rsidRDefault="00A80932" w:rsidP="00E4319E">
            <w:pPr>
              <w:ind w:left="-113" w:right="-113"/>
              <w:jc w:val="center"/>
              <w:rPr>
                <w:sz w:val="20"/>
                <w:szCs w:val="20"/>
              </w:rPr>
            </w:pPr>
          </w:p>
        </w:tc>
        <w:tc>
          <w:tcPr>
            <w:tcW w:w="479" w:type="pct"/>
            <w:shd w:val="clear" w:color="auto" w:fill="auto"/>
            <w:vAlign w:val="center"/>
          </w:tcPr>
          <w:p w14:paraId="560F57A2" w14:textId="77777777" w:rsidR="00A80932" w:rsidRPr="00FF7872" w:rsidRDefault="00A80932" w:rsidP="00E4319E">
            <w:pPr>
              <w:ind w:left="-113" w:right="-113"/>
              <w:jc w:val="center"/>
              <w:rPr>
                <w:sz w:val="20"/>
                <w:szCs w:val="20"/>
              </w:rPr>
            </w:pPr>
          </w:p>
        </w:tc>
        <w:tc>
          <w:tcPr>
            <w:tcW w:w="549" w:type="pct"/>
            <w:shd w:val="clear" w:color="auto" w:fill="auto"/>
            <w:vAlign w:val="center"/>
          </w:tcPr>
          <w:p w14:paraId="25A1C2E3" w14:textId="77777777" w:rsidR="00A80932" w:rsidRPr="00FF7872" w:rsidRDefault="00A80932" w:rsidP="00E4319E">
            <w:pPr>
              <w:ind w:left="-113" w:right="-113"/>
              <w:jc w:val="center"/>
              <w:rPr>
                <w:sz w:val="20"/>
                <w:szCs w:val="20"/>
              </w:rPr>
            </w:pPr>
          </w:p>
        </w:tc>
      </w:tr>
      <w:tr w:rsidR="00A80932" w:rsidRPr="0080347E" w14:paraId="30810A8B" w14:textId="77777777" w:rsidTr="00E4319E">
        <w:trPr>
          <w:trHeight w:val="20"/>
          <w:jc w:val="center"/>
        </w:trPr>
        <w:tc>
          <w:tcPr>
            <w:tcW w:w="2979" w:type="pct"/>
            <w:shd w:val="clear" w:color="auto" w:fill="auto"/>
            <w:vAlign w:val="center"/>
          </w:tcPr>
          <w:p w14:paraId="21D94D5A" w14:textId="77777777" w:rsidR="00A80932" w:rsidRPr="0080347E" w:rsidRDefault="00A80932" w:rsidP="00E4319E">
            <w:pPr>
              <w:ind w:left="-113" w:right="-113"/>
              <w:jc w:val="center"/>
              <w:rPr>
                <w:b/>
                <w:sz w:val="20"/>
                <w:szCs w:val="20"/>
              </w:rPr>
            </w:pPr>
            <w:r w:rsidRPr="0080347E">
              <w:rPr>
                <w:b/>
                <w:bCs/>
                <w:color w:val="000000"/>
                <w:sz w:val="20"/>
                <w:szCs w:val="20"/>
              </w:rPr>
              <w:t>Котельная №21 Дружная Горка</w:t>
            </w:r>
          </w:p>
        </w:tc>
        <w:tc>
          <w:tcPr>
            <w:tcW w:w="496" w:type="pct"/>
            <w:shd w:val="clear" w:color="auto" w:fill="auto"/>
            <w:vAlign w:val="bottom"/>
          </w:tcPr>
          <w:p w14:paraId="28794186" w14:textId="77777777" w:rsidR="00A80932" w:rsidRPr="00FF7872" w:rsidRDefault="00A80932" w:rsidP="00E4319E">
            <w:pPr>
              <w:ind w:left="-113" w:right="-113"/>
              <w:jc w:val="center"/>
              <w:rPr>
                <w:color w:val="000000"/>
                <w:sz w:val="20"/>
                <w:szCs w:val="20"/>
              </w:rPr>
            </w:pPr>
            <w:r w:rsidRPr="00FF7872">
              <w:rPr>
                <w:color w:val="000000"/>
                <w:sz w:val="20"/>
                <w:szCs w:val="20"/>
              </w:rPr>
              <w:t>34,59%</w:t>
            </w:r>
          </w:p>
        </w:tc>
        <w:tc>
          <w:tcPr>
            <w:tcW w:w="497" w:type="pct"/>
            <w:shd w:val="clear" w:color="auto" w:fill="auto"/>
            <w:vAlign w:val="bottom"/>
          </w:tcPr>
          <w:p w14:paraId="4ED384A0" w14:textId="77777777" w:rsidR="00A80932" w:rsidRPr="00FF7872" w:rsidRDefault="00A80932" w:rsidP="00E4319E">
            <w:pPr>
              <w:ind w:left="-113" w:right="-113"/>
              <w:jc w:val="center"/>
              <w:rPr>
                <w:color w:val="000000"/>
                <w:sz w:val="20"/>
                <w:szCs w:val="20"/>
              </w:rPr>
            </w:pPr>
            <w:r w:rsidRPr="00FF7872">
              <w:rPr>
                <w:color w:val="000000"/>
                <w:sz w:val="20"/>
                <w:szCs w:val="20"/>
              </w:rPr>
              <w:t>34,35%</w:t>
            </w:r>
          </w:p>
        </w:tc>
        <w:tc>
          <w:tcPr>
            <w:tcW w:w="479" w:type="pct"/>
            <w:shd w:val="clear" w:color="auto" w:fill="auto"/>
            <w:vAlign w:val="bottom"/>
          </w:tcPr>
          <w:p w14:paraId="2393CAE3" w14:textId="77777777" w:rsidR="00A80932" w:rsidRPr="00FF7872" w:rsidRDefault="00A80932" w:rsidP="00E4319E">
            <w:pPr>
              <w:ind w:left="-113" w:right="-113"/>
              <w:jc w:val="center"/>
              <w:rPr>
                <w:color w:val="000000"/>
                <w:sz w:val="20"/>
                <w:szCs w:val="20"/>
              </w:rPr>
            </w:pPr>
            <w:r w:rsidRPr="00FF7872">
              <w:rPr>
                <w:color w:val="000000"/>
                <w:sz w:val="20"/>
                <w:szCs w:val="20"/>
              </w:rPr>
              <w:t>34,35%</w:t>
            </w:r>
          </w:p>
        </w:tc>
        <w:tc>
          <w:tcPr>
            <w:tcW w:w="549" w:type="pct"/>
            <w:shd w:val="clear" w:color="auto" w:fill="auto"/>
            <w:vAlign w:val="bottom"/>
          </w:tcPr>
          <w:p w14:paraId="77DB3B5B" w14:textId="77777777" w:rsidR="00A80932" w:rsidRPr="00FF7872" w:rsidRDefault="00A80932" w:rsidP="00E4319E">
            <w:pPr>
              <w:ind w:left="-113" w:right="-113"/>
              <w:jc w:val="center"/>
              <w:rPr>
                <w:color w:val="000000"/>
                <w:sz w:val="20"/>
                <w:szCs w:val="20"/>
              </w:rPr>
            </w:pPr>
            <w:r w:rsidRPr="00FF7872">
              <w:rPr>
                <w:color w:val="000000"/>
                <w:sz w:val="20"/>
                <w:szCs w:val="20"/>
              </w:rPr>
              <w:t>34,35%</w:t>
            </w:r>
          </w:p>
        </w:tc>
      </w:tr>
      <w:tr w:rsidR="00A80932" w:rsidRPr="0080347E" w14:paraId="22B9F0E2" w14:textId="77777777" w:rsidTr="00E4319E">
        <w:trPr>
          <w:trHeight w:val="20"/>
          <w:jc w:val="center"/>
        </w:trPr>
        <w:tc>
          <w:tcPr>
            <w:tcW w:w="2979" w:type="pct"/>
            <w:shd w:val="clear" w:color="auto" w:fill="auto"/>
            <w:vAlign w:val="center"/>
          </w:tcPr>
          <w:p w14:paraId="617E5355" w14:textId="77777777" w:rsidR="00A80932" w:rsidRPr="0080347E" w:rsidRDefault="00A80932" w:rsidP="00E4319E">
            <w:pPr>
              <w:ind w:left="-113" w:right="-113"/>
              <w:jc w:val="center"/>
              <w:rPr>
                <w:b/>
                <w:sz w:val="20"/>
                <w:szCs w:val="20"/>
              </w:rPr>
            </w:pPr>
            <w:r w:rsidRPr="0080347E">
              <w:rPr>
                <w:b/>
                <w:bCs/>
                <w:color w:val="000000"/>
                <w:sz w:val="20"/>
                <w:szCs w:val="20"/>
              </w:rPr>
              <w:t>Котельная №43 Лампово</w:t>
            </w:r>
          </w:p>
        </w:tc>
        <w:tc>
          <w:tcPr>
            <w:tcW w:w="496" w:type="pct"/>
            <w:shd w:val="clear" w:color="auto" w:fill="auto"/>
            <w:vAlign w:val="bottom"/>
          </w:tcPr>
          <w:p w14:paraId="464FBFBE" w14:textId="77777777" w:rsidR="00A80932" w:rsidRPr="00FF7872" w:rsidRDefault="00A80932" w:rsidP="00E4319E">
            <w:pPr>
              <w:ind w:left="-113" w:right="-113"/>
              <w:jc w:val="center"/>
              <w:rPr>
                <w:color w:val="000000"/>
                <w:sz w:val="20"/>
                <w:szCs w:val="20"/>
              </w:rPr>
            </w:pPr>
            <w:r w:rsidRPr="00FF7872">
              <w:rPr>
                <w:color w:val="000000"/>
                <w:sz w:val="20"/>
                <w:szCs w:val="20"/>
              </w:rPr>
              <w:t>25,31%</w:t>
            </w:r>
          </w:p>
        </w:tc>
        <w:tc>
          <w:tcPr>
            <w:tcW w:w="497" w:type="pct"/>
            <w:shd w:val="clear" w:color="auto" w:fill="auto"/>
            <w:vAlign w:val="bottom"/>
          </w:tcPr>
          <w:p w14:paraId="7C7BAA05" w14:textId="77777777" w:rsidR="00A80932" w:rsidRPr="00FF7872" w:rsidRDefault="00A80932" w:rsidP="00E4319E">
            <w:pPr>
              <w:ind w:left="-113" w:right="-113"/>
              <w:jc w:val="center"/>
              <w:rPr>
                <w:color w:val="000000"/>
                <w:sz w:val="20"/>
                <w:szCs w:val="20"/>
              </w:rPr>
            </w:pPr>
            <w:r w:rsidRPr="00FF7872">
              <w:rPr>
                <w:color w:val="000000"/>
                <w:sz w:val="20"/>
                <w:szCs w:val="20"/>
              </w:rPr>
              <w:t>25,31%</w:t>
            </w:r>
          </w:p>
        </w:tc>
        <w:tc>
          <w:tcPr>
            <w:tcW w:w="479" w:type="pct"/>
            <w:shd w:val="clear" w:color="auto" w:fill="auto"/>
            <w:vAlign w:val="bottom"/>
          </w:tcPr>
          <w:p w14:paraId="2F368564" w14:textId="77777777" w:rsidR="00A80932" w:rsidRPr="00FF7872" w:rsidRDefault="00A80932" w:rsidP="00E4319E">
            <w:pPr>
              <w:ind w:left="-113" w:right="-113"/>
              <w:jc w:val="center"/>
              <w:rPr>
                <w:color w:val="000000"/>
                <w:sz w:val="20"/>
                <w:szCs w:val="20"/>
              </w:rPr>
            </w:pPr>
            <w:r w:rsidRPr="00FF7872">
              <w:rPr>
                <w:color w:val="000000"/>
                <w:sz w:val="20"/>
                <w:szCs w:val="20"/>
              </w:rPr>
              <w:t>25,19%</w:t>
            </w:r>
          </w:p>
        </w:tc>
        <w:tc>
          <w:tcPr>
            <w:tcW w:w="549" w:type="pct"/>
            <w:shd w:val="clear" w:color="auto" w:fill="auto"/>
            <w:vAlign w:val="bottom"/>
          </w:tcPr>
          <w:p w14:paraId="59A825AB" w14:textId="77777777" w:rsidR="00A80932" w:rsidRPr="00FF7872" w:rsidRDefault="00A80932" w:rsidP="00E4319E">
            <w:pPr>
              <w:ind w:left="-113" w:right="-113"/>
              <w:jc w:val="center"/>
              <w:rPr>
                <w:color w:val="000000"/>
                <w:sz w:val="20"/>
                <w:szCs w:val="20"/>
              </w:rPr>
            </w:pPr>
            <w:r w:rsidRPr="00FF7872">
              <w:rPr>
                <w:color w:val="000000"/>
                <w:sz w:val="20"/>
                <w:szCs w:val="20"/>
              </w:rPr>
              <w:t>24,69%</w:t>
            </w:r>
          </w:p>
        </w:tc>
      </w:tr>
      <w:tr w:rsidR="00A80932" w:rsidRPr="0080347E" w14:paraId="2261703C" w14:textId="77777777" w:rsidTr="00E4319E">
        <w:trPr>
          <w:trHeight w:val="20"/>
          <w:jc w:val="center"/>
        </w:trPr>
        <w:tc>
          <w:tcPr>
            <w:tcW w:w="2979" w:type="pct"/>
            <w:shd w:val="clear" w:color="auto" w:fill="auto"/>
            <w:vAlign w:val="center"/>
          </w:tcPr>
          <w:p w14:paraId="525AC6D2" w14:textId="77777777" w:rsidR="00A80932" w:rsidRPr="0080347E" w:rsidRDefault="00A80932" w:rsidP="00E4319E">
            <w:pPr>
              <w:ind w:left="-113" w:right="-113"/>
              <w:jc w:val="center"/>
              <w:rPr>
                <w:b/>
                <w:sz w:val="20"/>
                <w:szCs w:val="20"/>
              </w:rPr>
            </w:pPr>
            <w:r w:rsidRPr="0080347E">
              <w:rPr>
                <w:b/>
                <w:bCs/>
                <w:color w:val="000000"/>
                <w:sz w:val="20"/>
                <w:szCs w:val="20"/>
              </w:rPr>
              <w:t>Котельная №58 Дружная Горка (ул. Красницкая)</w:t>
            </w:r>
          </w:p>
        </w:tc>
        <w:tc>
          <w:tcPr>
            <w:tcW w:w="496" w:type="pct"/>
            <w:shd w:val="clear" w:color="auto" w:fill="auto"/>
            <w:vAlign w:val="bottom"/>
          </w:tcPr>
          <w:p w14:paraId="7F8A5362" w14:textId="77777777" w:rsidR="00A80932" w:rsidRPr="00FF7872" w:rsidRDefault="00A80932" w:rsidP="00E4319E">
            <w:pPr>
              <w:ind w:left="-113" w:right="-113"/>
              <w:jc w:val="center"/>
              <w:rPr>
                <w:color w:val="000000"/>
                <w:sz w:val="20"/>
                <w:szCs w:val="20"/>
              </w:rPr>
            </w:pPr>
            <w:r w:rsidRPr="00FF7872">
              <w:rPr>
                <w:color w:val="000000"/>
                <w:sz w:val="20"/>
                <w:szCs w:val="20"/>
              </w:rPr>
              <w:t>6,34%</w:t>
            </w:r>
          </w:p>
        </w:tc>
        <w:tc>
          <w:tcPr>
            <w:tcW w:w="497" w:type="pct"/>
            <w:shd w:val="clear" w:color="auto" w:fill="auto"/>
            <w:vAlign w:val="bottom"/>
          </w:tcPr>
          <w:p w14:paraId="78ADC26C" w14:textId="77777777" w:rsidR="00A80932" w:rsidRPr="00FF7872" w:rsidRDefault="00A80932" w:rsidP="00E4319E">
            <w:pPr>
              <w:ind w:left="-113" w:right="-113"/>
              <w:jc w:val="center"/>
              <w:rPr>
                <w:color w:val="000000"/>
                <w:sz w:val="20"/>
                <w:szCs w:val="20"/>
              </w:rPr>
            </w:pPr>
            <w:r w:rsidRPr="00FF7872">
              <w:rPr>
                <w:color w:val="000000"/>
                <w:sz w:val="20"/>
                <w:szCs w:val="20"/>
              </w:rPr>
              <w:t>6,23%</w:t>
            </w:r>
          </w:p>
        </w:tc>
        <w:tc>
          <w:tcPr>
            <w:tcW w:w="479" w:type="pct"/>
            <w:shd w:val="clear" w:color="auto" w:fill="auto"/>
            <w:vAlign w:val="bottom"/>
          </w:tcPr>
          <w:p w14:paraId="3D0891C3" w14:textId="77777777" w:rsidR="00A80932" w:rsidRPr="00FF7872" w:rsidRDefault="00A80932" w:rsidP="00E4319E">
            <w:pPr>
              <w:ind w:left="-113" w:right="-113"/>
              <w:jc w:val="center"/>
              <w:rPr>
                <w:color w:val="000000"/>
                <w:sz w:val="20"/>
                <w:szCs w:val="20"/>
              </w:rPr>
            </w:pPr>
            <w:r w:rsidRPr="00FF7872">
              <w:rPr>
                <w:color w:val="000000"/>
                <w:sz w:val="20"/>
                <w:szCs w:val="20"/>
              </w:rPr>
              <w:t>6,23%</w:t>
            </w:r>
          </w:p>
        </w:tc>
        <w:tc>
          <w:tcPr>
            <w:tcW w:w="549" w:type="pct"/>
            <w:shd w:val="clear" w:color="auto" w:fill="auto"/>
            <w:vAlign w:val="bottom"/>
          </w:tcPr>
          <w:p w14:paraId="0CCCA84E" w14:textId="77777777" w:rsidR="00A80932" w:rsidRPr="00FF7872" w:rsidRDefault="00A80932" w:rsidP="00E4319E">
            <w:pPr>
              <w:ind w:left="-113" w:right="-113"/>
              <w:jc w:val="center"/>
              <w:rPr>
                <w:color w:val="000000"/>
                <w:sz w:val="20"/>
                <w:szCs w:val="20"/>
              </w:rPr>
            </w:pPr>
            <w:r w:rsidRPr="00FF7872">
              <w:rPr>
                <w:color w:val="000000"/>
                <w:sz w:val="20"/>
                <w:szCs w:val="20"/>
              </w:rPr>
              <w:t>5,47%</w:t>
            </w:r>
          </w:p>
        </w:tc>
      </w:tr>
      <w:tr w:rsidR="00A80932" w:rsidRPr="0080347E" w14:paraId="1D5CE3B7" w14:textId="77777777" w:rsidTr="00E4319E">
        <w:trPr>
          <w:trHeight w:val="20"/>
          <w:jc w:val="center"/>
        </w:trPr>
        <w:tc>
          <w:tcPr>
            <w:tcW w:w="2979" w:type="pct"/>
            <w:shd w:val="clear" w:color="auto" w:fill="auto"/>
            <w:vAlign w:val="center"/>
          </w:tcPr>
          <w:p w14:paraId="0F1B749C" w14:textId="77777777" w:rsidR="00A80932" w:rsidRPr="0080347E" w:rsidRDefault="00A80932" w:rsidP="00E4319E">
            <w:pPr>
              <w:ind w:left="-113" w:right="-113"/>
              <w:jc w:val="center"/>
              <w:rPr>
                <w:sz w:val="20"/>
                <w:szCs w:val="20"/>
              </w:rPr>
            </w:pPr>
            <w:r w:rsidRPr="0080347E">
              <w:rPr>
                <w:sz w:val="20"/>
                <w:szCs w:val="20"/>
              </w:rPr>
              <w:t>Удельная материальная характеристика тепловых сетей, приведенная</w:t>
            </w:r>
          </w:p>
          <w:p w14:paraId="2B552ABD" w14:textId="77777777" w:rsidR="00A80932" w:rsidRPr="0080347E" w:rsidRDefault="00A80932" w:rsidP="00E4319E">
            <w:pPr>
              <w:ind w:left="-113" w:right="-113"/>
              <w:jc w:val="center"/>
              <w:rPr>
                <w:sz w:val="20"/>
                <w:szCs w:val="20"/>
              </w:rPr>
            </w:pPr>
            <w:r w:rsidRPr="0080347E">
              <w:rPr>
                <w:sz w:val="20"/>
                <w:szCs w:val="20"/>
              </w:rPr>
              <w:t>к расчетной тепловой нагрузке</w:t>
            </w:r>
          </w:p>
        </w:tc>
        <w:tc>
          <w:tcPr>
            <w:tcW w:w="496" w:type="pct"/>
            <w:shd w:val="clear" w:color="auto" w:fill="auto"/>
            <w:vAlign w:val="center"/>
          </w:tcPr>
          <w:p w14:paraId="7D55529F" w14:textId="77777777" w:rsidR="00A80932" w:rsidRPr="00FF7872" w:rsidRDefault="00A80932" w:rsidP="00E4319E">
            <w:pPr>
              <w:ind w:left="-113" w:right="-113"/>
              <w:jc w:val="center"/>
              <w:rPr>
                <w:sz w:val="20"/>
                <w:szCs w:val="20"/>
              </w:rPr>
            </w:pPr>
          </w:p>
        </w:tc>
        <w:tc>
          <w:tcPr>
            <w:tcW w:w="497" w:type="pct"/>
            <w:shd w:val="clear" w:color="auto" w:fill="auto"/>
            <w:vAlign w:val="center"/>
          </w:tcPr>
          <w:p w14:paraId="4D4FA648" w14:textId="77777777" w:rsidR="00A80932" w:rsidRPr="00FF7872" w:rsidRDefault="00A80932" w:rsidP="00E4319E">
            <w:pPr>
              <w:ind w:left="-113" w:right="-113"/>
              <w:jc w:val="center"/>
              <w:rPr>
                <w:sz w:val="20"/>
                <w:szCs w:val="20"/>
              </w:rPr>
            </w:pPr>
          </w:p>
        </w:tc>
        <w:tc>
          <w:tcPr>
            <w:tcW w:w="479" w:type="pct"/>
            <w:shd w:val="clear" w:color="auto" w:fill="auto"/>
            <w:vAlign w:val="center"/>
          </w:tcPr>
          <w:p w14:paraId="03AAF033" w14:textId="77777777" w:rsidR="00A80932" w:rsidRPr="00FF7872" w:rsidRDefault="00A80932" w:rsidP="00E4319E">
            <w:pPr>
              <w:ind w:left="-113" w:right="-113"/>
              <w:jc w:val="center"/>
              <w:rPr>
                <w:sz w:val="20"/>
                <w:szCs w:val="20"/>
              </w:rPr>
            </w:pPr>
          </w:p>
        </w:tc>
        <w:tc>
          <w:tcPr>
            <w:tcW w:w="549" w:type="pct"/>
            <w:shd w:val="clear" w:color="auto" w:fill="auto"/>
            <w:vAlign w:val="center"/>
          </w:tcPr>
          <w:p w14:paraId="4FCD9869" w14:textId="77777777" w:rsidR="00A80932" w:rsidRPr="00FF7872" w:rsidRDefault="00A80932" w:rsidP="00E4319E">
            <w:pPr>
              <w:ind w:left="-113" w:right="-113"/>
              <w:jc w:val="center"/>
              <w:rPr>
                <w:sz w:val="20"/>
                <w:szCs w:val="20"/>
              </w:rPr>
            </w:pPr>
          </w:p>
        </w:tc>
      </w:tr>
      <w:tr w:rsidR="00A80932" w:rsidRPr="0080347E" w14:paraId="0F3A666F" w14:textId="77777777" w:rsidTr="00E4319E">
        <w:trPr>
          <w:trHeight w:val="20"/>
          <w:jc w:val="center"/>
        </w:trPr>
        <w:tc>
          <w:tcPr>
            <w:tcW w:w="2979" w:type="pct"/>
            <w:shd w:val="clear" w:color="auto" w:fill="auto"/>
            <w:vAlign w:val="center"/>
          </w:tcPr>
          <w:p w14:paraId="0F98A8B8" w14:textId="77777777" w:rsidR="00A80932" w:rsidRPr="0080347E" w:rsidRDefault="00A80932" w:rsidP="00E4319E">
            <w:pPr>
              <w:ind w:left="-113" w:right="-113"/>
              <w:jc w:val="center"/>
              <w:rPr>
                <w:b/>
                <w:sz w:val="20"/>
                <w:szCs w:val="20"/>
              </w:rPr>
            </w:pPr>
            <w:r w:rsidRPr="0080347E">
              <w:rPr>
                <w:b/>
                <w:bCs/>
                <w:color w:val="000000"/>
                <w:sz w:val="20"/>
                <w:szCs w:val="20"/>
              </w:rPr>
              <w:t>Котельная №21 Дружная Горка</w:t>
            </w:r>
          </w:p>
        </w:tc>
        <w:tc>
          <w:tcPr>
            <w:tcW w:w="496" w:type="pct"/>
            <w:shd w:val="clear" w:color="auto" w:fill="auto"/>
            <w:vAlign w:val="center"/>
          </w:tcPr>
          <w:p w14:paraId="6E8D4806" w14:textId="77777777" w:rsidR="00A80932" w:rsidRPr="00FF7872" w:rsidRDefault="00A80932" w:rsidP="00E4319E">
            <w:pPr>
              <w:ind w:left="-113" w:right="-113"/>
              <w:jc w:val="center"/>
              <w:rPr>
                <w:sz w:val="20"/>
                <w:szCs w:val="20"/>
              </w:rPr>
            </w:pPr>
            <w:r w:rsidRPr="00FF7872">
              <w:rPr>
                <w:color w:val="000000"/>
                <w:sz w:val="20"/>
                <w:szCs w:val="20"/>
              </w:rPr>
              <w:t>314,47</w:t>
            </w:r>
          </w:p>
        </w:tc>
        <w:tc>
          <w:tcPr>
            <w:tcW w:w="497" w:type="pct"/>
            <w:shd w:val="clear" w:color="auto" w:fill="auto"/>
            <w:vAlign w:val="center"/>
          </w:tcPr>
          <w:p w14:paraId="3D10FC53" w14:textId="77777777" w:rsidR="00A80932" w:rsidRPr="00FF7872" w:rsidRDefault="00A80932" w:rsidP="00E4319E">
            <w:pPr>
              <w:ind w:left="-113" w:right="-113"/>
              <w:jc w:val="center"/>
              <w:rPr>
                <w:sz w:val="20"/>
                <w:szCs w:val="20"/>
              </w:rPr>
            </w:pPr>
            <w:r w:rsidRPr="00FF7872">
              <w:rPr>
                <w:color w:val="000000"/>
                <w:sz w:val="20"/>
                <w:szCs w:val="20"/>
              </w:rPr>
              <w:t>320,48</w:t>
            </w:r>
          </w:p>
        </w:tc>
        <w:tc>
          <w:tcPr>
            <w:tcW w:w="479" w:type="pct"/>
            <w:shd w:val="clear" w:color="auto" w:fill="auto"/>
            <w:vAlign w:val="center"/>
          </w:tcPr>
          <w:p w14:paraId="4FACD697" w14:textId="77777777" w:rsidR="00A80932" w:rsidRPr="00FF7872" w:rsidRDefault="00A80932" w:rsidP="00E4319E">
            <w:pPr>
              <w:ind w:left="-113" w:right="-113"/>
              <w:jc w:val="center"/>
              <w:rPr>
                <w:sz w:val="20"/>
                <w:szCs w:val="20"/>
              </w:rPr>
            </w:pPr>
            <w:r w:rsidRPr="00FF7872">
              <w:rPr>
                <w:color w:val="000000"/>
                <w:sz w:val="20"/>
                <w:szCs w:val="20"/>
              </w:rPr>
              <w:t>320,48</w:t>
            </w:r>
          </w:p>
        </w:tc>
        <w:tc>
          <w:tcPr>
            <w:tcW w:w="549" w:type="pct"/>
            <w:shd w:val="clear" w:color="auto" w:fill="auto"/>
            <w:vAlign w:val="center"/>
          </w:tcPr>
          <w:p w14:paraId="34B141E9" w14:textId="77777777" w:rsidR="00A80932" w:rsidRPr="00FF7872" w:rsidRDefault="00A80932" w:rsidP="00E4319E">
            <w:pPr>
              <w:ind w:left="-113" w:right="-113"/>
              <w:jc w:val="center"/>
              <w:rPr>
                <w:sz w:val="20"/>
                <w:szCs w:val="20"/>
              </w:rPr>
            </w:pPr>
            <w:r w:rsidRPr="00FF7872">
              <w:rPr>
                <w:color w:val="000000"/>
                <w:sz w:val="20"/>
                <w:szCs w:val="20"/>
              </w:rPr>
              <w:t>320,48</w:t>
            </w:r>
          </w:p>
        </w:tc>
      </w:tr>
      <w:tr w:rsidR="00A80932" w:rsidRPr="0080347E" w14:paraId="250DAB55" w14:textId="77777777" w:rsidTr="00E4319E">
        <w:trPr>
          <w:trHeight w:val="20"/>
          <w:jc w:val="center"/>
        </w:trPr>
        <w:tc>
          <w:tcPr>
            <w:tcW w:w="2979" w:type="pct"/>
            <w:shd w:val="clear" w:color="auto" w:fill="auto"/>
            <w:vAlign w:val="center"/>
          </w:tcPr>
          <w:p w14:paraId="4E785B2F" w14:textId="77777777" w:rsidR="00A80932" w:rsidRPr="0080347E" w:rsidRDefault="00A80932" w:rsidP="00E4319E">
            <w:pPr>
              <w:ind w:left="-113" w:right="-113"/>
              <w:jc w:val="center"/>
              <w:rPr>
                <w:b/>
                <w:sz w:val="20"/>
                <w:szCs w:val="20"/>
              </w:rPr>
            </w:pPr>
            <w:r w:rsidRPr="0080347E">
              <w:rPr>
                <w:b/>
                <w:bCs/>
                <w:color w:val="000000"/>
                <w:sz w:val="20"/>
                <w:szCs w:val="20"/>
              </w:rPr>
              <w:t>Котельная №43 Лампово</w:t>
            </w:r>
          </w:p>
        </w:tc>
        <w:tc>
          <w:tcPr>
            <w:tcW w:w="496" w:type="pct"/>
            <w:shd w:val="clear" w:color="auto" w:fill="auto"/>
            <w:vAlign w:val="center"/>
          </w:tcPr>
          <w:p w14:paraId="7A4EF004" w14:textId="77777777" w:rsidR="00A80932" w:rsidRPr="00FF7872" w:rsidRDefault="00A80932" w:rsidP="00E4319E">
            <w:pPr>
              <w:ind w:left="-113" w:right="-113"/>
              <w:jc w:val="center"/>
              <w:rPr>
                <w:sz w:val="20"/>
                <w:szCs w:val="20"/>
              </w:rPr>
            </w:pPr>
            <w:r w:rsidRPr="00FF7872">
              <w:rPr>
                <w:color w:val="000000"/>
                <w:sz w:val="20"/>
                <w:szCs w:val="20"/>
              </w:rPr>
              <w:t>292,70</w:t>
            </w:r>
          </w:p>
        </w:tc>
        <w:tc>
          <w:tcPr>
            <w:tcW w:w="497" w:type="pct"/>
            <w:shd w:val="clear" w:color="auto" w:fill="auto"/>
            <w:vAlign w:val="center"/>
          </w:tcPr>
          <w:p w14:paraId="415AB068" w14:textId="77777777" w:rsidR="00A80932" w:rsidRPr="00FF7872" w:rsidRDefault="00A80932" w:rsidP="00E4319E">
            <w:pPr>
              <w:ind w:left="-113" w:right="-113"/>
              <w:jc w:val="center"/>
              <w:rPr>
                <w:sz w:val="20"/>
                <w:szCs w:val="20"/>
              </w:rPr>
            </w:pPr>
            <w:r w:rsidRPr="00FF7872">
              <w:rPr>
                <w:color w:val="000000"/>
                <w:sz w:val="20"/>
                <w:szCs w:val="20"/>
              </w:rPr>
              <w:t>292,70</w:t>
            </w:r>
          </w:p>
        </w:tc>
        <w:tc>
          <w:tcPr>
            <w:tcW w:w="479" w:type="pct"/>
            <w:shd w:val="clear" w:color="auto" w:fill="auto"/>
            <w:vAlign w:val="center"/>
          </w:tcPr>
          <w:p w14:paraId="4F2E4F6F" w14:textId="77777777" w:rsidR="00A80932" w:rsidRPr="00FF7872" w:rsidRDefault="00A80932" w:rsidP="00E4319E">
            <w:pPr>
              <w:ind w:left="-113" w:right="-113"/>
              <w:jc w:val="center"/>
              <w:rPr>
                <w:sz w:val="20"/>
                <w:szCs w:val="20"/>
              </w:rPr>
            </w:pPr>
            <w:r w:rsidRPr="00FF7872">
              <w:rPr>
                <w:color w:val="000000"/>
                <w:sz w:val="20"/>
                <w:szCs w:val="20"/>
              </w:rPr>
              <w:t>292,70</w:t>
            </w:r>
          </w:p>
        </w:tc>
        <w:tc>
          <w:tcPr>
            <w:tcW w:w="549" w:type="pct"/>
            <w:shd w:val="clear" w:color="auto" w:fill="auto"/>
            <w:vAlign w:val="center"/>
          </w:tcPr>
          <w:p w14:paraId="3EAA445E" w14:textId="77777777" w:rsidR="00A80932" w:rsidRPr="00FF7872" w:rsidRDefault="00A80932" w:rsidP="00E4319E">
            <w:pPr>
              <w:ind w:left="-113" w:right="-113"/>
              <w:jc w:val="center"/>
              <w:rPr>
                <w:sz w:val="20"/>
                <w:szCs w:val="20"/>
              </w:rPr>
            </w:pPr>
            <w:r w:rsidRPr="00FF7872">
              <w:rPr>
                <w:color w:val="000000"/>
                <w:sz w:val="20"/>
                <w:szCs w:val="20"/>
              </w:rPr>
              <w:t>292,70</w:t>
            </w:r>
          </w:p>
        </w:tc>
      </w:tr>
      <w:tr w:rsidR="00A80932" w:rsidRPr="0080347E" w14:paraId="4D81531E" w14:textId="77777777" w:rsidTr="00E4319E">
        <w:trPr>
          <w:trHeight w:val="20"/>
          <w:jc w:val="center"/>
        </w:trPr>
        <w:tc>
          <w:tcPr>
            <w:tcW w:w="2979" w:type="pct"/>
            <w:shd w:val="clear" w:color="auto" w:fill="auto"/>
            <w:vAlign w:val="center"/>
          </w:tcPr>
          <w:p w14:paraId="1872A5E9" w14:textId="77777777" w:rsidR="00A80932" w:rsidRPr="0080347E" w:rsidRDefault="00A80932" w:rsidP="00E4319E">
            <w:pPr>
              <w:ind w:left="-113" w:right="-113"/>
              <w:jc w:val="center"/>
              <w:rPr>
                <w:b/>
                <w:sz w:val="20"/>
                <w:szCs w:val="20"/>
              </w:rPr>
            </w:pPr>
            <w:r w:rsidRPr="0080347E">
              <w:rPr>
                <w:b/>
                <w:bCs/>
                <w:color w:val="000000"/>
                <w:sz w:val="20"/>
                <w:szCs w:val="20"/>
              </w:rPr>
              <w:t>Котельная №58 Дружная Горка (ул. Красницкая)</w:t>
            </w:r>
          </w:p>
        </w:tc>
        <w:tc>
          <w:tcPr>
            <w:tcW w:w="496" w:type="pct"/>
            <w:shd w:val="clear" w:color="auto" w:fill="auto"/>
            <w:vAlign w:val="center"/>
          </w:tcPr>
          <w:p w14:paraId="0153A0CF" w14:textId="77777777" w:rsidR="00A80932" w:rsidRPr="00FF7872" w:rsidRDefault="00A80932" w:rsidP="00E4319E">
            <w:pPr>
              <w:ind w:left="-113" w:right="-113"/>
              <w:jc w:val="center"/>
              <w:rPr>
                <w:sz w:val="20"/>
                <w:szCs w:val="20"/>
              </w:rPr>
            </w:pPr>
            <w:r w:rsidRPr="00FF7872">
              <w:rPr>
                <w:color w:val="000000"/>
                <w:sz w:val="20"/>
                <w:szCs w:val="20"/>
              </w:rPr>
              <w:t>338,02</w:t>
            </w:r>
          </w:p>
        </w:tc>
        <w:tc>
          <w:tcPr>
            <w:tcW w:w="497" w:type="pct"/>
            <w:shd w:val="clear" w:color="auto" w:fill="auto"/>
            <w:vAlign w:val="center"/>
          </w:tcPr>
          <w:p w14:paraId="004CCB6B" w14:textId="77777777" w:rsidR="00A80932" w:rsidRPr="00FF7872" w:rsidRDefault="00A80932" w:rsidP="00E4319E">
            <w:pPr>
              <w:ind w:left="-113" w:right="-113"/>
              <w:jc w:val="center"/>
              <w:rPr>
                <w:sz w:val="20"/>
                <w:szCs w:val="20"/>
              </w:rPr>
            </w:pPr>
            <w:r w:rsidRPr="00FF7872">
              <w:rPr>
                <w:color w:val="000000"/>
                <w:sz w:val="20"/>
                <w:szCs w:val="20"/>
              </w:rPr>
              <w:t>338,02</w:t>
            </w:r>
          </w:p>
        </w:tc>
        <w:tc>
          <w:tcPr>
            <w:tcW w:w="479" w:type="pct"/>
            <w:shd w:val="clear" w:color="auto" w:fill="auto"/>
            <w:vAlign w:val="center"/>
          </w:tcPr>
          <w:p w14:paraId="1D246D6A" w14:textId="77777777" w:rsidR="00A80932" w:rsidRPr="00FF7872" w:rsidRDefault="00A80932" w:rsidP="00E4319E">
            <w:pPr>
              <w:ind w:left="-113" w:right="-113"/>
              <w:jc w:val="center"/>
              <w:rPr>
                <w:sz w:val="20"/>
                <w:szCs w:val="20"/>
              </w:rPr>
            </w:pPr>
            <w:r w:rsidRPr="00FF7872">
              <w:rPr>
                <w:color w:val="000000"/>
                <w:sz w:val="20"/>
                <w:szCs w:val="20"/>
              </w:rPr>
              <w:t>338,02</w:t>
            </w:r>
          </w:p>
        </w:tc>
        <w:tc>
          <w:tcPr>
            <w:tcW w:w="549" w:type="pct"/>
            <w:shd w:val="clear" w:color="auto" w:fill="auto"/>
            <w:vAlign w:val="center"/>
          </w:tcPr>
          <w:p w14:paraId="19863A90" w14:textId="77777777" w:rsidR="00A80932" w:rsidRPr="00FF7872" w:rsidRDefault="00A80932" w:rsidP="00E4319E">
            <w:pPr>
              <w:ind w:left="-113" w:right="-113"/>
              <w:jc w:val="center"/>
              <w:rPr>
                <w:sz w:val="20"/>
                <w:szCs w:val="20"/>
              </w:rPr>
            </w:pPr>
            <w:r w:rsidRPr="00FF7872">
              <w:rPr>
                <w:color w:val="000000"/>
                <w:sz w:val="20"/>
                <w:szCs w:val="20"/>
              </w:rPr>
              <w:t>338,02</w:t>
            </w:r>
          </w:p>
        </w:tc>
      </w:tr>
      <w:tr w:rsidR="00A80932" w:rsidRPr="0080347E" w14:paraId="46CEC2D2" w14:textId="77777777" w:rsidTr="00E4319E">
        <w:trPr>
          <w:trHeight w:val="20"/>
          <w:jc w:val="center"/>
        </w:trPr>
        <w:tc>
          <w:tcPr>
            <w:tcW w:w="2979" w:type="pct"/>
            <w:shd w:val="clear" w:color="auto" w:fill="auto"/>
            <w:vAlign w:val="center"/>
          </w:tcPr>
          <w:p w14:paraId="755E9790" w14:textId="77777777" w:rsidR="00A80932" w:rsidRPr="0080347E" w:rsidRDefault="00A80932" w:rsidP="00E4319E">
            <w:pPr>
              <w:ind w:left="-113" w:right="-113"/>
              <w:jc w:val="center"/>
              <w:rPr>
                <w:sz w:val="20"/>
                <w:szCs w:val="20"/>
              </w:rPr>
            </w:pPr>
            <w:r w:rsidRPr="0080347E">
              <w:rPr>
                <w:sz w:val="20"/>
                <w:szCs w:val="20"/>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p>
          <w:p w14:paraId="48E95E35" w14:textId="77777777" w:rsidR="00A80932" w:rsidRPr="0080347E" w:rsidRDefault="00A80932" w:rsidP="00E4319E">
            <w:pPr>
              <w:ind w:left="-113" w:right="-113"/>
              <w:jc w:val="center"/>
              <w:rPr>
                <w:sz w:val="20"/>
                <w:szCs w:val="20"/>
              </w:rPr>
            </w:pPr>
            <w:r w:rsidRPr="0080347E">
              <w:rPr>
                <w:sz w:val="20"/>
                <w:szCs w:val="20"/>
              </w:rPr>
              <w:t>городского округа, города федерального значения)</w:t>
            </w:r>
          </w:p>
        </w:tc>
        <w:tc>
          <w:tcPr>
            <w:tcW w:w="496" w:type="pct"/>
            <w:shd w:val="clear" w:color="auto" w:fill="auto"/>
            <w:vAlign w:val="center"/>
          </w:tcPr>
          <w:p w14:paraId="3BCFEA80" w14:textId="77777777" w:rsidR="00A80932" w:rsidRPr="0080347E" w:rsidRDefault="00A80932" w:rsidP="00E4319E">
            <w:pPr>
              <w:ind w:left="-113" w:right="-113"/>
              <w:jc w:val="center"/>
              <w:rPr>
                <w:sz w:val="20"/>
                <w:szCs w:val="20"/>
              </w:rPr>
            </w:pPr>
            <w:r w:rsidRPr="0080347E">
              <w:rPr>
                <w:sz w:val="20"/>
                <w:szCs w:val="20"/>
              </w:rPr>
              <w:t>–</w:t>
            </w:r>
          </w:p>
        </w:tc>
        <w:tc>
          <w:tcPr>
            <w:tcW w:w="497" w:type="pct"/>
            <w:shd w:val="clear" w:color="auto" w:fill="auto"/>
            <w:vAlign w:val="center"/>
          </w:tcPr>
          <w:p w14:paraId="326402C6" w14:textId="77777777" w:rsidR="00A80932" w:rsidRPr="0080347E" w:rsidRDefault="00A80932" w:rsidP="00E4319E">
            <w:pPr>
              <w:ind w:left="-113" w:right="-113"/>
              <w:jc w:val="center"/>
              <w:rPr>
                <w:sz w:val="20"/>
                <w:szCs w:val="20"/>
              </w:rPr>
            </w:pPr>
            <w:r w:rsidRPr="0080347E">
              <w:rPr>
                <w:sz w:val="20"/>
                <w:szCs w:val="20"/>
              </w:rPr>
              <w:t>–</w:t>
            </w:r>
          </w:p>
        </w:tc>
        <w:tc>
          <w:tcPr>
            <w:tcW w:w="479" w:type="pct"/>
            <w:shd w:val="clear" w:color="auto" w:fill="auto"/>
            <w:vAlign w:val="center"/>
          </w:tcPr>
          <w:p w14:paraId="41CB2A57" w14:textId="77777777" w:rsidR="00A80932" w:rsidRPr="0080347E" w:rsidRDefault="00A80932" w:rsidP="00E4319E">
            <w:pPr>
              <w:ind w:left="-113" w:right="-113"/>
              <w:jc w:val="center"/>
              <w:rPr>
                <w:sz w:val="20"/>
                <w:szCs w:val="20"/>
              </w:rPr>
            </w:pPr>
            <w:r w:rsidRPr="0080347E">
              <w:rPr>
                <w:sz w:val="20"/>
                <w:szCs w:val="20"/>
              </w:rPr>
              <w:t>–</w:t>
            </w:r>
          </w:p>
        </w:tc>
        <w:tc>
          <w:tcPr>
            <w:tcW w:w="549" w:type="pct"/>
            <w:shd w:val="clear" w:color="auto" w:fill="auto"/>
            <w:vAlign w:val="center"/>
          </w:tcPr>
          <w:p w14:paraId="2A241F3A" w14:textId="77777777" w:rsidR="00A80932" w:rsidRPr="0080347E" w:rsidRDefault="00A80932" w:rsidP="00E4319E">
            <w:pPr>
              <w:ind w:left="-113" w:right="-113"/>
              <w:jc w:val="center"/>
              <w:rPr>
                <w:sz w:val="20"/>
                <w:szCs w:val="20"/>
              </w:rPr>
            </w:pPr>
            <w:r w:rsidRPr="0080347E">
              <w:rPr>
                <w:sz w:val="20"/>
                <w:szCs w:val="20"/>
              </w:rPr>
              <w:t>–</w:t>
            </w:r>
          </w:p>
        </w:tc>
      </w:tr>
      <w:tr w:rsidR="00A80932" w:rsidRPr="0080347E" w14:paraId="1B605D24" w14:textId="77777777" w:rsidTr="00E4319E">
        <w:trPr>
          <w:trHeight w:val="20"/>
          <w:jc w:val="center"/>
        </w:trPr>
        <w:tc>
          <w:tcPr>
            <w:tcW w:w="2979" w:type="pct"/>
            <w:shd w:val="clear" w:color="auto" w:fill="auto"/>
            <w:vAlign w:val="center"/>
          </w:tcPr>
          <w:p w14:paraId="0514C876" w14:textId="77777777" w:rsidR="00A80932" w:rsidRPr="0080347E" w:rsidRDefault="00A80932" w:rsidP="00E4319E">
            <w:pPr>
              <w:ind w:left="-113" w:right="-113"/>
              <w:jc w:val="center"/>
              <w:rPr>
                <w:sz w:val="20"/>
                <w:szCs w:val="20"/>
              </w:rPr>
            </w:pPr>
            <w:r w:rsidRPr="0080347E">
              <w:rPr>
                <w:sz w:val="20"/>
                <w:szCs w:val="20"/>
              </w:rPr>
              <w:t>Удельный расход условного топлива на отпуск электрической энергии</w:t>
            </w:r>
          </w:p>
        </w:tc>
        <w:tc>
          <w:tcPr>
            <w:tcW w:w="496" w:type="pct"/>
            <w:shd w:val="clear" w:color="auto" w:fill="auto"/>
            <w:vAlign w:val="center"/>
          </w:tcPr>
          <w:p w14:paraId="095B0600" w14:textId="77777777" w:rsidR="00A80932" w:rsidRPr="0080347E" w:rsidRDefault="00A80932" w:rsidP="00E4319E">
            <w:pPr>
              <w:ind w:left="-113" w:right="-113"/>
              <w:jc w:val="center"/>
              <w:rPr>
                <w:sz w:val="20"/>
                <w:szCs w:val="20"/>
              </w:rPr>
            </w:pPr>
            <w:r w:rsidRPr="0080347E">
              <w:rPr>
                <w:sz w:val="20"/>
                <w:szCs w:val="20"/>
              </w:rPr>
              <w:t>–</w:t>
            </w:r>
          </w:p>
        </w:tc>
        <w:tc>
          <w:tcPr>
            <w:tcW w:w="497" w:type="pct"/>
            <w:shd w:val="clear" w:color="auto" w:fill="auto"/>
            <w:vAlign w:val="center"/>
          </w:tcPr>
          <w:p w14:paraId="0401EB25" w14:textId="77777777" w:rsidR="00A80932" w:rsidRPr="0080347E" w:rsidRDefault="00A80932" w:rsidP="00E4319E">
            <w:pPr>
              <w:ind w:left="-113" w:right="-113"/>
              <w:jc w:val="center"/>
              <w:rPr>
                <w:sz w:val="20"/>
                <w:szCs w:val="20"/>
              </w:rPr>
            </w:pPr>
            <w:r w:rsidRPr="0080347E">
              <w:rPr>
                <w:sz w:val="20"/>
                <w:szCs w:val="20"/>
              </w:rPr>
              <w:t>–</w:t>
            </w:r>
          </w:p>
        </w:tc>
        <w:tc>
          <w:tcPr>
            <w:tcW w:w="479" w:type="pct"/>
            <w:shd w:val="clear" w:color="auto" w:fill="auto"/>
            <w:vAlign w:val="center"/>
          </w:tcPr>
          <w:p w14:paraId="58A6A64F" w14:textId="77777777" w:rsidR="00A80932" w:rsidRPr="0080347E" w:rsidRDefault="00A80932" w:rsidP="00E4319E">
            <w:pPr>
              <w:ind w:left="-113" w:right="-113"/>
              <w:jc w:val="center"/>
              <w:rPr>
                <w:sz w:val="20"/>
                <w:szCs w:val="20"/>
              </w:rPr>
            </w:pPr>
            <w:r w:rsidRPr="0080347E">
              <w:rPr>
                <w:sz w:val="20"/>
                <w:szCs w:val="20"/>
              </w:rPr>
              <w:t>–</w:t>
            </w:r>
          </w:p>
        </w:tc>
        <w:tc>
          <w:tcPr>
            <w:tcW w:w="549" w:type="pct"/>
            <w:shd w:val="clear" w:color="auto" w:fill="auto"/>
            <w:vAlign w:val="center"/>
          </w:tcPr>
          <w:p w14:paraId="0C470390" w14:textId="77777777" w:rsidR="00A80932" w:rsidRPr="0080347E" w:rsidRDefault="00A80932" w:rsidP="00E4319E">
            <w:pPr>
              <w:ind w:left="-113" w:right="-113"/>
              <w:jc w:val="center"/>
              <w:rPr>
                <w:sz w:val="20"/>
                <w:szCs w:val="20"/>
              </w:rPr>
            </w:pPr>
            <w:r w:rsidRPr="0080347E">
              <w:rPr>
                <w:sz w:val="20"/>
                <w:szCs w:val="20"/>
              </w:rPr>
              <w:t>–</w:t>
            </w:r>
          </w:p>
        </w:tc>
      </w:tr>
      <w:tr w:rsidR="00A80932" w:rsidRPr="0080347E" w14:paraId="1005D790" w14:textId="77777777" w:rsidTr="00E4319E">
        <w:trPr>
          <w:trHeight w:val="20"/>
          <w:jc w:val="center"/>
        </w:trPr>
        <w:tc>
          <w:tcPr>
            <w:tcW w:w="2979" w:type="pct"/>
            <w:shd w:val="clear" w:color="auto" w:fill="auto"/>
            <w:vAlign w:val="center"/>
          </w:tcPr>
          <w:p w14:paraId="5AE1FFE6" w14:textId="77777777" w:rsidR="00A80932" w:rsidRPr="0080347E" w:rsidRDefault="00A80932" w:rsidP="00E4319E">
            <w:pPr>
              <w:ind w:left="-113" w:right="-113"/>
              <w:jc w:val="center"/>
              <w:rPr>
                <w:sz w:val="20"/>
                <w:szCs w:val="20"/>
              </w:rPr>
            </w:pPr>
            <w:r w:rsidRPr="0080347E">
              <w:rPr>
                <w:sz w:val="20"/>
                <w:szCs w:val="20"/>
              </w:rPr>
              <w:t>Коэффициент использования теплоты топлива (только для источников тепловой энергии, функционирующих в режиме комбинированной выработки</w:t>
            </w:r>
          </w:p>
          <w:p w14:paraId="2B2301E2" w14:textId="77777777" w:rsidR="00A80932" w:rsidRPr="0080347E" w:rsidRDefault="00A80932" w:rsidP="00E4319E">
            <w:pPr>
              <w:ind w:left="-113" w:right="-113"/>
              <w:jc w:val="center"/>
              <w:rPr>
                <w:sz w:val="20"/>
                <w:szCs w:val="20"/>
              </w:rPr>
            </w:pPr>
            <w:r w:rsidRPr="0080347E">
              <w:rPr>
                <w:sz w:val="20"/>
                <w:szCs w:val="20"/>
              </w:rPr>
              <w:t>электрической и тепловой энергии)</w:t>
            </w:r>
          </w:p>
        </w:tc>
        <w:tc>
          <w:tcPr>
            <w:tcW w:w="496" w:type="pct"/>
            <w:shd w:val="clear" w:color="auto" w:fill="auto"/>
            <w:vAlign w:val="center"/>
          </w:tcPr>
          <w:p w14:paraId="790C0115" w14:textId="77777777" w:rsidR="00A80932" w:rsidRPr="0080347E" w:rsidRDefault="00A80932" w:rsidP="00E4319E">
            <w:pPr>
              <w:ind w:left="-113" w:right="-113"/>
              <w:jc w:val="center"/>
              <w:rPr>
                <w:sz w:val="20"/>
                <w:szCs w:val="20"/>
              </w:rPr>
            </w:pPr>
            <w:r w:rsidRPr="0080347E">
              <w:rPr>
                <w:sz w:val="20"/>
                <w:szCs w:val="20"/>
              </w:rPr>
              <w:t>–</w:t>
            </w:r>
          </w:p>
        </w:tc>
        <w:tc>
          <w:tcPr>
            <w:tcW w:w="497" w:type="pct"/>
            <w:shd w:val="clear" w:color="auto" w:fill="auto"/>
            <w:vAlign w:val="center"/>
          </w:tcPr>
          <w:p w14:paraId="5C92757E" w14:textId="77777777" w:rsidR="00A80932" w:rsidRPr="0080347E" w:rsidRDefault="00A80932" w:rsidP="00E4319E">
            <w:pPr>
              <w:ind w:left="-113" w:right="-113"/>
              <w:jc w:val="center"/>
              <w:rPr>
                <w:sz w:val="20"/>
                <w:szCs w:val="20"/>
              </w:rPr>
            </w:pPr>
            <w:r w:rsidRPr="0080347E">
              <w:rPr>
                <w:sz w:val="20"/>
                <w:szCs w:val="20"/>
              </w:rPr>
              <w:t>–</w:t>
            </w:r>
          </w:p>
        </w:tc>
        <w:tc>
          <w:tcPr>
            <w:tcW w:w="479" w:type="pct"/>
            <w:shd w:val="clear" w:color="auto" w:fill="auto"/>
            <w:vAlign w:val="center"/>
          </w:tcPr>
          <w:p w14:paraId="79B24E24" w14:textId="77777777" w:rsidR="00A80932" w:rsidRPr="0080347E" w:rsidRDefault="00A80932" w:rsidP="00E4319E">
            <w:pPr>
              <w:ind w:left="-113" w:right="-113"/>
              <w:jc w:val="center"/>
              <w:rPr>
                <w:sz w:val="20"/>
                <w:szCs w:val="20"/>
              </w:rPr>
            </w:pPr>
            <w:r w:rsidRPr="0080347E">
              <w:rPr>
                <w:sz w:val="20"/>
                <w:szCs w:val="20"/>
              </w:rPr>
              <w:t>–</w:t>
            </w:r>
          </w:p>
        </w:tc>
        <w:tc>
          <w:tcPr>
            <w:tcW w:w="549" w:type="pct"/>
            <w:shd w:val="clear" w:color="auto" w:fill="auto"/>
            <w:vAlign w:val="center"/>
          </w:tcPr>
          <w:p w14:paraId="486CC672" w14:textId="77777777" w:rsidR="00A80932" w:rsidRPr="0080347E" w:rsidRDefault="00A80932" w:rsidP="00E4319E">
            <w:pPr>
              <w:ind w:left="-113" w:right="-113"/>
              <w:jc w:val="center"/>
              <w:rPr>
                <w:sz w:val="20"/>
                <w:szCs w:val="20"/>
              </w:rPr>
            </w:pPr>
            <w:r w:rsidRPr="0080347E">
              <w:rPr>
                <w:sz w:val="20"/>
                <w:szCs w:val="20"/>
              </w:rPr>
              <w:t>–</w:t>
            </w:r>
          </w:p>
        </w:tc>
      </w:tr>
      <w:tr w:rsidR="00A80932" w:rsidRPr="0080347E" w14:paraId="34C66801" w14:textId="77777777" w:rsidTr="00E4319E">
        <w:trPr>
          <w:trHeight w:val="20"/>
          <w:jc w:val="center"/>
        </w:trPr>
        <w:tc>
          <w:tcPr>
            <w:tcW w:w="2979" w:type="pct"/>
            <w:shd w:val="clear" w:color="auto" w:fill="auto"/>
            <w:vAlign w:val="center"/>
          </w:tcPr>
          <w:p w14:paraId="4B2B621D" w14:textId="77777777" w:rsidR="00A80932" w:rsidRPr="0080347E" w:rsidRDefault="00A80932" w:rsidP="00E4319E">
            <w:pPr>
              <w:ind w:left="-113" w:right="-113"/>
              <w:jc w:val="center"/>
              <w:rPr>
                <w:sz w:val="20"/>
                <w:szCs w:val="20"/>
              </w:rPr>
            </w:pPr>
            <w:r w:rsidRPr="0080347E">
              <w:rPr>
                <w:sz w:val="20"/>
                <w:szCs w:val="20"/>
              </w:rPr>
              <w:t>Доля отпуска тепловой энергии, осуществляемого потребителями по приборам учета, в общем объеме отпущенной тепловой энергии</w:t>
            </w:r>
          </w:p>
        </w:tc>
        <w:tc>
          <w:tcPr>
            <w:tcW w:w="496" w:type="pct"/>
            <w:shd w:val="clear" w:color="auto" w:fill="auto"/>
            <w:vAlign w:val="center"/>
          </w:tcPr>
          <w:p w14:paraId="5A5FD238" w14:textId="77777777" w:rsidR="00A80932" w:rsidRPr="0080347E" w:rsidRDefault="00A80932" w:rsidP="00E4319E">
            <w:pPr>
              <w:ind w:left="-113" w:right="-113"/>
              <w:jc w:val="center"/>
              <w:rPr>
                <w:sz w:val="20"/>
                <w:szCs w:val="20"/>
              </w:rPr>
            </w:pPr>
            <w:r w:rsidRPr="0080347E">
              <w:rPr>
                <w:sz w:val="20"/>
                <w:szCs w:val="20"/>
              </w:rPr>
              <w:t>н/д</w:t>
            </w:r>
          </w:p>
        </w:tc>
        <w:tc>
          <w:tcPr>
            <w:tcW w:w="497" w:type="pct"/>
            <w:shd w:val="clear" w:color="auto" w:fill="auto"/>
            <w:vAlign w:val="center"/>
          </w:tcPr>
          <w:p w14:paraId="29108676" w14:textId="77777777" w:rsidR="00A80932" w:rsidRPr="0080347E" w:rsidRDefault="00A80932" w:rsidP="00E4319E">
            <w:pPr>
              <w:ind w:left="-113" w:right="-113"/>
              <w:jc w:val="center"/>
              <w:rPr>
                <w:sz w:val="20"/>
                <w:szCs w:val="20"/>
              </w:rPr>
            </w:pPr>
            <w:r w:rsidRPr="0080347E">
              <w:rPr>
                <w:sz w:val="20"/>
                <w:szCs w:val="20"/>
              </w:rPr>
              <w:t>н/д</w:t>
            </w:r>
          </w:p>
        </w:tc>
        <w:tc>
          <w:tcPr>
            <w:tcW w:w="479" w:type="pct"/>
            <w:shd w:val="clear" w:color="auto" w:fill="auto"/>
            <w:vAlign w:val="center"/>
          </w:tcPr>
          <w:p w14:paraId="7A0327B8" w14:textId="77777777" w:rsidR="00A80932" w:rsidRPr="0080347E" w:rsidRDefault="00A80932" w:rsidP="00E4319E">
            <w:pPr>
              <w:ind w:left="-113" w:right="-113"/>
              <w:jc w:val="center"/>
              <w:rPr>
                <w:sz w:val="20"/>
                <w:szCs w:val="20"/>
              </w:rPr>
            </w:pPr>
            <w:r w:rsidRPr="0080347E">
              <w:rPr>
                <w:sz w:val="20"/>
                <w:szCs w:val="20"/>
              </w:rPr>
              <w:t>н/д</w:t>
            </w:r>
          </w:p>
        </w:tc>
        <w:tc>
          <w:tcPr>
            <w:tcW w:w="549" w:type="pct"/>
            <w:shd w:val="clear" w:color="auto" w:fill="auto"/>
            <w:vAlign w:val="center"/>
          </w:tcPr>
          <w:p w14:paraId="6617A94A" w14:textId="77777777" w:rsidR="00A80932" w:rsidRPr="0080347E" w:rsidRDefault="00A80932" w:rsidP="00E4319E">
            <w:pPr>
              <w:ind w:left="-113" w:right="-113"/>
              <w:jc w:val="center"/>
              <w:rPr>
                <w:sz w:val="20"/>
                <w:szCs w:val="20"/>
              </w:rPr>
            </w:pPr>
            <w:r w:rsidRPr="0080347E">
              <w:rPr>
                <w:sz w:val="20"/>
                <w:szCs w:val="20"/>
              </w:rPr>
              <w:t>н/д</w:t>
            </w:r>
          </w:p>
        </w:tc>
      </w:tr>
      <w:tr w:rsidR="00A80932" w:rsidRPr="0080347E" w14:paraId="6B1A1DD1" w14:textId="77777777" w:rsidTr="00E4319E">
        <w:trPr>
          <w:trHeight w:val="20"/>
          <w:jc w:val="center"/>
        </w:trPr>
        <w:tc>
          <w:tcPr>
            <w:tcW w:w="2979" w:type="pct"/>
            <w:shd w:val="clear" w:color="auto" w:fill="auto"/>
            <w:vAlign w:val="center"/>
          </w:tcPr>
          <w:p w14:paraId="3A90CC53" w14:textId="77777777" w:rsidR="00A80932" w:rsidRPr="0080347E" w:rsidRDefault="00A80932" w:rsidP="00E4319E">
            <w:pPr>
              <w:ind w:left="-113" w:right="-113"/>
              <w:jc w:val="center"/>
              <w:rPr>
                <w:sz w:val="20"/>
                <w:szCs w:val="20"/>
              </w:rPr>
            </w:pPr>
            <w:r w:rsidRPr="0080347E">
              <w:rPr>
                <w:sz w:val="20"/>
                <w:szCs w:val="20"/>
              </w:rPr>
              <w:t>Средневзвешенный (по материальной характеристике) срок</w:t>
            </w:r>
          </w:p>
          <w:p w14:paraId="5FFB5D73" w14:textId="77777777" w:rsidR="00A80932" w:rsidRPr="0080347E" w:rsidRDefault="00A80932" w:rsidP="00E4319E">
            <w:pPr>
              <w:ind w:left="-113" w:right="-113"/>
              <w:jc w:val="center"/>
              <w:rPr>
                <w:sz w:val="20"/>
                <w:szCs w:val="20"/>
              </w:rPr>
            </w:pPr>
            <w:r w:rsidRPr="0080347E">
              <w:rPr>
                <w:sz w:val="20"/>
                <w:szCs w:val="20"/>
              </w:rPr>
              <w:t>эксплуатации тепловых сетей (для каждой системы теплоснабжения)</w:t>
            </w:r>
          </w:p>
        </w:tc>
        <w:tc>
          <w:tcPr>
            <w:tcW w:w="496" w:type="pct"/>
            <w:shd w:val="clear" w:color="auto" w:fill="auto"/>
            <w:vAlign w:val="center"/>
          </w:tcPr>
          <w:p w14:paraId="493CE1B0" w14:textId="77777777" w:rsidR="00A80932" w:rsidRPr="0080347E" w:rsidRDefault="00A80932" w:rsidP="00E4319E">
            <w:pPr>
              <w:ind w:left="-113" w:right="-113"/>
              <w:jc w:val="center"/>
              <w:rPr>
                <w:sz w:val="20"/>
                <w:szCs w:val="20"/>
              </w:rPr>
            </w:pPr>
            <w:r w:rsidRPr="0080347E">
              <w:rPr>
                <w:sz w:val="20"/>
                <w:szCs w:val="20"/>
              </w:rPr>
              <w:t>более 25 лет</w:t>
            </w:r>
          </w:p>
        </w:tc>
        <w:tc>
          <w:tcPr>
            <w:tcW w:w="497" w:type="pct"/>
            <w:shd w:val="clear" w:color="auto" w:fill="auto"/>
            <w:vAlign w:val="center"/>
          </w:tcPr>
          <w:p w14:paraId="3FAAFFC5" w14:textId="77777777" w:rsidR="00A80932" w:rsidRPr="0080347E" w:rsidRDefault="00A80932" w:rsidP="00E4319E">
            <w:pPr>
              <w:ind w:left="-113" w:right="-113"/>
              <w:jc w:val="center"/>
              <w:rPr>
                <w:sz w:val="20"/>
                <w:szCs w:val="20"/>
              </w:rPr>
            </w:pPr>
            <w:r w:rsidRPr="0080347E">
              <w:rPr>
                <w:sz w:val="20"/>
                <w:szCs w:val="20"/>
              </w:rPr>
              <w:t>более 25 лет</w:t>
            </w:r>
          </w:p>
        </w:tc>
        <w:tc>
          <w:tcPr>
            <w:tcW w:w="479" w:type="pct"/>
            <w:shd w:val="clear" w:color="auto" w:fill="auto"/>
            <w:vAlign w:val="center"/>
          </w:tcPr>
          <w:p w14:paraId="1E22F273" w14:textId="77777777" w:rsidR="00A80932" w:rsidRPr="0080347E" w:rsidRDefault="00A80932" w:rsidP="00E4319E">
            <w:pPr>
              <w:ind w:left="-113" w:right="-113"/>
              <w:jc w:val="center"/>
              <w:rPr>
                <w:sz w:val="20"/>
                <w:szCs w:val="20"/>
              </w:rPr>
            </w:pPr>
            <w:r w:rsidRPr="0080347E">
              <w:rPr>
                <w:sz w:val="20"/>
                <w:szCs w:val="20"/>
              </w:rPr>
              <w:t>более 25 лет</w:t>
            </w:r>
          </w:p>
        </w:tc>
        <w:tc>
          <w:tcPr>
            <w:tcW w:w="549" w:type="pct"/>
            <w:shd w:val="clear" w:color="auto" w:fill="auto"/>
            <w:vAlign w:val="center"/>
          </w:tcPr>
          <w:p w14:paraId="3DBBDD00" w14:textId="77777777" w:rsidR="00A80932" w:rsidRPr="0080347E" w:rsidRDefault="00A80932" w:rsidP="00E4319E">
            <w:pPr>
              <w:ind w:left="-113" w:right="-113"/>
              <w:jc w:val="center"/>
              <w:rPr>
                <w:sz w:val="20"/>
                <w:szCs w:val="20"/>
              </w:rPr>
            </w:pPr>
            <w:r w:rsidRPr="0080347E">
              <w:rPr>
                <w:sz w:val="20"/>
                <w:szCs w:val="20"/>
              </w:rPr>
              <w:t>более 25 лет</w:t>
            </w:r>
          </w:p>
        </w:tc>
      </w:tr>
      <w:tr w:rsidR="00A80932" w:rsidRPr="0080347E" w14:paraId="1B94AC44" w14:textId="77777777" w:rsidTr="00E4319E">
        <w:trPr>
          <w:trHeight w:val="20"/>
          <w:jc w:val="center"/>
        </w:trPr>
        <w:tc>
          <w:tcPr>
            <w:tcW w:w="2979" w:type="pct"/>
            <w:shd w:val="clear" w:color="auto" w:fill="auto"/>
            <w:vAlign w:val="center"/>
          </w:tcPr>
          <w:p w14:paraId="63F6CC71" w14:textId="77777777" w:rsidR="00A80932" w:rsidRPr="0080347E" w:rsidRDefault="00A80932" w:rsidP="00E4319E">
            <w:pPr>
              <w:ind w:left="-113" w:right="-113"/>
              <w:jc w:val="center"/>
              <w:rPr>
                <w:sz w:val="20"/>
                <w:szCs w:val="20"/>
              </w:rPr>
            </w:pPr>
            <w:r w:rsidRPr="0080347E">
              <w:rPr>
                <w:sz w:val="20"/>
                <w:szCs w:val="20"/>
              </w:rPr>
              <w:t>Отношение материальной характеристики тепловых сетей, реконструированных за год, к общей материальной характеристике тепловых сетей ( фактическое значение за отчетный период и прогноз изменения при реализации проектов, указанных в утвержденной схеме теплоснабжения) (для каждой схемы теплоснабжения, а также для поселения, городского округа, города федерального значения)</w:t>
            </w:r>
          </w:p>
        </w:tc>
        <w:tc>
          <w:tcPr>
            <w:tcW w:w="496" w:type="pct"/>
            <w:shd w:val="clear" w:color="auto" w:fill="auto"/>
            <w:vAlign w:val="center"/>
          </w:tcPr>
          <w:p w14:paraId="0E0DEC16" w14:textId="77777777" w:rsidR="00A80932" w:rsidRPr="0080347E" w:rsidRDefault="00A80932" w:rsidP="00E4319E">
            <w:pPr>
              <w:ind w:left="-113" w:right="-113"/>
              <w:jc w:val="center"/>
              <w:rPr>
                <w:sz w:val="20"/>
                <w:szCs w:val="20"/>
              </w:rPr>
            </w:pPr>
            <w:r w:rsidRPr="0080347E">
              <w:rPr>
                <w:sz w:val="20"/>
                <w:szCs w:val="20"/>
              </w:rPr>
              <w:t>–</w:t>
            </w:r>
          </w:p>
        </w:tc>
        <w:tc>
          <w:tcPr>
            <w:tcW w:w="497" w:type="pct"/>
            <w:shd w:val="clear" w:color="auto" w:fill="auto"/>
            <w:vAlign w:val="center"/>
          </w:tcPr>
          <w:p w14:paraId="4726C416" w14:textId="77777777" w:rsidR="00A80932" w:rsidRPr="0080347E" w:rsidRDefault="00A80932" w:rsidP="00E4319E">
            <w:pPr>
              <w:ind w:left="-113" w:right="-113"/>
              <w:jc w:val="center"/>
              <w:rPr>
                <w:sz w:val="20"/>
                <w:szCs w:val="20"/>
              </w:rPr>
            </w:pPr>
            <w:r w:rsidRPr="0080347E">
              <w:rPr>
                <w:sz w:val="20"/>
                <w:szCs w:val="20"/>
              </w:rPr>
              <w:t>–</w:t>
            </w:r>
          </w:p>
        </w:tc>
        <w:tc>
          <w:tcPr>
            <w:tcW w:w="479" w:type="pct"/>
            <w:shd w:val="clear" w:color="auto" w:fill="auto"/>
            <w:vAlign w:val="center"/>
          </w:tcPr>
          <w:p w14:paraId="353D4D65" w14:textId="77777777" w:rsidR="00A80932" w:rsidRPr="0080347E" w:rsidRDefault="00A80932" w:rsidP="00E4319E">
            <w:pPr>
              <w:ind w:left="-113" w:right="-113"/>
              <w:jc w:val="center"/>
              <w:rPr>
                <w:sz w:val="20"/>
                <w:szCs w:val="20"/>
              </w:rPr>
            </w:pPr>
            <w:r w:rsidRPr="0080347E">
              <w:rPr>
                <w:sz w:val="20"/>
                <w:szCs w:val="20"/>
              </w:rPr>
              <w:t>–</w:t>
            </w:r>
          </w:p>
        </w:tc>
        <w:tc>
          <w:tcPr>
            <w:tcW w:w="549" w:type="pct"/>
            <w:shd w:val="clear" w:color="auto" w:fill="auto"/>
            <w:vAlign w:val="center"/>
          </w:tcPr>
          <w:p w14:paraId="0BCEE786" w14:textId="77777777" w:rsidR="00A80932" w:rsidRPr="0080347E" w:rsidRDefault="00A80932" w:rsidP="00E4319E">
            <w:pPr>
              <w:ind w:left="-113" w:right="-113"/>
              <w:jc w:val="center"/>
              <w:rPr>
                <w:sz w:val="20"/>
                <w:szCs w:val="20"/>
              </w:rPr>
            </w:pPr>
          </w:p>
        </w:tc>
      </w:tr>
      <w:tr w:rsidR="00A80932" w:rsidRPr="0080347E" w14:paraId="673BF8F1" w14:textId="77777777" w:rsidTr="00E4319E">
        <w:trPr>
          <w:trHeight w:val="20"/>
          <w:jc w:val="center"/>
        </w:trPr>
        <w:tc>
          <w:tcPr>
            <w:tcW w:w="2979" w:type="pct"/>
            <w:shd w:val="clear" w:color="auto" w:fill="auto"/>
            <w:vAlign w:val="center"/>
          </w:tcPr>
          <w:p w14:paraId="31A1631A" w14:textId="77777777" w:rsidR="00A80932" w:rsidRPr="0080347E" w:rsidRDefault="00A80932" w:rsidP="00E4319E">
            <w:pPr>
              <w:ind w:left="-113" w:right="-113"/>
              <w:jc w:val="center"/>
              <w:rPr>
                <w:b/>
                <w:sz w:val="20"/>
                <w:szCs w:val="20"/>
              </w:rPr>
            </w:pPr>
            <w:r w:rsidRPr="0080347E">
              <w:rPr>
                <w:b/>
                <w:bCs/>
                <w:color w:val="000000"/>
                <w:sz w:val="20"/>
                <w:szCs w:val="20"/>
              </w:rPr>
              <w:t>Котельная №21 Дружная Горка</w:t>
            </w:r>
          </w:p>
        </w:tc>
        <w:tc>
          <w:tcPr>
            <w:tcW w:w="496" w:type="pct"/>
            <w:shd w:val="clear" w:color="auto" w:fill="auto"/>
            <w:vAlign w:val="center"/>
          </w:tcPr>
          <w:p w14:paraId="1763B158" w14:textId="77777777" w:rsidR="00A80932" w:rsidRPr="0080347E" w:rsidRDefault="00A80932" w:rsidP="00E4319E">
            <w:pPr>
              <w:ind w:left="-113" w:right="-113"/>
              <w:jc w:val="center"/>
              <w:rPr>
                <w:sz w:val="20"/>
                <w:szCs w:val="20"/>
              </w:rPr>
            </w:pPr>
            <w:r w:rsidRPr="0080347E">
              <w:rPr>
                <w:color w:val="000000"/>
                <w:sz w:val="20"/>
                <w:szCs w:val="20"/>
              </w:rPr>
              <w:t>0</w:t>
            </w:r>
          </w:p>
        </w:tc>
        <w:tc>
          <w:tcPr>
            <w:tcW w:w="497" w:type="pct"/>
            <w:shd w:val="clear" w:color="auto" w:fill="auto"/>
            <w:vAlign w:val="center"/>
          </w:tcPr>
          <w:p w14:paraId="669728BA" w14:textId="77777777" w:rsidR="00A80932" w:rsidRPr="0080347E" w:rsidRDefault="00A80932" w:rsidP="00E4319E">
            <w:pPr>
              <w:ind w:left="-113" w:right="-113"/>
              <w:jc w:val="center"/>
              <w:rPr>
                <w:sz w:val="20"/>
                <w:szCs w:val="20"/>
              </w:rPr>
            </w:pPr>
            <w:r w:rsidRPr="0080347E">
              <w:rPr>
                <w:color w:val="000000"/>
                <w:sz w:val="20"/>
                <w:szCs w:val="20"/>
              </w:rPr>
              <w:t>9,99%</w:t>
            </w:r>
          </w:p>
        </w:tc>
        <w:tc>
          <w:tcPr>
            <w:tcW w:w="479" w:type="pct"/>
            <w:shd w:val="clear" w:color="auto" w:fill="auto"/>
            <w:vAlign w:val="center"/>
          </w:tcPr>
          <w:p w14:paraId="50024468" w14:textId="77777777" w:rsidR="00A80932" w:rsidRPr="0080347E" w:rsidRDefault="00A80932" w:rsidP="00E4319E">
            <w:pPr>
              <w:ind w:left="-113" w:right="-113"/>
              <w:jc w:val="center"/>
              <w:rPr>
                <w:sz w:val="20"/>
                <w:szCs w:val="20"/>
              </w:rPr>
            </w:pPr>
            <w:r w:rsidRPr="0080347E">
              <w:rPr>
                <w:color w:val="000000"/>
                <w:sz w:val="20"/>
                <w:szCs w:val="20"/>
              </w:rPr>
              <w:t>0</w:t>
            </w:r>
          </w:p>
        </w:tc>
        <w:tc>
          <w:tcPr>
            <w:tcW w:w="549" w:type="pct"/>
            <w:shd w:val="clear" w:color="auto" w:fill="auto"/>
            <w:vAlign w:val="center"/>
          </w:tcPr>
          <w:p w14:paraId="020725A6" w14:textId="77777777" w:rsidR="00A80932" w:rsidRPr="0080347E" w:rsidRDefault="00A80932" w:rsidP="00E4319E">
            <w:pPr>
              <w:ind w:left="-113" w:right="-113"/>
              <w:jc w:val="center"/>
              <w:rPr>
                <w:sz w:val="20"/>
                <w:szCs w:val="20"/>
              </w:rPr>
            </w:pPr>
            <w:r w:rsidRPr="0080347E">
              <w:rPr>
                <w:color w:val="000000"/>
                <w:sz w:val="20"/>
                <w:szCs w:val="20"/>
              </w:rPr>
              <w:t>0</w:t>
            </w:r>
          </w:p>
        </w:tc>
      </w:tr>
      <w:tr w:rsidR="00A80932" w:rsidRPr="0080347E" w14:paraId="1AFEAA3E" w14:textId="77777777" w:rsidTr="00E4319E">
        <w:trPr>
          <w:trHeight w:val="20"/>
          <w:jc w:val="center"/>
        </w:trPr>
        <w:tc>
          <w:tcPr>
            <w:tcW w:w="2979" w:type="pct"/>
            <w:shd w:val="clear" w:color="auto" w:fill="auto"/>
            <w:vAlign w:val="center"/>
          </w:tcPr>
          <w:p w14:paraId="02CA12C5" w14:textId="77777777" w:rsidR="00A80932" w:rsidRPr="0080347E" w:rsidRDefault="00A80932" w:rsidP="00E4319E">
            <w:pPr>
              <w:ind w:left="-113" w:right="-113"/>
              <w:jc w:val="center"/>
              <w:rPr>
                <w:b/>
                <w:sz w:val="20"/>
                <w:szCs w:val="20"/>
              </w:rPr>
            </w:pPr>
            <w:r w:rsidRPr="0080347E">
              <w:rPr>
                <w:b/>
                <w:bCs/>
                <w:color w:val="000000"/>
                <w:sz w:val="20"/>
                <w:szCs w:val="20"/>
              </w:rPr>
              <w:t>Котельная №43 Лампово</w:t>
            </w:r>
          </w:p>
        </w:tc>
        <w:tc>
          <w:tcPr>
            <w:tcW w:w="496" w:type="pct"/>
            <w:shd w:val="clear" w:color="auto" w:fill="auto"/>
            <w:vAlign w:val="center"/>
          </w:tcPr>
          <w:p w14:paraId="1D3EB230" w14:textId="77777777" w:rsidR="00A80932" w:rsidRPr="0080347E" w:rsidRDefault="00A80932" w:rsidP="00E4319E">
            <w:pPr>
              <w:ind w:left="-113" w:right="-113"/>
              <w:jc w:val="center"/>
              <w:rPr>
                <w:sz w:val="20"/>
                <w:szCs w:val="20"/>
              </w:rPr>
            </w:pPr>
            <w:r w:rsidRPr="0080347E">
              <w:rPr>
                <w:color w:val="000000"/>
                <w:sz w:val="20"/>
                <w:szCs w:val="20"/>
              </w:rPr>
              <w:t>0</w:t>
            </w:r>
          </w:p>
        </w:tc>
        <w:tc>
          <w:tcPr>
            <w:tcW w:w="497" w:type="pct"/>
            <w:shd w:val="clear" w:color="auto" w:fill="auto"/>
            <w:vAlign w:val="center"/>
          </w:tcPr>
          <w:p w14:paraId="09468BC6" w14:textId="77777777" w:rsidR="00A80932" w:rsidRPr="0080347E" w:rsidRDefault="00A80932" w:rsidP="00E4319E">
            <w:pPr>
              <w:ind w:left="-113" w:right="-113"/>
              <w:jc w:val="center"/>
              <w:rPr>
                <w:sz w:val="20"/>
                <w:szCs w:val="20"/>
              </w:rPr>
            </w:pPr>
            <w:r w:rsidRPr="0080347E">
              <w:rPr>
                <w:color w:val="000000"/>
                <w:sz w:val="20"/>
                <w:szCs w:val="20"/>
              </w:rPr>
              <w:t>0</w:t>
            </w:r>
          </w:p>
        </w:tc>
        <w:tc>
          <w:tcPr>
            <w:tcW w:w="479" w:type="pct"/>
            <w:shd w:val="clear" w:color="auto" w:fill="auto"/>
            <w:vAlign w:val="center"/>
          </w:tcPr>
          <w:p w14:paraId="726CD51D" w14:textId="77777777" w:rsidR="00A80932" w:rsidRPr="0080347E" w:rsidRDefault="00A80932" w:rsidP="00E4319E">
            <w:pPr>
              <w:ind w:left="-113" w:right="-113"/>
              <w:jc w:val="center"/>
              <w:rPr>
                <w:sz w:val="20"/>
                <w:szCs w:val="20"/>
              </w:rPr>
            </w:pPr>
            <w:r w:rsidRPr="0080347E">
              <w:rPr>
                <w:color w:val="000000"/>
                <w:sz w:val="20"/>
                <w:szCs w:val="20"/>
              </w:rPr>
              <w:t>10,51%</w:t>
            </w:r>
          </w:p>
        </w:tc>
        <w:tc>
          <w:tcPr>
            <w:tcW w:w="549" w:type="pct"/>
            <w:shd w:val="clear" w:color="auto" w:fill="auto"/>
            <w:vAlign w:val="center"/>
          </w:tcPr>
          <w:p w14:paraId="54389D7D" w14:textId="77777777" w:rsidR="00A80932" w:rsidRPr="0080347E" w:rsidRDefault="00A80932" w:rsidP="00E4319E">
            <w:pPr>
              <w:ind w:left="-113" w:right="-113"/>
              <w:jc w:val="center"/>
              <w:rPr>
                <w:sz w:val="20"/>
                <w:szCs w:val="20"/>
              </w:rPr>
            </w:pPr>
            <w:r w:rsidRPr="0080347E">
              <w:rPr>
                <w:color w:val="000000"/>
                <w:sz w:val="20"/>
                <w:szCs w:val="20"/>
              </w:rPr>
              <w:t>0</w:t>
            </w:r>
          </w:p>
        </w:tc>
      </w:tr>
      <w:tr w:rsidR="00A80932" w:rsidRPr="0080347E" w14:paraId="537C9535" w14:textId="77777777" w:rsidTr="00E4319E">
        <w:trPr>
          <w:trHeight w:val="20"/>
          <w:jc w:val="center"/>
        </w:trPr>
        <w:tc>
          <w:tcPr>
            <w:tcW w:w="2979" w:type="pct"/>
            <w:shd w:val="clear" w:color="auto" w:fill="auto"/>
            <w:vAlign w:val="center"/>
          </w:tcPr>
          <w:p w14:paraId="36D5BA3B" w14:textId="77777777" w:rsidR="00A80932" w:rsidRPr="0080347E" w:rsidRDefault="00A80932" w:rsidP="00E4319E">
            <w:pPr>
              <w:ind w:left="-113" w:right="-113"/>
              <w:jc w:val="center"/>
              <w:rPr>
                <w:b/>
                <w:sz w:val="20"/>
                <w:szCs w:val="20"/>
              </w:rPr>
            </w:pPr>
            <w:r w:rsidRPr="0080347E">
              <w:rPr>
                <w:b/>
                <w:bCs/>
                <w:color w:val="000000"/>
                <w:sz w:val="20"/>
                <w:szCs w:val="20"/>
              </w:rPr>
              <w:t>Котельная №58 Дружная Горка (ул. Красницкая)</w:t>
            </w:r>
          </w:p>
        </w:tc>
        <w:tc>
          <w:tcPr>
            <w:tcW w:w="496" w:type="pct"/>
            <w:shd w:val="clear" w:color="auto" w:fill="auto"/>
            <w:vAlign w:val="center"/>
          </w:tcPr>
          <w:p w14:paraId="40563BA1" w14:textId="77777777" w:rsidR="00A80932" w:rsidRPr="0080347E" w:rsidRDefault="00A80932" w:rsidP="00E4319E">
            <w:pPr>
              <w:ind w:left="-113" w:right="-113"/>
              <w:jc w:val="center"/>
              <w:rPr>
                <w:sz w:val="20"/>
                <w:szCs w:val="20"/>
              </w:rPr>
            </w:pPr>
            <w:r w:rsidRPr="0080347E">
              <w:rPr>
                <w:color w:val="000000"/>
                <w:sz w:val="20"/>
                <w:szCs w:val="20"/>
              </w:rPr>
              <w:t>0</w:t>
            </w:r>
          </w:p>
        </w:tc>
        <w:tc>
          <w:tcPr>
            <w:tcW w:w="497" w:type="pct"/>
            <w:shd w:val="clear" w:color="auto" w:fill="auto"/>
            <w:vAlign w:val="center"/>
          </w:tcPr>
          <w:p w14:paraId="473A734B" w14:textId="77777777" w:rsidR="00A80932" w:rsidRPr="0080347E" w:rsidRDefault="00A80932" w:rsidP="00E4319E">
            <w:pPr>
              <w:ind w:left="-113" w:right="-113"/>
              <w:jc w:val="center"/>
              <w:rPr>
                <w:sz w:val="20"/>
                <w:szCs w:val="20"/>
              </w:rPr>
            </w:pPr>
            <w:r w:rsidRPr="0080347E">
              <w:rPr>
                <w:color w:val="000000"/>
                <w:sz w:val="20"/>
                <w:szCs w:val="20"/>
              </w:rPr>
              <w:t>0</w:t>
            </w:r>
          </w:p>
        </w:tc>
        <w:tc>
          <w:tcPr>
            <w:tcW w:w="479" w:type="pct"/>
            <w:shd w:val="clear" w:color="auto" w:fill="auto"/>
            <w:vAlign w:val="center"/>
          </w:tcPr>
          <w:p w14:paraId="2865DBFD" w14:textId="77777777" w:rsidR="00A80932" w:rsidRPr="0080347E" w:rsidRDefault="00A80932" w:rsidP="00E4319E">
            <w:pPr>
              <w:ind w:left="-113" w:right="-113"/>
              <w:jc w:val="center"/>
              <w:rPr>
                <w:sz w:val="20"/>
                <w:szCs w:val="20"/>
              </w:rPr>
            </w:pPr>
            <w:r w:rsidRPr="0080347E">
              <w:rPr>
                <w:color w:val="000000"/>
                <w:sz w:val="20"/>
                <w:szCs w:val="20"/>
              </w:rPr>
              <w:t>100%</w:t>
            </w:r>
          </w:p>
        </w:tc>
        <w:tc>
          <w:tcPr>
            <w:tcW w:w="549" w:type="pct"/>
            <w:shd w:val="clear" w:color="auto" w:fill="auto"/>
            <w:vAlign w:val="center"/>
          </w:tcPr>
          <w:p w14:paraId="66B54748" w14:textId="77777777" w:rsidR="00A80932" w:rsidRPr="0080347E" w:rsidRDefault="00A80932" w:rsidP="00E4319E">
            <w:pPr>
              <w:ind w:left="-113" w:right="-113"/>
              <w:jc w:val="center"/>
              <w:rPr>
                <w:sz w:val="20"/>
                <w:szCs w:val="20"/>
              </w:rPr>
            </w:pPr>
            <w:r w:rsidRPr="0080347E">
              <w:rPr>
                <w:color w:val="000000"/>
                <w:sz w:val="20"/>
                <w:szCs w:val="20"/>
              </w:rPr>
              <w:t>0</w:t>
            </w:r>
          </w:p>
        </w:tc>
      </w:tr>
      <w:tr w:rsidR="00A80932" w:rsidRPr="0080347E" w14:paraId="02472E21" w14:textId="77777777" w:rsidTr="00E4319E">
        <w:trPr>
          <w:trHeight w:val="20"/>
          <w:jc w:val="center"/>
        </w:trPr>
        <w:tc>
          <w:tcPr>
            <w:tcW w:w="2979" w:type="pct"/>
            <w:shd w:val="clear" w:color="auto" w:fill="auto"/>
            <w:vAlign w:val="center"/>
          </w:tcPr>
          <w:p w14:paraId="6D74FC5A" w14:textId="77777777" w:rsidR="00A80932" w:rsidRPr="0080347E" w:rsidRDefault="00A80932" w:rsidP="00E4319E">
            <w:pPr>
              <w:ind w:left="-113" w:right="-113"/>
              <w:jc w:val="center"/>
              <w:rPr>
                <w:sz w:val="20"/>
                <w:szCs w:val="20"/>
              </w:rPr>
            </w:pPr>
            <w:r w:rsidRPr="0080347E">
              <w:rPr>
                <w:sz w:val="20"/>
                <w:szCs w:val="20"/>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p>
        </w:tc>
        <w:tc>
          <w:tcPr>
            <w:tcW w:w="496" w:type="pct"/>
            <w:shd w:val="clear" w:color="auto" w:fill="auto"/>
            <w:vAlign w:val="center"/>
          </w:tcPr>
          <w:p w14:paraId="3C01EA54" w14:textId="77777777" w:rsidR="00A80932" w:rsidRPr="0080347E" w:rsidRDefault="00A80932" w:rsidP="00E4319E">
            <w:pPr>
              <w:ind w:left="-113" w:right="-113"/>
              <w:jc w:val="center"/>
              <w:rPr>
                <w:sz w:val="20"/>
                <w:szCs w:val="20"/>
              </w:rPr>
            </w:pPr>
            <w:r w:rsidRPr="0080347E">
              <w:rPr>
                <w:sz w:val="20"/>
                <w:szCs w:val="20"/>
              </w:rPr>
              <w:t>–</w:t>
            </w:r>
          </w:p>
        </w:tc>
        <w:tc>
          <w:tcPr>
            <w:tcW w:w="497" w:type="pct"/>
            <w:shd w:val="clear" w:color="auto" w:fill="auto"/>
            <w:vAlign w:val="center"/>
          </w:tcPr>
          <w:p w14:paraId="30876611" w14:textId="77777777" w:rsidR="00A80932" w:rsidRPr="0080347E" w:rsidRDefault="00A80932" w:rsidP="00E4319E">
            <w:pPr>
              <w:ind w:left="-113" w:right="-113"/>
              <w:jc w:val="center"/>
              <w:rPr>
                <w:sz w:val="20"/>
                <w:szCs w:val="20"/>
              </w:rPr>
            </w:pPr>
            <w:r w:rsidRPr="0080347E">
              <w:rPr>
                <w:sz w:val="20"/>
                <w:szCs w:val="20"/>
              </w:rPr>
              <w:t>–</w:t>
            </w:r>
          </w:p>
        </w:tc>
        <w:tc>
          <w:tcPr>
            <w:tcW w:w="479" w:type="pct"/>
            <w:shd w:val="clear" w:color="auto" w:fill="auto"/>
            <w:vAlign w:val="center"/>
          </w:tcPr>
          <w:p w14:paraId="556373F0" w14:textId="77777777" w:rsidR="00A80932" w:rsidRPr="0080347E" w:rsidRDefault="00A80932" w:rsidP="00E4319E">
            <w:pPr>
              <w:ind w:left="-113" w:right="-113"/>
              <w:jc w:val="center"/>
              <w:rPr>
                <w:sz w:val="20"/>
                <w:szCs w:val="20"/>
              </w:rPr>
            </w:pPr>
            <w:r w:rsidRPr="0080347E">
              <w:rPr>
                <w:sz w:val="20"/>
                <w:szCs w:val="20"/>
              </w:rPr>
              <w:t>–</w:t>
            </w:r>
          </w:p>
        </w:tc>
        <w:tc>
          <w:tcPr>
            <w:tcW w:w="549" w:type="pct"/>
            <w:shd w:val="clear" w:color="auto" w:fill="auto"/>
            <w:vAlign w:val="center"/>
          </w:tcPr>
          <w:p w14:paraId="6363AF41" w14:textId="77777777" w:rsidR="00A80932" w:rsidRPr="0080347E" w:rsidRDefault="00A80932" w:rsidP="00E4319E">
            <w:pPr>
              <w:ind w:left="-113" w:right="-113"/>
              <w:jc w:val="center"/>
              <w:rPr>
                <w:sz w:val="20"/>
                <w:szCs w:val="20"/>
              </w:rPr>
            </w:pPr>
            <w:r w:rsidRPr="0080347E">
              <w:rPr>
                <w:sz w:val="20"/>
                <w:szCs w:val="20"/>
              </w:rPr>
              <w:t>–</w:t>
            </w:r>
          </w:p>
        </w:tc>
      </w:tr>
      <w:tr w:rsidR="00A80932" w:rsidRPr="0080347E" w14:paraId="3C51B398" w14:textId="77777777" w:rsidTr="00E4319E">
        <w:trPr>
          <w:trHeight w:val="20"/>
          <w:jc w:val="center"/>
        </w:trPr>
        <w:tc>
          <w:tcPr>
            <w:tcW w:w="2979" w:type="pct"/>
            <w:shd w:val="clear" w:color="auto" w:fill="auto"/>
            <w:vAlign w:val="center"/>
          </w:tcPr>
          <w:p w14:paraId="7FC14F79" w14:textId="77777777" w:rsidR="00A80932" w:rsidRPr="0080347E" w:rsidRDefault="00A80932" w:rsidP="00E4319E">
            <w:pPr>
              <w:ind w:left="-113" w:right="-113"/>
              <w:jc w:val="center"/>
              <w:rPr>
                <w:sz w:val="20"/>
                <w:szCs w:val="20"/>
              </w:rPr>
            </w:pPr>
            <w:r w:rsidRPr="0080347E">
              <w:rPr>
                <w:sz w:val="20"/>
                <w:szCs w:val="20"/>
                <w:lang w:eastAsia="en-US"/>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496" w:type="pct"/>
            <w:shd w:val="clear" w:color="auto" w:fill="auto"/>
            <w:vAlign w:val="center"/>
          </w:tcPr>
          <w:p w14:paraId="3612CA99" w14:textId="77777777" w:rsidR="00A80932" w:rsidRPr="0080347E" w:rsidRDefault="00A80932" w:rsidP="00E4319E">
            <w:pPr>
              <w:ind w:left="-113" w:right="-113"/>
              <w:jc w:val="center"/>
              <w:rPr>
                <w:sz w:val="20"/>
                <w:szCs w:val="20"/>
              </w:rPr>
            </w:pPr>
          </w:p>
        </w:tc>
        <w:tc>
          <w:tcPr>
            <w:tcW w:w="497" w:type="pct"/>
            <w:shd w:val="clear" w:color="auto" w:fill="auto"/>
            <w:vAlign w:val="center"/>
          </w:tcPr>
          <w:p w14:paraId="09F320E2" w14:textId="77777777" w:rsidR="00A80932" w:rsidRPr="0080347E" w:rsidRDefault="00A80932" w:rsidP="00E4319E">
            <w:pPr>
              <w:ind w:left="-113" w:right="-113"/>
              <w:jc w:val="center"/>
              <w:rPr>
                <w:sz w:val="20"/>
                <w:szCs w:val="20"/>
              </w:rPr>
            </w:pPr>
          </w:p>
        </w:tc>
        <w:tc>
          <w:tcPr>
            <w:tcW w:w="479" w:type="pct"/>
            <w:shd w:val="clear" w:color="auto" w:fill="auto"/>
            <w:vAlign w:val="center"/>
          </w:tcPr>
          <w:p w14:paraId="4F4134A6" w14:textId="77777777" w:rsidR="00A80932" w:rsidRPr="0080347E" w:rsidRDefault="00A80932" w:rsidP="00E4319E">
            <w:pPr>
              <w:ind w:left="-113" w:right="-113"/>
              <w:jc w:val="center"/>
              <w:rPr>
                <w:sz w:val="20"/>
                <w:szCs w:val="20"/>
              </w:rPr>
            </w:pPr>
          </w:p>
        </w:tc>
        <w:tc>
          <w:tcPr>
            <w:tcW w:w="549" w:type="pct"/>
            <w:shd w:val="clear" w:color="auto" w:fill="auto"/>
            <w:vAlign w:val="center"/>
          </w:tcPr>
          <w:p w14:paraId="138DA723" w14:textId="77777777" w:rsidR="00A80932" w:rsidRPr="0080347E" w:rsidRDefault="00A80932" w:rsidP="00E4319E">
            <w:pPr>
              <w:ind w:left="-113" w:right="-113"/>
              <w:jc w:val="center"/>
              <w:rPr>
                <w:sz w:val="20"/>
                <w:szCs w:val="20"/>
              </w:rPr>
            </w:pPr>
          </w:p>
        </w:tc>
      </w:tr>
      <w:tr w:rsidR="00A80932" w:rsidRPr="0080347E" w14:paraId="457DE9FA" w14:textId="77777777" w:rsidTr="00E4319E">
        <w:trPr>
          <w:trHeight w:val="20"/>
          <w:jc w:val="center"/>
        </w:trPr>
        <w:tc>
          <w:tcPr>
            <w:tcW w:w="2979" w:type="pct"/>
            <w:shd w:val="clear" w:color="auto" w:fill="auto"/>
            <w:vAlign w:val="center"/>
          </w:tcPr>
          <w:p w14:paraId="2563ABCE" w14:textId="77777777" w:rsidR="00A80932" w:rsidRPr="0080347E" w:rsidRDefault="00A80932" w:rsidP="00E4319E">
            <w:pPr>
              <w:ind w:left="-113" w:right="-113"/>
              <w:jc w:val="center"/>
              <w:rPr>
                <w:sz w:val="20"/>
                <w:szCs w:val="20"/>
              </w:rPr>
            </w:pPr>
            <w:r w:rsidRPr="0080347E">
              <w:rPr>
                <w:sz w:val="20"/>
                <w:szCs w:val="20"/>
                <w:lang w:eastAsia="en-US"/>
              </w:rPr>
              <w:t>Продолжительность планового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в межотопительный период в ценовой зоне теплоснабжения, ч</w:t>
            </w:r>
          </w:p>
        </w:tc>
        <w:tc>
          <w:tcPr>
            <w:tcW w:w="496" w:type="pct"/>
            <w:shd w:val="clear" w:color="auto" w:fill="auto"/>
            <w:vAlign w:val="center"/>
          </w:tcPr>
          <w:p w14:paraId="7BC2D2A7" w14:textId="77777777" w:rsidR="00A80932" w:rsidRPr="0080347E" w:rsidRDefault="00A80932" w:rsidP="00E4319E">
            <w:pPr>
              <w:ind w:left="-113" w:right="-113"/>
              <w:jc w:val="center"/>
              <w:rPr>
                <w:sz w:val="20"/>
                <w:szCs w:val="20"/>
              </w:rPr>
            </w:pPr>
            <w:r w:rsidRPr="0080347E">
              <w:rPr>
                <w:sz w:val="20"/>
                <w:szCs w:val="20"/>
              </w:rPr>
              <w:t>336</w:t>
            </w:r>
          </w:p>
        </w:tc>
        <w:tc>
          <w:tcPr>
            <w:tcW w:w="497" w:type="pct"/>
            <w:shd w:val="clear" w:color="auto" w:fill="auto"/>
            <w:vAlign w:val="center"/>
          </w:tcPr>
          <w:p w14:paraId="7C18422E" w14:textId="77777777" w:rsidR="00A80932" w:rsidRPr="0080347E" w:rsidRDefault="00A80932" w:rsidP="00E4319E">
            <w:pPr>
              <w:ind w:left="-113" w:right="-113"/>
              <w:jc w:val="center"/>
              <w:rPr>
                <w:sz w:val="20"/>
                <w:szCs w:val="20"/>
              </w:rPr>
            </w:pPr>
            <w:r w:rsidRPr="0080347E">
              <w:rPr>
                <w:sz w:val="20"/>
                <w:szCs w:val="20"/>
              </w:rPr>
              <w:t>336</w:t>
            </w:r>
          </w:p>
        </w:tc>
        <w:tc>
          <w:tcPr>
            <w:tcW w:w="479" w:type="pct"/>
            <w:shd w:val="clear" w:color="auto" w:fill="auto"/>
            <w:vAlign w:val="center"/>
          </w:tcPr>
          <w:p w14:paraId="49AFE61B" w14:textId="77777777" w:rsidR="00A80932" w:rsidRPr="0080347E" w:rsidRDefault="00A80932" w:rsidP="00E4319E">
            <w:pPr>
              <w:ind w:left="-113" w:right="-113"/>
              <w:jc w:val="center"/>
              <w:rPr>
                <w:sz w:val="20"/>
                <w:szCs w:val="20"/>
              </w:rPr>
            </w:pPr>
            <w:r w:rsidRPr="0080347E">
              <w:rPr>
                <w:sz w:val="20"/>
                <w:szCs w:val="20"/>
              </w:rPr>
              <w:t>336</w:t>
            </w:r>
          </w:p>
        </w:tc>
        <w:tc>
          <w:tcPr>
            <w:tcW w:w="549" w:type="pct"/>
            <w:shd w:val="clear" w:color="auto" w:fill="auto"/>
            <w:vAlign w:val="center"/>
          </w:tcPr>
          <w:p w14:paraId="7C1B7C56" w14:textId="77777777" w:rsidR="00A80932" w:rsidRPr="0080347E" w:rsidRDefault="00A80932" w:rsidP="00E4319E">
            <w:pPr>
              <w:ind w:left="-113" w:right="-113"/>
              <w:jc w:val="center"/>
              <w:rPr>
                <w:sz w:val="20"/>
                <w:szCs w:val="20"/>
              </w:rPr>
            </w:pPr>
            <w:r w:rsidRPr="0080347E">
              <w:rPr>
                <w:sz w:val="20"/>
                <w:szCs w:val="20"/>
              </w:rPr>
              <w:t>336</w:t>
            </w:r>
          </w:p>
        </w:tc>
      </w:tr>
      <w:tr w:rsidR="00A80932" w:rsidRPr="0080347E" w14:paraId="73DA3C24" w14:textId="77777777" w:rsidTr="00E4319E">
        <w:trPr>
          <w:trHeight w:val="20"/>
          <w:jc w:val="center"/>
        </w:trPr>
        <w:tc>
          <w:tcPr>
            <w:tcW w:w="2979" w:type="pct"/>
            <w:shd w:val="clear" w:color="auto" w:fill="auto"/>
            <w:vAlign w:val="center"/>
          </w:tcPr>
          <w:p w14:paraId="0A85E3AE" w14:textId="77777777" w:rsidR="00A80932" w:rsidRPr="0080347E" w:rsidRDefault="00A80932" w:rsidP="00E4319E">
            <w:pPr>
              <w:ind w:left="-113" w:right="-113"/>
              <w:jc w:val="center"/>
              <w:rPr>
                <w:sz w:val="20"/>
                <w:szCs w:val="20"/>
                <w:lang w:eastAsia="en-US"/>
              </w:rPr>
            </w:pPr>
            <w:r w:rsidRPr="0080347E">
              <w:rPr>
                <w:sz w:val="20"/>
                <w:szCs w:val="20"/>
                <w:lang w:eastAsia="en-US"/>
              </w:rPr>
              <w:t>Доля бесхозяйных тепловых сетей, находящихся на учете бесхозяйных</w:t>
            </w:r>
          </w:p>
          <w:p w14:paraId="4D7C451B" w14:textId="77777777" w:rsidR="00A80932" w:rsidRPr="0080347E" w:rsidRDefault="00A80932" w:rsidP="00E4319E">
            <w:pPr>
              <w:ind w:left="-113" w:right="-113"/>
              <w:jc w:val="center"/>
              <w:rPr>
                <w:sz w:val="20"/>
                <w:szCs w:val="20"/>
              </w:rPr>
            </w:pPr>
            <w:r w:rsidRPr="0080347E">
              <w:rPr>
                <w:sz w:val="20"/>
                <w:szCs w:val="20"/>
                <w:lang w:eastAsia="en-US"/>
              </w:rPr>
              <w:t>недвижимых вещей более 1 года, в ценовой зоне теплоснабжения</w:t>
            </w:r>
          </w:p>
        </w:tc>
        <w:tc>
          <w:tcPr>
            <w:tcW w:w="496" w:type="pct"/>
            <w:shd w:val="clear" w:color="auto" w:fill="auto"/>
            <w:vAlign w:val="center"/>
          </w:tcPr>
          <w:p w14:paraId="3373EDCF" w14:textId="77777777" w:rsidR="00A80932" w:rsidRPr="0080347E" w:rsidRDefault="00A80932" w:rsidP="00E4319E">
            <w:pPr>
              <w:ind w:left="-113" w:right="-113"/>
              <w:jc w:val="center"/>
              <w:rPr>
                <w:sz w:val="20"/>
                <w:szCs w:val="20"/>
              </w:rPr>
            </w:pPr>
            <w:r w:rsidRPr="0080347E">
              <w:rPr>
                <w:sz w:val="20"/>
                <w:szCs w:val="20"/>
              </w:rPr>
              <w:t>–</w:t>
            </w:r>
          </w:p>
        </w:tc>
        <w:tc>
          <w:tcPr>
            <w:tcW w:w="497" w:type="pct"/>
            <w:shd w:val="clear" w:color="auto" w:fill="auto"/>
            <w:vAlign w:val="center"/>
          </w:tcPr>
          <w:p w14:paraId="0176DF3E" w14:textId="77777777" w:rsidR="00A80932" w:rsidRPr="0080347E" w:rsidRDefault="00A80932" w:rsidP="00E4319E">
            <w:pPr>
              <w:ind w:left="-113" w:right="-113"/>
              <w:jc w:val="center"/>
              <w:rPr>
                <w:sz w:val="20"/>
                <w:szCs w:val="20"/>
              </w:rPr>
            </w:pPr>
            <w:r w:rsidRPr="0080347E">
              <w:rPr>
                <w:sz w:val="20"/>
                <w:szCs w:val="20"/>
              </w:rPr>
              <w:t>–</w:t>
            </w:r>
          </w:p>
        </w:tc>
        <w:tc>
          <w:tcPr>
            <w:tcW w:w="479" w:type="pct"/>
            <w:shd w:val="clear" w:color="auto" w:fill="auto"/>
            <w:vAlign w:val="center"/>
          </w:tcPr>
          <w:p w14:paraId="485EF41D" w14:textId="77777777" w:rsidR="00A80932" w:rsidRPr="0080347E" w:rsidRDefault="00A80932" w:rsidP="00E4319E">
            <w:pPr>
              <w:ind w:left="-113" w:right="-113"/>
              <w:jc w:val="center"/>
              <w:rPr>
                <w:sz w:val="20"/>
                <w:szCs w:val="20"/>
              </w:rPr>
            </w:pPr>
            <w:r w:rsidRPr="0080347E">
              <w:rPr>
                <w:sz w:val="20"/>
                <w:szCs w:val="20"/>
              </w:rPr>
              <w:t>–</w:t>
            </w:r>
          </w:p>
        </w:tc>
        <w:tc>
          <w:tcPr>
            <w:tcW w:w="549" w:type="pct"/>
            <w:shd w:val="clear" w:color="auto" w:fill="auto"/>
            <w:vAlign w:val="center"/>
          </w:tcPr>
          <w:p w14:paraId="7DC7C4EA" w14:textId="77777777" w:rsidR="00A80932" w:rsidRPr="0080347E" w:rsidRDefault="00A80932" w:rsidP="00E4319E">
            <w:pPr>
              <w:ind w:left="-113" w:right="-113"/>
              <w:jc w:val="center"/>
              <w:rPr>
                <w:sz w:val="20"/>
                <w:szCs w:val="20"/>
              </w:rPr>
            </w:pPr>
            <w:r w:rsidRPr="0080347E">
              <w:rPr>
                <w:sz w:val="20"/>
                <w:szCs w:val="20"/>
              </w:rPr>
              <w:t>–</w:t>
            </w:r>
          </w:p>
        </w:tc>
      </w:tr>
      <w:tr w:rsidR="00A80932" w:rsidRPr="0080347E" w14:paraId="3D13C882" w14:textId="77777777" w:rsidTr="00E4319E">
        <w:trPr>
          <w:trHeight w:val="20"/>
          <w:jc w:val="center"/>
        </w:trPr>
        <w:tc>
          <w:tcPr>
            <w:tcW w:w="2979" w:type="pct"/>
            <w:shd w:val="clear" w:color="auto" w:fill="auto"/>
            <w:vAlign w:val="center"/>
          </w:tcPr>
          <w:p w14:paraId="16422A17" w14:textId="77777777" w:rsidR="00A80932" w:rsidRPr="0080347E" w:rsidRDefault="00A80932" w:rsidP="00E4319E">
            <w:pPr>
              <w:ind w:left="-113" w:right="-113"/>
              <w:jc w:val="center"/>
              <w:rPr>
                <w:sz w:val="20"/>
                <w:szCs w:val="20"/>
                <w:lang w:eastAsia="en-US"/>
              </w:rPr>
            </w:pPr>
            <w:r w:rsidRPr="0080347E">
              <w:rPr>
                <w:sz w:val="20"/>
                <w:szCs w:val="20"/>
                <w:lang w:eastAsia="en-US"/>
              </w:rPr>
              <w:t>Удовлетворенность потребителей качеством</w:t>
            </w:r>
          </w:p>
          <w:p w14:paraId="03557553" w14:textId="77777777" w:rsidR="00A80932" w:rsidRPr="0080347E" w:rsidRDefault="00A80932" w:rsidP="00E4319E">
            <w:pPr>
              <w:ind w:left="-113" w:right="-113"/>
              <w:jc w:val="center"/>
              <w:rPr>
                <w:sz w:val="20"/>
                <w:szCs w:val="20"/>
              </w:rPr>
            </w:pPr>
            <w:r w:rsidRPr="0080347E">
              <w:rPr>
                <w:sz w:val="20"/>
                <w:szCs w:val="20"/>
                <w:lang w:eastAsia="en-US"/>
              </w:rPr>
              <w:t>теплоснабжения в ценовой зоне теплоснабжения</w:t>
            </w:r>
          </w:p>
        </w:tc>
        <w:tc>
          <w:tcPr>
            <w:tcW w:w="496" w:type="pct"/>
            <w:shd w:val="clear" w:color="auto" w:fill="auto"/>
            <w:vAlign w:val="center"/>
          </w:tcPr>
          <w:p w14:paraId="008290C7" w14:textId="77777777" w:rsidR="00A80932" w:rsidRPr="0080347E" w:rsidRDefault="00A80932" w:rsidP="00E4319E">
            <w:pPr>
              <w:ind w:left="-113" w:right="-113"/>
              <w:jc w:val="center"/>
              <w:rPr>
                <w:sz w:val="20"/>
                <w:szCs w:val="20"/>
              </w:rPr>
            </w:pPr>
            <w:r w:rsidRPr="0080347E">
              <w:rPr>
                <w:sz w:val="20"/>
                <w:szCs w:val="20"/>
              </w:rPr>
              <w:t>н/д</w:t>
            </w:r>
          </w:p>
        </w:tc>
        <w:tc>
          <w:tcPr>
            <w:tcW w:w="497" w:type="pct"/>
            <w:shd w:val="clear" w:color="auto" w:fill="auto"/>
            <w:vAlign w:val="center"/>
          </w:tcPr>
          <w:p w14:paraId="2BF8C86F" w14:textId="77777777" w:rsidR="00A80932" w:rsidRPr="0080347E" w:rsidRDefault="00A80932" w:rsidP="00E4319E">
            <w:pPr>
              <w:ind w:left="-113" w:right="-113"/>
              <w:jc w:val="center"/>
              <w:rPr>
                <w:sz w:val="20"/>
                <w:szCs w:val="20"/>
              </w:rPr>
            </w:pPr>
            <w:r w:rsidRPr="0080347E">
              <w:rPr>
                <w:sz w:val="20"/>
                <w:szCs w:val="20"/>
              </w:rPr>
              <w:t>н/д</w:t>
            </w:r>
          </w:p>
        </w:tc>
        <w:tc>
          <w:tcPr>
            <w:tcW w:w="479" w:type="pct"/>
            <w:shd w:val="clear" w:color="auto" w:fill="auto"/>
            <w:vAlign w:val="center"/>
          </w:tcPr>
          <w:p w14:paraId="022E0F43" w14:textId="77777777" w:rsidR="00A80932" w:rsidRPr="0080347E" w:rsidRDefault="00A80932" w:rsidP="00E4319E">
            <w:pPr>
              <w:ind w:left="-113" w:right="-113"/>
              <w:jc w:val="center"/>
              <w:rPr>
                <w:sz w:val="20"/>
                <w:szCs w:val="20"/>
              </w:rPr>
            </w:pPr>
            <w:r w:rsidRPr="0080347E">
              <w:rPr>
                <w:sz w:val="20"/>
                <w:szCs w:val="20"/>
              </w:rPr>
              <w:t>н/д</w:t>
            </w:r>
          </w:p>
        </w:tc>
        <w:tc>
          <w:tcPr>
            <w:tcW w:w="549" w:type="pct"/>
            <w:shd w:val="clear" w:color="auto" w:fill="auto"/>
            <w:vAlign w:val="center"/>
          </w:tcPr>
          <w:p w14:paraId="3C0C4083" w14:textId="77777777" w:rsidR="00A80932" w:rsidRPr="0080347E" w:rsidRDefault="00A80932" w:rsidP="00E4319E">
            <w:pPr>
              <w:ind w:left="-113" w:right="-113"/>
              <w:jc w:val="center"/>
              <w:rPr>
                <w:sz w:val="20"/>
                <w:szCs w:val="20"/>
              </w:rPr>
            </w:pPr>
            <w:r w:rsidRPr="0080347E">
              <w:rPr>
                <w:sz w:val="20"/>
                <w:szCs w:val="20"/>
              </w:rPr>
              <w:t>н/д</w:t>
            </w:r>
          </w:p>
        </w:tc>
      </w:tr>
      <w:tr w:rsidR="00A80932" w:rsidRPr="0080347E" w14:paraId="4743CBC4" w14:textId="77777777" w:rsidTr="00E4319E">
        <w:trPr>
          <w:trHeight w:val="20"/>
          <w:jc w:val="center"/>
        </w:trPr>
        <w:tc>
          <w:tcPr>
            <w:tcW w:w="2979" w:type="pct"/>
            <w:shd w:val="clear" w:color="auto" w:fill="auto"/>
            <w:vAlign w:val="center"/>
          </w:tcPr>
          <w:p w14:paraId="3AFFED08" w14:textId="77777777" w:rsidR="00A80932" w:rsidRPr="0080347E" w:rsidRDefault="00A80932" w:rsidP="00E4319E">
            <w:pPr>
              <w:ind w:left="-113" w:right="-113"/>
              <w:jc w:val="center"/>
              <w:rPr>
                <w:sz w:val="20"/>
                <w:szCs w:val="20"/>
              </w:rPr>
            </w:pPr>
            <w:r w:rsidRPr="0080347E">
              <w:rPr>
                <w:sz w:val="20"/>
                <w:szCs w:val="20"/>
                <w:lang w:eastAsia="en-US"/>
              </w:rPr>
              <w:t>Снижение потерь тепловой энергии в тепловых сетях в ценовой зоне теплоснабжения</w:t>
            </w:r>
          </w:p>
        </w:tc>
        <w:tc>
          <w:tcPr>
            <w:tcW w:w="496" w:type="pct"/>
            <w:shd w:val="clear" w:color="auto" w:fill="auto"/>
            <w:vAlign w:val="center"/>
          </w:tcPr>
          <w:p w14:paraId="07352287" w14:textId="77777777" w:rsidR="00A80932" w:rsidRPr="0080347E" w:rsidRDefault="00A80932" w:rsidP="00E4319E">
            <w:pPr>
              <w:ind w:left="-113" w:right="-113"/>
              <w:jc w:val="center"/>
              <w:rPr>
                <w:sz w:val="20"/>
                <w:szCs w:val="20"/>
              </w:rPr>
            </w:pPr>
            <w:r w:rsidRPr="0080347E">
              <w:rPr>
                <w:sz w:val="20"/>
                <w:szCs w:val="20"/>
              </w:rPr>
              <w:t>–</w:t>
            </w:r>
          </w:p>
        </w:tc>
        <w:tc>
          <w:tcPr>
            <w:tcW w:w="497" w:type="pct"/>
            <w:shd w:val="clear" w:color="auto" w:fill="auto"/>
            <w:vAlign w:val="center"/>
          </w:tcPr>
          <w:p w14:paraId="1C7A479F" w14:textId="77777777" w:rsidR="00A80932" w:rsidRPr="0080347E" w:rsidRDefault="00A80932" w:rsidP="00E4319E">
            <w:pPr>
              <w:ind w:left="-113" w:right="-113"/>
              <w:jc w:val="center"/>
              <w:rPr>
                <w:sz w:val="20"/>
                <w:szCs w:val="20"/>
              </w:rPr>
            </w:pPr>
            <w:r w:rsidRPr="0080347E">
              <w:rPr>
                <w:sz w:val="20"/>
                <w:szCs w:val="20"/>
              </w:rPr>
              <w:t>–</w:t>
            </w:r>
          </w:p>
        </w:tc>
        <w:tc>
          <w:tcPr>
            <w:tcW w:w="479" w:type="pct"/>
            <w:shd w:val="clear" w:color="auto" w:fill="auto"/>
            <w:vAlign w:val="center"/>
          </w:tcPr>
          <w:p w14:paraId="1A1A698B" w14:textId="77777777" w:rsidR="00A80932" w:rsidRPr="0080347E" w:rsidRDefault="00A80932" w:rsidP="00E4319E">
            <w:pPr>
              <w:ind w:left="-113" w:right="-113"/>
              <w:jc w:val="center"/>
              <w:rPr>
                <w:sz w:val="20"/>
                <w:szCs w:val="20"/>
              </w:rPr>
            </w:pPr>
            <w:r w:rsidRPr="0080347E">
              <w:rPr>
                <w:sz w:val="20"/>
                <w:szCs w:val="20"/>
              </w:rPr>
              <w:t>–</w:t>
            </w:r>
          </w:p>
        </w:tc>
        <w:tc>
          <w:tcPr>
            <w:tcW w:w="549" w:type="pct"/>
            <w:shd w:val="clear" w:color="auto" w:fill="auto"/>
            <w:vAlign w:val="center"/>
          </w:tcPr>
          <w:p w14:paraId="024FB79E" w14:textId="77777777" w:rsidR="00A80932" w:rsidRPr="0080347E" w:rsidRDefault="00A80932" w:rsidP="00E4319E">
            <w:pPr>
              <w:ind w:left="-113" w:right="-113"/>
              <w:jc w:val="center"/>
              <w:rPr>
                <w:sz w:val="20"/>
                <w:szCs w:val="20"/>
              </w:rPr>
            </w:pPr>
            <w:r w:rsidRPr="0080347E">
              <w:rPr>
                <w:sz w:val="20"/>
                <w:szCs w:val="20"/>
              </w:rPr>
              <w:t>–</w:t>
            </w:r>
          </w:p>
        </w:tc>
      </w:tr>
      <w:tr w:rsidR="00A80932" w:rsidRPr="0080347E" w14:paraId="13EE6632" w14:textId="77777777" w:rsidTr="00E4319E">
        <w:trPr>
          <w:trHeight w:val="20"/>
          <w:jc w:val="center"/>
        </w:trPr>
        <w:tc>
          <w:tcPr>
            <w:tcW w:w="2979" w:type="pct"/>
            <w:shd w:val="clear" w:color="auto" w:fill="auto"/>
            <w:vAlign w:val="center"/>
          </w:tcPr>
          <w:p w14:paraId="0EECEDDC" w14:textId="77777777" w:rsidR="00A80932" w:rsidRPr="0080347E" w:rsidRDefault="00A80932" w:rsidP="00E4319E">
            <w:pPr>
              <w:ind w:left="-113" w:right="-113"/>
              <w:jc w:val="center"/>
              <w:rPr>
                <w:sz w:val="20"/>
                <w:szCs w:val="20"/>
              </w:rPr>
            </w:pPr>
            <w:r w:rsidRPr="0080347E">
              <w:rPr>
                <w:sz w:val="20"/>
                <w:szCs w:val="20"/>
                <w:lang w:eastAsia="en-US"/>
              </w:rPr>
              <w:t>Количество прекращений подачи тепловой энергии, теплоносителя в результате технологических нарушений на тепловых сетях на 1 км тепловых сетей в однотрубном исчислении сверх предела разрешенных отклонений</w:t>
            </w:r>
          </w:p>
        </w:tc>
        <w:tc>
          <w:tcPr>
            <w:tcW w:w="496" w:type="pct"/>
            <w:shd w:val="clear" w:color="auto" w:fill="auto"/>
            <w:vAlign w:val="center"/>
          </w:tcPr>
          <w:p w14:paraId="326DB843" w14:textId="77777777" w:rsidR="00A80932" w:rsidRPr="0080347E" w:rsidRDefault="00A80932" w:rsidP="00E4319E">
            <w:pPr>
              <w:ind w:left="-113" w:right="-113"/>
              <w:jc w:val="center"/>
              <w:rPr>
                <w:sz w:val="20"/>
                <w:szCs w:val="20"/>
              </w:rPr>
            </w:pPr>
            <w:r w:rsidRPr="0080347E">
              <w:rPr>
                <w:sz w:val="20"/>
                <w:szCs w:val="20"/>
              </w:rPr>
              <w:t>–</w:t>
            </w:r>
          </w:p>
        </w:tc>
        <w:tc>
          <w:tcPr>
            <w:tcW w:w="497" w:type="pct"/>
            <w:shd w:val="clear" w:color="auto" w:fill="auto"/>
            <w:vAlign w:val="center"/>
          </w:tcPr>
          <w:p w14:paraId="3642A3AE" w14:textId="77777777" w:rsidR="00A80932" w:rsidRPr="0080347E" w:rsidRDefault="00A80932" w:rsidP="00E4319E">
            <w:pPr>
              <w:ind w:left="-113" w:right="-113"/>
              <w:jc w:val="center"/>
              <w:rPr>
                <w:sz w:val="20"/>
                <w:szCs w:val="20"/>
              </w:rPr>
            </w:pPr>
            <w:r w:rsidRPr="0080347E">
              <w:rPr>
                <w:sz w:val="20"/>
                <w:szCs w:val="20"/>
              </w:rPr>
              <w:t>–</w:t>
            </w:r>
          </w:p>
        </w:tc>
        <w:tc>
          <w:tcPr>
            <w:tcW w:w="479" w:type="pct"/>
            <w:shd w:val="clear" w:color="auto" w:fill="auto"/>
            <w:vAlign w:val="center"/>
          </w:tcPr>
          <w:p w14:paraId="358E0CAC" w14:textId="77777777" w:rsidR="00A80932" w:rsidRPr="0080347E" w:rsidRDefault="00A80932" w:rsidP="00E4319E">
            <w:pPr>
              <w:ind w:left="-113" w:right="-113"/>
              <w:jc w:val="center"/>
              <w:rPr>
                <w:sz w:val="20"/>
                <w:szCs w:val="20"/>
              </w:rPr>
            </w:pPr>
            <w:r w:rsidRPr="0080347E">
              <w:rPr>
                <w:sz w:val="20"/>
                <w:szCs w:val="20"/>
              </w:rPr>
              <w:t>–</w:t>
            </w:r>
          </w:p>
        </w:tc>
        <w:tc>
          <w:tcPr>
            <w:tcW w:w="549" w:type="pct"/>
            <w:shd w:val="clear" w:color="auto" w:fill="auto"/>
            <w:vAlign w:val="center"/>
          </w:tcPr>
          <w:p w14:paraId="258900BF" w14:textId="77777777" w:rsidR="00A80932" w:rsidRPr="0080347E" w:rsidRDefault="00A80932" w:rsidP="00E4319E">
            <w:pPr>
              <w:ind w:left="-113" w:right="-113"/>
              <w:jc w:val="center"/>
              <w:rPr>
                <w:sz w:val="20"/>
                <w:szCs w:val="20"/>
              </w:rPr>
            </w:pPr>
            <w:r w:rsidRPr="0080347E">
              <w:rPr>
                <w:sz w:val="20"/>
                <w:szCs w:val="20"/>
              </w:rPr>
              <w:t>–</w:t>
            </w:r>
          </w:p>
        </w:tc>
      </w:tr>
      <w:tr w:rsidR="00A80932" w:rsidRPr="0080347E" w14:paraId="752757AD" w14:textId="77777777" w:rsidTr="00E4319E">
        <w:trPr>
          <w:trHeight w:val="20"/>
          <w:jc w:val="center"/>
        </w:trPr>
        <w:tc>
          <w:tcPr>
            <w:tcW w:w="2979" w:type="pct"/>
            <w:shd w:val="clear" w:color="auto" w:fill="auto"/>
            <w:vAlign w:val="center"/>
          </w:tcPr>
          <w:p w14:paraId="3BD35897" w14:textId="77777777" w:rsidR="00A80932" w:rsidRPr="0080347E" w:rsidRDefault="00A80932" w:rsidP="00E4319E">
            <w:pPr>
              <w:ind w:left="-113" w:right="-113"/>
              <w:jc w:val="center"/>
              <w:rPr>
                <w:sz w:val="20"/>
                <w:szCs w:val="20"/>
              </w:rPr>
            </w:pPr>
            <w:r w:rsidRPr="0080347E">
              <w:rPr>
                <w:sz w:val="20"/>
                <w:szCs w:val="20"/>
                <w:lang w:eastAsia="en-US"/>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сверх предела разрешенных отклонений</w:t>
            </w:r>
          </w:p>
        </w:tc>
        <w:tc>
          <w:tcPr>
            <w:tcW w:w="496" w:type="pct"/>
            <w:shd w:val="clear" w:color="auto" w:fill="auto"/>
            <w:vAlign w:val="center"/>
          </w:tcPr>
          <w:p w14:paraId="35FA7D2F" w14:textId="77777777" w:rsidR="00A80932" w:rsidRPr="0080347E" w:rsidRDefault="00A80932" w:rsidP="00E4319E">
            <w:pPr>
              <w:ind w:left="-113" w:right="-113"/>
              <w:jc w:val="center"/>
              <w:rPr>
                <w:sz w:val="20"/>
                <w:szCs w:val="20"/>
              </w:rPr>
            </w:pPr>
            <w:r w:rsidRPr="0080347E">
              <w:rPr>
                <w:sz w:val="20"/>
                <w:szCs w:val="20"/>
              </w:rPr>
              <w:t>–</w:t>
            </w:r>
          </w:p>
        </w:tc>
        <w:tc>
          <w:tcPr>
            <w:tcW w:w="497" w:type="pct"/>
            <w:shd w:val="clear" w:color="auto" w:fill="auto"/>
            <w:vAlign w:val="center"/>
          </w:tcPr>
          <w:p w14:paraId="65A1563A" w14:textId="77777777" w:rsidR="00A80932" w:rsidRPr="0080347E" w:rsidRDefault="00A80932" w:rsidP="00E4319E">
            <w:pPr>
              <w:ind w:left="-113" w:right="-113"/>
              <w:jc w:val="center"/>
              <w:rPr>
                <w:sz w:val="20"/>
                <w:szCs w:val="20"/>
              </w:rPr>
            </w:pPr>
            <w:r w:rsidRPr="0080347E">
              <w:rPr>
                <w:sz w:val="20"/>
                <w:szCs w:val="20"/>
              </w:rPr>
              <w:t>–</w:t>
            </w:r>
          </w:p>
        </w:tc>
        <w:tc>
          <w:tcPr>
            <w:tcW w:w="479" w:type="pct"/>
            <w:shd w:val="clear" w:color="auto" w:fill="auto"/>
            <w:vAlign w:val="center"/>
          </w:tcPr>
          <w:p w14:paraId="7975ED52" w14:textId="77777777" w:rsidR="00A80932" w:rsidRPr="0080347E" w:rsidRDefault="00A80932" w:rsidP="00E4319E">
            <w:pPr>
              <w:ind w:left="-113" w:right="-113"/>
              <w:jc w:val="center"/>
              <w:rPr>
                <w:sz w:val="20"/>
                <w:szCs w:val="20"/>
              </w:rPr>
            </w:pPr>
            <w:r w:rsidRPr="0080347E">
              <w:rPr>
                <w:sz w:val="20"/>
                <w:szCs w:val="20"/>
              </w:rPr>
              <w:t>–</w:t>
            </w:r>
          </w:p>
        </w:tc>
        <w:tc>
          <w:tcPr>
            <w:tcW w:w="549" w:type="pct"/>
            <w:shd w:val="clear" w:color="auto" w:fill="auto"/>
            <w:vAlign w:val="center"/>
          </w:tcPr>
          <w:p w14:paraId="3C1E6577" w14:textId="77777777" w:rsidR="00A80932" w:rsidRPr="0080347E" w:rsidRDefault="00A80932" w:rsidP="00E4319E">
            <w:pPr>
              <w:ind w:left="-113" w:right="-113"/>
              <w:jc w:val="center"/>
              <w:rPr>
                <w:sz w:val="20"/>
                <w:szCs w:val="20"/>
              </w:rPr>
            </w:pPr>
            <w:r w:rsidRPr="0080347E">
              <w:rPr>
                <w:sz w:val="20"/>
                <w:szCs w:val="20"/>
              </w:rPr>
              <w:t>–</w:t>
            </w:r>
          </w:p>
        </w:tc>
      </w:tr>
    </w:tbl>
    <w:p w14:paraId="74DB06CD" w14:textId="77777777" w:rsidR="00067D25" w:rsidRPr="00CC52A8" w:rsidRDefault="00067D25" w:rsidP="005D6598">
      <w:pPr>
        <w:pStyle w:val="ae"/>
        <w:spacing w:line="360" w:lineRule="auto"/>
        <w:ind w:firstLine="851"/>
        <w:jc w:val="both"/>
        <w:sectPr w:rsidR="00067D25" w:rsidRPr="00CC52A8" w:rsidSect="00067D25">
          <w:pgSz w:w="16838" w:h="11906" w:orient="landscape"/>
          <w:pgMar w:top="1701" w:right="567" w:bottom="567" w:left="567" w:header="709" w:footer="709" w:gutter="0"/>
          <w:cols w:space="708"/>
          <w:docGrid w:linePitch="360"/>
        </w:sectPr>
      </w:pPr>
    </w:p>
    <w:p w14:paraId="519F311F" w14:textId="59965F14" w:rsidR="00BB7F0E" w:rsidRPr="00CC52A8" w:rsidRDefault="007F1665" w:rsidP="001D2A03">
      <w:pPr>
        <w:pStyle w:val="13"/>
        <w:keepNext w:val="0"/>
        <w:keepLines w:val="0"/>
        <w:widowControl w:val="0"/>
        <w:numPr>
          <w:ilvl w:val="0"/>
          <w:numId w:val="7"/>
        </w:numPr>
        <w:tabs>
          <w:tab w:val="left" w:pos="1418"/>
        </w:tabs>
        <w:autoSpaceDE w:val="0"/>
        <w:autoSpaceDN w:val="0"/>
        <w:spacing w:before="0" w:after="240"/>
        <w:ind w:left="0" w:right="141" w:firstLine="0"/>
        <w:jc w:val="both"/>
        <w:rPr>
          <w:rFonts w:ascii="Times New Roman" w:hAnsi="Times New Roman" w:cs="Times New Roman"/>
          <w:b/>
          <w:color w:val="auto"/>
          <w:sz w:val="26"/>
          <w:szCs w:val="26"/>
        </w:rPr>
      </w:pPr>
      <w:bookmarkStart w:id="193" w:name="_Toc134093083"/>
      <w:r w:rsidRPr="00CC52A8">
        <w:rPr>
          <w:rFonts w:ascii="Times New Roman" w:hAnsi="Times New Roman" w:cs="Times New Roman"/>
          <w:b/>
          <w:color w:val="auto"/>
          <w:sz w:val="26"/>
          <w:szCs w:val="26"/>
        </w:rPr>
        <w:t>ЦЕНОВЫЕ (ТАРИФНЫЕ) ПОСЛЕДСТВИЯ</w:t>
      </w:r>
      <w:bookmarkEnd w:id="193"/>
    </w:p>
    <w:p w14:paraId="505CC7EA" w14:textId="1EDF9BD0" w:rsidR="008A6131" w:rsidRPr="00CC52A8" w:rsidRDefault="009A786D" w:rsidP="005B0040">
      <w:pPr>
        <w:pStyle w:val="ae"/>
        <w:spacing w:line="360" w:lineRule="auto"/>
        <w:ind w:firstLine="709"/>
        <w:jc w:val="both"/>
      </w:pPr>
      <w:r w:rsidRPr="009A786D">
        <w:rPr>
          <w:szCs w:val="24"/>
          <w:lang w:bidi="ar-SA"/>
        </w:rPr>
        <w:t xml:space="preserve">Результаты оценки ценовых (тарифных) последствий реализации проектов схемы теплоснабжения на основании разработанных тарифно–балансовых моделей представлены на рисунке </w:t>
      </w:r>
      <w:r>
        <w:rPr>
          <w:szCs w:val="24"/>
          <w:lang w:bidi="ar-SA"/>
        </w:rPr>
        <w:fldChar w:fldCharType="begin"/>
      </w:r>
      <w:r>
        <w:rPr>
          <w:szCs w:val="24"/>
          <w:lang w:bidi="ar-SA"/>
        </w:rPr>
        <w:instrText xml:space="preserve"> REF  _Ref100138806 \h \r \t  \* MERGEFORMAT </w:instrText>
      </w:r>
      <w:r>
        <w:rPr>
          <w:szCs w:val="24"/>
          <w:lang w:bidi="ar-SA"/>
        </w:rPr>
      </w:r>
      <w:r>
        <w:rPr>
          <w:szCs w:val="24"/>
          <w:lang w:bidi="ar-SA"/>
        </w:rPr>
        <w:fldChar w:fldCharType="separate"/>
      </w:r>
      <w:r w:rsidR="00021D5D">
        <w:rPr>
          <w:szCs w:val="24"/>
          <w:lang w:bidi="ar-SA"/>
        </w:rPr>
        <w:t>10</w:t>
      </w:r>
      <w:r>
        <w:rPr>
          <w:szCs w:val="24"/>
          <w:lang w:bidi="ar-SA"/>
        </w:rPr>
        <w:fldChar w:fldCharType="end"/>
      </w:r>
      <w:r w:rsidRPr="009A786D">
        <w:rPr>
          <w:szCs w:val="24"/>
          <w:lang w:bidi="ar-SA"/>
        </w:rPr>
        <w:t xml:space="preserve">. Результаты расчета ценовых последствий для потребителей представлены в таблице </w:t>
      </w:r>
      <w:r w:rsidR="00A80932">
        <w:rPr>
          <w:szCs w:val="24"/>
          <w:lang w:bidi="ar-SA"/>
        </w:rPr>
        <w:t>17</w:t>
      </w:r>
      <w:r w:rsidRPr="009A786D">
        <w:rPr>
          <w:szCs w:val="24"/>
          <w:lang w:bidi="ar-SA"/>
        </w:rPr>
        <w:t>.</w:t>
      </w:r>
    </w:p>
    <w:p w14:paraId="126E4B81" w14:textId="77777777" w:rsidR="008A6131" w:rsidRPr="00CC52A8" w:rsidRDefault="008A6131" w:rsidP="008A6131">
      <w:pPr>
        <w:pStyle w:val="ae"/>
        <w:spacing w:line="360" w:lineRule="auto"/>
        <w:ind w:firstLine="851"/>
        <w:jc w:val="both"/>
        <w:rPr>
          <w:b/>
        </w:rPr>
        <w:sectPr w:rsidR="008A6131" w:rsidRPr="00CC52A8" w:rsidSect="00BB0B9B">
          <w:pgSz w:w="11906" w:h="16838"/>
          <w:pgMar w:top="1134" w:right="567" w:bottom="567" w:left="1701" w:header="709" w:footer="709" w:gutter="0"/>
          <w:cols w:space="708"/>
          <w:docGrid w:linePitch="360"/>
        </w:sectPr>
      </w:pPr>
    </w:p>
    <w:p w14:paraId="4A791D70" w14:textId="30770CB6" w:rsidR="009A786D" w:rsidRDefault="00A80932" w:rsidP="009A786D">
      <w:pPr>
        <w:pStyle w:val="ab"/>
        <w:ind w:firstLine="0"/>
        <w:jc w:val="center"/>
      </w:pPr>
      <w:r>
        <w:rPr>
          <w:noProof/>
        </w:rPr>
        <w:drawing>
          <wp:inline distT="0" distB="0" distL="0" distR="0" wp14:anchorId="622F7031" wp14:editId="3020BEC2">
            <wp:extent cx="7848600" cy="4933315"/>
            <wp:effectExtent l="0" t="0" r="0" b="63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5"/>
                    <a:srcRect t="7808" r="896" b="1189"/>
                    <a:stretch/>
                  </pic:blipFill>
                  <pic:spPr bwMode="auto">
                    <a:xfrm>
                      <a:off x="0" y="0"/>
                      <a:ext cx="7849034" cy="4933588"/>
                    </a:xfrm>
                    <a:prstGeom prst="rect">
                      <a:avLst/>
                    </a:prstGeom>
                    <a:ln>
                      <a:noFill/>
                    </a:ln>
                    <a:extLst>
                      <a:ext uri="{53640926-AAD7-44D8-BBD7-CCE9431645EC}">
                        <a14:shadowObscured xmlns:a14="http://schemas.microsoft.com/office/drawing/2010/main"/>
                      </a:ext>
                    </a:extLst>
                  </pic:spPr>
                </pic:pic>
              </a:graphicData>
            </a:graphic>
          </wp:inline>
        </w:drawing>
      </w:r>
      <w:bookmarkStart w:id="194" w:name="_GoBack"/>
      <w:bookmarkEnd w:id="194"/>
    </w:p>
    <w:p w14:paraId="49C47F18" w14:textId="5BCC7590" w:rsidR="009A786D" w:rsidRPr="00CC52A8" w:rsidRDefault="009A786D" w:rsidP="009A786D">
      <w:pPr>
        <w:pStyle w:val="af0"/>
        <w:widowControl/>
        <w:numPr>
          <w:ilvl w:val="0"/>
          <w:numId w:val="23"/>
        </w:numPr>
        <w:autoSpaceDE/>
        <w:autoSpaceDN/>
        <w:spacing w:before="120" w:after="120"/>
        <w:ind w:left="0" w:firstLine="0"/>
        <w:contextualSpacing/>
        <w:rPr>
          <w:b/>
          <w:sz w:val="26"/>
          <w:szCs w:val="26"/>
        </w:rPr>
      </w:pPr>
      <w:bookmarkStart w:id="195" w:name="_Ref100138806"/>
      <w:r w:rsidRPr="009A786D">
        <w:rPr>
          <w:b/>
          <w:iCs/>
          <w:sz w:val="24"/>
          <w:szCs w:val="24"/>
        </w:rPr>
        <w:t>Сравнительный анализ ценовых последствий для потребителей тепловой энергии, относящихся к АО «Коммунальные системы Гатчинского района», руб/Гкал</w:t>
      </w:r>
      <w:bookmarkEnd w:id="195"/>
      <w:r>
        <w:rPr>
          <w:b/>
          <w:iCs/>
          <w:sz w:val="24"/>
          <w:szCs w:val="24"/>
        </w:rPr>
        <w:t xml:space="preserve">   </w:t>
      </w:r>
    </w:p>
    <w:sectPr w:rsidR="009A786D" w:rsidRPr="00CC52A8" w:rsidSect="009A786D">
      <w:pgSz w:w="16840" w:h="11910" w:orient="landscape"/>
      <w:pgMar w:top="1701" w:right="1134" w:bottom="567" w:left="56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F055061" w14:textId="77777777" w:rsidR="00584B3C" w:rsidRDefault="00584B3C" w:rsidP="00610FEF">
      <w:r>
        <w:separator/>
      </w:r>
    </w:p>
  </w:endnote>
  <w:endnote w:type="continuationSeparator" w:id="0">
    <w:p w14:paraId="1B1EC161" w14:textId="77777777" w:rsidR="00584B3C" w:rsidRDefault="00584B3C" w:rsidP="00610F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Calibri Light">
    <w:panose1 w:val="020F0302020204030204"/>
    <w:charset w:val="CC"/>
    <w:family w:val="swiss"/>
    <w:pitch w:val="variable"/>
    <w:sig w:usb0="A0002AEF" w:usb1="4000207B" w:usb2="00000000" w:usb3="00000000" w:csb0="000001FF" w:csb1="00000000"/>
  </w:font>
  <w:font w:name="Segoe UI">
    <w:panose1 w:val="020B0502040204020203"/>
    <w:charset w:val="CC"/>
    <w:family w:val="swiss"/>
    <w:pitch w:val="variable"/>
    <w:sig w:usb0="E4002EFF" w:usb1="C000E47F"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Garamond">
    <w:panose1 w:val="02020404030301010803"/>
    <w:charset w:val="CC"/>
    <w:family w:val="roman"/>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MS PMincho">
    <w:charset w:val="80"/>
    <w:family w:val="roman"/>
    <w:pitch w:val="variable"/>
    <w:sig w:usb0="E00002FF" w:usb1="6AC7FDFB" w:usb2="08000012" w:usb3="00000000" w:csb0="0002009F" w:csb1="00000000"/>
  </w:font>
  <w:font w:name="Tahoma">
    <w:altName w:val="Device Font 10cpi"/>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MT">
    <w:altName w:val="Yu Gothic UI"/>
    <w:panose1 w:val="00000000000000000000"/>
    <w:charset w:val="80"/>
    <w:family w:val="auto"/>
    <w:notTrueType/>
    <w:pitch w:val="default"/>
    <w:sig w:usb0="00000000" w:usb1="08070000" w:usb2="00000010" w:usb3="00000000" w:csb0="0002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87539294"/>
      <w:docPartObj>
        <w:docPartGallery w:val="Page Numbers (Bottom of Page)"/>
        <w:docPartUnique/>
      </w:docPartObj>
    </w:sdtPr>
    <w:sdtEndPr/>
    <w:sdtContent>
      <w:p w14:paraId="32CCA388" w14:textId="7D8CA46A" w:rsidR="00584B3C" w:rsidRDefault="00584B3C">
        <w:pPr>
          <w:pStyle w:val="af4"/>
          <w:jc w:val="right"/>
        </w:pPr>
        <w:r>
          <w:fldChar w:fldCharType="begin"/>
        </w:r>
        <w:r>
          <w:instrText>PAGE   \* MERGEFORMAT</w:instrText>
        </w:r>
        <w:r>
          <w:fldChar w:fldCharType="separate"/>
        </w:r>
        <w:r w:rsidR="00021D5D">
          <w:rPr>
            <w:noProof/>
          </w:rPr>
          <w:t>105</w:t>
        </w:r>
        <w:r>
          <w:fldChar w:fldCharType="end"/>
        </w:r>
      </w:p>
    </w:sdtContent>
  </w:sdt>
  <w:p w14:paraId="49965E23" w14:textId="77777777" w:rsidR="00584B3C" w:rsidRDefault="00584B3C">
    <w:pPr>
      <w:pStyle w:val="af4"/>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81AAA91" w14:textId="77777777" w:rsidR="00584B3C" w:rsidRDefault="00584B3C" w:rsidP="00610FEF">
      <w:r>
        <w:separator/>
      </w:r>
    </w:p>
  </w:footnote>
  <w:footnote w:type="continuationSeparator" w:id="0">
    <w:p w14:paraId="72F8B541" w14:textId="77777777" w:rsidR="00584B3C" w:rsidRDefault="00584B3C" w:rsidP="00610FEF">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C2502A2A"/>
    <w:lvl w:ilvl="0">
      <w:start w:val="1"/>
      <w:numFmt w:val="bullet"/>
      <w:pStyle w:val="a"/>
      <w:lvlText w:val=""/>
      <w:lvlJc w:val="left"/>
      <w:pPr>
        <w:tabs>
          <w:tab w:val="num" w:pos="2346"/>
        </w:tabs>
        <w:ind w:left="2346" w:hanging="360"/>
      </w:pPr>
      <w:rPr>
        <w:rFonts w:ascii="Symbol" w:hAnsi="Symbol" w:hint="default"/>
      </w:rPr>
    </w:lvl>
  </w:abstractNum>
  <w:abstractNum w:abstractNumId="1" w15:restartNumberingAfterBreak="0">
    <w:nsid w:val="03E87FDD"/>
    <w:multiLevelType w:val="multilevel"/>
    <w:tmpl w:val="E4CAB7AA"/>
    <w:numStyleLink w:val="3"/>
  </w:abstractNum>
  <w:abstractNum w:abstractNumId="2" w15:restartNumberingAfterBreak="0">
    <w:nsid w:val="06004D24"/>
    <w:multiLevelType w:val="multilevel"/>
    <w:tmpl w:val="939E96F0"/>
    <w:styleLink w:val="a0"/>
    <w:lvl w:ilvl="0">
      <w:start w:val="1"/>
      <w:numFmt w:val="decimal"/>
      <w:pStyle w:val="-01"/>
      <w:suff w:val="space"/>
      <w:lvlText w:val="Глава %1."/>
      <w:lvlJc w:val="left"/>
      <w:pPr>
        <w:ind w:left="0" w:firstLine="0"/>
      </w:pPr>
    </w:lvl>
    <w:lvl w:ilvl="1">
      <w:start w:val="1"/>
      <w:numFmt w:val="decimal"/>
      <w:pStyle w:val="-02"/>
      <w:suff w:val="space"/>
      <w:lvlText w:val="Часть %2."/>
      <w:lvlJc w:val="left"/>
      <w:pPr>
        <w:ind w:left="0" w:firstLine="0"/>
      </w:pPr>
    </w:lvl>
    <w:lvl w:ilvl="2">
      <w:start w:val="1"/>
      <w:numFmt w:val="decimal"/>
      <w:pStyle w:val="-03"/>
      <w:suff w:val="space"/>
      <w:lvlText w:val="%1.%2.%3"/>
      <w:lvlJc w:val="left"/>
      <w:pPr>
        <w:ind w:left="0" w:firstLine="0"/>
      </w:pPr>
    </w:lvl>
    <w:lvl w:ilvl="3">
      <w:start w:val="1"/>
      <w:numFmt w:val="decimal"/>
      <w:lvlRestart w:val="0"/>
      <w:pStyle w:val="-"/>
      <w:suff w:val="space"/>
      <w:lvlText w:val="Рисунок %4."/>
      <w:lvlJc w:val="left"/>
      <w:pPr>
        <w:ind w:left="0" w:firstLine="0"/>
      </w:pPr>
    </w:lvl>
    <w:lvl w:ilvl="4">
      <w:start w:val="1"/>
      <w:numFmt w:val="decimal"/>
      <w:lvlRestart w:val="0"/>
      <w:pStyle w:val="-0"/>
      <w:suff w:val="space"/>
      <w:lvlText w:val="Таблица %5."/>
      <w:lvlJc w:val="left"/>
      <w:pPr>
        <w:ind w:left="0" w:firstLine="0"/>
      </w:pPr>
    </w:lvl>
    <w:lvl w:ilvl="5">
      <w:start w:val="1"/>
      <w:numFmt w:val="decimal"/>
      <w:lvlRestart w:val="1"/>
      <w:pStyle w:val="2"/>
      <w:lvlText w:val="%1.%6"/>
      <w:lvlJc w:val="left"/>
      <w:pPr>
        <w:ind w:left="0" w:firstLine="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88B5F11"/>
    <w:multiLevelType w:val="hybridMultilevel"/>
    <w:tmpl w:val="8DBCD77C"/>
    <w:styleLink w:val="20"/>
    <w:lvl w:ilvl="0" w:tplc="6148A4C0">
      <w:numFmt w:val="bullet"/>
      <w:lvlText w:val="•"/>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 w15:restartNumberingAfterBreak="0">
    <w:nsid w:val="092E5F62"/>
    <w:multiLevelType w:val="hybridMultilevel"/>
    <w:tmpl w:val="03E499D2"/>
    <w:lvl w:ilvl="0" w:tplc="7A06BC02">
      <w:start w:val="1"/>
      <w:numFmt w:val="bullet"/>
      <w:lvlText w:val="-"/>
      <w:lvlJc w:val="left"/>
      <w:pPr>
        <w:ind w:left="1713" w:hanging="360"/>
      </w:pPr>
      <w:rPr>
        <w:rFonts w:ascii="Courier New" w:hAnsi="Courier New" w:cs="Times New Roman"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5" w15:restartNumberingAfterBreak="0">
    <w:nsid w:val="096F227C"/>
    <w:multiLevelType w:val="multilevel"/>
    <w:tmpl w:val="0419001D"/>
    <w:styleLink w:val="22"/>
    <w:lvl w:ilvl="0">
      <w:start w:val="1"/>
      <w:numFmt w:val="decimal"/>
      <w:lvlText w:val="%1)"/>
      <w:lvlJc w:val="left"/>
      <w:pPr>
        <w:ind w:left="360" w:hanging="360"/>
      </w:pPr>
      <w:rPr>
        <w:rFonts w:ascii="Times New Roman" w:hAnsi="Times New Roman"/>
        <w:b/>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0ADC52CE"/>
    <w:multiLevelType w:val="multilevel"/>
    <w:tmpl w:val="0419001D"/>
    <w:styleLink w:val="4"/>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0C3A49C7"/>
    <w:multiLevelType w:val="multilevel"/>
    <w:tmpl w:val="7854B3C8"/>
    <w:styleLink w:val="1"/>
    <w:lvl w:ilvl="0">
      <w:start w:val="1"/>
      <w:numFmt w:val="decimal"/>
      <w:lvlText w:val="%1"/>
      <w:lvlJc w:val="left"/>
      <w:pPr>
        <w:ind w:left="2520" w:hanging="360"/>
      </w:pPr>
      <w:rPr>
        <w:rFonts w:ascii="Times New Roman" w:hAnsi="Times New Roman" w:hint="default"/>
        <w:sz w:val="28"/>
      </w:rPr>
    </w:lvl>
    <w:lvl w:ilvl="1">
      <w:start w:val="1"/>
      <w:numFmt w:val="decimal"/>
      <w:lvlText w:val="%2.1"/>
      <w:lvlJc w:val="left"/>
      <w:pPr>
        <w:ind w:left="2880" w:hanging="360"/>
      </w:pPr>
      <w:rPr>
        <w:rFonts w:ascii="Times New Roman" w:hAnsi="Times New Roman" w:hint="default"/>
        <w:sz w:val="28"/>
      </w:rPr>
    </w:lvl>
    <w:lvl w:ilvl="2">
      <w:start w:val="1"/>
      <w:numFmt w:val="decimal"/>
      <w:lvlText w:val="%3.1.1"/>
      <w:lvlJc w:val="left"/>
      <w:pPr>
        <w:ind w:left="3240" w:hanging="360"/>
      </w:pPr>
      <w:rPr>
        <w:rFonts w:ascii="Times New Roman" w:hAnsi="Times New Roman" w:hint="default"/>
        <w:sz w:val="28"/>
      </w:rPr>
    </w:lvl>
    <w:lvl w:ilvl="3">
      <w:start w:val="1"/>
      <w:numFmt w:val="decimal"/>
      <w:lvlText w:val="%4.1.1.1"/>
      <w:lvlJc w:val="left"/>
      <w:pPr>
        <w:ind w:left="3600" w:hanging="360"/>
      </w:pPr>
      <w:rPr>
        <w:rFonts w:ascii="Times New Roman" w:hAnsi="Times New Roman" w:hint="default"/>
      </w:rPr>
    </w:lvl>
    <w:lvl w:ilvl="4">
      <w:start w:val="1"/>
      <w:numFmt w:val="lowerLetter"/>
      <w:lvlText w:val="(%5)"/>
      <w:lvlJc w:val="left"/>
      <w:pPr>
        <w:ind w:left="3960" w:hanging="360"/>
      </w:pPr>
      <w:rPr>
        <w:rFonts w:hint="default"/>
      </w:rPr>
    </w:lvl>
    <w:lvl w:ilvl="5">
      <w:start w:val="1"/>
      <w:numFmt w:val="lowerRoman"/>
      <w:lvlText w:val="(%6)"/>
      <w:lvlJc w:val="left"/>
      <w:pPr>
        <w:ind w:left="4320" w:hanging="36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040" w:hanging="360"/>
      </w:pPr>
      <w:rPr>
        <w:rFonts w:hint="default"/>
      </w:rPr>
    </w:lvl>
    <w:lvl w:ilvl="8">
      <w:start w:val="1"/>
      <w:numFmt w:val="lowerRoman"/>
      <w:lvlText w:val="%9."/>
      <w:lvlJc w:val="left"/>
      <w:pPr>
        <w:ind w:left="5400" w:hanging="360"/>
      </w:pPr>
      <w:rPr>
        <w:rFonts w:hint="default"/>
      </w:rPr>
    </w:lvl>
  </w:abstractNum>
  <w:abstractNum w:abstractNumId="8" w15:restartNumberingAfterBreak="0">
    <w:nsid w:val="0E2A0D3E"/>
    <w:multiLevelType w:val="multilevel"/>
    <w:tmpl w:val="52D408B2"/>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numFmt w:val="bullet"/>
      <w:lvlText w:val=""/>
      <w:lvlJc w:val="left"/>
      <w:pPr>
        <w:ind w:left="1650" w:hanging="360"/>
      </w:pPr>
      <w:rPr>
        <w:rFonts w:ascii="Symbol" w:eastAsia="Symbol" w:hAnsi="Symbol" w:cs="Symbol" w:hint="default"/>
        <w:w w:val="99"/>
        <w:sz w:val="26"/>
        <w:szCs w:val="26"/>
        <w:lang w:val="ru-RU" w:eastAsia="ru-RU" w:bidi="ru-RU"/>
      </w:rPr>
    </w:lvl>
    <w:lvl w:ilvl="3">
      <w:numFmt w:val="bullet"/>
      <w:lvlText w:val="•"/>
      <w:lvlJc w:val="left"/>
      <w:pPr>
        <w:ind w:left="1660" w:hanging="360"/>
      </w:pPr>
      <w:rPr>
        <w:rFonts w:hint="default"/>
        <w:lang w:val="ru-RU" w:eastAsia="ru-RU" w:bidi="ru-RU"/>
      </w:rPr>
    </w:lvl>
    <w:lvl w:ilvl="4">
      <w:numFmt w:val="bullet"/>
      <w:lvlText w:val="•"/>
      <w:lvlJc w:val="left"/>
      <w:pPr>
        <w:ind w:left="2789" w:hanging="360"/>
      </w:pPr>
      <w:rPr>
        <w:rFonts w:hint="default"/>
        <w:lang w:val="ru-RU" w:eastAsia="ru-RU" w:bidi="ru-RU"/>
      </w:rPr>
    </w:lvl>
    <w:lvl w:ilvl="5">
      <w:numFmt w:val="bullet"/>
      <w:lvlText w:val="•"/>
      <w:lvlJc w:val="left"/>
      <w:pPr>
        <w:ind w:left="3918" w:hanging="360"/>
      </w:pPr>
      <w:rPr>
        <w:rFonts w:hint="default"/>
        <w:lang w:val="ru-RU" w:eastAsia="ru-RU" w:bidi="ru-RU"/>
      </w:rPr>
    </w:lvl>
    <w:lvl w:ilvl="6">
      <w:numFmt w:val="bullet"/>
      <w:lvlText w:val="•"/>
      <w:lvlJc w:val="left"/>
      <w:pPr>
        <w:ind w:left="5048" w:hanging="360"/>
      </w:pPr>
      <w:rPr>
        <w:rFonts w:hint="default"/>
        <w:lang w:val="ru-RU" w:eastAsia="ru-RU" w:bidi="ru-RU"/>
      </w:rPr>
    </w:lvl>
    <w:lvl w:ilvl="7">
      <w:start w:val="1"/>
      <w:numFmt w:val="decimal"/>
      <w:lvlText w:val="%8."/>
      <w:lvlJc w:val="left"/>
      <w:pPr>
        <w:ind w:left="6177" w:hanging="360"/>
      </w:pPr>
      <w:rPr>
        <w:rFonts w:hint="default"/>
        <w:lang w:val="ru-RU" w:eastAsia="ru-RU" w:bidi="ru-RU"/>
      </w:rPr>
    </w:lvl>
    <w:lvl w:ilvl="8">
      <w:numFmt w:val="bullet"/>
      <w:lvlText w:val="•"/>
      <w:lvlJc w:val="left"/>
      <w:pPr>
        <w:ind w:left="7307" w:hanging="360"/>
      </w:pPr>
      <w:rPr>
        <w:rFonts w:hint="default"/>
        <w:lang w:val="ru-RU" w:eastAsia="ru-RU" w:bidi="ru-RU"/>
      </w:rPr>
    </w:lvl>
  </w:abstractNum>
  <w:abstractNum w:abstractNumId="9" w15:restartNumberingAfterBreak="0">
    <w:nsid w:val="0F6D78D6"/>
    <w:multiLevelType w:val="hybridMultilevel"/>
    <w:tmpl w:val="2594F060"/>
    <w:lvl w:ilvl="0" w:tplc="A9B04082">
      <w:start w:val="1"/>
      <w:numFmt w:val="decimal"/>
      <w:pStyle w:val="a1"/>
      <w:lvlText w:val="Рис. %1."/>
      <w:lvlJc w:val="right"/>
      <w:pPr>
        <w:ind w:left="291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4D01E19"/>
    <w:multiLevelType w:val="hybridMultilevel"/>
    <w:tmpl w:val="C54477FE"/>
    <w:lvl w:ilvl="0" w:tplc="9C4C804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170F418B"/>
    <w:multiLevelType w:val="multilevel"/>
    <w:tmpl w:val="A5589390"/>
    <w:styleLink w:val="a2"/>
    <w:lvl w:ilvl="0">
      <w:start w:val="1"/>
      <w:numFmt w:val="decimal"/>
      <w:lvlText w:val="Рисунок %1."/>
      <w:lvlJc w:val="left"/>
      <w:pPr>
        <w:ind w:left="360" w:hanging="360"/>
      </w:pPr>
      <w:rPr>
        <w:rFonts w:ascii="Times New Roman" w:hAnsi="Times New Roman"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E8C05A6"/>
    <w:multiLevelType w:val="multilevel"/>
    <w:tmpl w:val="E4CAB7AA"/>
    <w:styleLink w:val="3"/>
    <w:lvl w:ilvl="0">
      <w:start w:val="1"/>
      <w:numFmt w:val="decimal"/>
      <w:lvlText w:val="Таблица %1."/>
      <w:lvlJc w:val="left"/>
      <w:pPr>
        <w:ind w:left="4755" w:hanging="360"/>
      </w:pPr>
      <w:rPr>
        <w:rFonts w:ascii="Times New Roman" w:hAnsi="Times New Roman" w:hint="default"/>
        <w:b/>
        <w:i w:val="0"/>
        <w:caps w:val="0"/>
        <w:strike w:val="0"/>
        <w:dstrike w:val="0"/>
        <w:vanish w:val="0"/>
        <w:sz w:val="24"/>
        <w:vertAlign w:val="baseli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26B518F7"/>
    <w:multiLevelType w:val="singleLevel"/>
    <w:tmpl w:val="EF94C778"/>
    <w:lvl w:ilvl="0">
      <w:start w:val="11"/>
      <w:numFmt w:val="decimal"/>
      <w:pStyle w:val="a3"/>
      <w:lvlText w:val="Рисунок %1 - "/>
      <w:lvlJc w:val="left"/>
      <w:pPr>
        <w:tabs>
          <w:tab w:val="num" w:pos="2689"/>
        </w:tabs>
        <w:ind w:left="1249" w:firstLine="170"/>
      </w:pPr>
      <w:rPr>
        <w:rFonts w:ascii="Times New Roman" w:hAnsi="Times New Roman" w:cs="Times New Roman" w:hint="default"/>
        <w:b/>
        <w:sz w:val="24"/>
        <w:szCs w:val="24"/>
      </w:rPr>
    </w:lvl>
  </w:abstractNum>
  <w:abstractNum w:abstractNumId="14" w15:restartNumberingAfterBreak="0">
    <w:nsid w:val="275C326B"/>
    <w:multiLevelType w:val="hybridMultilevel"/>
    <w:tmpl w:val="DC88E596"/>
    <w:lvl w:ilvl="0" w:tplc="3CC2313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2B3007AD"/>
    <w:multiLevelType w:val="multilevel"/>
    <w:tmpl w:val="1F1251D6"/>
    <w:styleLink w:val="a4"/>
    <w:lvl w:ilvl="0">
      <w:start w:val="1"/>
      <w:numFmt w:val="none"/>
      <w:lvlText w:val=""/>
      <w:lvlJc w:val="left"/>
      <w:pPr>
        <w:ind w:left="0" w:firstLine="0"/>
      </w:pPr>
      <w:rPr>
        <w:rFonts w:hint="default"/>
      </w:rPr>
    </w:lvl>
    <w:lvl w:ilvl="1">
      <w:start w:val="1"/>
      <w:numFmt w:val="none"/>
      <w:lvlText w:val=""/>
      <w:lvlJc w:val="left"/>
      <w:pPr>
        <w:ind w:left="0" w:firstLine="0"/>
      </w:pPr>
      <w:rPr>
        <w:rFonts w:hint="default"/>
      </w:rPr>
    </w:lvl>
    <w:lvl w:ilvl="2">
      <w:start w:val="1"/>
      <w:numFmt w:val="none"/>
      <w:lvlText w:val="%3"/>
      <w:lvlJc w:val="left"/>
      <w:pPr>
        <w:ind w:left="0" w:firstLine="0"/>
      </w:pPr>
      <w:rPr>
        <w:rFonts w:hint="default"/>
      </w:rPr>
    </w:lvl>
    <w:lvl w:ilvl="3">
      <w:start w:val="1"/>
      <w:numFmt w:val="decimal"/>
      <w:lvlRestart w:val="0"/>
      <w:suff w:val="space"/>
      <w:lvlText w:val="%4Рисунок"/>
      <w:lvlJc w:val="left"/>
      <w:pPr>
        <w:ind w:left="0" w:firstLine="0"/>
      </w:pPr>
      <w:rPr>
        <w:rFonts w:hint="default"/>
        <w:vanish/>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2C963CBE"/>
    <w:multiLevelType w:val="hybridMultilevel"/>
    <w:tmpl w:val="D55A97C8"/>
    <w:lvl w:ilvl="0" w:tplc="4C245654">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7" w15:restartNumberingAfterBreak="0">
    <w:nsid w:val="2E8604C2"/>
    <w:multiLevelType w:val="hybridMultilevel"/>
    <w:tmpl w:val="71E6DF56"/>
    <w:styleLink w:val="10"/>
    <w:lvl w:ilvl="0" w:tplc="EE62C60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2ECA4653"/>
    <w:multiLevelType w:val="hybridMultilevel"/>
    <w:tmpl w:val="296ECAA6"/>
    <w:lvl w:ilvl="0" w:tplc="04B85550">
      <w:start w:val="1"/>
      <w:numFmt w:val="decimal"/>
      <w:lvlText w:val="2.4.%1."/>
      <w:lvlJc w:val="left"/>
      <w:pPr>
        <w:ind w:left="2700" w:hanging="360"/>
      </w:pPr>
      <w:rPr>
        <w:rFonts w:hint="default"/>
      </w:rPr>
    </w:lvl>
    <w:lvl w:ilvl="1" w:tplc="04190019" w:tentative="1">
      <w:start w:val="1"/>
      <w:numFmt w:val="lowerLetter"/>
      <w:lvlText w:val="%2."/>
      <w:lvlJc w:val="left"/>
      <w:pPr>
        <w:ind w:left="3420" w:hanging="360"/>
      </w:pPr>
    </w:lvl>
    <w:lvl w:ilvl="2" w:tplc="0419001B" w:tentative="1">
      <w:start w:val="1"/>
      <w:numFmt w:val="lowerRoman"/>
      <w:lvlText w:val="%3."/>
      <w:lvlJc w:val="right"/>
      <w:pPr>
        <w:ind w:left="4140" w:hanging="180"/>
      </w:pPr>
    </w:lvl>
    <w:lvl w:ilvl="3" w:tplc="0419000F" w:tentative="1">
      <w:start w:val="1"/>
      <w:numFmt w:val="decimal"/>
      <w:lvlText w:val="%4."/>
      <w:lvlJc w:val="left"/>
      <w:pPr>
        <w:ind w:left="4860" w:hanging="360"/>
      </w:pPr>
    </w:lvl>
    <w:lvl w:ilvl="4" w:tplc="04190019" w:tentative="1">
      <w:start w:val="1"/>
      <w:numFmt w:val="lowerLetter"/>
      <w:lvlText w:val="%5."/>
      <w:lvlJc w:val="left"/>
      <w:pPr>
        <w:ind w:left="5580" w:hanging="360"/>
      </w:pPr>
    </w:lvl>
    <w:lvl w:ilvl="5" w:tplc="0419001B" w:tentative="1">
      <w:start w:val="1"/>
      <w:numFmt w:val="lowerRoman"/>
      <w:lvlText w:val="%6."/>
      <w:lvlJc w:val="right"/>
      <w:pPr>
        <w:ind w:left="6300" w:hanging="180"/>
      </w:pPr>
    </w:lvl>
    <w:lvl w:ilvl="6" w:tplc="0419000F" w:tentative="1">
      <w:start w:val="1"/>
      <w:numFmt w:val="decimal"/>
      <w:lvlText w:val="%7."/>
      <w:lvlJc w:val="left"/>
      <w:pPr>
        <w:ind w:left="7020" w:hanging="360"/>
      </w:pPr>
    </w:lvl>
    <w:lvl w:ilvl="7" w:tplc="04190019" w:tentative="1">
      <w:start w:val="1"/>
      <w:numFmt w:val="lowerLetter"/>
      <w:lvlText w:val="%8."/>
      <w:lvlJc w:val="left"/>
      <w:pPr>
        <w:ind w:left="7740" w:hanging="360"/>
      </w:pPr>
    </w:lvl>
    <w:lvl w:ilvl="8" w:tplc="0419001B" w:tentative="1">
      <w:start w:val="1"/>
      <w:numFmt w:val="lowerRoman"/>
      <w:lvlText w:val="%9."/>
      <w:lvlJc w:val="right"/>
      <w:pPr>
        <w:ind w:left="8460" w:hanging="180"/>
      </w:pPr>
    </w:lvl>
  </w:abstractNum>
  <w:abstractNum w:abstractNumId="19" w15:restartNumberingAfterBreak="0">
    <w:nsid w:val="332013C7"/>
    <w:multiLevelType w:val="hybridMultilevel"/>
    <w:tmpl w:val="B82618A4"/>
    <w:lvl w:ilvl="0" w:tplc="04190001">
      <w:start w:val="1"/>
      <w:numFmt w:val="bullet"/>
      <w:lvlText w:val=""/>
      <w:lvlJc w:val="left"/>
      <w:pPr>
        <w:ind w:left="102" w:hanging="708"/>
      </w:pPr>
      <w:rPr>
        <w:rFonts w:ascii="Symbol" w:hAnsi="Symbol" w:hint="default"/>
        <w:w w:val="99"/>
        <w:sz w:val="26"/>
        <w:szCs w:val="26"/>
        <w:lang w:val="ru-RU" w:eastAsia="ru-RU" w:bidi="ru-RU"/>
      </w:rPr>
    </w:lvl>
    <w:lvl w:ilvl="1" w:tplc="96582C52">
      <w:numFmt w:val="bullet"/>
      <w:lvlText w:val="•"/>
      <w:lvlJc w:val="left"/>
      <w:pPr>
        <w:ind w:left="1046" w:hanging="708"/>
      </w:pPr>
      <w:rPr>
        <w:rFonts w:hint="default"/>
        <w:lang w:val="ru-RU" w:eastAsia="ru-RU" w:bidi="ru-RU"/>
      </w:rPr>
    </w:lvl>
    <w:lvl w:ilvl="2" w:tplc="A8B25BF0">
      <w:numFmt w:val="bullet"/>
      <w:lvlText w:val="•"/>
      <w:lvlJc w:val="left"/>
      <w:pPr>
        <w:ind w:left="1993" w:hanging="708"/>
      </w:pPr>
      <w:rPr>
        <w:rFonts w:hint="default"/>
        <w:lang w:val="ru-RU" w:eastAsia="ru-RU" w:bidi="ru-RU"/>
      </w:rPr>
    </w:lvl>
    <w:lvl w:ilvl="3" w:tplc="61683992">
      <w:numFmt w:val="bullet"/>
      <w:lvlText w:val="•"/>
      <w:lvlJc w:val="left"/>
      <w:pPr>
        <w:ind w:left="2939" w:hanging="708"/>
      </w:pPr>
      <w:rPr>
        <w:rFonts w:hint="default"/>
        <w:lang w:val="ru-RU" w:eastAsia="ru-RU" w:bidi="ru-RU"/>
      </w:rPr>
    </w:lvl>
    <w:lvl w:ilvl="4" w:tplc="1DC0BE52">
      <w:numFmt w:val="bullet"/>
      <w:lvlText w:val="•"/>
      <w:lvlJc w:val="left"/>
      <w:pPr>
        <w:ind w:left="3886" w:hanging="708"/>
      </w:pPr>
      <w:rPr>
        <w:rFonts w:hint="default"/>
        <w:lang w:val="ru-RU" w:eastAsia="ru-RU" w:bidi="ru-RU"/>
      </w:rPr>
    </w:lvl>
    <w:lvl w:ilvl="5" w:tplc="D8329CA2">
      <w:numFmt w:val="bullet"/>
      <w:lvlText w:val="•"/>
      <w:lvlJc w:val="left"/>
      <w:pPr>
        <w:ind w:left="4833" w:hanging="708"/>
      </w:pPr>
      <w:rPr>
        <w:rFonts w:hint="default"/>
        <w:lang w:val="ru-RU" w:eastAsia="ru-RU" w:bidi="ru-RU"/>
      </w:rPr>
    </w:lvl>
    <w:lvl w:ilvl="6" w:tplc="73B43510">
      <w:numFmt w:val="bullet"/>
      <w:lvlText w:val="•"/>
      <w:lvlJc w:val="left"/>
      <w:pPr>
        <w:ind w:left="5779" w:hanging="708"/>
      </w:pPr>
      <w:rPr>
        <w:rFonts w:hint="default"/>
        <w:lang w:val="ru-RU" w:eastAsia="ru-RU" w:bidi="ru-RU"/>
      </w:rPr>
    </w:lvl>
    <w:lvl w:ilvl="7" w:tplc="20966166">
      <w:numFmt w:val="bullet"/>
      <w:lvlText w:val="•"/>
      <w:lvlJc w:val="left"/>
      <w:pPr>
        <w:ind w:left="6726" w:hanging="708"/>
      </w:pPr>
      <w:rPr>
        <w:rFonts w:hint="default"/>
        <w:lang w:val="ru-RU" w:eastAsia="ru-RU" w:bidi="ru-RU"/>
      </w:rPr>
    </w:lvl>
    <w:lvl w:ilvl="8" w:tplc="DBDC3C44">
      <w:numFmt w:val="bullet"/>
      <w:lvlText w:val="•"/>
      <w:lvlJc w:val="left"/>
      <w:pPr>
        <w:ind w:left="7673" w:hanging="708"/>
      </w:pPr>
      <w:rPr>
        <w:rFonts w:hint="default"/>
        <w:lang w:val="ru-RU" w:eastAsia="ru-RU" w:bidi="ru-RU"/>
      </w:rPr>
    </w:lvl>
  </w:abstractNum>
  <w:abstractNum w:abstractNumId="20" w15:restartNumberingAfterBreak="0">
    <w:nsid w:val="3A382BC1"/>
    <w:multiLevelType w:val="hybridMultilevel"/>
    <w:tmpl w:val="781AF5A6"/>
    <w:styleLink w:val="etc1"/>
    <w:lvl w:ilvl="0" w:tplc="EE62C60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1" w15:restartNumberingAfterBreak="0">
    <w:nsid w:val="3E160B7B"/>
    <w:multiLevelType w:val="multilevel"/>
    <w:tmpl w:val="51024470"/>
    <w:lvl w:ilvl="0">
      <w:start w:val="9"/>
      <w:numFmt w:val="decimal"/>
      <w:lvlText w:val="%1."/>
      <w:lvlJc w:val="left"/>
      <w:pPr>
        <w:ind w:left="390" w:hanging="390"/>
      </w:pPr>
      <w:rPr>
        <w:rFonts w:hint="default"/>
      </w:rPr>
    </w:lvl>
    <w:lvl w:ilvl="1">
      <w:start w:val="5"/>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22" w15:restartNumberingAfterBreak="0">
    <w:nsid w:val="3F43404C"/>
    <w:multiLevelType w:val="multilevel"/>
    <w:tmpl w:val="9E8C0BFC"/>
    <w:styleLink w:val="21"/>
    <w:lvl w:ilvl="0">
      <w:start w:val="1"/>
      <w:numFmt w:val="decimal"/>
      <w:lvlText w:val="%1"/>
      <w:lvlJc w:val="left"/>
      <w:pPr>
        <w:ind w:left="3499" w:hanging="850"/>
      </w:pPr>
      <w:rPr>
        <w:rFonts w:hint="default"/>
      </w:rPr>
    </w:lvl>
    <w:lvl w:ilvl="1">
      <w:start w:val="8"/>
      <w:numFmt w:val="decimal"/>
      <w:lvlText w:val="%1.%2"/>
      <w:lvlJc w:val="left"/>
      <w:pPr>
        <w:ind w:left="3499" w:hanging="850"/>
      </w:pPr>
      <w:rPr>
        <w:rFonts w:hint="default"/>
      </w:rPr>
    </w:lvl>
    <w:lvl w:ilvl="2">
      <w:start w:val="1"/>
      <w:numFmt w:val="decimal"/>
      <w:lvlText w:val="%1.%2.%3."/>
      <w:lvlJc w:val="left"/>
      <w:pPr>
        <w:ind w:left="3499" w:hanging="850"/>
      </w:pPr>
      <w:rPr>
        <w:rFonts w:ascii="Times New Roman" w:eastAsia="Times New Roman" w:hAnsi="Times New Roman" w:cs="Times New Roman" w:hint="default"/>
        <w:b/>
        <w:bCs/>
        <w:w w:val="99"/>
        <w:sz w:val="26"/>
        <w:szCs w:val="26"/>
      </w:rPr>
    </w:lvl>
    <w:lvl w:ilvl="3">
      <w:numFmt w:val="none"/>
      <w:lvlText w:val="%4%1.%2.%3.1"/>
      <w:lvlJc w:val="left"/>
      <w:pPr>
        <w:ind w:left="6456" w:hanging="850"/>
      </w:pPr>
      <w:rPr>
        <w:rFonts w:ascii="Times New Roman" w:hAnsi="Times New Roman" w:hint="default"/>
        <w:sz w:val="26"/>
      </w:rPr>
    </w:lvl>
    <w:lvl w:ilvl="4">
      <w:numFmt w:val="bullet"/>
      <w:lvlText w:val="•"/>
      <w:lvlJc w:val="left"/>
      <w:pPr>
        <w:ind w:left="7443" w:hanging="850"/>
      </w:pPr>
      <w:rPr>
        <w:rFonts w:hint="default"/>
      </w:rPr>
    </w:lvl>
    <w:lvl w:ilvl="5">
      <w:numFmt w:val="bullet"/>
      <w:lvlText w:val="•"/>
      <w:lvlJc w:val="left"/>
      <w:pPr>
        <w:ind w:left="8430" w:hanging="850"/>
      </w:pPr>
      <w:rPr>
        <w:rFonts w:hint="default"/>
      </w:rPr>
    </w:lvl>
    <w:lvl w:ilvl="6">
      <w:numFmt w:val="bullet"/>
      <w:lvlText w:val="•"/>
      <w:lvlJc w:val="left"/>
      <w:pPr>
        <w:ind w:left="9416" w:hanging="850"/>
      </w:pPr>
      <w:rPr>
        <w:rFonts w:hint="default"/>
      </w:rPr>
    </w:lvl>
    <w:lvl w:ilvl="7">
      <w:numFmt w:val="bullet"/>
      <w:lvlText w:val="•"/>
      <w:lvlJc w:val="left"/>
      <w:pPr>
        <w:ind w:left="10403" w:hanging="850"/>
      </w:pPr>
      <w:rPr>
        <w:rFonts w:hint="default"/>
      </w:rPr>
    </w:lvl>
    <w:lvl w:ilvl="8">
      <w:numFmt w:val="bullet"/>
      <w:lvlText w:val="•"/>
      <w:lvlJc w:val="left"/>
      <w:pPr>
        <w:ind w:left="11390" w:hanging="850"/>
      </w:pPr>
      <w:rPr>
        <w:rFonts w:hint="default"/>
      </w:rPr>
    </w:lvl>
  </w:abstractNum>
  <w:abstractNum w:abstractNumId="23" w15:restartNumberingAfterBreak="0">
    <w:nsid w:val="49CF5058"/>
    <w:multiLevelType w:val="multilevel"/>
    <w:tmpl w:val="5B8C9D72"/>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pStyle w:val="Default"/>
      <w:lvlText w:val="%1.%2."/>
      <w:lvlJc w:val="left"/>
      <w:pPr>
        <w:ind w:left="1652" w:hanging="720"/>
      </w:pPr>
      <w:rPr>
        <w:rFonts w:ascii="Times New Roman" w:eastAsia="Times New Roman" w:hAnsi="Times New Roman" w:cs="Times New Roman" w:hint="default"/>
        <w:b/>
        <w:bCs/>
        <w:i w:val="0"/>
        <w:w w:val="99"/>
        <w:sz w:val="26"/>
        <w:szCs w:val="26"/>
        <w:lang w:val="ru-RU" w:eastAsia="ru-RU" w:bidi="ru-RU"/>
      </w:rPr>
    </w:lvl>
    <w:lvl w:ilvl="2">
      <w:start w:val="1"/>
      <w:numFmt w:val="decimal"/>
      <w:lvlText w:val="%1.%2.%3."/>
      <w:lvlJc w:val="left"/>
      <w:pPr>
        <w:ind w:left="3625" w:hanging="852"/>
      </w:pPr>
      <w:rPr>
        <w:rFonts w:ascii="Times New Roman" w:eastAsia="Times New Roman" w:hAnsi="Times New Roman" w:cs="Times New Roman" w:hint="default"/>
        <w:b/>
        <w:bCs/>
        <w:w w:val="99"/>
        <w:sz w:val="26"/>
        <w:szCs w:val="26"/>
        <w:lang w:val="ru-RU" w:eastAsia="ru-RU" w:bidi="ru-RU"/>
      </w:rPr>
    </w:lvl>
    <w:lvl w:ilvl="3">
      <w:numFmt w:val="bullet"/>
      <w:lvlText w:val="•"/>
      <w:lvlJc w:val="left"/>
      <w:pPr>
        <w:ind w:left="2220" w:hanging="852"/>
      </w:pPr>
      <w:rPr>
        <w:rFonts w:hint="default"/>
        <w:lang w:val="ru-RU" w:eastAsia="ru-RU" w:bidi="ru-RU"/>
      </w:rPr>
    </w:lvl>
    <w:lvl w:ilvl="4">
      <w:numFmt w:val="bullet"/>
      <w:lvlText w:val="•"/>
      <w:lvlJc w:val="left"/>
      <w:pPr>
        <w:ind w:left="2300" w:hanging="852"/>
      </w:pPr>
      <w:rPr>
        <w:rFonts w:hint="default"/>
        <w:lang w:val="ru-RU" w:eastAsia="ru-RU" w:bidi="ru-RU"/>
      </w:rPr>
    </w:lvl>
    <w:lvl w:ilvl="5">
      <w:numFmt w:val="bullet"/>
      <w:lvlText w:val="•"/>
      <w:lvlJc w:val="left"/>
      <w:pPr>
        <w:ind w:left="3620" w:hanging="852"/>
      </w:pPr>
      <w:rPr>
        <w:rFonts w:hint="default"/>
        <w:lang w:val="ru-RU" w:eastAsia="ru-RU" w:bidi="ru-RU"/>
      </w:rPr>
    </w:lvl>
    <w:lvl w:ilvl="6">
      <w:numFmt w:val="bullet"/>
      <w:lvlText w:val="•"/>
      <w:lvlJc w:val="left"/>
      <w:pPr>
        <w:ind w:left="4809" w:hanging="852"/>
      </w:pPr>
      <w:rPr>
        <w:rFonts w:hint="default"/>
        <w:lang w:val="ru-RU" w:eastAsia="ru-RU" w:bidi="ru-RU"/>
      </w:rPr>
    </w:lvl>
    <w:lvl w:ilvl="7">
      <w:numFmt w:val="bullet"/>
      <w:lvlText w:val="•"/>
      <w:lvlJc w:val="left"/>
      <w:pPr>
        <w:ind w:left="5998" w:hanging="852"/>
      </w:pPr>
      <w:rPr>
        <w:rFonts w:hint="default"/>
        <w:lang w:val="ru-RU" w:eastAsia="ru-RU" w:bidi="ru-RU"/>
      </w:rPr>
    </w:lvl>
    <w:lvl w:ilvl="8">
      <w:numFmt w:val="bullet"/>
      <w:lvlText w:val="•"/>
      <w:lvlJc w:val="left"/>
      <w:pPr>
        <w:ind w:left="7187" w:hanging="852"/>
      </w:pPr>
      <w:rPr>
        <w:rFonts w:hint="default"/>
        <w:lang w:val="ru-RU" w:eastAsia="ru-RU" w:bidi="ru-RU"/>
      </w:rPr>
    </w:lvl>
  </w:abstractNum>
  <w:abstractNum w:abstractNumId="24" w15:restartNumberingAfterBreak="0">
    <w:nsid w:val="4B646FDF"/>
    <w:multiLevelType w:val="hybridMultilevel"/>
    <w:tmpl w:val="11B8FEEA"/>
    <w:lvl w:ilvl="0" w:tplc="69EC08EC">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5" w15:restartNumberingAfterBreak="0">
    <w:nsid w:val="4C941177"/>
    <w:multiLevelType w:val="multilevel"/>
    <w:tmpl w:val="2DD4761A"/>
    <w:lvl w:ilvl="0">
      <w:start w:val="2"/>
      <w:numFmt w:val="decimal"/>
      <w:pStyle w:val="11"/>
      <w:lvlText w:val="Глава %1."/>
      <w:lvlJc w:val="left"/>
      <w:pPr>
        <w:ind w:left="360" w:hanging="360"/>
      </w:pPr>
      <w:rPr>
        <w:rFonts w:hint="default"/>
      </w:rPr>
    </w:lvl>
    <w:lvl w:ilvl="1">
      <w:start w:val="1"/>
      <w:numFmt w:val="decimal"/>
      <w:pStyle w:val="23"/>
      <w:lvlText w:val="%1.%2."/>
      <w:lvlJc w:val="left"/>
      <w:pPr>
        <w:ind w:left="1142" w:hanging="432"/>
      </w:pPr>
      <w:rPr>
        <w:rFonts w:hint="default"/>
        <w:lang w:val="ru-RU"/>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538E341F"/>
    <w:multiLevelType w:val="hybridMultilevel"/>
    <w:tmpl w:val="73505854"/>
    <w:styleLink w:val="211"/>
    <w:lvl w:ilvl="0" w:tplc="EE62C60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7" w15:restartNumberingAfterBreak="0">
    <w:nsid w:val="53C7325C"/>
    <w:multiLevelType w:val="hybridMultilevel"/>
    <w:tmpl w:val="6D2A84A0"/>
    <w:lvl w:ilvl="0" w:tplc="39E46470">
      <w:start w:val="1"/>
      <w:numFmt w:val="decimal"/>
      <w:lvlText w:val="1.6.%1."/>
      <w:lvlJc w:val="left"/>
      <w:pPr>
        <w:ind w:left="2392" w:hanging="360"/>
      </w:pPr>
      <w:rPr>
        <w:rFonts w:hint="default"/>
        <w14:ligatures w14:val="none"/>
        <w14:numForm w14:val="default"/>
        <w14:stylisticSets/>
        <w14:cntxtAlts w14:val="0"/>
      </w:rPr>
    </w:lvl>
    <w:lvl w:ilvl="1" w:tplc="04190019" w:tentative="1">
      <w:start w:val="1"/>
      <w:numFmt w:val="lowerLetter"/>
      <w:pStyle w:val="a5"/>
      <w:lvlText w:val="%2."/>
      <w:lvlJc w:val="left"/>
      <w:pPr>
        <w:ind w:left="3112" w:hanging="360"/>
      </w:pPr>
    </w:lvl>
    <w:lvl w:ilvl="2" w:tplc="0419001B" w:tentative="1">
      <w:start w:val="1"/>
      <w:numFmt w:val="lowerRoman"/>
      <w:lvlText w:val="%3."/>
      <w:lvlJc w:val="right"/>
      <w:pPr>
        <w:ind w:left="3832" w:hanging="180"/>
      </w:pPr>
    </w:lvl>
    <w:lvl w:ilvl="3" w:tplc="0419000F" w:tentative="1">
      <w:start w:val="1"/>
      <w:numFmt w:val="decimal"/>
      <w:lvlText w:val="%4."/>
      <w:lvlJc w:val="left"/>
      <w:pPr>
        <w:ind w:left="4552" w:hanging="360"/>
      </w:pPr>
    </w:lvl>
    <w:lvl w:ilvl="4" w:tplc="04190019" w:tentative="1">
      <w:start w:val="1"/>
      <w:numFmt w:val="lowerLetter"/>
      <w:lvlText w:val="%5."/>
      <w:lvlJc w:val="left"/>
      <w:pPr>
        <w:ind w:left="5272" w:hanging="360"/>
      </w:pPr>
    </w:lvl>
    <w:lvl w:ilvl="5" w:tplc="0419001B" w:tentative="1">
      <w:start w:val="1"/>
      <w:numFmt w:val="lowerRoman"/>
      <w:lvlText w:val="%6."/>
      <w:lvlJc w:val="right"/>
      <w:pPr>
        <w:ind w:left="5992" w:hanging="180"/>
      </w:pPr>
    </w:lvl>
    <w:lvl w:ilvl="6" w:tplc="0419000F" w:tentative="1">
      <w:start w:val="1"/>
      <w:numFmt w:val="decimal"/>
      <w:lvlText w:val="%7."/>
      <w:lvlJc w:val="left"/>
      <w:pPr>
        <w:ind w:left="6712" w:hanging="360"/>
      </w:pPr>
    </w:lvl>
    <w:lvl w:ilvl="7" w:tplc="04190019" w:tentative="1">
      <w:start w:val="1"/>
      <w:numFmt w:val="lowerLetter"/>
      <w:lvlText w:val="%8."/>
      <w:lvlJc w:val="left"/>
      <w:pPr>
        <w:ind w:left="7432" w:hanging="360"/>
      </w:pPr>
    </w:lvl>
    <w:lvl w:ilvl="8" w:tplc="0419001B" w:tentative="1">
      <w:start w:val="1"/>
      <w:numFmt w:val="lowerRoman"/>
      <w:lvlText w:val="%9."/>
      <w:lvlJc w:val="right"/>
      <w:pPr>
        <w:ind w:left="8152" w:hanging="180"/>
      </w:pPr>
    </w:lvl>
  </w:abstractNum>
  <w:abstractNum w:abstractNumId="28" w15:restartNumberingAfterBreak="0">
    <w:nsid w:val="547B2D3E"/>
    <w:multiLevelType w:val="hybridMultilevel"/>
    <w:tmpl w:val="2B2ED30C"/>
    <w:lvl w:ilvl="0" w:tplc="03F05BCC">
      <w:start w:val="1"/>
      <w:numFmt w:val="decimal"/>
      <w:lvlText w:val="%1)"/>
      <w:lvlJc w:val="left"/>
      <w:pPr>
        <w:ind w:left="735" w:hanging="375"/>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9" w15:restartNumberingAfterBreak="0">
    <w:nsid w:val="58186873"/>
    <w:multiLevelType w:val="hybridMultilevel"/>
    <w:tmpl w:val="D42403CE"/>
    <w:lvl w:ilvl="0" w:tplc="7A06BC02">
      <w:start w:val="1"/>
      <w:numFmt w:val="bullet"/>
      <w:lvlText w:val="-"/>
      <w:lvlJc w:val="left"/>
      <w:pPr>
        <w:ind w:left="1550" w:hanging="360"/>
      </w:pPr>
      <w:rPr>
        <w:rFonts w:ascii="Courier New" w:hAnsi="Courier New" w:cs="Times New Roman" w:hint="default"/>
        <w:w w:val="99"/>
        <w:sz w:val="26"/>
        <w:szCs w:val="26"/>
        <w:lang w:val="ru-RU" w:eastAsia="ru-RU" w:bidi="ru-RU"/>
      </w:rPr>
    </w:lvl>
    <w:lvl w:ilvl="1" w:tplc="3EE088FC">
      <w:numFmt w:val="bullet"/>
      <w:lvlText w:val="•"/>
      <w:lvlJc w:val="left"/>
      <w:pPr>
        <w:ind w:left="2380" w:hanging="360"/>
      </w:pPr>
      <w:rPr>
        <w:rFonts w:hint="default"/>
        <w:lang w:val="ru-RU" w:eastAsia="ru-RU" w:bidi="ru-RU"/>
      </w:rPr>
    </w:lvl>
    <w:lvl w:ilvl="2" w:tplc="D57EC3B6">
      <w:numFmt w:val="bullet"/>
      <w:lvlText w:val="•"/>
      <w:lvlJc w:val="left"/>
      <w:pPr>
        <w:ind w:left="3201" w:hanging="360"/>
      </w:pPr>
      <w:rPr>
        <w:rFonts w:hint="default"/>
        <w:lang w:val="ru-RU" w:eastAsia="ru-RU" w:bidi="ru-RU"/>
      </w:rPr>
    </w:lvl>
    <w:lvl w:ilvl="3" w:tplc="9604BAF2">
      <w:numFmt w:val="bullet"/>
      <w:lvlText w:val="•"/>
      <w:lvlJc w:val="left"/>
      <w:pPr>
        <w:ind w:left="4021" w:hanging="360"/>
      </w:pPr>
      <w:rPr>
        <w:rFonts w:hint="default"/>
        <w:lang w:val="ru-RU" w:eastAsia="ru-RU" w:bidi="ru-RU"/>
      </w:rPr>
    </w:lvl>
    <w:lvl w:ilvl="4" w:tplc="89FCF988">
      <w:numFmt w:val="bullet"/>
      <w:lvlText w:val="•"/>
      <w:lvlJc w:val="left"/>
      <w:pPr>
        <w:ind w:left="4842" w:hanging="360"/>
      </w:pPr>
      <w:rPr>
        <w:rFonts w:hint="default"/>
        <w:lang w:val="ru-RU" w:eastAsia="ru-RU" w:bidi="ru-RU"/>
      </w:rPr>
    </w:lvl>
    <w:lvl w:ilvl="5" w:tplc="99A49728">
      <w:numFmt w:val="bullet"/>
      <w:lvlText w:val="•"/>
      <w:lvlJc w:val="left"/>
      <w:pPr>
        <w:ind w:left="5663" w:hanging="360"/>
      </w:pPr>
      <w:rPr>
        <w:rFonts w:hint="default"/>
        <w:lang w:val="ru-RU" w:eastAsia="ru-RU" w:bidi="ru-RU"/>
      </w:rPr>
    </w:lvl>
    <w:lvl w:ilvl="6" w:tplc="81BA1EDE">
      <w:numFmt w:val="bullet"/>
      <w:lvlText w:val="•"/>
      <w:lvlJc w:val="left"/>
      <w:pPr>
        <w:ind w:left="6483" w:hanging="360"/>
      </w:pPr>
      <w:rPr>
        <w:rFonts w:hint="default"/>
        <w:lang w:val="ru-RU" w:eastAsia="ru-RU" w:bidi="ru-RU"/>
      </w:rPr>
    </w:lvl>
    <w:lvl w:ilvl="7" w:tplc="8B8E5850">
      <w:numFmt w:val="bullet"/>
      <w:lvlText w:val="•"/>
      <w:lvlJc w:val="left"/>
      <w:pPr>
        <w:ind w:left="7304" w:hanging="360"/>
      </w:pPr>
      <w:rPr>
        <w:rFonts w:hint="default"/>
        <w:lang w:val="ru-RU" w:eastAsia="ru-RU" w:bidi="ru-RU"/>
      </w:rPr>
    </w:lvl>
    <w:lvl w:ilvl="8" w:tplc="73EA47E4">
      <w:numFmt w:val="bullet"/>
      <w:lvlText w:val="•"/>
      <w:lvlJc w:val="left"/>
      <w:pPr>
        <w:ind w:left="8125" w:hanging="360"/>
      </w:pPr>
      <w:rPr>
        <w:rFonts w:hint="default"/>
        <w:lang w:val="ru-RU" w:eastAsia="ru-RU" w:bidi="ru-RU"/>
      </w:rPr>
    </w:lvl>
  </w:abstractNum>
  <w:abstractNum w:abstractNumId="30" w15:restartNumberingAfterBreak="0">
    <w:nsid w:val="5E2912AD"/>
    <w:multiLevelType w:val="hybridMultilevel"/>
    <w:tmpl w:val="5184A1AC"/>
    <w:lvl w:ilvl="0" w:tplc="69EC08EC">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1" w15:restartNumberingAfterBreak="0">
    <w:nsid w:val="5F1B5D27"/>
    <w:multiLevelType w:val="hybridMultilevel"/>
    <w:tmpl w:val="CEE006E0"/>
    <w:styleLink w:val="31"/>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15:restartNumberingAfterBreak="0">
    <w:nsid w:val="60C830DE"/>
    <w:multiLevelType w:val="multilevel"/>
    <w:tmpl w:val="939E96F0"/>
    <w:numStyleLink w:val="a0"/>
  </w:abstractNum>
  <w:abstractNum w:abstractNumId="33" w15:restartNumberingAfterBreak="0">
    <w:nsid w:val="61A42F10"/>
    <w:multiLevelType w:val="multilevel"/>
    <w:tmpl w:val="FCCE0806"/>
    <w:styleLink w:val="1111"/>
    <w:lvl w:ilvl="0">
      <w:start w:val="1"/>
      <w:numFmt w:val="decimal"/>
      <w:lvlText w:val="Таблица %1"/>
      <w:lvlJc w:val="left"/>
      <w:pPr>
        <w:ind w:left="360" w:hanging="360"/>
      </w:pPr>
      <w:rPr>
        <w:rFonts w:ascii="Times New Roman" w:hAnsi="Times New Roman" w:hint="default"/>
        <w:b/>
        <w:i w:val="0"/>
        <w:caps w:val="0"/>
        <w:strike w:val="0"/>
        <w:dstrike w:val="0"/>
        <w:vanish w:val="0"/>
        <w:sz w:val="24"/>
        <w:vertAlign w:val="baseli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15:restartNumberingAfterBreak="0">
    <w:nsid w:val="64C06DF1"/>
    <w:multiLevelType w:val="hybridMultilevel"/>
    <w:tmpl w:val="D876C9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65D036A8"/>
    <w:multiLevelType w:val="multilevel"/>
    <w:tmpl w:val="554CA5C8"/>
    <w:styleLink w:val="112"/>
    <w:lvl w:ilvl="0">
      <w:start w:val="1"/>
      <w:numFmt w:val="decimal"/>
      <w:suff w:val="space"/>
      <w:lvlText w:val="%1"/>
      <w:lvlJc w:val="left"/>
      <w:pPr>
        <w:ind w:left="0" w:firstLine="0"/>
      </w:pPr>
      <w:rPr>
        <w:rFonts w:hint="default"/>
        <w:sz w:val="24"/>
      </w:rPr>
    </w:lvl>
    <w:lvl w:ilvl="1">
      <w:start w:val="1"/>
      <w:numFmt w:val="none"/>
      <w:lvlRestart w:val="0"/>
      <w:suff w:val="space"/>
      <w:lvlText w:val="Рисунок"/>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 w15:restartNumberingAfterBreak="0">
    <w:nsid w:val="69B16F6B"/>
    <w:multiLevelType w:val="multilevel"/>
    <w:tmpl w:val="A5589390"/>
    <w:styleLink w:val="12"/>
    <w:lvl w:ilvl="0">
      <w:start w:val="1"/>
      <w:numFmt w:val="decimal"/>
      <w:lvlText w:val="Рисунок %1."/>
      <w:lvlJc w:val="left"/>
      <w:pPr>
        <w:ind w:left="360" w:hanging="360"/>
      </w:pPr>
      <w:rPr>
        <w:rFonts w:ascii="Times New Roman" w:hAnsi="Times New Roman"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15:restartNumberingAfterBreak="0">
    <w:nsid w:val="69C906C8"/>
    <w:multiLevelType w:val="hybridMultilevel"/>
    <w:tmpl w:val="601A237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76E9179B"/>
    <w:multiLevelType w:val="hybridMultilevel"/>
    <w:tmpl w:val="3E26AB3A"/>
    <w:lvl w:ilvl="0" w:tplc="EE62C604">
      <w:start w:val="1"/>
      <w:numFmt w:val="decimal"/>
      <w:pStyle w:val="a6"/>
      <w:lvlText w:val="%1)"/>
      <w:lvlJc w:val="left"/>
      <w:pPr>
        <w:ind w:left="927" w:hanging="360"/>
      </w:pPr>
      <w:rPr>
        <w:rFonts w:hint="default"/>
        <w:color w:val="auto"/>
      </w:rPr>
    </w:lvl>
    <w:lvl w:ilvl="1" w:tplc="EE62C604"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9" w15:restartNumberingAfterBreak="0">
    <w:nsid w:val="77455946"/>
    <w:multiLevelType w:val="multilevel"/>
    <w:tmpl w:val="4F501D5A"/>
    <w:lvl w:ilvl="0">
      <w:start w:val="10"/>
      <w:numFmt w:val="decimal"/>
      <w:lvlText w:val="%1."/>
      <w:lvlJc w:val="left"/>
      <w:pPr>
        <w:ind w:left="525" w:hanging="525"/>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40" w15:restartNumberingAfterBreak="0">
    <w:nsid w:val="79644B9C"/>
    <w:multiLevelType w:val="hybridMultilevel"/>
    <w:tmpl w:val="CC7411CE"/>
    <w:styleLink w:val="110"/>
    <w:lvl w:ilvl="0" w:tplc="51BA9BAC">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1" w15:restartNumberingAfterBreak="0">
    <w:nsid w:val="7A6B2F46"/>
    <w:multiLevelType w:val="hybridMultilevel"/>
    <w:tmpl w:val="8E803550"/>
    <w:lvl w:ilvl="0" w:tplc="0220CCA0">
      <w:start w:val="1"/>
      <w:numFmt w:val="bullet"/>
      <w:lvlText w:val=""/>
      <w:lvlJc w:val="left"/>
      <w:pPr>
        <w:ind w:left="927" w:hanging="360"/>
      </w:pPr>
      <w:rPr>
        <w:rFonts w:ascii="Symbol" w:hAnsi="Symbol" w:hint="default"/>
        <w:color w:val="auto"/>
      </w:rPr>
    </w:lvl>
    <w:lvl w:ilvl="1" w:tplc="97726C6A">
      <w:start w:val="1"/>
      <w:numFmt w:val="bullet"/>
      <w:lvlText w:val=""/>
      <w:lvlJc w:val="left"/>
      <w:pPr>
        <w:ind w:left="2291" w:hanging="360"/>
      </w:pPr>
      <w:rPr>
        <w:rFonts w:ascii="Symbol" w:hAnsi="Symbol"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2" w15:restartNumberingAfterBreak="0">
    <w:nsid w:val="7D241A99"/>
    <w:multiLevelType w:val="hybridMultilevel"/>
    <w:tmpl w:val="1D581BB0"/>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3" w15:restartNumberingAfterBreak="0">
    <w:nsid w:val="7FDC7FD4"/>
    <w:multiLevelType w:val="multilevel"/>
    <w:tmpl w:val="1846BBDC"/>
    <w:styleLink w:val="24"/>
    <w:lvl w:ilvl="0">
      <w:start w:val="1"/>
      <w:numFmt w:val="decimal"/>
      <w:lvlText w:val="%1"/>
      <w:lvlJc w:val="left"/>
      <w:pPr>
        <w:ind w:left="360" w:hanging="360"/>
      </w:pPr>
      <w:rPr>
        <w:rFonts w:ascii="Times New Roman" w:hAnsi="Times New Roman" w:hint="default"/>
        <w:b/>
        <w:i w:val="0"/>
        <w:caps w:val="0"/>
        <w:smallCaps w:val="0"/>
        <w:strike w:val="0"/>
        <w:dstrike w:val="0"/>
        <w:vanish w:val="0"/>
        <w:sz w:val="26"/>
        <w:vertAlign w:val="baseline"/>
      </w:rPr>
    </w:lvl>
    <w:lvl w:ilvl="1">
      <w:start w:val="1"/>
      <w:numFmt w:val="decimal"/>
      <w:lvlText w:val="%1.%2"/>
      <w:lvlJc w:val="left"/>
      <w:pPr>
        <w:ind w:left="0" w:firstLine="0"/>
      </w:pPr>
      <w:rPr>
        <w:rFonts w:ascii="Times New Roman" w:hAnsi="Times New Roman" w:hint="default"/>
        <w:b/>
        <w:i w:val="0"/>
        <w:sz w:val="26"/>
      </w:rPr>
    </w:lvl>
    <w:lvl w:ilvl="2">
      <w:start w:val="1"/>
      <w:numFmt w:val="decimal"/>
      <w:lvlText w:val="%1.%2.%3"/>
      <w:lvlJc w:val="left"/>
      <w:pPr>
        <w:ind w:left="1080" w:hanging="360"/>
      </w:pPr>
      <w:rPr>
        <w:rFonts w:ascii="Times New Roman" w:hAnsi="Times New Roman" w:hint="default"/>
        <w:b/>
        <w:i w:val="0"/>
        <w:caps w:val="0"/>
        <w:strike w:val="0"/>
        <w:dstrike w:val="0"/>
        <w:vanish w:val="0"/>
        <w:sz w:val="26"/>
        <w:u w:val="none"/>
        <w:vertAlign w:val="baseline"/>
      </w:rPr>
    </w:lvl>
    <w:lvl w:ilvl="3">
      <w:start w:val="1"/>
      <w:numFmt w:val="decimal"/>
      <w:lvlText w:val="%1.%2.%3.%4"/>
      <w:lvlJc w:val="left"/>
      <w:pPr>
        <w:ind w:left="1440" w:hanging="360"/>
      </w:pPr>
      <w:rPr>
        <w:rFonts w:ascii="Times New Roman" w:hAnsi="Times New Roman" w:hint="default"/>
        <w:b/>
        <w:i w:val="0"/>
        <w:caps w:val="0"/>
        <w:strike w:val="0"/>
        <w:dstrike w:val="0"/>
        <w:vanish w:val="0"/>
        <w:sz w:val="26"/>
        <w:u w:val="none"/>
        <w:vertAlign w:val="baseline"/>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38"/>
  </w:num>
  <w:num w:numId="2">
    <w:abstractNumId w:val="8"/>
  </w:num>
  <w:num w:numId="3">
    <w:abstractNumId w:val="18"/>
  </w:num>
  <w:num w:numId="4">
    <w:abstractNumId w:val="27"/>
  </w:num>
  <w:num w:numId="5">
    <w:abstractNumId w:val="23"/>
  </w:num>
  <w:num w:numId="6">
    <w:abstractNumId w:val="21"/>
  </w:num>
  <w:num w:numId="7">
    <w:abstractNumId w:val="39"/>
  </w:num>
  <w:num w:numId="8">
    <w:abstractNumId w:val="2"/>
  </w:num>
  <w:num w:numId="9">
    <w:abstractNumId w:val="12"/>
  </w:num>
  <w:num w:numId="10">
    <w:abstractNumId w:val="1"/>
    <w:lvlOverride w:ilvl="0">
      <w:lvl w:ilvl="0">
        <w:start w:val="1"/>
        <w:numFmt w:val="decimal"/>
        <w:lvlText w:val="Таблица %1."/>
        <w:lvlJc w:val="left"/>
        <w:pPr>
          <w:ind w:left="6740" w:hanging="360"/>
        </w:pPr>
        <w:rPr>
          <w:rFonts w:ascii="Times New Roman" w:hAnsi="Times New Roman" w:hint="default"/>
          <w:b/>
          <w:i w:val="0"/>
          <w:caps w:val="0"/>
          <w:strike w:val="0"/>
          <w:dstrike w:val="0"/>
          <w:vanish w:val="0"/>
          <w:sz w:val="24"/>
          <w:vertAlign w:val="baseline"/>
        </w:rPr>
      </w:lvl>
    </w:lvlOverride>
  </w:num>
  <w:num w:numId="11">
    <w:abstractNumId w:val="43"/>
  </w:num>
  <w:num w:numId="12">
    <w:abstractNumId w:val="32"/>
    <w:lvlOverride w:ilvl="0">
      <w:lvl w:ilvl="0">
        <w:start w:val="1"/>
        <w:numFmt w:val="decimal"/>
        <w:suff w:val="space"/>
        <w:lvlText w:val="Глава %1."/>
        <w:lvlJc w:val="left"/>
        <w:pPr>
          <w:ind w:left="0" w:firstLine="0"/>
        </w:pPr>
      </w:lvl>
    </w:lvlOverride>
    <w:lvlOverride w:ilvl="1">
      <w:lvl w:ilvl="1">
        <w:start w:val="1"/>
        <w:numFmt w:val="decimal"/>
        <w:suff w:val="space"/>
        <w:lvlText w:val="Часть %2."/>
        <w:lvlJc w:val="left"/>
        <w:pPr>
          <w:ind w:left="0" w:firstLine="0"/>
        </w:pPr>
      </w:lvl>
    </w:lvlOverride>
    <w:lvlOverride w:ilvl="2">
      <w:lvl w:ilvl="2">
        <w:start w:val="1"/>
        <w:numFmt w:val="decimal"/>
        <w:suff w:val="space"/>
        <w:lvlText w:val="%1.%2.%3"/>
        <w:lvlJc w:val="left"/>
        <w:pPr>
          <w:ind w:left="0" w:firstLine="0"/>
        </w:pPr>
      </w:lvl>
    </w:lvlOverride>
    <w:lvlOverride w:ilvl="3">
      <w:lvl w:ilvl="3">
        <w:start w:val="1"/>
        <w:numFmt w:val="decimal"/>
        <w:lvlRestart w:val="0"/>
        <w:suff w:val="space"/>
        <w:lvlText w:val="Рисунок %4."/>
        <w:lvlJc w:val="left"/>
        <w:pPr>
          <w:ind w:left="0" w:firstLine="0"/>
        </w:pPr>
      </w:lvl>
    </w:lvlOverride>
    <w:lvlOverride w:ilvl="4">
      <w:lvl w:ilvl="4">
        <w:start w:val="1"/>
        <w:numFmt w:val="decimal"/>
        <w:lvlRestart w:val="0"/>
        <w:suff w:val="space"/>
        <w:lvlText w:val="Таблица %5."/>
        <w:lvlJc w:val="left"/>
        <w:pPr>
          <w:ind w:left="0" w:firstLine="0"/>
        </w:pPr>
      </w:lvl>
    </w:lvlOverride>
    <w:lvlOverride w:ilvl="5">
      <w:lvl w:ilvl="5">
        <w:start w:val="1"/>
        <w:numFmt w:val="decimal"/>
        <w:lvlRestart w:val="1"/>
        <w:lvlText w:val="%1.%6"/>
        <w:lvlJc w:val="left"/>
        <w:pPr>
          <w:ind w:left="0" w:firstLine="0"/>
        </w:pPr>
      </w:lvl>
    </w:lvlOverride>
    <w:lvlOverride w:ilvl="6">
      <w:lvl w:ilvl="6">
        <w:start w:val="1"/>
        <w:numFmt w:val="decimal"/>
        <w:lvlText w:val="%7."/>
        <w:lvlJc w:val="left"/>
        <w:pPr>
          <w:ind w:left="2520" w:hanging="360"/>
        </w:pPr>
      </w:lvl>
    </w:lvlOverride>
    <w:lvlOverride w:ilvl="7">
      <w:lvl w:ilvl="7">
        <w:start w:val="1"/>
        <w:numFmt w:val="lowerLetter"/>
        <w:lvlText w:val="%8."/>
        <w:lvlJc w:val="left"/>
        <w:pPr>
          <w:ind w:left="2880" w:hanging="360"/>
        </w:pPr>
      </w:lvl>
    </w:lvlOverride>
    <w:lvlOverride w:ilvl="8">
      <w:lvl w:ilvl="8">
        <w:start w:val="1"/>
        <w:numFmt w:val="lowerRoman"/>
        <w:lvlText w:val="%9."/>
        <w:lvlJc w:val="left"/>
        <w:pPr>
          <w:ind w:left="3240" w:hanging="360"/>
        </w:pPr>
      </w:lvl>
    </w:lvlOverride>
  </w:num>
  <w:num w:numId="13">
    <w:abstractNumId w:val="9"/>
  </w:num>
  <w:num w:numId="14">
    <w:abstractNumId w:val="25"/>
  </w:num>
  <w:num w:numId="15">
    <w:abstractNumId w:val="13"/>
  </w:num>
  <w:num w:numId="16">
    <w:abstractNumId w:val="40"/>
  </w:num>
  <w:num w:numId="17">
    <w:abstractNumId w:val="7"/>
  </w:num>
  <w:num w:numId="18">
    <w:abstractNumId w:val="22"/>
  </w:num>
  <w:num w:numId="19">
    <w:abstractNumId w:val="15"/>
  </w:num>
  <w:num w:numId="20">
    <w:abstractNumId w:val="35"/>
  </w:num>
  <w:num w:numId="21">
    <w:abstractNumId w:val="5"/>
  </w:num>
  <w:num w:numId="22">
    <w:abstractNumId w:val="11"/>
  </w:num>
  <w:num w:numId="23">
    <w:abstractNumId w:val="36"/>
  </w:num>
  <w:num w:numId="24">
    <w:abstractNumId w:val="26"/>
  </w:num>
  <w:num w:numId="25">
    <w:abstractNumId w:val="20"/>
  </w:num>
  <w:num w:numId="26">
    <w:abstractNumId w:val="33"/>
  </w:num>
  <w:num w:numId="27">
    <w:abstractNumId w:val="17"/>
  </w:num>
  <w:num w:numId="28">
    <w:abstractNumId w:val="6"/>
  </w:num>
  <w:num w:numId="29">
    <w:abstractNumId w:val="0"/>
  </w:num>
  <w:num w:numId="30">
    <w:abstractNumId w:val="1"/>
    <w:lvlOverride w:ilvl="0">
      <w:lvl w:ilvl="0">
        <w:start w:val="1"/>
        <w:numFmt w:val="decimal"/>
        <w:lvlText w:val="Таблица %1."/>
        <w:lvlJc w:val="left"/>
        <w:pPr>
          <w:ind w:left="8724" w:hanging="360"/>
        </w:pPr>
        <w:rPr>
          <w:rFonts w:ascii="Times New Roman" w:hAnsi="Times New Roman" w:hint="default"/>
          <w:b/>
          <w:i w:val="0"/>
          <w:caps w:val="0"/>
          <w:strike w:val="0"/>
          <w:dstrike w:val="0"/>
          <w:vanish w:val="0"/>
          <w:sz w:val="24"/>
          <w:vertAlign w:val="baseline"/>
        </w:rPr>
      </w:lvl>
    </w:lvlOverride>
    <w:lvlOverride w:ilvl="1">
      <w:lvl w:ilvl="1">
        <w:start w:val="1"/>
        <w:numFmt w:val="lowerLetter"/>
        <w:lvlText w:val="%2)"/>
        <w:lvlJc w:val="left"/>
        <w:pPr>
          <w:ind w:left="720" w:hanging="360"/>
        </w:pPr>
        <w:rPr>
          <w:rFonts w:hint="default"/>
        </w:rPr>
      </w:lvl>
    </w:lvlOverride>
    <w:lvlOverride w:ilvl="2">
      <w:lvl w:ilvl="2">
        <w:start w:val="1"/>
        <w:numFmt w:val="lowerRoman"/>
        <w:lvlText w:val="%3)"/>
        <w:lvlJc w:val="left"/>
        <w:pPr>
          <w:ind w:left="1080" w:hanging="360"/>
        </w:pPr>
        <w:rPr>
          <w:rFonts w:hint="default"/>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1">
    <w:abstractNumId w:val="29"/>
  </w:num>
  <w:num w:numId="32">
    <w:abstractNumId w:val="42"/>
  </w:num>
  <w:num w:numId="33">
    <w:abstractNumId w:val="1"/>
  </w:num>
  <w:num w:numId="34">
    <w:abstractNumId w:val="19"/>
  </w:num>
  <w:num w:numId="35">
    <w:abstractNumId w:val="1"/>
    <w:lvlOverride w:ilvl="0">
      <w:lvl w:ilvl="0">
        <w:start w:val="1"/>
        <w:numFmt w:val="decimal"/>
        <w:lvlText w:val="Таблица %1."/>
        <w:lvlJc w:val="left"/>
        <w:pPr>
          <w:ind w:left="4755" w:hanging="360"/>
        </w:pPr>
        <w:rPr>
          <w:rFonts w:ascii="Times New Roman" w:hAnsi="Times New Roman" w:hint="default"/>
          <w:b/>
          <w:i w:val="0"/>
          <w:caps w:val="0"/>
          <w:strike w:val="0"/>
          <w:dstrike w:val="0"/>
          <w:vanish w:val="0"/>
          <w:sz w:val="24"/>
          <w:vertAlign w:val="baseline"/>
        </w:rPr>
      </w:lvl>
    </w:lvlOverride>
  </w:num>
  <w:num w:numId="36">
    <w:abstractNumId w:val="10"/>
  </w:num>
  <w:num w:numId="3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4"/>
  </w:num>
  <w:num w:numId="39">
    <w:abstractNumId w:val="28"/>
  </w:num>
  <w:num w:numId="40">
    <w:abstractNumId w:val="41"/>
  </w:num>
  <w:num w:numId="41">
    <w:abstractNumId w:val="24"/>
  </w:num>
  <w:num w:numId="42">
    <w:abstractNumId w:val="30"/>
  </w:num>
  <w:num w:numId="43">
    <w:abstractNumId w:val="3"/>
  </w:num>
  <w:num w:numId="44">
    <w:abstractNumId w:val="31"/>
  </w:num>
  <w:num w:numId="45">
    <w:abstractNumId w:val="4"/>
  </w:num>
  <w:num w:numId="46">
    <w:abstractNumId w:val="37"/>
  </w:num>
  <w:num w:numId="47">
    <w:abstractNumId w:val="3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97A36"/>
    <w:rsid w:val="0000659F"/>
    <w:rsid w:val="000212F7"/>
    <w:rsid w:val="0002172E"/>
    <w:rsid w:val="00021D5D"/>
    <w:rsid w:val="00022E4C"/>
    <w:rsid w:val="00023E2E"/>
    <w:rsid w:val="00024490"/>
    <w:rsid w:val="0003074C"/>
    <w:rsid w:val="00031421"/>
    <w:rsid w:val="00031E65"/>
    <w:rsid w:val="00032B5E"/>
    <w:rsid w:val="00041C19"/>
    <w:rsid w:val="00044510"/>
    <w:rsid w:val="00054E16"/>
    <w:rsid w:val="0006706C"/>
    <w:rsid w:val="00067D25"/>
    <w:rsid w:val="00097757"/>
    <w:rsid w:val="000A5DB7"/>
    <w:rsid w:val="000B42EE"/>
    <w:rsid w:val="000D384D"/>
    <w:rsid w:val="000D3EC4"/>
    <w:rsid w:val="000E3C61"/>
    <w:rsid w:val="000F5D12"/>
    <w:rsid w:val="001104A7"/>
    <w:rsid w:val="0011724E"/>
    <w:rsid w:val="00125090"/>
    <w:rsid w:val="00142827"/>
    <w:rsid w:val="00146FF6"/>
    <w:rsid w:val="00171967"/>
    <w:rsid w:val="00181658"/>
    <w:rsid w:val="001824F0"/>
    <w:rsid w:val="001A1FEC"/>
    <w:rsid w:val="001B47EB"/>
    <w:rsid w:val="001B7BCE"/>
    <w:rsid w:val="001D15CC"/>
    <w:rsid w:val="001D2A03"/>
    <w:rsid w:val="001D3B69"/>
    <w:rsid w:val="001D6DD0"/>
    <w:rsid w:val="001E778C"/>
    <w:rsid w:val="001E7D4B"/>
    <w:rsid w:val="001F1421"/>
    <w:rsid w:val="00201296"/>
    <w:rsid w:val="00215829"/>
    <w:rsid w:val="00216C16"/>
    <w:rsid w:val="002252F4"/>
    <w:rsid w:val="00227FDF"/>
    <w:rsid w:val="0023295A"/>
    <w:rsid w:val="00242625"/>
    <w:rsid w:val="00247E8D"/>
    <w:rsid w:val="00250FC8"/>
    <w:rsid w:val="0025484A"/>
    <w:rsid w:val="00256F54"/>
    <w:rsid w:val="0026127E"/>
    <w:rsid w:val="00261E94"/>
    <w:rsid w:val="0026645D"/>
    <w:rsid w:val="002853FA"/>
    <w:rsid w:val="00297BA5"/>
    <w:rsid w:val="002A391E"/>
    <w:rsid w:val="002A6DF5"/>
    <w:rsid w:val="002C2403"/>
    <w:rsid w:val="002C39E4"/>
    <w:rsid w:val="002D3B81"/>
    <w:rsid w:val="002E03C9"/>
    <w:rsid w:val="002F0F72"/>
    <w:rsid w:val="002F1C90"/>
    <w:rsid w:val="00304A07"/>
    <w:rsid w:val="003177C0"/>
    <w:rsid w:val="00325151"/>
    <w:rsid w:val="00331FAD"/>
    <w:rsid w:val="003331CE"/>
    <w:rsid w:val="003446FE"/>
    <w:rsid w:val="00346D62"/>
    <w:rsid w:val="00346D8F"/>
    <w:rsid w:val="00351FFA"/>
    <w:rsid w:val="00367203"/>
    <w:rsid w:val="00374FD3"/>
    <w:rsid w:val="003771CE"/>
    <w:rsid w:val="003778BE"/>
    <w:rsid w:val="003812F1"/>
    <w:rsid w:val="00391719"/>
    <w:rsid w:val="00391ACF"/>
    <w:rsid w:val="00395B1F"/>
    <w:rsid w:val="00397376"/>
    <w:rsid w:val="003A0D54"/>
    <w:rsid w:val="003A5BC5"/>
    <w:rsid w:val="003B0165"/>
    <w:rsid w:val="003B0FBB"/>
    <w:rsid w:val="003B6B15"/>
    <w:rsid w:val="003B6E7A"/>
    <w:rsid w:val="003C4590"/>
    <w:rsid w:val="003D2B40"/>
    <w:rsid w:val="003E26B0"/>
    <w:rsid w:val="00403AC6"/>
    <w:rsid w:val="00407CD9"/>
    <w:rsid w:val="004358D6"/>
    <w:rsid w:val="0044208D"/>
    <w:rsid w:val="004443F4"/>
    <w:rsid w:val="00450183"/>
    <w:rsid w:val="00455C7D"/>
    <w:rsid w:val="00462EC4"/>
    <w:rsid w:val="0047655C"/>
    <w:rsid w:val="00477B47"/>
    <w:rsid w:val="004844CD"/>
    <w:rsid w:val="004B01B0"/>
    <w:rsid w:val="004B4C4E"/>
    <w:rsid w:val="004B5FC7"/>
    <w:rsid w:val="004E0B66"/>
    <w:rsid w:val="004E4C89"/>
    <w:rsid w:val="004E7970"/>
    <w:rsid w:val="004F37EA"/>
    <w:rsid w:val="004F6D62"/>
    <w:rsid w:val="00500FAF"/>
    <w:rsid w:val="005130E9"/>
    <w:rsid w:val="00523801"/>
    <w:rsid w:val="00531FD3"/>
    <w:rsid w:val="00534A7C"/>
    <w:rsid w:val="00535D01"/>
    <w:rsid w:val="00545025"/>
    <w:rsid w:val="00550132"/>
    <w:rsid w:val="00554676"/>
    <w:rsid w:val="0056239B"/>
    <w:rsid w:val="00564423"/>
    <w:rsid w:val="00584B3C"/>
    <w:rsid w:val="005875B0"/>
    <w:rsid w:val="005934BB"/>
    <w:rsid w:val="005978D4"/>
    <w:rsid w:val="005B0040"/>
    <w:rsid w:val="005B59F0"/>
    <w:rsid w:val="005C4E95"/>
    <w:rsid w:val="005D0677"/>
    <w:rsid w:val="005D0927"/>
    <w:rsid w:val="005D5786"/>
    <w:rsid w:val="005D6598"/>
    <w:rsid w:val="00606D67"/>
    <w:rsid w:val="00610FEF"/>
    <w:rsid w:val="00621107"/>
    <w:rsid w:val="00622EBA"/>
    <w:rsid w:val="00647430"/>
    <w:rsid w:val="00651CDB"/>
    <w:rsid w:val="00666EAB"/>
    <w:rsid w:val="006670F5"/>
    <w:rsid w:val="0067294A"/>
    <w:rsid w:val="00673EF7"/>
    <w:rsid w:val="00675EC3"/>
    <w:rsid w:val="006913B5"/>
    <w:rsid w:val="006A077F"/>
    <w:rsid w:val="006A5F59"/>
    <w:rsid w:val="006C27C6"/>
    <w:rsid w:val="006C4163"/>
    <w:rsid w:val="006E2DA1"/>
    <w:rsid w:val="006E754F"/>
    <w:rsid w:val="006F5B27"/>
    <w:rsid w:val="00700370"/>
    <w:rsid w:val="00701240"/>
    <w:rsid w:val="00723CA7"/>
    <w:rsid w:val="00724ACD"/>
    <w:rsid w:val="00743812"/>
    <w:rsid w:val="007476DB"/>
    <w:rsid w:val="007561C0"/>
    <w:rsid w:val="00756C69"/>
    <w:rsid w:val="00756DE2"/>
    <w:rsid w:val="007625AC"/>
    <w:rsid w:val="007656A4"/>
    <w:rsid w:val="00770C17"/>
    <w:rsid w:val="00771EC2"/>
    <w:rsid w:val="00775DDE"/>
    <w:rsid w:val="00787F25"/>
    <w:rsid w:val="007927FD"/>
    <w:rsid w:val="007B5360"/>
    <w:rsid w:val="007C052C"/>
    <w:rsid w:val="007D229D"/>
    <w:rsid w:val="007D621C"/>
    <w:rsid w:val="007D7A54"/>
    <w:rsid w:val="007E4245"/>
    <w:rsid w:val="007E6D01"/>
    <w:rsid w:val="007F1665"/>
    <w:rsid w:val="007F4827"/>
    <w:rsid w:val="0080193B"/>
    <w:rsid w:val="00804B3F"/>
    <w:rsid w:val="00805367"/>
    <w:rsid w:val="008201BA"/>
    <w:rsid w:val="00824FB6"/>
    <w:rsid w:val="0084497D"/>
    <w:rsid w:val="008518F8"/>
    <w:rsid w:val="00853035"/>
    <w:rsid w:val="00860733"/>
    <w:rsid w:val="008630C0"/>
    <w:rsid w:val="00874118"/>
    <w:rsid w:val="0088051E"/>
    <w:rsid w:val="00882FC1"/>
    <w:rsid w:val="00883B42"/>
    <w:rsid w:val="00887890"/>
    <w:rsid w:val="008A6131"/>
    <w:rsid w:val="008D1ED1"/>
    <w:rsid w:val="008F2ED4"/>
    <w:rsid w:val="008F510B"/>
    <w:rsid w:val="008F7248"/>
    <w:rsid w:val="00933DA5"/>
    <w:rsid w:val="0093490B"/>
    <w:rsid w:val="00950600"/>
    <w:rsid w:val="0095346C"/>
    <w:rsid w:val="00954BA3"/>
    <w:rsid w:val="00961616"/>
    <w:rsid w:val="00961FAB"/>
    <w:rsid w:val="0096315C"/>
    <w:rsid w:val="00981F9E"/>
    <w:rsid w:val="009A0D2F"/>
    <w:rsid w:val="009A5E1A"/>
    <w:rsid w:val="009A786D"/>
    <w:rsid w:val="009B55C8"/>
    <w:rsid w:val="009C3FCB"/>
    <w:rsid w:val="009C4437"/>
    <w:rsid w:val="009C7874"/>
    <w:rsid w:val="009D0451"/>
    <w:rsid w:val="009D34EB"/>
    <w:rsid w:val="009D51C4"/>
    <w:rsid w:val="009E6C57"/>
    <w:rsid w:val="009F2EAF"/>
    <w:rsid w:val="00A17DCE"/>
    <w:rsid w:val="00A218FD"/>
    <w:rsid w:val="00A37BA7"/>
    <w:rsid w:val="00A41BCA"/>
    <w:rsid w:val="00A46C1E"/>
    <w:rsid w:val="00A617C6"/>
    <w:rsid w:val="00A70641"/>
    <w:rsid w:val="00A80932"/>
    <w:rsid w:val="00A83AAA"/>
    <w:rsid w:val="00A91056"/>
    <w:rsid w:val="00A95511"/>
    <w:rsid w:val="00AA0C00"/>
    <w:rsid w:val="00AA5393"/>
    <w:rsid w:val="00AA5D08"/>
    <w:rsid w:val="00AB076F"/>
    <w:rsid w:val="00AB2BF2"/>
    <w:rsid w:val="00AB3979"/>
    <w:rsid w:val="00AC129B"/>
    <w:rsid w:val="00AC5098"/>
    <w:rsid w:val="00AD5DD2"/>
    <w:rsid w:val="00AE15F1"/>
    <w:rsid w:val="00AE279B"/>
    <w:rsid w:val="00AE29CC"/>
    <w:rsid w:val="00AE39FC"/>
    <w:rsid w:val="00AF35FD"/>
    <w:rsid w:val="00AF59F1"/>
    <w:rsid w:val="00B01ABE"/>
    <w:rsid w:val="00B051F2"/>
    <w:rsid w:val="00B0585C"/>
    <w:rsid w:val="00B10BA2"/>
    <w:rsid w:val="00B20A4A"/>
    <w:rsid w:val="00B341D0"/>
    <w:rsid w:val="00B34A37"/>
    <w:rsid w:val="00B41687"/>
    <w:rsid w:val="00B439A7"/>
    <w:rsid w:val="00B54997"/>
    <w:rsid w:val="00B6554A"/>
    <w:rsid w:val="00B67A19"/>
    <w:rsid w:val="00B702FE"/>
    <w:rsid w:val="00B705C4"/>
    <w:rsid w:val="00B73C4F"/>
    <w:rsid w:val="00B73F35"/>
    <w:rsid w:val="00B7759B"/>
    <w:rsid w:val="00B83AF7"/>
    <w:rsid w:val="00B846EF"/>
    <w:rsid w:val="00B84F5F"/>
    <w:rsid w:val="00B91152"/>
    <w:rsid w:val="00B961C4"/>
    <w:rsid w:val="00BA17BD"/>
    <w:rsid w:val="00BA6B09"/>
    <w:rsid w:val="00BB0B9B"/>
    <w:rsid w:val="00BB0FBF"/>
    <w:rsid w:val="00BB27A5"/>
    <w:rsid w:val="00BB3A8A"/>
    <w:rsid w:val="00BB7F0E"/>
    <w:rsid w:val="00BB7F95"/>
    <w:rsid w:val="00BC00ED"/>
    <w:rsid w:val="00BC133E"/>
    <w:rsid w:val="00BC2982"/>
    <w:rsid w:val="00BC708C"/>
    <w:rsid w:val="00BD1409"/>
    <w:rsid w:val="00BD2E84"/>
    <w:rsid w:val="00BD4DC5"/>
    <w:rsid w:val="00BD7796"/>
    <w:rsid w:val="00BE02C9"/>
    <w:rsid w:val="00BF4E37"/>
    <w:rsid w:val="00C0302D"/>
    <w:rsid w:val="00C04432"/>
    <w:rsid w:val="00C070D9"/>
    <w:rsid w:val="00C1102D"/>
    <w:rsid w:val="00C144C9"/>
    <w:rsid w:val="00C24D3E"/>
    <w:rsid w:val="00C35973"/>
    <w:rsid w:val="00C511E7"/>
    <w:rsid w:val="00C518C8"/>
    <w:rsid w:val="00C55795"/>
    <w:rsid w:val="00C608BB"/>
    <w:rsid w:val="00C61BB4"/>
    <w:rsid w:val="00C628D2"/>
    <w:rsid w:val="00C641B5"/>
    <w:rsid w:val="00C64C74"/>
    <w:rsid w:val="00C71D32"/>
    <w:rsid w:val="00C758F7"/>
    <w:rsid w:val="00C86923"/>
    <w:rsid w:val="00C90E0C"/>
    <w:rsid w:val="00C93DDD"/>
    <w:rsid w:val="00CB257E"/>
    <w:rsid w:val="00CC4C42"/>
    <w:rsid w:val="00CC52A8"/>
    <w:rsid w:val="00CC64EC"/>
    <w:rsid w:val="00CE0E76"/>
    <w:rsid w:val="00D05BC1"/>
    <w:rsid w:val="00D072D0"/>
    <w:rsid w:val="00D07603"/>
    <w:rsid w:val="00D131A3"/>
    <w:rsid w:val="00D217FF"/>
    <w:rsid w:val="00D31F3D"/>
    <w:rsid w:val="00D33943"/>
    <w:rsid w:val="00D509E0"/>
    <w:rsid w:val="00D53BDD"/>
    <w:rsid w:val="00D55AB8"/>
    <w:rsid w:val="00D65513"/>
    <w:rsid w:val="00D74003"/>
    <w:rsid w:val="00D8084E"/>
    <w:rsid w:val="00D94FE4"/>
    <w:rsid w:val="00DA4CCA"/>
    <w:rsid w:val="00DB1778"/>
    <w:rsid w:val="00DB44B4"/>
    <w:rsid w:val="00DB612D"/>
    <w:rsid w:val="00DB635E"/>
    <w:rsid w:val="00DC572C"/>
    <w:rsid w:val="00DC6BCB"/>
    <w:rsid w:val="00DE52E3"/>
    <w:rsid w:val="00DF0B7D"/>
    <w:rsid w:val="00DF784B"/>
    <w:rsid w:val="00E0031E"/>
    <w:rsid w:val="00E1611C"/>
    <w:rsid w:val="00E16763"/>
    <w:rsid w:val="00E17C10"/>
    <w:rsid w:val="00E20F14"/>
    <w:rsid w:val="00E47A0D"/>
    <w:rsid w:val="00E47C1E"/>
    <w:rsid w:val="00E62A9E"/>
    <w:rsid w:val="00E75300"/>
    <w:rsid w:val="00E76A53"/>
    <w:rsid w:val="00E80B75"/>
    <w:rsid w:val="00E83283"/>
    <w:rsid w:val="00E97A36"/>
    <w:rsid w:val="00EA120C"/>
    <w:rsid w:val="00EB6950"/>
    <w:rsid w:val="00EC3C86"/>
    <w:rsid w:val="00EC3E48"/>
    <w:rsid w:val="00ED140C"/>
    <w:rsid w:val="00EF4C9B"/>
    <w:rsid w:val="00EF5008"/>
    <w:rsid w:val="00EF531A"/>
    <w:rsid w:val="00F15B0C"/>
    <w:rsid w:val="00F2710A"/>
    <w:rsid w:val="00F34323"/>
    <w:rsid w:val="00F34D8F"/>
    <w:rsid w:val="00F3656B"/>
    <w:rsid w:val="00F44115"/>
    <w:rsid w:val="00F504A1"/>
    <w:rsid w:val="00F60BEE"/>
    <w:rsid w:val="00F87D4C"/>
    <w:rsid w:val="00F9139A"/>
    <w:rsid w:val="00F97E6E"/>
    <w:rsid w:val="00FA585A"/>
    <w:rsid w:val="00FA6C49"/>
    <w:rsid w:val="00FC046C"/>
    <w:rsid w:val="00FD44E0"/>
    <w:rsid w:val="00FF1A6F"/>
    <w:rsid w:val="00FF2F4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77"/>
    <o:shapelayout v:ext="edit">
      <o:idmap v:ext="edit" data="1"/>
    </o:shapelayout>
  </w:shapeDefaults>
  <w:decimalSymbol w:val=","/>
  <w:listSeparator w:val=";"/>
  <w14:docId w14:val="2915B6F7"/>
  <w15:chartTrackingRefBased/>
  <w15:docId w15:val="{006898E7-0484-408D-8AFB-218376FA7D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7">
    <w:name w:val="Normal"/>
    <w:uiPriority w:val="1"/>
    <w:qFormat/>
    <w:rsid w:val="00824FB6"/>
    <w:pPr>
      <w:spacing w:after="0" w:line="240" w:lineRule="auto"/>
    </w:pPr>
    <w:rPr>
      <w:rFonts w:ascii="Times New Roman" w:eastAsia="Times New Roman" w:hAnsi="Times New Roman" w:cs="Times New Roman"/>
      <w:sz w:val="24"/>
      <w:szCs w:val="24"/>
      <w:lang w:eastAsia="ru-RU"/>
    </w:rPr>
  </w:style>
  <w:style w:type="paragraph" w:styleId="13">
    <w:name w:val="heading 1"/>
    <w:basedOn w:val="a7"/>
    <w:next w:val="a7"/>
    <w:link w:val="14"/>
    <w:uiPriority w:val="9"/>
    <w:qFormat/>
    <w:rsid w:val="00824FB6"/>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25">
    <w:name w:val="heading 2"/>
    <w:basedOn w:val="a7"/>
    <w:next w:val="a7"/>
    <w:link w:val="26"/>
    <w:uiPriority w:val="1"/>
    <w:unhideWhenUsed/>
    <w:qFormat/>
    <w:rsid w:val="00824FB6"/>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30">
    <w:name w:val="heading 3"/>
    <w:aliases w:val="Знак2,Заголовок 3 Знак + 12 pt,не полужирный,влево,Перед:  0 пт,Пос...,Заголовок 3 Знак +,Пер...,Заголовок 3 Знак Знак Знак"/>
    <w:basedOn w:val="a7"/>
    <w:next w:val="a7"/>
    <w:link w:val="32"/>
    <w:uiPriority w:val="9"/>
    <w:unhideWhenUsed/>
    <w:qFormat/>
    <w:rsid w:val="00824FB6"/>
    <w:pPr>
      <w:keepNext/>
      <w:keepLines/>
      <w:widowControl w:val="0"/>
      <w:autoSpaceDE w:val="0"/>
      <w:autoSpaceDN w:val="0"/>
      <w:spacing w:before="40"/>
      <w:outlineLvl w:val="2"/>
    </w:pPr>
    <w:rPr>
      <w:rFonts w:asciiTheme="majorHAnsi" w:eastAsiaTheme="majorEastAsia" w:hAnsiTheme="majorHAnsi" w:cstheme="majorBidi"/>
      <w:color w:val="1F3763" w:themeColor="accent1" w:themeShade="7F"/>
      <w:lang w:bidi="ru-RU"/>
    </w:rPr>
  </w:style>
  <w:style w:type="paragraph" w:styleId="40">
    <w:name w:val="heading 4"/>
    <w:basedOn w:val="a7"/>
    <w:next w:val="a7"/>
    <w:link w:val="41"/>
    <w:uiPriority w:val="9"/>
    <w:unhideWhenUsed/>
    <w:qFormat/>
    <w:rsid w:val="00824FB6"/>
    <w:pPr>
      <w:keepNext/>
      <w:keepLines/>
      <w:widowControl w:val="0"/>
      <w:autoSpaceDE w:val="0"/>
      <w:autoSpaceDN w:val="0"/>
      <w:spacing w:before="40"/>
      <w:outlineLvl w:val="3"/>
    </w:pPr>
    <w:rPr>
      <w:rFonts w:asciiTheme="majorHAnsi" w:eastAsiaTheme="majorEastAsia" w:hAnsiTheme="majorHAnsi" w:cstheme="majorBidi"/>
      <w:i/>
      <w:iCs/>
      <w:color w:val="2F5496" w:themeColor="accent1" w:themeShade="BF"/>
      <w:sz w:val="22"/>
      <w:szCs w:val="22"/>
      <w:lang w:bidi="ru-RU"/>
    </w:rPr>
  </w:style>
  <w:style w:type="paragraph" w:styleId="5">
    <w:name w:val="heading 5"/>
    <w:basedOn w:val="a7"/>
    <w:next w:val="a7"/>
    <w:link w:val="50"/>
    <w:uiPriority w:val="9"/>
    <w:unhideWhenUsed/>
    <w:qFormat/>
    <w:rsid w:val="00331FAD"/>
    <w:pPr>
      <w:keepNext/>
      <w:keepLines/>
      <w:spacing w:before="40"/>
      <w:outlineLvl w:val="4"/>
    </w:pPr>
    <w:rPr>
      <w:rFonts w:asciiTheme="majorHAnsi" w:eastAsiaTheme="majorEastAsia" w:hAnsiTheme="majorHAnsi" w:cstheme="majorBidi"/>
      <w:color w:val="2F5496" w:themeColor="accent1" w:themeShade="BF"/>
      <w:lang w:val="en-US"/>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4">
    <w:name w:val="Заголовок 1 Знак"/>
    <w:basedOn w:val="a8"/>
    <w:link w:val="13"/>
    <w:uiPriority w:val="9"/>
    <w:rsid w:val="00824FB6"/>
    <w:rPr>
      <w:rFonts w:asciiTheme="majorHAnsi" w:eastAsiaTheme="majorEastAsia" w:hAnsiTheme="majorHAnsi" w:cstheme="majorBidi"/>
      <w:color w:val="2F5496" w:themeColor="accent1" w:themeShade="BF"/>
      <w:sz w:val="32"/>
      <w:szCs w:val="32"/>
      <w:lang w:eastAsia="ru-RU"/>
    </w:rPr>
  </w:style>
  <w:style w:type="character" w:customStyle="1" w:styleId="26">
    <w:name w:val="Заголовок 2 Знак"/>
    <w:basedOn w:val="a8"/>
    <w:link w:val="25"/>
    <w:uiPriority w:val="1"/>
    <w:rsid w:val="00824FB6"/>
    <w:rPr>
      <w:rFonts w:asciiTheme="majorHAnsi" w:eastAsiaTheme="majorEastAsia" w:hAnsiTheme="majorHAnsi" w:cstheme="majorBidi"/>
      <w:color w:val="2F5496" w:themeColor="accent1" w:themeShade="BF"/>
      <w:sz w:val="26"/>
      <w:szCs w:val="26"/>
      <w:lang w:eastAsia="ru-RU"/>
    </w:rPr>
  </w:style>
  <w:style w:type="character" w:customStyle="1" w:styleId="32">
    <w:name w:val="Заголовок 3 Знак"/>
    <w:aliases w:val="Знак2 Знак,Заголовок 3 Знак + 12 pt Знак,не полужирный Знак,влево Знак,Перед:  0 пт Знак,Пос... Знак,Заголовок 3 Знак + Знак,Пер... Знак,Заголовок 3 Знак Знак Знак Знак"/>
    <w:basedOn w:val="a8"/>
    <w:link w:val="30"/>
    <w:uiPriority w:val="9"/>
    <w:rsid w:val="00824FB6"/>
    <w:rPr>
      <w:rFonts w:asciiTheme="majorHAnsi" w:eastAsiaTheme="majorEastAsia" w:hAnsiTheme="majorHAnsi" w:cstheme="majorBidi"/>
      <w:color w:val="1F3763" w:themeColor="accent1" w:themeShade="7F"/>
      <w:sz w:val="24"/>
      <w:szCs w:val="24"/>
      <w:lang w:eastAsia="ru-RU" w:bidi="ru-RU"/>
    </w:rPr>
  </w:style>
  <w:style w:type="character" w:customStyle="1" w:styleId="41">
    <w:name w:val="Заголовок 4 Знак"/>
    <w:basedOn w:val="a8"/>
    <w:link w:val="40"/>
    <w:uiPriority w:val="9"/>
    <w:rsid w:val="00824FB6"/>
    <w:rPr>
      <w:rFonts w:asciiTheme="majorHAnsi" w:eastAsiaTheme="majorEastAsia" w:hAnsiTheme="majorHAnsi" w:cstheme="majorBidi"/>
      <w:i/>
      <w:iCs/>
      <w:color w:val="2F5496" w:themeColor="accent1" w:themeShade="BF"/>
      <w:lang w:eastAsia="ru-RU" w:bidi="ru-RU"/>
    </w:rPr>
  </w:style>
  <w:style w:type="paragraph" w:customStyle="1" w:styleId="TableParagraph">
    <w:name w:val="Table Paragraph"/>
    <w:basedOn w:val="a7"/>
    <w:uiPriority w:val="1"/>
    <w:qFormat/>
    <w:rsid w:val="00824FB6"/>
    <w:pPr>
      <w:jc w:val="center"/>
    </w:pPr>
  </w:style>
  <w:style w:type="paragraph" w:customStyle="1" w:styleId="15">
    <w:name w:val="(Схема ТС) Заголовок 1 уровня"/>
    <w:basedOn w:val="a7"/>
    <w:qFormat/>
    <w:rsid w:val="00824FB6"/>
    <w:pPr>
      <w:pageBreakBefore/>
      <w:suppressAutoHyphens/>
      <w:jc w:val="center"/>
      <w:outlineLvl w:val="0"/>
    </w:pPr>
    <w:rPr>
      <w:b/>
      <w:bCs/>
      <w:caps/>
      <w:sz w:val="28"/>
      <w:szCs w:val="28"/>
    </w:rPr>
  </w:style>
  <w:style w:type="paragraph" w:customStyle="1" w:styleId="ab">
    <w:name w:val="(Схема ТС) Основной текст"/>
    <w:basedOn w:val="a7"/>
    <w:qFormat/>
    <w:rsid w:val="00824FB6"/>
    <w:pPr>
      <w:spacing w:before="120" w:after="120" w:line="360" w:lineRule="auto"/>
      <w:ind w:firstLine="851"/>
      <w:jc w:val="both"/>
    </w:pPr>
    <w:rPr>
      <w:szCs w:val="26"/>
    </w:rPr>
  </w:style>
  <w:style w:type="paragraph" w:customStyle="1" w:styleId="a6">
    <w:name w:val="(Схема ТС) Нумерованный список"/>
    <w:basedOn w:val="a7"/>
    <w:next w:val="ab"/>
    <w:qFormat/>
    <w:rsid w:val="00824FB6"/>
    <w:pPr>
      <w:numPr>
        <w:numId w:val="1"/>
      </w:numPr>
      <w:suppressAutoHyphens/>
      <w:spacing w:before="120" w:after="120" w:line="360" w:lineRule="auto"/>
      <w:ind w:left="709" w:hanging="425"/>
      <w:contextualSpacing/>
      <w:jc w:val="both"/>
    </w:pPr>
    <w:rPr>
      <w:rFonts w:eastAsia="Calibri"/>
    </w:rPr>
  </w:style>
  <w:style w:type="paragraph" w:styleId="ac">
    <w:name w:val="TOC Heading"/>
    <w:basedOn w:val="13"/>
    <w:next w:val="a7"/>
    <w:uiPriority w:val="39"/>
    <w:unhideWhenUsed/>
    <w:qFormat/>
    <w:rsid w:val="00824FB6"/>
    <w:pPr>
      <w:spacing w:line="259" w:lineRule="auto"/>
      <w:outlineLvl w:val="9"/>
    </w:pPr>
  </w:style>
  <w:style w:type="paragraph" w:styleId="16">
    <w:name w:val="toc 1"/>
    <w:basedOn w:val="a7"/>
    <w:next w:val="a7"/>
    <w:autoRedefine/>
    <w:uiPriority w:val="39"/>
    <w:unhideWhenUsed/>
    <w:qFormat/>
    <w:rsid w:val="00824FB6"/>
    <w:pPr>
      <w:spacing w:after="100"/>
    </w:pPr>
  </w:style>
  <w:style w:type="character" w:styleId="ad">
    <w:name w:val="Hyperlink"/>
    <w:basedOn w:val="a8"/>
    <w:uiPriority w:val="99"/>
    <w:unhideWhenUsed/>
    <w:rsid w:val="00824FB6"/>
    <w:rPr>
      <w:color w:val="0563C1" w:themeColor="hyperlink"/>
      <w:u w:val="single"/>
    </w:rPr>
  </w:style>
  <w:style w:type="paragraph" w:styleId="ae">
    <w:name w:val="Body Text"/>
    <w:basedOn w:val="a7"/>
    <w:link w:val="af"/>
    <w:uiPriority w:val="1"/>
    <w:qFormat/>
    <w:rsid w:val="00824FB6"/>
    <w:pPr>
      <w:widowControl w:val="0"/>
      <w:autoSpaceDE w:val="0"/>
      <w:autoSpaceDN w:val="0"/>
    </w:pPr>
    <w:rPr>
      <w:sz w:val="26"/>
      <w:szCs w:val="26"/>
      <w:lang w:bidi="ru-RU"/>
    </w:rPr>
  </w:style>
  <w:style w:type="character" w:customStyle="1" w:styleId="af">
    <w:name w:val="Основной текст Знак"/>
    <w:basedOn w:val="a8"/>
    <w:link w:val="ae"/>
    <w:uiPriority w:val="1"/>
    <w:rsid w:val="00824FB6"/>
    <w:rPr>
      <w:rFonts w:ascii="Times New Roman" w:eastAsia="Times New Roman" w:hAnsi="Times New Roman" w:cs="Times New Roman"/>
      <w:sz w:val="26"/>
      <w:szCs w:val="26"/>
      <w:lang w:eastAsia="ru-RU" w:bidi="ru-RU"/>
    </w:rPr>
  </w:style>
  <w:style w:type="paragraph" w:customStyle="1" w:styleId="210">
    <w:name w:val="2_1 Рисунок"/>
    <w:link w:val="212"/>
    <w:qFormat/>
    <w:rsid w:val="00824FB6"/>
    <w:pPr>
      <w:keepLines/>
      <w:spacing w:after="320" w:line="240" w:lineRule="auto"/>
    </w:pPr>
    <w:rPr>
      <w:rFonts w:ascii="Times New Roman" w:eastAsiaTheme="majorEastAsia" w:hAnsi="Times New Roman" w:cstheme="majorBidi"/>
      <w:b/>
      <w:iCs/>
      <w:snapToGrid w:val="0"/>
      <w:sz w:val="26"/>
      <w:szCs w:val="26"/>
    </w:rPr>
  </w:style>
  <w:style w:type="character" w:customStyle="1" w:styleId="212">
    <w:name w:val="2_1 Рисунок Знак"/>
    <w:basedOn w:val="a8"/>
    <w:link w:val="210"/>
    <w:rsid w:val="00824FB6"/>
    <w:rPr>
      <w:rFonts w:ascii="Times New Roman" w:eastAsiaTheme="majorEastAsia" w:hAnsi="Times New Roman" w:cstheme="majorBidi"/>
      <w:b/>
      <w:iCs/>
      <w:snapToGrid w:val="0"/>
      <w:sz w:val="26"/>
      <w:szCs w:val="26"/>
    </w:rPr>
  </w:style>
  <w:style w:type="paragraph" w:styleId="af0">
    <w:name w:val="List Paragraph"/>
    <w:aliases w:val="Введение,Заголовок мой1,СписокСТПр,Таблицы,СПИСКИ,3_Абзац списка,Подпись рисунка"/>
    <w:basedOn w:val="a7"/>
    <w:link w:val="af1"/>
    <w:uiPriority w:val="34"/>
    <w:qFormat/>
    <w:rsid w:val="00824FB6"/>
    <w:pPr>
      <w:widowControl w:val="0"/>
      <w:autoSpaceDE w:val="0"/>
      <w:autoSpaceDN w:val="0"/>
      <w:ind w:left="102" w:firstLine="708"/>
    </w:pPr>
    <w:rPr>
      <w:sz w:val="22"/>
      <w:szCs w:val="22"/>
      <w:lang w:bidi="ru-RU"/>
    </w:rPr>
  </w:style>
  <w:style w:type="character" w:customStyle="1" w:styleId="af1">
    <w:name w:val="Абзац списка Знак"/>
    <w:aliases w:val="Введение Знак,Заголовок мой1 Знак,СписокСТПр Знак,Таблицы Знак,СПИСКИ Знак,3_Абзац списка Знак,Подпись рисунка Знак"/>
    <w:basedOn w:val="a8"/>
    <w:link w:val="af0"/>
    <w:uiPriority w:val="34"/>
    <w:rsid w:val="00824FB6"/>
    <w:rPr>
      <w:rFonts w:ascii="Times New Roman" w:eastAsia="Times New Roman" w:hAnsi="Times New Roman" w:cs="Times New Roman"/>
      <w:lang w:eastAsia="ru-RU" w:bidi="ru-RU"/>
    </w:rPr>
  </w:style>
  <w:style w:type="table" w:customStyle="1" w:styleId="TableNormal">
    <w:name w:val="Table Normal"/>
    <w:uiPriority w:val="2"/>
    <w:semiHidden/>
    <w:unhideWhenUsed/>
    <w:qFormat/>
    <w:rsid w:val="00824FB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27">
    <w:name w:val="toc 2"/>
    <w:basedOn w:val="a7"/>
    <w:uiPriority w:val="39"/>
    <w:qFormat/>
    <w:rsid w:val="00824FB6"/>
    <w:pPr>
      <w:widowControl w:val="0"/>
      <w:autoSpaceDE w:val="0"/>
      <w:autoSpaceDN w:val="0"/>
      <w:ind w:left="222"/>
    </w:pPr>
    <w:rPr>
      <w:sz w:val="22"/>
      <w:szCs w:val="22"/>
      <w:lang w:bidi="ru-RU"/>
    </w:rPr>
  </w:style>
  <w:style w:type="paragraph" w:styleId="33">
    <w:name w:val="toc 3"/>
    <w:basedOn w:val="a7"/>
    <w:uiPriority w:val="39"/>
    <w:qFormat/>
    <w:rsid w:val="00824FB6"/>
    <w:pPr>
      <w:widowControl w:val="0"/>
      <w:autoSpaceDE w:val="0"/>
      <w:autoSpaceDN w:val="0"/>
      <w:ind w:left="442" w:right="255"/>
    </w:pPr>
    <w:rPr>
      <w:sz w:val="22"/>
      <w:szCs w:val="22"/>
      <w:lang w:bidi="ru-RU"/>
    </w:rPr>
  </w:style>
  <w:style w:type="paragraph" w:styleId="42">
    <w:name w:val="toc 4"/>
    <w:basedOn w:val="a7"/>
    <w:uiPriority w:val="39"/>
    <w:qFormat/>
    <w:rsid w:val="00824FB6"/>
    <w:pPr>
      <w:widowControl w:val="0"/>
      <w:autoSpaceDE w:val="0"/>
      <w:autoSpaceDN w:val="0"/>
      <w:ind w:left="661"/>
    </w:pPr>
    <w:rPr>
      <w:sz w:val="22"/>
      <w:szCs w:val="22"/>
      <w:lang w:bidi="ru-RU"/>
    </w:rPr>
  </w:style>
  <w:style w:type="paragraph" w:styleId="af2">
    <w:name w:val="header"/>
    <w:basedOn w:val="a7"/>
    <w:link w:val="af3"/>
    <w:uiPriority w:val="99"/>
    <w:unhideWhenUsed/>
    <w:rsid w:val="00824FB6"/>
    <w:pPr>
      <w:widowControl w:val="0"/>
      <w:tabs>
        <w:tab w:val="center" w:pos="4677"/>
        <w:tab w:val="right" w:pos="9355"/>
      </w:tabs>
      <w:autoSpaceDE w:val="0"/>
      <w:autoSpaceDN w:val="0"/>
    </w:pPr>
    <w:rPr>
      <w:sz w:val="22"/>
      <w:szCs w:val="22"/>
      <w:lang w:bidi="ru-RU"/>
    </w:rPr>
  </w:style>
  <w:style w:type="character" w:customStyle="1" w:styleId="af3">
    <w:name w:val="Верхний колонтитул Знак"/>
    <w:basedOn w:val="a8"/>
    <w:link w:val="af2"/>
    <w:uiPriority w:val="99"/>
    <w:rsid w:val="00824FB6"/>
    <w:rPr>
      <w:rFonts w:ascii="Times New Roman" w:eastAsia="Times New Roman" w:hAnsi="Times New Roman" w:cs="Times New Roman"/>
      <w:lang w:eastAsia="ru-RU" w:bidi="ru-RU"/>
    </w:rPr>
  </w:style>
  <w:style w:type="paragraph" w:styleId="af4">
    <w:name w:val="footer"/>
    <w:basedOn w:val="a7"/>
    <w:link w:val="af5"/>
    <w:uiPriority w:val="99"/>
    <w:unhideWhenUsed/>
    <w:rsid w:val="00824FB6"/>
    <w:pPr>
      <w:widowControl w:val="0"/>
      <w:tabs>
        <w:tab w:val="center" w:pos="4677"/>
        <w:tab w:val="right" w:pos="9355"/>
      </w:tabs>
      <w:autoSpaceDE w:val="0"/>
      <w:autoSpaceDN w:val="0"/>
    </w:pPr>
    <w:rPr>
      <w:sz w:val="22"/>
      <w:szCs w:val="22"/>
      <w:lang w:bidi="ru-RU"/>
    </w:rPr>
  </w:style>
  <w:style w:type="character" w:customStyle="1" w:styleId="af5">
    <w:name w:val="Нижний колонтитул Знак"/>
    <w:basedOn w:val="a8"/>
    <w:link w:val="af4"/>
    <w:uiPriority w:val="99"/>
    <w:rsid w:val="00824FB6"/>
    <w:rPr>
      <w:rFonts w:ascii="Times New Roman" w:eastAsia="Times New Roman" w:hAnsi="Times New Roman" w:cs="Times New Roman"/>
      <w:lang w:eastAsia="ru-RU" w:bidi="ru-RU"/>
    </w:rPr>
  </w:style>
  <w:style w:type="paragraph" w:styleId="51">
    <w:name w:val="toc 5"/>
    <w:basedOn w:val="a7"/>
    <w:next w:val="a7"/>
    <w:autoRedefine/>
    <w:uiPriority w:val="39"/>
    <w:unhideWhenUsed/>
    <w:qFormat/>
    <w:rsid w:val="00824FB6"/>
    <w:pPr>
      <w:spacing w:after="100" w:line="259" w:lineRule="auto"/>
      <w:ind w:left="880"/>
    </w:pPr>
    <w:rPr>
      <w:rFonts w:asciiTheme="minorHAnsi" w:eastAsiaTheme="minorEastAsia" w:hAnsiTheme="minorHAnsi" w:cstheme="minorBidi"/>
      <w:sz w:val="22"/>
      <w:szCs w:val="22"/>
    </w:rPr>
  </w:style>
  <w:style w:type="paragraph" w:styleId="6">
    <w:name w:val="toc 6"/>
    <w:basedOn w:val="a7"/>
    <w:next w:val="a7"/>
    <w:autoRedefine/>
    <w:uiPriority w:val="39"/>
    <w:unhideWhenUsed/>
    <w:rsid w:val="00824FB6"/>
    <w:pPr>
      <w:spacing w:after="100" w:line="259" w:lineRule="auto"/>
      <w:ind w:left="1100"/>
    </w:pPr>
    <w:rPr>
      <w:rFonts w:asciiTheme="minorHAnsi" w:eastAsiaTheme="minorEastAsia" w:hAnsiTheme="minorHAnsi" w:cstheme="minorBidi"/>
      <w:sz w:val="22"/>
      <w:szCs w:val="22"/>
    </w:rPr>
  </w:style>
  <w:style w:type="paragraph" w:styleId="7">
    <w:name w:val="toc 7"/>
    <w:basedOn w:val="a7"/>
    <w:next w:val="a7"/>
    <w:autoRedefine/>
    <w:uiPriority w:val="39"/>
    <w:unhideWhenUsed/>
    <w:rsid w:val="00824FB6"/>
    <w:pPr>
      <w:spacing w:after="100" w:line="259" w:lineRule="auto"/>
      <w:ind w:left="1320"/>
    </w:pPr>
    <w:rPr>
      <w:rFonts w:asciiTheme="minorHAnsi" w:eastAsiaTheme="minorEastAsia" w:hAnsiTheme="minorHAnsi" w:cstheme="minorBidi"/>
      <w:sz w:val="22"/>
      <w:szCs w:val="22"/>
    </w:rPr>
  </w:style>
  <w:style w:type="paragraph" w:styleId="8">
    <w:name w:val="toc 8"/>
    <w:basedOn w:val="a7"/>
    <w:next w:val="a7"/>
    <w:autoRedefine/>
    <w:uiPriority w:val="39"/>
    <w:unhideWhenUsed/>
    <w:rsid w:val="00824FB6"/>
    <w:pPr>
      <w:spacing w:after="100" w:line="259" w:lineRule="auto"/>
      <w:ind w:left="1540"/>
    </w:pPr>
    <w:rPr>
      <w:rFonts w:asciiTheme="minorHAnsi" w:eastAsiaTheme="minorEastAsia" w:hAnsiTheme="minorHAnsi" w:cstheme="minorBidi"/>
      <w:sz w:val="22"/>
      <w:szCs w:val="22"/>
    </w:rPr>
  </w:style>
  <w:style w:type="paragraph" w:styleId="9">
    <w:name w:val="toc 9"/>
    <w:basedOn w:val="a7"/>
    <w:next w:val="a7"/>
    <w:autoRedefine/>
    <w:uiPriority w:val="39"/>
    <w:unhideWhenUsed/>
    <w:rsid w:val="00824FB6"/>
    <w:pPr>
      <w:spacing w:after="100" w:line="259" w:lineRule="auto"/>
      <w:ind w:left="1760"/>
    </w:pPr>
    <w:rPr>
      <w:rFonts w:asciiTheme="minorHAnsi" w:eastAsiaTheme="minorEastAsia" w:hAnsiTheme="minorHAnsi" w:cstheme="minorBidi"/>
      <w:sz w:val="22"/>
      <w:szCs w:val="22"/>
    </w:rPr>
  </w:style>
  <w:style w:type="paragraph" w:styleId="af6">
    <w:name w:val="No Spacing"/>
    <w:uiPriority w:val="1"/>
    <w:qFormat/>
    <w:rsid w:val="00824FB6"/>
    <w:pPr>
      <w:widowControl w:val="0"/>
      <w:autoSpaceDE w:val="0"/>
      <w:autoSpaceDN w:val="0"/>
      <w:spacing w:after="0" w:line="240" w:lineRule="auto"/>
    </w:pPr>
    <w:rPr>
      <w:rFonts w:ascii="Times New Roman" w:eastAsia="Times New Roman" w:hAnsi="Times New Roman" w:cs="Times New Roman"/>
      <w:lang w:eastAsia="ru-RU" w:bidi="ru-RU"/>
    </w:rPr>
  </w:style>
  <w:style w:type="paragraph" w:customStyle="1" w:styleId="0311">
    <w:name w:val="03_Глава 1.1."/>
    <w:next w:val="a7"/>
    <w:qFormat/>
    <w:rsid w:val="00824FB6"/>
    <w:pPr>
      <w:keepNext/>
      <w:keepLines/>
      <w:spacing w:before="120" w:after="120" w:line="240" w:lineRule="auto"/>
      <w:ind w:left="1993" w:hanging="708"/>
      <w:outlineLvl w:val="1"/>
    </w:pPr>
    <w:rPr>
      <w:rFonts w:ascii="Times New Roman" w:eastAsiaTheme="majorEastAsia" w:hAnsi="Times New Roman" w:cstheme="majorBidi"/>
      <w:b/>
      <w:sz w:val="26"/>
      <w:szCs w:val="24"/>
    </w:rPr>
  </w:style>
  <w:style w:type="paragraph" w:styleId="af7">
    <w:name w:val="caption"/>
    <w:aliases w:val="Знак,Таблица - Название объекта,!! Object Novogor !!,Caption Char,Caption Char1 Char1 Char Char,Caption Char Char2 Char1 Char Char,Caption Char Char Char Char Char1 Char1 Char Char1 Char,Caption Char Char Char1 Char Char Char, Знак"/>
    <w:basedOn w:val="a7"/>
    <w:next w:val="a7"/>
    <w:link w:val="af8"/>
    <w:unhideWhenUsed/>
    <w:qFormat/>
    <w:rsid w:val="00824FB6"/>
    <w:pPr>
      <w:widowControl w:val="0"/>
      <w:autoSpaceDE w:val="0"/>
      <w:autoSpaceDN w:val="0"/>
      <w:spacing w:after="200"/>
    </w:pPr>
    <w:rPr>
      <w:i/>
      <w:iCs/>
      <w:color w:val="44546A" w:themeColor="text2"/>
      <w:sz w:val="18"/>
      <w:szCs w:val="18"/>
      <w:lang w:bidi="ru-RU"/>
    </w:rPr>
  </w:style>
  <w:style w:type="paragraph" w:customStyle="1" w:styleId="msonormal0">
    <w:name w:val="msonormal"/>
    <w:basedOn w:val="a7"/>
    <w:rsid w:val="00824FB6"/>
    <w:pPr>
      <w:spacing w:before="100" w:beforeAutospacing="1" w:after="100" w:afterAutospacing="1"/>
    </w:pPr>
  </w:style>
  <w:style w:type="paragraph" w:customStyle="1" w:styleId="xl65">
    <w:name w:val="xl65"/>
    <w:basedOn w:val="a7"/>
    <w:rsid w:val="00824F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Calibri"/>
      <w:b/>
      <w:bCs/>
    </w:rPr>
  </w:style>
  <w:style w:type="paragraph" w:customStyle="1" w:styleId="xl66">
    <w:name w:val="xl66"/>
    <w:basedOn w:val="a7"/>
    <w:rsid w:val="00824F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7">
    <w:name w:val="xl67"/>
    <w:basedOn w:val="a7"/>
    <w:rsid w:val="00824F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8">
    <w:name w:val="xl68"/>
    <w:basedOn w:val="a7"/>
    <w:rsid w:val="00824FB6"/>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jc w:val="center"/>
      <w:textAlignment w:val="center"/>
    </w:pPr>
  </w:style>
  <w:style w:type="paragraph" w:customStyle="1" w:styleId="xl69">
    <w:name w:val="xl69"/>
    <w:basedOn w:val="a7"/>
    <w:rsid w:val="00824FB6"/>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style>
  <w:style w:type="paragraph" w:customStyle="1" w:styleId="xl70">
    <w:name w:val="xl70"/>
    <w:basedOn w:val="a7"/>
    <w:rsid w:val="00824FB6"/>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style>
  <w:style w:type="paragraph" w:customStyle="1" w:styleId="xl71">
    <w:name w:val="xl71"/>
    <w:basedOn w:val="a7"/>
    <w:rsid w:val="00824FB6"/>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jc w:val="center"/>
      <w:textAlignment w:val="center"/>
    </w:pPr>
  </w:style>
  <w:style w:type="paragraph" w:customStyle="1" w:styleId="xl72">
    <w:name w:val="xl72"/>
    <w:basedOn w:val="a7"/>
    <w:rsid w:val="00824FB6"/>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jc w:val="center"/>
      <w:textAlignment w:val="center"/>
    </w:pPr>
  </w:style>
  <w:style w:type="paragraph" w:customStyle="1" w:styleId="xl73">
    <w:name w:val="xl73"/>
    <w:basedOn w:val="a7"/>
    <w:rsid w:val="00824FB6"/>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jc w:val="center"/>
      <w:textAlignment w:val="center"/>
    </w:pPr>
  </w:style>
  <w:style w:type="paragraph" w:customStyle="1" w:styleId="xl74">
    <w:name w:val="xl74"/>
    <w:basedOn w:val="a7"/>
    <w:rsid w:val="00824FB6"/>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jc w:val="center"/>
      <w:textAlignment w:val="center"/>
    </w:pPr>
  </w:style>
  <w:style w:type="paragraph" w:customStyle="1" w:styleId="xl75">
    <w:name w:val="xl75"/>
    <w:basedOn w:val="a7"/>
    <w:rsid w:val="00824FB6"/>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style>
  <w:style w:type="paragraph" w:customStyle="1" w:styleId="xl76">
    <w:name w:val="xl76"/>
    <w:basedOn w:val="a7"/>
    <w:rsid w:val="00824FB6"/>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center"/>
      <w:textAlignment w:val="center"/>
    </w:pPr>
  </w:style>
  <w:style w:type="paragraph" w:customStyle="1" w:styleId="xl77">
    <w:name w:val="xl77"/>
    <w:basedOn w:val="a7"/>
    <w:rsid w:val="00824FB6"/>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style>
  <w:style w:type="paragraph" w:customStyle="1" w:styleId="xl78">
    <w:name w:val="xl78"/>
    <w:basedOn w:val="a7"/>
    <w:rsid w:val="00824FB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style>
  <w:style w:type="paragraph" w:customStyle="1" w:styleId="xl79">
    <w:name w:val="xl79"/>
    <w:basedOn w:val="a7"/>
    <w:rsid w:val="00824FB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style>
  <w:style w:type="paragraph" w:customStyle="1" w:styleId="xl80">
    <w:name w:val="xl80"/>
    <w:basedOn w:val="a7"/>
    <w:rsid w:val="00824FB6"/>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jc w:val="center"/>
      <w:textAlignment w:val="center"/>
    </w:pPr>
  </w:style>
  <w:style w:type="paragraph" w:customStyle="1" w:styleId="xl81">
    <w:name w:val="xl81"/>
    <w:basedOn w:val="a7"/>
    <w:rsid w:val="00824F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2">
    <w:name w:val="xl82"/>
    <w:basedOn w:val="a7"/>
    <w:rsid w:val="00824FB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style>
  <w:style w:type="paragraph" w:customStyle="1" w:styleId="xl83">
    <w:name w:val="xl83"/>
    <w:basedOn w:val="a7"/>
    <w:rsid w:val="00824FB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style>
  <w:style w:type="paragraph" w:customStyle="1" w:styleId="xl84">
    <w:name w:val="xl84"/>
    <w:basedOn w:val="a7"/>
    <w:rsid w:val="00824FB6"/>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center"/>
      <w:textAlignment w:val="center"/>
    </w:pPr>
  </w:style>
  <w:style w:type="paragraph" w:customStyle="1" w:styleId="Default">
    <w:name w:val="Default"/>
    <w:rsid w:val="00824FB6"/>
    <w:pPr>
      <w:numPr>
        <w:ilvl w:val="1"/>
        <w:numId w:val="5"/>
      </w:num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a5">
    <w:name w:val="Таблица"/>
    <w:basedOn w:val="25"/>
    <w:link w:val="af9"/>
    <w:uiPriority w:val="1"/>
    <w:qFormat/>
    <w:rsid w:val="00824FB6"/>
    <w:pPr>
      <w:keepNext w:val="0"/>
      <w:keepLines w:val="0"/>
      <w:widowControl w:val="0"/>
      <w:numPr>
        <w:ilvl w:val="1"/>
        <w:numId w:val="4"/>
      </w:numPr>
      <w:tabs>
        <w:tab w:val="left" w:pos="1418"/>
      </w:tabs>
      <w:autoSpaceDE w:val="0"/>
      <w:autoSpaceDN w:val="0"/>
      <w:spacing w:before="0" w:after="120"/>
      <w:ind w:left="0" w:firstLine="0"/>
      <w:jc w:val="both"/>
    </w:pPr>
    <w:rPr>
      <w:rFonts w:ascii="Times New Roman" w:eastAsia="Times New Roman" w:hAnsi="Times New Roman" w:cs="Times New Roman"/>
      <w:b/>
      <w:bCs/>
      <w:sz w:val="24"/>
      <w:lang w:bidi="ru-RU"/>
    </w:rPr>
  </w:style>
  <w:style w:type="character" w:customStyle="1" w:styleId="af9">
    <w:name w:val="Таблица Знак"/>
    <w:basedOn w:val="26"/>
    <w:link w:val="a5"/>
    <w:uiPriority w:val="1"/>
    <w:rsid w:val="00824FB6"/>
    <w:rPr>
      <w:rFonts w:ascii="Times New Roman" w:eastAsia="Times New Roman" w:hAnsi="Times New Roman" w:cs="Times New Roman"/>
      <w:b/>
      <w:bCs/>
      <w:color w:val="2F5496" w:themeColor="accent1" w:themeShade="BF"/>
      <w:sz w:val="24"/>
      <w:szCs w:val="26"/>
      <w:lang w:eastAsia="ru-RU" w:bidi="ru-RU"/>
    </w:rPr>
  </w:style>
  <w:style w:type="paragraph" w:customStyle="1" w:styleId="afa">
    <w:name w:val="(Схема ТС) Маркированный список"/>
    <w:basedOn w:val="a7"/>
    <w:next w:val="ab"/>
    <w:qFormat/>
    <w:rsid w:val="00824FB6"/>
    <w:pPr>
      <w:suppressAutoHyphens/>
      <w:spacing w:before="120" w:after="120" w:line="360" w:lineRule="auto"/>
      <w:contextualSpacing/>
      <w:jc w:val="both"/>
    </w:pPr>
    <w:rPr>
      <w:rFonts w:eastAsiaTheme="minorHAnsi" w:cstheme="minorBidi"/>
      <w:sz w:val="26"/>
      <w:szCs w:val="22"/>
      <w:lang w:eastAsia="en-US"/>
    </w:rPr>
  </w:style>
  <w:style w:type="character" w:customStyle="1" w:styleId="afb">
    <w:name w:val="Основной текст_"/>
    <w:basedOn w:val="a8"/>
    <w:link w:val="34"/>
    <w:rsid w:val="00824FB6"/>
    <w:rPr>
      <w:rFonts w:ascii="Times New Roman" w:eastAsia="Times New Roman" w:hAnsi="Times New Roman" w:cs="Times New Roman"/>
      <w:shd w:val="clear" w:color="auto" w:fill="FFFFFF"/>
    </w:rPr>
  </w:style>
  <w:style w:type="paragraph" w:customStyle="1" w:styleId="34">
    <w:name w:val="Основной текст3"/>
    <w:basedOn w:val="a7"/>
    <w:link w:val="afb"/>
    <w:rsid w:val="00824FB6"/>
    <w:pPr>
      <w:widowControl w:val="0"/>
      <w:shd w:val="clear" w:color="auto" w:fill="FFFFFF"/>
      <w:spacing w:before="3060" w:line="514" w:lineRule="exact"/>
      <w:ind w:hanging="720"/>
      <w:jc w:val="center"/>
    </w:pPr>
    <w:rPr>
      <w:sz w:val="22"/>
      <w:szCs w:val="22"/>
      <w:lang w:eastAsia="en-US"/>
    </w:rPr>
  </w:style>
  <w:style w:type="paragraph" w:customStyle="1" w:styleId="afc">
    <w:name w:val="Для таблицы"/>
    <w:basedOn w:val="a7"/>
    <w:next w:val="a7"/>
    <w:qFormat/>
    <w:rsid w:val="00824FB6"/>
    <w:pPr>
      <w:jc w:val="center"/>
    </w:pPr>
    <w:rPr>
      <w:rFonts w:eastAsia="Calibri"/>
      <w:sz w:val="20"/>
      <w:szCs w:val="22"/>
      <w:lang w:eastAsia="en-US"/>
    </w:rPr>
  </w:style>
  <w:style w:type="paragraph" w:customStyle="1" w:styleId="2">
    <w:name w:val="(Схема ТС) Заголовок 2 уровня"/>
    <w:basedOn w:val="a7"/>
    <w:uiPriority w:val="4"/>
    <w:qFormat/>
    <w:rsid w:val="009A5E1A"/>
    <w:pPr>
      <w:numPr>
        <w:ilvl w:val="5"/>
        <w:numId w:val="8"/>
      </w:numPr>
      <w:suppressAutoHyphens/>
      <w:spacing w:before="120" w:after="240"/>
      <w:jc w:val="center"/>
      <w:outlineLvl w:val="1"/>
    </w:pPr>
    <w:rPr>
      <w:b/>
      <w:bCs/>
      <w:kern w:val="28"/>
      <w:sz w:val="28"/>
      <w:szCs w:val="28"/>
      <w:lang w:val="x-none"/>
    </w:rPr>
  </w:style>
  <w:style w:type="paragraph" w:customStyle="1" w:styleId="-02">
    <w:name w:val="(Схема ТС) Заголовок - #02Часть"/>
    <w:basedOn w:val="2"/>
    <w:next w:val="-03"/>
    <w:uiPriority w:val="1"/>
    <w:qFormat/>
    <w:rsid w:val="009A5E1A"/>
    <w:pPr>
      <w:pageBreakBefore/>
      <w:numPr>
        <w:ilvl w:val="1"/>
      </w:numPr>
    </w:pPr>
  </w:style>
  <w:style w:type="paragraph" w:customStyle="1" w:styleId="-01">
    <w:name w:val="(Схема ТС) Заголовок - #01Глава"/>
    <w:basedOn w:val="a7"/>
    <w:next w:val="-02"/>
    <w:qFormat/>
    <w:rsid w:val="009A5E1A"/>
    <w:pPr>
      <w:pageBreakBefore/>
      <w:numPr>
        <w:numId w:val="8"/>
      </w:numPr>
      <w:suppressAutoHyphens/>
      <w:jc w:val="center"/>
      <w:outlineLvl w:val="0"/>
    </w:pPr>
    <w:rPr>
      <w:b/>
      <w:bCs/>
      <w:caps/>
      <w:sz w:val="28"/>
      <w:szCs w:val="28"/>
    </w:rPr>
  </w:style>
  <w:style w:type="paragraph" w:customStyle="1" w:styleId="-03">
    <w:name w:val="(Схема ТС) Заголовок - #03Подпункт"/>
    <w:basedOn w:val="a7"/>
    <w:next w:val="a7"/>
    <w:uiPriority w:val="2"/>
    <w:qFormat/>
    <w:rsid w:val="009A5E1A"/>
    <w:pPr>
      <w:keepNext/>
      <w:keepLines/>
      <w:numPr>
        <w:ilvl w:val="2"/>
        <w:numId w:val="8"/>
      </w:numPr>
      <w:suppressAutoHyphens/>
      <w:spacing w:before="360" w:after="240"/>
      <w:jc w:val="center"/>
      <w:outlineLvl w:val="2"/>
    </w:pPr>
    <w:rPr>
      <w:b/>
      <w:bCs/>
      <w:kern w:val="28"/>
      <w:szCs w:val="26"/>
    </w:rPr>
  </w:style>
  <w:style w:type="paragraph" w:customStyle="1" w:styleId="-">
    <w:name w:val="(Схема ТС) Подпись - #Рисунок"/>
    <w:basedOn w:val="a7"/>
    <w:next w:val="a7"/>
    <w:uiPriority w:val="13"/>
    <w:qFormat/>
    <w:rsid w:val="009A5E1A"/>
    <w:pPr>
      <w:numPr>
        <w:ilvl w:val="3"/>
        <w:numId w:val="8"/>
      </w:numPr>
      <w:spacing w:before="120" w:after="360"/>
      <w:jc w:val="center"/>
    </w:pPr>
    <w:rPr>
      <w:b/>
    </w:rPr>
  </w:style>
  <w:style w:type="paragraph" w:customStyle="1" w:styleId="-0">
    <w:name w:val="(Схема ТС) Подпись - #Таблица"/>
    <w:basedOn w:val="a7"/>
    <w:next w:val="a7"/>
    <w:uiPriority w:val="14"/>
    <w:qFormat/>
    <w:rsid w:val="009A5E1A"/>
    <w:pPr>
      <w:keepNext/>
      <w:numPr>
        <w:ilvl w:val="4"/>
        <w:numId w:val="8"/>
      </w:numPr>
      <w:spacing w:before="120" w:after="120"/>
      <w:jc w:val="center"/>
    </w:pPr>
    <w:rPr>
      <w:b/>
    </w:rPr>
  </w:style>
  <w:style w:type="numbering" w:customStyle="1" w:styleId="a0">
    <w:name w:val="(Схема ТС) Структура документа"/>
    <w:uiPriority w:val="99"/>
    <w:rsid w:val="009A5E1A"/>
    <w:pPr>
      <w:numPr>
        <w:numId w:val="8"/>
      </w:numPr>
    </w:pPr>
  </w:style>
  <w:style w:type="numbering" w:customStyle="1" w:styleId="3">
    <w:name w:val="Стиль3"/>
    <w:uiPriority w:val="99"/>
    <w:rsid w:val="0026645D"/>
    <w:pPr>
      <w:numPr>
        <w:numId w:val="9"/>
      </w:numPr>
    </w:pPr>
  </w:style>
  <w:style w:type="paragraph" w:customStyle="1" w:styleId="-1">
    <w:name w:val="(Схема ТС) Таблица - Текст"/>
    <w:basedOn w:val="a7"/>
    <w:qFormat/>
    <w:rsid w:val="00DB1778"/>
    <w:pPr>
      <w:jc w:val="center"/>
    </w:pPr>
    <w:rPr>
      <w:sz w:val="20"/>
      <w:szCs w:val="20"/>
    </w:rPr>
  </w:style>
  <w:style w:type="paragraph" w:customStyle="1" w:styleId="-2">
    <w:name w:val="(Схема ТС) Таблица - Заголовок"/>
    <w:basedOn w:val="a7"/>
    <w:next w:val="ab"/>
    <w:qFormat/>
    <w:rsid w:val="00DB1778"/>
    <w:pPr>
      <w:jc w:val="center"/>
    </w:pPr>
    <w:rPr>
      <w:b/>
      <w:bCs/>
      <w:sz w:val="20"/>
      <w:szCs w:val="20"/>
    </w:rPr>
  </w:style>
  <w:style w:type="character" w:customStyle="1" w:styleId="50">
    <w:name w:val="Заголовок 5 Знак"/>
    <w:basedOn w:val="a8"/>
    <w:link w:val="5"/>
    <w:uiPriority w:val="9"/>
    <w:rsid w:val="00331FAD"/>
    <w:rPr>
      <w:rFonts w:asciiTheme="majorHAnsi" w:eastAsiaTheme="majorEastAsia" w:hAnsiTheme="majorHAnsi" w:cstheme="majorBidi"/>
      <w:color w:val="2F5496" w:themeColor="accent1" w:themeShade="BF"/>
      <w:sz w:val="24"/>
      <w:szCs w:val="24"/>
      <w:lang w:val="en-US" w:eastAsia="ru-RU"/>
    </w:rPr>
  </w:style>
  <w:style w:type="numbering" w:customStyle="1" w:styleId="24">
    <w:name w:val="Стиль2"/>
    <w:uiPriority w:val="99"/>
    <w:rsid w:val="00331FAD"/>
    <w:pPr>
      <w:numPr>
        <w:numId w:val="11"/>
      </w:numPr>
    </w:pPr>
  </w:style>
  <w:style w:type="paragraph" w:customStyle="1" w:styleId="afd">
    <w:name w:val="(Схема ТС) Рисунок в тексте"/>
    <w:basedOn w:val="a7"/>
    <w:next w:val="a7"/>
    <w:qFormat/>
    <w:rsid w:val="00331FAD"/>
    <w:pPr>
      <w:keepNext/>
      <w:keepLines/>
      <w:jc w:val="center"/>
    </w:pPr>
    <w:rPr>
      <w:noProof/>
    </w:rPr>
  </w:style>
  <w:style w:type="paragraph" w:customStyle="1" w:styleId="18">
    <w:name w:val="(Схема ТС) Основной текст [отст.18 пкт.]"/>
    <w:basedOn w:val="ab"/>
    <w:next w:val="ab"/>
    <w:uiPriority w:val="11"/>
    <w:qFormat/>
    <w:rsid w:val="00331FAD"/>
    <w:pPr>
      <w:spacing w:before="360"/>
    </w:pPr>
    <w:rPr>
      <w:lang w:eastAsia="en-US"/>
    </w:rPr>
  </w:style>
  <w:style w:type="paragraph" w:customStyle="1" w:styleId="-3">
    <w:name w:val="(Схема ТС) Основной текст [Подраздел - нижнее подчеркивание]"/>
    <w:basedOn w:val="a7"/>
    <w:next w:val="ab"/>
    <w:qFormat/>
    <w:rsid w:val="00331FAD"/>
    <w:pPr>
      <w:keepNext/>
      <w:spacing w:before="360" w:after="240" w:line="259" w:lineRule="auto"/>
      <w:ind w:left="851"/>
      <w:outlineLvl w:val="3"/>
    </w:pPr>
    <w:rPr>
      <w:b/>
      <w:u w:val="single"/>
    </w:rPr>
  </w:style>
  <w:style w:type="paragraph" w:styleId="afe">
    <w:name w:val="Balloon Text"/>
    <w:basedOn w:val="a7"/>
    <w:link w:val="aff"/>
    <w:uiPriority w:val="99"/>
    <w:semiHidden/>
    <w:unhideWhenUsed/>
    <w:rsid w:val="00331FAD"/>
    <w:rPr>
      <w:rFonts w:ascii="Segoe UI" w:hAnsi="Segoe UI" w:cs="Segoe UI"/>
      <w:sz w:val="18"/>
      <w:szCs w:val="18"/>
    </w:rPr>
  </w:style>
  <w:style w:type="character" w:customStyle="1" w:styleId="aff">
    <w:name w:val="Текст выноски Знак"/>
    <w:basedOn w:val="a8"/>
    <w:link w:val="afe"/>
    <w:uiPriority w:val="99"/>
    <w:semiHidden/>
    <w:rsid w:val="00331FAD"/>
    <w:rPr>
      <w:rFonts w:ascii="Segoe UI" w:eastAsia="Times New Roman" w:hAnsi="Segoe UI" w:cs="Segoe UI"/>
      <w:sz w:val="18"/>
      <w:szCs w:val="18"/>
      <w:lang w:eastAsia="ru-RU"/>
    </w:rPr>
  </w:style>
  <w:style w:type="paragraph" w:styleId="aff0">
    <w:name w:val="annotation text"/>
    <w:basedOn w:val="a7"/>
    <w:link w:val="aff1"/>
    <w:uiPriority w:val="99"/>
    <w:semiHidden/>
    <w:unhideWhenUsed/>
    <w:rsid w:val="00331FAD"/>
    <w:rPr>
      <w:sz w:val="20"/>
      <w:szCs w:val="20"/>
    </w:rPr>
  </w:style>
  <w:style w:type="character" w:customStyle="1" w:styleId="aff1">
    <w:name w:val="Текст примечания Знак"/>
    <w:basedOn w:val="a8"/>
    <w:link w:val="aff0"/>
    <w:uiPriority w:val="99"/>
    <w:semiHidden/>
    <w:rsid w:val="00331FAD"/>
    <w:rPr>
      <w:rFonts w:ascii="Times New Roman" w:eastAsia="Times New Roman" w:hAnsi="Times New Roman" w:cs="Times New Roman"/>
      <w:sz w:val="20"/>
      <w:szCs w:val="20"/>
      <w:lang w:eastAsia="ru-RU"/>
    </w:rPr>
  </w:style>
  <w:style w:type="paragraph" w:styleId="aff2">
    <w:name w:val="annotation subject"/>
    <w:basedOn w:val="aff0"/>
    <w:next w:val="aff0"/>
    <w:link w:val="aff3"/>
    <w:uiPriority w:val="99"/>
    <w:semiHidden/>
    <w:unhideWhenUsed/>
    <w:rsid w:val="00331FAD"/>
    <w:rPr>
      <w:b/>
      <w:bCs/>
    </w:rPr>
  </w:style>
  <w:style w:type="character" w:customStyle="1" w:styleId="aff3">
    <w:name w:val="Тема примечания Знак"/>
    <w:basedOn w:val="aff1"/>
    <w:link w:val="aff2"/>
    <w:uiPriority w:val="99"/>
    <w:semiHidden/>
    <w:rsid w:val="00331FAD"/>
    <w:rPr>
      <w:rFonts w:ascii="Times New Roman" w:eastAsia="Times New Roman" w:hAnsi="Times New Roman" w:cs="Times New Roman"/>
      <w:b/>
      <w:bCs/>
      <w:sz w:val="20"/>
      <w:szCs w:val="20"/>
      <w:lang w:eastAsia="ru-RU"/>
    </w:rPr>
  </w:style>
  <w:style w:type="table" w:styleId="aff4">
    <w:name w:val="Table Grid"/>
    <w:basedOn w:val="a9"/>
    <w:uiPriority w:val="59"/>
    <w:rsid w:val="00331FAD"/>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8">
    <w:name w:val="Название объекта Знак"/>
    <w:aliases w:val="Знак Знак,Таблица - Название объекта Знак,!! Object Novogor !! Знак,Caption Char Знак,Caption Char1 Char1 Char Char Знак,Caption Char Char2 Char1 Char Char Знак,Caption Char Char Char Char Char1 Char1 Char Char1 Char Знак"/>
    <w:basedOn w:val="a8"/>
    <w:link w:val="af7"/>
    <w:locked/>
    <w:rsid w:val="00331FAD"/>
    <w:rPr>
      <w:rFonts w:ascii="Times New Roman" w:eastAsia="Times New Roman" w:hAnsi="Times New Roman" w:cs="Times New Roman"/>
      <w:i/>
      <w:iCs/>
      <w:color w:val="44546A" w:themeColor="text2"/>
      <w:sz w:val="18"/>
      <w:szCs w:val="18"/>
      <w:lang w:eastAsia="ru-RU" w:bidi="ru-RU"/>
    </w:rPr>
  </w:style>
  <w:style w:type="paragraph" w:customStyle="1" w:styleId="a1">
    <w:name w:val="_рисунок"/>
    <w:basedOn w:val="a7"/>
    <w:link w:val="aff5"/>
    <w:qFormat/>
    <w:rsid w:val="00331FAD"/>
    <w:pPr>
      <w:numPr>
        <w:numId w:val="13"/>
      </w:numPr>
      <w:adjustRightInd w:val="0"/>
      <w:jc w:val="center"/>
    </w:pPr>
    <w:rPr>
      <w:rFonts w:eastAsia="Calibri"/>
      <w:b/>
    </w:rPr>
  </w:style>
  <w:style w:type="character" w:customStyle="1" w:styleId="aff5">
    <w:name w:val="_рисунок Знак"/>
    <w:link w:val="a1"/>
    <w:rsid w:val="00331FAD"/>
    <w:rPr>
      <w:rFonts w:ascii="Times New Roman" w:eastAsia="Calibri" w:hAnsi="Times New Roman" w:cs="Times New Roman"/>
      <w:b/>
      <w:sz w:val="24"/>
      <w:szCs w:val="24"/>
      <w:lang w:eastAsia="ru-RU"/>
    </w:rPr>
  </w:style>
  <w:style w:type="paragraph" w:customStyle="1" w:styleId="aff6">
    <w:name w:val="ТЕКСТ"/>
    <w:basedOn w:val="a7"/>
    <w:link w:val="aff7"/>
    <w:uiPriority w:val="99"/>
    <w:qFormat/>
    <w:rsid w:val="00331FAD"/>
    <w:pPr>
      <w:suppressAutoHyphens/>
      <w:spacing w:before="120" w:after="120" w:line="360" w:lineRule="auto"/>
      <w:ind w:right="-108" w:firstLine="720"/>
      <w:jc w:val="both"/>
    </w:pPr>
    <w:rPr>
      <w:szCs w:val="20"/>
    </w:rPr>
  </w:style>
  <w:style w:type="character" w:customStyle="1" w:styleId="aff7">
    <w:name w:val="ТЕКСТ Знак"/>
    <w:link w:val="aff6"/>
    <w:uiPriority w:val="99"/>
    <w:rsid w:val="00331FAD"/>
    <w:rPr>
      <w:rFonts w:ascii="Times New Roman" w:eastAsia="Times New Roman" w:hAnsi="Times New Roman" w:cs="Times New Roman"/>
      <w:sz w:val="24"/>
      <w:szCs w:val="20"/>
      <w:lang w:eastAsia="ru-RU"/>
    </w:rPr>
  </w:style>
  <w:style w:type="character" w:customStyle="1" w:styleId="-20">
    <w:name w:val="Текст-2 Знак"/>
    <w:link w:val="-21"/>
    <w:locked/>
    <w:rsid w:val="00331FAD"/>
    <w:rPr>
      <w:rFonts w:ascii="Times New Roman CYR" w:eastAsia="Times New Roman" w:hAnsi="Times New Roman CYR" w:cs="Times New Roman CYR"/>
      <w:sz w:val="26"/>
      <w:szCs w:val="26"/>
    </w:rPr>
  </w:style>
  <w:style w:type="paragraph" w:customStyle="1" w:styleId="-21">
    <w:name w:val="Текст-2"/>
    <w:basedOn w:val="a7"/>
    <w:link w:val="-20"/>
    <w:qFormat/>
    <w:rsid w:val="00331FAD"/>
    <w:pPr>
      <w:suppressLineNumbers/>
      <w:tabs>
        <w:tab w:val="left" w:leader="dot" w:pos="540"/>
      </w:tabs>
      <w:suppressAutoHyphens/>
      <w:spacing w:before="120"/>
      <w:ind w:firstLine="539"/>
      <w:jc w:val="both"/>
    </w:pPr>
    <w:rPr>
      <w:rFonts w:ascii="Times New Roman CYR" w:hAnsi="Times New Roman CYR" w:cs="Times New Roman CYR"/>
      <w:sz w:val="26"/>
      <w:szCs w:val="26"/>
      <w:lang w:eastAsia="en-US"/>
    </w:rPr>
  </w:style>
  <w:style w:type="paragraph" w:customStyle="1" w:styleId="a3">
    <w:name w:val="Подрисуночная надпись"/>
    <w:basedOn w:val="a7"/>
    <w:autoRedefine/>
    <w:rsid w:val="00331FAD"/>
    <w:pPr>
      <w:numPr>
        <w:numId w:val="15"/>
      </w:numPr>
      <w:suppressLineNumbers/>
      <w:tabs>
        <w:tab w:val="clear" w:pos="2689"/>
        <w:tab w:val="left" w:pos="0"/>
        <w:tab w:val="num" w:pos="1701"/>
      </w:tabs>
      <w:suppressAutoHyphens/>
      <w:spacing w:before="120" w:after="120"/>
      <w:ind w:left="0" w:firstLine="0"/>
      <w:jc w:val="both"/>
    </w:pPr>
    <w:rPr>
      <w:b/>
      <w:bCs/>
      <w:lang w:val="x-none" w:eastAsia="x-none"/>
    </w:rPr>
  </w:style>
  <w:style w:type="character" w:customStyle="1" w:styleId="aff8">
    <w:name w:val="Заголовок рис. Знак"/>
    <w:link w:val="aff9"/>
    <w:locked/>
    <w:rsid w:val="00331FAD"/>
    <w:rPr>
      <w:rFonts w:ascii="Times New Roman" w:eastAsia="Times New Roman" w:hAnsi="Times New Roman"/>
      <w:b/>
      <w:sz w:val="24"/>
      <w:lang w:val="x-none" w:eastAsia="x-none"/>
    </w:rPr>
  </w:style>
  <w:style w:type="paragraph" w:customStyle="1" w:styleId="aff9">
    <w:name w:val="Заголовок рис."/>
    <w:basedOn w:val="a3"/>
    <w:link w:val="aff8"/>
    <w:qFormat/>
    <w:rsid w:val="00331FAD"/>
    <w:pPr>
      <w:tabs>
        <w:tab w:val="left" w:pos="709"/>
        <w:tab w:val="left" w:pos="1134"/>
      </w:tabs>
      <w:suppressAutoHyphens w:val="0"/>
      <w:spacing w:before="60"/>
    </w:pPr>
    <w:rPr>
      <w:rFonts w:cstheme="minorBidi"/>
      <w:bCs w:val="0"/>
      <w:szCs w:val="22"/>
    </w:rPr>
  </w:style>
  <w:style w:type="paragraph" w:customStyle="1" w:styleId="11">
    <w:name w:val="Стиль1_ГЛАВА"/>
    <w:basedOn w:val="13"/>
    <w:qFormat/>
    <w:rsid w:val="00331FAD"/>
    <w:pPr>
      <w:keepNext w:val="0"/>
      <w:keepLines w:val="0"/>
      <w:pageBreakBefore/>
      <w:numPr>
        <w:numId w:val="14"/>
      </w:numPr>
      <w:tabs>
        <w:tab w:val="left" w:pos="1560"/>
      </w:tabs>
      <w:suppressAutoHyphens/>
      <w:spacing w:before="120" w:after="240"/>
    </w:pPr>
    <w:rPr>
      <w:rFonts w:ascii="Times New Roman" w:eastAsia="Times New Roman" w:hAnsi="Times New Roman" w:cs="Times New Roman"/>
      <w:b/>
      <w:bCs/>
      <w:caps/>
      <w:color w:val="auto"/>
      <w:kern w:val="28"/>
      <w:sz w:val="28"/>
      <w:szCs w:val="28"/>
      <w:lang w:val="x-none" w:eastAsia="en-US"/>
    </w:rPr>
  </w:style>
  <w:style w:type="paragraph" w:customStyle="1" w:styleId="23">
    <w:name w:val="Стиль2_Часть"/>
    <w:basedOn w:val="25"/>
    <w:qFormat/>
    <w:rsid w:val="00331FAD"/>
    <w:pPr>
      <w:keepNext w:val="0"/>
      <w:keepLines w:val="0"/>
      <w:numPr>
        <w:ilvl w:val="1"/>
        <w:numId w:val="14"/>
      </w:numPr>
      <w:suppressAutoHyphens/>
      <w:spacing w:before="120" w:after="240"/>
    </w:pPr>
    <w:rPr>
      <w:rFonts w:ascii="Times New Roman" w:eastAsia="Times New Roman" w:hAnsi="Times New Roman" w:cs="Times New Roman"/>
      <w:b/>
      <w:bCs/>
      <w:color w:val="auto"/>
      <w:kern w:val="28"/>
      <w:sz w:val="24"/>
      <w:lang w:val="x-none"/>
    </w:rPr>
  </w:style>
  <w:style w:type="paragraph" w:styleId="affa">
    <w:name w:val="Plain Text"/>
    <w:basedOn w:val="a7"/>
    <w:link w:val="affb"/>
    <w:rsid w:val="00331FAD"/>
    <w:pPr>
      <w:keepNext/>
      <w:tabs>
        <w:tab w:val="left" w:leader="dot" w:pos="9356"/>
      </w:tabs>
      <w:suppressAutoHyphens/>
    </w:pPr>
    <w:rPr>
      <w:rFonts w:ascii="Courier New" w:hAnsi="Courier New" w:cs="Courier New"/>
      <w:sz w:val="20"/>
      <w:szCs w:val="20"/>
    </w:rPr>
  </w:style>
  <w:style w:type="character" w:customStyle="1" w:styleId="affb">
    <w:name w:val="Текст Знак"/>
    <w:basedOn w:val="a8"/>
    <w:link w:val="affa"/>
    <w:rsid w:val="00331FAD"/>
    <w:rPr>
      <w:rFonts w:ascii="Courier New" w:eastAsia="Times New Roman" w:hAnsi="Courier New" w:cs="Courier New"/>
      <w:sz w:val="20"/>
      <w:szCs w:val="20"/>
      <w:lang w:eastAsia="ru-RU"/>
    </w:rPr>
  </w:style>
  <w:style w:type="character" w:customStyle="1" w:styleId="17">
    <w:name w:val="Неразрешенное упоминание1"/>
    <w:basedOn w:val="a8"/>
    <w:uiPriority w:val="99"/>
    <w:semiHidden/>
    <w:unhideWhenUsed/>
    <w:rsid w:val="00331FAD"/>
    <w:rPr>
      <w:color w:val="808080"/>
      <w:shd w:val="clear" w:color="auto" w:fill="E6E6E6"/>
    </w:rPr>
  </w:style>
  <w:style w:type="table" w:customStyle="1" w:styleId="-51">
    <w:name w:val="Цветная заливка - Акцент 51"/>
    <w:basedOn w:val="a9"/>
    <w:next w:val="-5"/>
    <w:uiPriority w:val="71"/>
    <w:rsid w:val="00331FAD"/>
    <w:pPr>
      <w:spacing w:after="0" w:line="240" w:lineRule="auto"/>
    </w:pPr>
    <w:rPr>
      <w:rFonts w:ascii="Garamond" w:hAnsi="Garamond" w:cs="Times New Roman"/>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styleId="-5">
    <w:name w:val="Colorful Shading Accent 5"/>
    <w:basedOn w:val="a9"/>
    <w:uiPriority w:val="71"/>
    <w:semiHidden/>
    <w:unhideWhenUsed/>
    <w:rsid w:val="00331FAD"/>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paragraph" w:customStyle="1" w:styleId="43">
    <w:name w:val="Основной текст4"/>
    <w:basedOn w:val="a7"/>
    <w:rsid w:val="00331FAD"/>
    <w:pPr>
      <w:shd w:val="clear" w:color="auto" w:fill="FFFFFF"/>
      <w:spacing w:before="120" w:line="0" w:lineRule="atLeast"/>
      <w:ind w:hanging="700"/>
    </w:pPr>
  </w:style>
  <w:style w:type="character" w:customStyle="1" w:styleId="19">
    <w:name w:val="Основной текст1"/>
    <w:basedOn w:val="afb"/>
    <w:rsid w:val="00331FAD"/>
    <w:rPr>
      <w:rFonts w:ascii="Times New Roman" w:eastAsia="Times New Roman" w:hAnsi="Times New Roman" w:cs="Times New Roman"/>
      <w:color w:val="000000"/>
      <w:spacing w:val="0"/>
      <w:w w:val="100"/>
      <w:position w:val="0"/>
      <w:sz w:val="24"/>
      <w:szCs w:val="24"/>
      <w:shd w:val="clear" w:color="auto" w:fill="FFFFFF"/>
      <w:lang w:val="ru-RU" w:eastAsia="ru-RU" w:bidi="ru-RU"/>
    </w:rPr>
  </w:style>
  <w:style w:type="character" w:customStyle="1" w:styleId="affc">
    <w:name w:val="Основной текст + Полужирный"/>
    <w:aliases w:val="Курсив"/>
    <w:basedOn w:val="afb"/>
    <w:rsid w:val="00331FAD"/>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90">
    <w:name w:val="Основной текст + 9"/>
    <w:aliases w:val="5 pt"/>
    <w:basedOn w:val="afb"/>
    <w:rsid w:val="00331FAD"/>
    <w:rPr>
      <w:rFonts w:ascii="Times New Roman" w:eastAsia="Times New Roman" w:hAnsi="Times New Roman" w:cs="Times New Roman"/>
      <w:color w:val="000000"/>
      <w:spacing w:val="0"/>
      <w:w w:val="100"/>
      <w:position w:val="0"/>
      <w:sz w:val="19"/>
      <w:szCs w:val="19"/>
      <w:shd w:val="clear" w:color="auto" w:fill="FFFFFF"/>
      <w:lang w:val="ru-RU" w:eastAsia="ru-RU" w:bidi="ru-RU"/>
    </w:rPr>
  </w:style>
  <w:style w:type="character" w:customStyle="1" w:styleId="1a">
    <w:name w:val="Неразрешенное упоминание1"/>
    <w:basedOn w:val="a8"/>
    <w:uiPriority w:val="99"/>
    <w:semiHidden/>
    <w:unhideWhenUsed/>
    <w:rsid w:val="00331FAD"/>
    <w:rPr>
      <w:color w:val="808080"/>
      <w:shd w:val="clear" w:color="auto" w:fill="E6E6E6"/>
    </w:rPr>
  </w:style>
  <w:style w:type="table" w:customStyle="1" w:styleId="TableNormal1">
    <w:name w:val="Table Normal1"/>
    <w:uiPriority w:val="2"/>
    <w:semiHidden/>
    <w:unhideWhenUsed/>
    <w:qFormat/>
    <w:rsid w:val="00331FAD"/>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331FAD"/>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styleId="affd">
    <w:name w:val="annotation reference"/>
    <w:basedOn w:val="a8"/>
    <w:uiPriority w:val="99"/>
    <w:semiHidden/>
    <w:unhideWhenUsed/>
    <w:rsid w:val="00331FAD"/>
    <w:rPr>
      <w:sz w:val="16"/>
      <w:szCs w:val="16"/>
    </w:rPr>
  </w:style>
  <w:style w:type="paragraph" w:styleId="affe">
    <w:name w:val="Revision"/>
    <w:hidden/>
    <w:uiPriority w:val="99"/>
    <w:semiHidden/>
    <w:rsid w:val="00331FAD"/>
    <w:pPr>
      <w:spacing w:after="0" w:line="240" w:lineRule="auto"/>
    </w:pPr>
    <w:rPr>
      <w:rFonts w:ascii="Times New Roman" w:eastAsia="Times New Roman" w:hAnsi="Times New Roman" w:cs="Times New Roman"/>
      <w:lang w:eastAsia="ru-RU" w:bidi="ru-RU"/>
    </w:rPr>
  </w:style>
  <w:style w:type="paragraph" w:customStyle="1" w:styleId="formattext">
    <w:name w:val="formattext"/>
    <w:basedOn w:val="a7"/>
    <w:rsid w:val="00331FAD"/>
    <w:pPr>
      <w:spacing w:before="100" w:beforeAutospacing="1" w:after="100" w:afterAutospacing="1"/>
    </w:pPr>
  </w:style>
  <w:style w:type="table" w:customStyle="1" w:styleId="1b">
    <w:name w:val="Сетка таблицы1"/>
    <w:basedOn w:val="a9"/>
    <w:next w:val="aff4"/>
    <w:uiPriority w:val="59"/>
    <w:rsid w:val="00331F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
    <w:name w:val="_Обычный Знак"/>
    <w:basedOn w:val="a8"/>
    <w:link w:val="afff0"/>
    <w:locked/>
    <w:rsid w:val="00331FAD"/>
    <w:rPr>
      <w:rFonts w:ascii="Times New Roman" w:hAnsi="Times New Roman" w:cs="Times New Roman"/>
      <w:iCs/>
      <w:sz w:val="26"/>
      <w:szCs w:val="26"/>
    </w:rPr>
  </w:style>
  <w:style w:type="paragraph" w:customStyle="1" w:styleId="afff0">
    <w:name w:val="_Обычный"/>
    <w:basedOn w:val="a7"/>
    <w:link w:val="afff"/>
    <w:qFormat/>
    <w:rsid w:val="00331FAD"/>
    <w:pPr>
      <w:spacing w:line="360" w:lineRule="auto"/>
      <w:ind w:firstLine="709"/>
      <w:jc w:val="both"/>
    </w:pPr>
    <w:rPr>
      <w:rFonts w:eastAsiaTheme="minorHAnsi"/>
      <w:iCs/>
      <w:sz w:val="26"/>
      <w:szCs w:val="26"/>
      <w:lang w:eastAsia="en-US"/>
    </w:rPr>
  </w:style>
  <w:style w:type="paragraph" w:customStyle="1" w:styleId="111">
    <w:name w:val="1.1 Заг. Частей"/>
    <w:basedOn w:val="a7"/>
    <w:next w:val="a7"/>
    <w:rsid w:val="00331FAD"/>
    <w:pPr>
      <w:pageBreakBefore/>
      <w:spacing w:before="6600" w:after="120" w:line="300" w:lineRule="auto"/>
      <w:ind w:left="102" w:right="709" w:hanging="708"/>
      <w:jc w:val="center"/>
      <w:outlineLvl w:val="0"/>
    </w:pPr>
    <w:rPr>
      <w:rFonts w:eastAsia="MS PGothic"/>
      <w:b/>
      <w:iCs/>
      <w:caps/>
      <w:snapToGrid w:val="0"/>
      <w:spacing w:val="20"/>
      <w:sz w:val="28"/>
      <w:lang w:eastAsia="ja-JP"/>
    </w:rPr>
  </w:style>
  <w:style w:type="paragraph" w:customStyle="1" w:styleId="04111">
    <w:name w:val="04_Глава 1.1.1."/>
    <w:next w:val="a7"/>
    <w:qFormat/>
    <w:rsid w:val="00331FAD"/>
    <w:pPr>
      <w:keepNext/>
      <w:keepLines/>
      <w:spacing w:before="120" w:after="120" w:line="240" w:lineRule="auto"/>
      <w:ind w:left="426" w:firstLine="709"/>
      <w:jc w:val="both"/>
      <w:outlineLvl w:val="2"/>
    </w:pPr>
    <w:rPr>
      <w:rFonts w:ascii="Times New Roman" w:eastAsia="MS PGothic" w:hAnsi="Times New Roman" w:cs="Times New Roman"/>
      <w:b/>
      <w:iCs/>
      <w:sz w:val="26"/>
    </w:rPr>
  </w:style>
  <w:style w:type="paragraph" w:customStyle="1" w:styleId="051111">
    <w:name w:val="05_Глава 1.1.1.1."/>
    <w:next w:val="a7"/>
    <w:autoRedefine/>
    <w:qFormat/>
    <w:rsid w:val="00331FAD"/>
    <w:pPr>
      <w:widowControl w:val="0"/>
      <w:spacing w:after="120" w:line="240" w:lineRule="auto"/>
      <w:ind w:hanging="707"/>
      <w:jc w:val="both"/>
      <w:outlineLvl w:val="3"/>
    </w:pPr>
    <w:rPr>
      <w:rFonts w:ascii="Times New Roman" w:eastAsia="MS PGothic" w:hAnsi="Times New Roman" w:cs="Times New Roman"/>
      <w:b/>
      <w:i/>
      <w:iCs/>
      <w:snapToGrid w:val="0"/>
      <w:spacing w:val="20"/>
      <w:sz w:val="26"/>
      <w:szCs w:val="26"/>
    </w:rPr>
  </w:style>
  <w:style w:type="paragraph" w:customStyle="1" w:styleId="160">
    <w:name w:val="1.6 Заг. Подпараграфов"/>
    <w:next w:val="a7"/>
    <w:rsid w:val="00331FAD"/>
    <w:pPr>
      <w:keepNext/>
      <w:keepLines/>
      <w:ind w:left="4707" w:hanging="707"/>
      <w:jc w:val="both"/>
    </w:pPr>
    <w:rPr>
      <w:rFonts w:ascii="Times New Roman" w:eastAsia="MS PGothic" w:hAnsi="Times New Roman" w:cs="Times New Roman"/>
      <w:i/>
      <w:iCs/>
      <w:snapToGrid w:val="0"/>
      <w:spacing w:val="20"/>
      <w:sz w:val="28"/>
    </w:rPr>
  </w:style>
  <w:style w:type="paragraph" w:customStyle="1" w:styleId="60-">
    <w:name w:val="6.0 Список лит-ры"/>
    <w:rsid w:val="00331FAD"/>
    <w:pPr>
      <w:keepNext/>
      <w:keepLines/>
      <w:spacing w:after="40" w:line="300" w:lineRule="auto"/>
      <w:ind w:left="7622" w:hanging="707"/>
      <w:jc w:val="both"/>
    </w:pPr>
    <w:rPr>
      <w:rFonts w:ascii="Times New Roman" w:eastAsia="MS PMincho" w:hAnsi="Times New Roman"/>
      <w:sz w:val="28"/>
    </w:rPr>
  </w:style>
  <w:style w:type="numbering" w:customStyle="1" w:styleId="1">
    <w:name w:val="Стиль1"/>
    <w:uiPriority w:val="99"/>
    <w:rsid w:val="00331FAD"/>
    <w:pPr>
      <w:numPr>
        <w:numId w:val="17"/>
      </w:numPr>
    </w:pPr>
  </w:style>
  <w:style w:type="character" w:styleId="afff1">
    <w:name w:val="FollowedHyperlink"/>
    <w:basedOn w:val="a8"/>
    <w:uiPriority w:val="99"/>
    <w:semiHidden/>
    <w:unhideWhenUsed/>
    <w:rsid w:val="00331FAD"/>
    <w:rPr>
      <w:color w:val="800080"/>
      <w:u w:val="single"/>
    </w:rPr>
  </w:style>
  <w:style w:type="paragraph" w:customStyle="1" w:styleId="font5">
    <w:name w:val="font5"/>
    <w:basedOn w:val="a7"/>
    <w:rsid w:val="00331FAD"/>
    <w:pPr>
      <w:spacing w:before="100" w:beforeAutospacing="1" w:after="100" w:afterAutospacing="1"/>
    </w:pPr>
    <w:rPr>
      <w:rFonts w:ascii="Tahoma" w:hAnsi="Tahoma" w:cs="Tahoma"/>
      <w:color w:val="000000"/>
      <w:sz w:val="16"/>
      <w:szCs w:val="16"/>
    </w:rPr>
  </w:style>
  <w:style w:type="paragraph" w:customStyle="1" w:styleId="font6">
    <w:name w:val="font6"/>
    <w:basedOn w:val="a7"/>
    <w:rsid w:val="00331FAD"/>
    <w:pPr>
      <w:spacing w:before="100" w:beforeAutospacing="1" w:after="100" w:afterAutospacing="1"/>
    </w:pPr>
    <w:rPr>
      <w:rFonts w:ascii="Tahoma" w:hAnsi="Tahoma" w:cs="Tahoma"/>
      <w:b/>
      <w:bCs/>
      <w:color w:val="000000"/>
      <w:sz w:val="16"/>
      <w:szCs w:val="16"/>
    </w:rPr>
  </w:style>
  <w:style w:type="paragraph" w:customStyle="1" w:styleId="font7">
    <w:name w:val="font7"/>
    <w:basedOn w:val="a7"/>
    <w:rsid w:val="00331FAD"/>
    <w:pPr>
      <w:spacing w:before="100" w:beforeAutospacing="1" w:after="100" w:afterAutospacing="1"/>
    </w:pPr>
    <w:rPr>
      <w:color w:val="000000"/>
      <w:sz w:val="20"/>
      <w:szCs w:val="20"/>
    </w:rPr>
  </w:style>
  <w:style w:type="paragraph" w:customStyle="1" w:styleId="font8">
    <w:name w:val="font8"/>
    <w:basedOn w:val="a7"/>
    <w:rsid w:val="00331FAD"/>
    <w:pPr>
      <w:spacing w:before="100" w:beforeAutospacing="1" w:after="100" w:afterAutospacing="1"/>
    </w:pPr>
    <w:rPr>
      <w:color w:val="000000"/>
      <w:sz w:val="20"/>
      <w:szCs w:val="20"/>
    </w:rPr>
  </w:style>
  <w:style w:type="paragraph" w:customStyle="1" w:styleId="font9">
    <w:name w:val="font9"/>
    <w:basedOn w:val="a7"/>
    <w:rsid w:val="00331FAD"/>
    <w:pPr>
      <w:spacing w:before="100" w:beforeAutospacing="1" w:after="100" w:afterAutospacing="1"/>
    </w:pPr>
    <w:rPr>
      <w:rFonts w:ascii="Tahoma" w:hAnsi="Tahoma" w:cs="Tahoma"/>
      <w:color w:val="000000"/>
      <w:sz w:val="18"/>
      <w:szCs w:val="18"/>
    </w:rPr>
  </w:style>
  <w:style w:type="paragraph" w:customStyle="1" w:styleId="font10">
    <w:name w:val="font10"/>
    <w:basedOn w:val="a7"/>
    <w:rsid w:val="00331FAD"/>
    <w:pPr>
      <w:spacing w:before="100" w:beforeAutospacing="1" w:after="100" w:afterAutospacing="1"/>
    </w:pPr>
    <w:rPr>
      <w:rFonts w:ascii="Tahoma" w:hAnsi="Tahoma" w:cs="Tahoma"/>
      <w:b/>
      <w:bCs/>
      <w:color w:val="000000"/>
      <w:sz w:val="18"/>
      <w:szCs w:val="18"/>
    </w:rPr>
  </w:style>
  <w:style w:type="paragraph" w:customStyle="1" w:styleId="xl61215">
    <w:name w:val="xl61215"/>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1216">
    <w:name w:val="xl61216"/>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17">
    <w:name w:val="xl61217"/>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18">
    <w:name w:val="xl61218"/>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19">
    <w:name w:val="xl61219"/>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20">
    <w:name w:val="xl61220"/>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21">
    <w:name w:val="xl61221"/>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22">
    <w:name w:val="xl61222"/>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23">
    <w:name w:val="xl61223"/>
    <w:basedOn w:val="a7"/>
    <w:rsid w:val="00331FA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61224">
    <w:name w:val="xl61224"/>
    <w:basedOn w:val="a7"/>
    <w:rsid w:val="00331FA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61225">
    <w:name w:val="xl61225"/>
    <w:basedOn w:val="a7"/>
    <w:rsid w:val="00331FA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sz w:val="20"/>
      <w:szCs w:val="20"/>
    </w:rPr>
  </w:style>
  <w:style w:type="paragraph" w:customStyle="1" w:styleId="xl61226">
    <w:name w:val="xl61226"/>
    <w:basedOn w:val="a7"/>
    <w:rsid w:val="00331FA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sz w:val="20"/>
      <w:szCs w:val="20"/>
    </w:rPr>
  </w:style>
  <w:style w:type="paragraph" w:customStyle="1" w:styleId="xl61227">
    <w:name w:val="xl61227"/>
    <w:basedOn w:val="a7"/>
    <w:rsid w:val="00331FA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sz w:val="20"/>
      <w:szCs w:val="20"/>
    </w:rPr>
  </w:style>
  <w:style w:type="paragraph" w:customStyle="1" w:styleId="xl61228">
    <w:name w:val="xl61228"/>
    <w:basedOn w:val="a7"/>
    <w:rsid w:val="00331FA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sz w:val="20"/>
      <w:szCs w:val="20"/>
    </w:rPr>
  </w:style>
  <w:style w:type="paragraph" w:customStyle="1" w:styleId="xl61229">
    <w:name w:val="xl61229"/>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30">
    <w:name w:val="xl61230"/>
    <w:basedOn w:val="a7"/>
    <w:rsid w:val="00331FA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sz w:val="20"/>
      <w:szCs w:val="20"/>
    </w:rPr>
  </w:style>
  <w:style w:type="paragraph" w:customStyle="1" w:styleId="xl61231">
    <w:name w:val="xl61231"/>
    <w:basedOn w:val="a7"/>
    <w:rsid w:val="00331FAD"/>
    <w:pPr>
      <w:pBdr>
        <w:left w:val="single" w:sz="4" w:space="0" w:color="auto"/>
        <w:right w:val="single" w:sz="4" w:space="0" w:color="auto"/>
      </w:pBdr>
      <w:shd w:val="clear" w:color="000000" w:fill="D9D9D9"/>
      <w:spacing w:before="100" w:beforeAutospacing="1" w:after="100" w:afterAutospacing="1"/>
      <w:jc w:val="center"/>
      <w:textAlignment w:val="center"/>
    </w:pPr>
    <w:rPr>
      <w:b/>
      <w:bCs/>
      <w:sz w:val="20"/>
      <w:szCs w:val="20"/>
    </w:rPr>
  </w:style>
  <w:style w:type="paragraph" w:customStyle="1" w:styleId="xl61232">
    <w:name w:val="xl61232"/>
    <w:basedOn w:val="a7"/>
    <w:rsid w:val="00331FA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sz w:val="20"/>
      <w:szCs w:val="20"/>
    </w:rPr>
  </w:style>
  <w:style w:type="paragraph" w:customStyle="1" w:styleId="xl61233">
    <w:name w:val="xl61233"/>
    <w:basedOn w:val="a7"/>
    <w:rsid w:val="00331FA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sz w:val="20"/>
      <w:szCs w:val="20"/>
    </w:rPr>
  </w:style>
  <w:style w:type="paragraph" w:customStyle="1" w:styleId="xl61234">
    <w:name w:val="xl61234"/>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1235">
    <w:name w:val="xl61235"/>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1236">
    <w:name w:val="xl61236"/>
    <w:basedOn w:val="a7"/>
    <w:rsid w:val="00331FA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61237">
    <w:name w:val="xl61237"/>
    <w:basedOn w:val="a7"/>
    <w:rsid w:val="00331FA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61238">
    <w:name w:val="xl61238"/>
    <w:basedOn w:val="a7"/>
    <w:rsid w:val="00331FA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paragraph" w:customStyle="1" w:styleId="xl61239">
    <w:name w:val="xl61239"/>
    <w:basedOn w:val="a7"/>
    <w:rsid w:val="00331FA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61240">
    <w:name w:val="xl61240"/>
    <w:basedOn w:val="a7"/>
    <w:rsid w:val="00331FA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61241">
    <w:name w:val="xl61241"/>
    <w:basedOn w:val="a7"/>
    <w:rsid w:val="00331FAD"/>
    <w:pPr>
      <w:pBdr>
        <w:top w:val="single" w:sz="4" w:space="0" w:color="auto"/>
        <w:left w:val="single" w:sz="4" w:space="0" w:color="auto"/>
        <w:bottom w:val="single" w:sz="4" w:space="0" w:color="auto"/>
      </w:pBdr>
      <w:shd w:val="clear" w:color="000000" w:fill="B1A0C7"/>
      <w:spacing w:before="100" w:beforeAutospacing="1" w:after="100" w:afterAutospacing="1"/>
      <w:textAlignment w:val="center"/>
    </w:pPr>
    <w:rPr>
      <w:sz w:val="20"/>
      <w:szCs w:val="20"/>
    </w:rPr>
  </w:style>
  <w:style w:type="paragraph" w:customStyle="1" w:styleId="xl61242">
    <w:name w:val="xl61242"/>
    <w:basedOn w:val="a7"/>
    <w:rsid w:val="00331FAD"/>
    <w:pPr>
      <w:pBdr>
        <w:top w:val="single" w:sz="4" w:space="0" w:color="auto"/>
        <w:bottom w:val="single" w:sz="4" w:space="0" w:color="auto"/>
      </w:pBdr>
      <w:shd w:val="clear" w:color="000000" w:fill="B1A0C7"/>
      <w:spacing w:before="100" w:beforeAutospacing="1" w:after="100" w:afterAutospacing="1"/>
      <w:textAlignment w:val="center"/>
    </w:pPr>
    <w:rPr>
      <w:sz w:val="20"/>
      <w:szCs w:val="20"/>
    </w:rPr>
  </w:style>
  <w:style w:type="paragraph" w:customStyle="1" w:styleId="xl61243">
    <w:name w:val="xl61243"/>
    <w:basedOn w:val="a7"/>
    <w:rsid w:val="00331FAD"/>
    <w:pPr>
      <w:pBdr>
        <w:top w:val="single" w:sz="4" w:space="0" w:color="auto"/>
        <w:bottom w:val="single" w:sz="4" w:space="0" w:color="auto"/>
        <w:right w:val="single" w:sz="4" w:space="0" w:color="auto"/>
      </w:pBdr>
      <w:shd w:val="clear" w:color="000000" w:fill="B1A0C7"/>
      <w:spacing w:before="100" w:beforeAutospacing="1" w:after="100" w:afterAutospacing="1"/>
      <w:textAlignment w:val="center"/>
    </w:pPr>
    <w:rPr>
      <w:sz w:val="20"/>
      <w:szCs w:val="20"/>
    </w:rPr>
  </w:style>
  <w:style w:type="paragraph" w:customStyle="1" w:styleId="xl61244">
    <w:name w:val="xl61244"/>
    <w:basedOn w:val="a7"/>
    <w:rsid w:val="00331FA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61245">
    <w:name w:val="xl61245"/>
    <w:basedOn w:val="a7"/>
    <w:rsid w:val="00331FAD"/>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sz w:val="20"/>
      <w:szCs w:val="20"/>
    </w:rPr>
  </w:style>
  <w:style w:type="paragraph" w:customStyle="1" w:styleId="xl61246">
    <w:name w:val="xl61246"/>
    <w:basedOn w:val="a7"/>
    <w:rsid w:val="00331FAD"/>
    <w:pPr>
      <w:spacing w:before="100" w:beforeAutospacing="1" w:after="100" w:afterAutospacing="1"/>
    </w:pPr>
    <w:rPr>
      <w:sz w:val="20"/>
      <w:szCs w:val="20"/>
    </w:rPr>
  </w:style>
  <w:style w:type="paragraph" w:customStyle="1" w:styleId="xl61247">
    <w:name w:val="xl61247"/>
    <w:basedOn w:val="a7"/>
    <w:rsid w:val="00331FAD"/>
    <w:pPr>
      <w:spacing w:before="100" w:beforeAutospacing="1" w:after="100" w:afterAutospacing="1"/>
    </w:pPr>
    <w:rPr>
      <w:b/>
      <w:bCs/>
      <w:sz w:val="20"/>
      <w:szCs w:val="20"/>
    </w:rPr>
  </w:style>
  <w:style w:type="paragraph" w:customStyle="1" w:styleId="xl61248">
    <w:name w:val="xl61248"/>
    <w:basedOn w:val="a7"/>
    <w:rsid w:val="00331FAD"/>
    <w:pPr>
      <w:shd w:val="clear" w:color="000000" w:fill="D9D9D9"/>
      <w:spacing w:before="100" w:beforeAutospacing="1" w:after="100" w:afterAutospacing="1"/>
    </w:pPr>
    <w:rPr>
      <w:sz w:val="20"/>
      <w:szCs w:val="20"/>
    </w:rPr>
  </w:style>
  <w:style w:type="paragraph" w:customStyle="1" w:styleId="xl61249">
    <w:name w:val="xl61249"/>
    <w:basedOn w:val="a7"/>
    <w:rsid w:val="00331FAD"/>
    <w:pPr>
      <w:shd w:val="clear" w:color="000000" w:fill="00B0F0"/>
      <w:spacing w:before="100" w:beforeAutospacing="1" w:after="100" w:afterAutospacing="1"/>
    </w:pPr>
    <w:rPr>
      <w:sz w:val="20"/>
      <w:szCs w:val="20"/>
    </w:rPr>
  </w:style>
  <w:style w:type="paragraph" w:customStyle="1" w:styleId="xl61250">
    <w:name w:val="xl61250"/>
    <w:basedOn w:val="a7"/>
    <w:rsid w:val="00331FAD"/>
    <w:pPr>
      <w:pBdr>
        <w:top w:val="single" w:sz="4" w:space="0" w:color="auto"/>
        <w:left w:val="single" w:sz="4" w:space="0" w:color="auto"/>
        <w:bottom w:val="single" w:sz="4" w:space="0" w:color="auto"/>
        <w:right w:val="single" w:sz="4" w:space="0" w:color="auto"/>
      </w:pBdr>
      <w:shd w:val="clear" w:color="000000" w:fill="FF66FF"/>
      <w:spacing w:before="100" w:beforeAutospacing="1" w:after="100" w:afterAutospacing="1"/>
      <w:jc w:val="center"/>
      <w:textAlignment w:val="center"/>
    </w:pPr>
    <w:rPr>
      <w:sz w:val="20"/>
      <w:szCs w:val="20"/>
    </w:rPr>
  </w:style>
  <w:style w:type="paragraph" w:customStyle="1" w:styleId="xl61251">
    <w:name w:val="xl61251"/>
    <w:basedOn w:val="a7"/>
    <w:rsid w:val="00331FAD"/>
    <w:pPr>
      <w:pBdr>
        <w:top w:val="single" w:sz="4" w:space="0" w:color="auto"/>
        <w:left w:val="single" w:sz="4" w:space="0" w:color="auto"/>
        <w:bottom w:val="single" w:sz="4" w:space="0" w:color="auto"/>
        <w:right w:val="single" w:sz="4" w:space="0" w:color="auto"/>
      </w:pBdr>
      <w:shd w:val="clear" w:color="000000" w:fill="FF66FF"/>
      <w:spacing w:before="100" w:beforeAutospacing="1" w:after="100" w:afterAutospacing="1"/>
      <w:jc w:val="center"/>
      <w:textAlignment w:val="center"/>
    </w:pPr>
    <w:rPr>
      <w:sz w:val="20"/>
      <w:szCs w:val="20"/>
    </w:rPr>
  </w:style>
  <w:style w:type="paragraph" w:customStyle="1" w:styleId="xl61252">
    <w:name w:val="xl61252"/>
    <w:basedOn w:val="a7"/>
    <w:rsid w:val="00331FAD"/>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sz w:val="20"/>
      <w:szCs w:val="20"/>
    </w:rPr>
  </w:style>
  <w:style w:type="paragraph" w:customStyle="1" w:styleId="xl61253">
    <w:name w:val="xl61253"/>
    <w:basedOn w:val="a7"/>
    <w:rsid w:val="00331FAD"/>
    <w:pPr>
      <w:pBdr>
        <w:top w:val="single" w:sz="4" w:space="0" w:color="auto"/>
        <w:left w:val="single" w:sz="4" w:space="0" w:color="auto"/>
        <w:bottom w:val="single" w:sz="4" w:space="0" w:color="auto"/>
        <w:right w:val="single" w:sz="4" w:space="0" w:color="auto"/>
      </w:pBdr>
      <w:shd w:val="clear" w:color="000000" w:fill="FF66FF"/>
      <w:spacing w:before="100" w:beforeAutospacing="1" w:after="100" w:afterAutospacing="1"/>
      <w:jc w:val="center"/>
      <w:textAlignment w:val="center"/>
    </w:pPr>
    <w:rPr>
      <w:sz w:val="20"/>
      <w:szCs w:val="20"/>
    </w:rPr>
  </w:style>
  <w:style w:type="paragraph" w:customStyle="1" w:styleId="xl61254">
    <w:name w:val="xl61254"/>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55">
    <w:name w:val="xl61255"/>
    <w:basedOn w:val="a7"/>
    <w:rsid w:val="00331FAD"/>
    <w:pPr>
      <w:pBdr>
        <w:top w:val="single" w:sz="4" w:space="0" w:color="auto"/>
        <w:left w:val="single" w:sz="4" w:space="0" w:color="auto"/>
        <w:bottom w:val="single" w:sz="4" w:space="0" w:color="auto"/>
        <w:right w:val="single" w:sz="4" w:space="0" w:color="auto"/>
      </w:pBdr>
      <w:shd w:val="clear" w:color="000000" w:fill="FF66FF"/>
      <w:spacing w:before="100" w:beforeAutospacing="1" w:after="100" w:afterAutospacing="1"/>
      <w:jc w:val="center"/>
      <w:textAlignment w:val="center"/>
    </w:pPr>
    <w:rPr>
      <w:sz w:val="20"/>
      <w:szCs w:val="20"/>
    </w:rPr>
  </w:style>
  <w:style w:type="paragraph" w:customStyle="1" w:styleId="xl61256">
    <w:name w:val="xl61256"/>
    <w:basedOn w:val="a7"/>
    <w:rsid w:val="00331FAD"/>
    <w:pPr>
      <w:pBdr>
        <w:top w:val="single" w:sz="4" w:space="0" w:color="auto"/>
        <w:left w:val="single" w:sz="4" w:space="0" w:color="auto"/>
        <w:bottom w:val="single" w:sz="4" w:space="0" w:color="auto"/>
        <w:right w:val="single" w:sz="4" w:space="0" w:color="auto"/>
      </w:pBdr>
      <w:shd w:val="clear" w:color="000000" w:fill="FF66FF"/>
      <w:spacing w:before="100" w:beforeAutospacing="1" w:after="100" w:afterAutospacing="1"/>
      <w:jc w:val="center"/>
      <w:textAlignment w:val="center"/>
    </w:pPr>
    <w:rPr>
      <w:sz w:val="20"/>
      <w:szCs w:val="20"/>
    </w:rPr>
  </w:style>
  <w:style w:type="paragraph" w:customStyle="1" w:styleId="xl61257">
    <w:name w:val="xl61257"/>
    <w:basedOn w:val="a7"/>
    <w:rsid w:val="00331FAD"/>
    <w:pPr>
      <w:pBdr>
        <w:top w:val="single" w:sz="4" w:space="0" w:color="auto"/>
        <w:left w:val="single" w:sz="4" w:space="0" w:color="auto"/>
        <w:bottom w:val="single" w:sz="4" w:space="0" w:color="auto"/>
        <w:right w:val="single" w:sz="4" w:space="0" w:color="auto"/>
      </w:pBdr>
      <w:shd w:val="clear" w:color="000000" w:fill="FF66FF"/>
      <w:spacing w:before="100" w:beforeAutospacing="1" w:after="100" w:afterAutospacing="1"/>
      <w:jc w:val="center"/>
      <w:textAlignment w:val="center"/>
    </w:pPr>
    <w:rPr>
      <w:color w:val="000000"/>
      <w:sz w:val="20"/>
      <w:szCs w:val="20"/>
    </w:rPr>
  </w:style>
  <w:style w:type="paragraph" w:customStyle="1" w:styleId="xl61258">
    <w:name w:val="xl61258"/>
    <w:basedOn w:val="a7"/>
    <w:rsid w:val="00331FAD"/>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sz w:val="20"/>
      <w:szCs w:val="20"/>
    </w:rPr>
  </w:style>
  <w:style w:type="paragraph" w:customStyle="1" w:styleId="xl61259">
    <w:name w:val="xl61259"/>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60">
    <w:name w:val="xl61260"/>
    <w:basedOn w:val="a7"/>
    <w:rsid w:val="00331FAD"/>
    <w:pPr>
      <w:pBdr>
        <w:top w:val="single" w:sz="4" w:space="0" w:color="auto"/>
        <w:left w:val="single" w:sz="4" w:space="0" w:color="auto"/>
        <w:bottom w:val="single" w:sz="4" w:space="0" w:color="auto"/>
        <w:right w:val="single" w:sz="4" w:space="0" w:color="auto"/>
      </w:pBdr>
      <w:shd w:val="clear" w:color="000000" w:fill="FF66FF"/>
      <w:spacing w:before="100" w:beforeAutospacing="1" w:after="100" w:afterAutospacing="1"/>
      <w:jc w:val="center"/>
      <w:textAlignment w:val="center"/>
    </w:pPr>
    <w:rPr>
      <w:sz w:val="20"/>
      <w:szCs w:val="20"/>
    </w:rPr>
  </w:style>
  <w:style w:type="paragraph" w:customStyle="1" w:styleId="xl61261">
    <w:name w:val="xl61261"/>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262">
    <w:name w:val="xl61262"/>
    <w:basedOn w:val="a7"/>
    <w:rsid w:val="00331FAD"/>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sz w:val="20"/>
      <w:szCs w:val="20"/>
    </w:rPr>
  </w:style>
  <w:style w:type="numbering" w:customStyle="1" w:styleId="1c">
    <w:name w:val="Нет списка1"/>
    <w:next w:val="aa"/>
    <w:uiPriority w:val="99"/>
    <w:semiHidden/>
    <w:unhideWhenUsed/>
    <w:rsid w:val="00331FAD"/>
  </w:style>
  <w:style w:type="table" w:customStyle="1" w:styleId="TableNormal3">
    <w:name w:val="Table Normal3"/>
    <w:uiPriority w:val="2"/>
    <w:semiHidden/>
    <w:unhideWhenUsed/>
    <w:qFormat/>
    <w:rsid w:val="00331FAD"/>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13">
    <w:name w:val="Сетка таблицы11"/>
    <w:basedOn w:val="a9"/>
    <w:next w:val="aff4"/>
    <w:uiPriority w:val="59"/>
    <w:rsid w:val="00331F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
    <w:name w:val="Сетка таблицы2"/>
    <w:basedOn w:val="a9"/>
    <w:next w:val="aff4"/>
    <w:uiPriority w:val="39"/>
    <w:rsid w:val="00331FAD"/>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Цветная заливка - Акцент 511"/>
    <w:basedOn w:val="a9"/>
    <w:next w:val="-5"/>
    <w:uiPriority w:val="71"/>
    <w:rsid w:val="00331FAD"/>
    <w:pPr>
      <w:spacing w:after="0" w:line="240" w:lineRule="auto"/>
    </w:pPr>
    <w:rPr>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
    <w:name w:val="Цветная заливка - Акцент 52"/>
    <w:basedOn w:val="a9"/>
    <w:next w:val="-5"/>
    <w:uiPriority w:val="71"/>
    <w:semiHidden/>
    <w:unhideWhenUsed/>
    <w:rsid w:val="00331FAD"/>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numbering" w:customStyle="1" w:styleId="110">
    <w:name w:val="Стиль11"/>
    <w:uiPriority w:val="99"/>
    <w:rsid w:val="00331FAD"/>
    <w:pPr>
      <w:numPr>
        <w:numId w:val="16"/>
      </w:numPr>
    </w:pPr>
  </w:style>
  <w:style w:type="numbering" w:customStyle="1" w:styleId="21">
    <w:name w:val="Стиль21"/>
    <w:uiPriority w:val="99"/>
    <w:rsid w:val="00331FAD"/>
    <w:pPr>
      <w:numPr>
        <w:numId w:val="18"/>
      </w:numPr>
    </w:pPr>
  </w:style>
  <w:style w:type="paragraph" w:styleId="afff2">
    <w:name w:val="Normal (Web)"/>
    <w:basedOn w:val="a7"/>
    <w:uiPriority w:val="99"/>
    <w:unhideWhenUsed/>
    <w:rsid w:val="00331FAD"/>
    <w:pPr>
      <w:spacing w:before="100" w:beforeAutospacing="1" w:after="100" w:afterAutospacing="1"/>
    </w:pPr>
  </w:style>
  <w:style w:type="paragraph" w:customStyle="1" w:styleId="xl85">
    <w:name w:val="xl85"/>
    <w:basedOn w:val="a7"/>
    <w:rsid w:val="00331FAD"/>
    <w:pPr>
      <w:pBdr>
        <w:left w:val="single" w:sz="4" w:space="0" w:color="auto"/>
        <w:right w:val="single" w:sz="4" w:space="0" w:color="auto"/>
      </w:pBdr>
      <w:spacing w:before="100" w:beforeAutospacing="1" w:after="100" w:afterAutospacing="1"/>
    </w:pPr>
    <w:rPr>
      <w:sz w:val="20"/>
      <w:szCs w:val="20"/>
    </w:rPr>
  </w:style>
  <w:style w:type="paragraph" w:customStyle="1" w:styleId="xl86">
    <w:name w:val="xl86"/>
    <w:basedOn w:val="a7"/>
    <w:rsid w:val="00331FAD"/>
    <w:pPr>
      <w:spacing w:before="100" w:beforeAutospacing="1" w:after="100" w:afterAutospacing="1"/>
      <w:textAlignment w:val="top"/>
    </w:pPr>
  </w:style>
  <w:style w:type="paragraph" w:customStyle="1" w:styleId="xl87">
    <w:name w:val="xl87"/>
    <w:basedOn w:val="a7"/>
    <w:rsid w:val="00331FAD"/>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color w:val="000000"/>
      <w:sz w:val="20"/>
      <w:szCs w:val="20"/>
    </w:rPr>
  </w:style>
  <w:style w:type="paragraph" w:customStyle="1" w:styleId="xl88">
    <w:name w:val="xl88"/>
    <w:basedOn w:val="a7"/>
    <w:rsid w:val="00331FA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sz w:val="20"/>
      <w:szCs w:val="20"/>
    </w:rPr>
  </w:style>
  <w:style w:type="paragraph" w:customStyle="1" w:styleId="xl89">
    <w:name w:val="xl89"/>
    <w:basedOn w:val="a7"/>
    <w:rsid w:val="00331FA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sz w:val="20"/>
      <w:szCs w:val="20"/>
    </w:rPr>
  </w:style>
  <w:style w:type="paragraph" w:customStyle="1" w:styleId="xl90">
    <w:name w:val="xl90"/>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91">
    <w:name w:val="xl91"/>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92">
    <w:name w:val="xl92"/>
    <w:basedOn w:val="a7"/>
    <w:rsid w:val="00331FAD"/>
    <w:pPr>
      <w:pBdr>
        <w:top w:val="single" w:sz="4" w:space="0" w:color="auto"/>
        <w:left w:val="single" w:sz="4" w:space="0" w:color="auto"/>
        <w:right w:val="single" w:sz="4" w:space="0" w:color="auto"/>
      </w:pBdr>
      <w:shd w:val="clear" w:color="000000" w:fill="FFFFFF"/>
      <w:spacing w:before="100" w:beforeAutospacing="1" w:after="100" w:afterAutospacing="1"/>
      <w:jc w:val="center"/>
    </w:pPr>
    <w:rPr>
      <w:color w:val="000000"/>
      <w:sz w:val="20"/>
      <w:szCs w:val="20"/>
    </w:rPr>
  </w:style>
  <w:style w:type="paragraph" w:customStyle="1" w:styleId="xl93">
    <w:name w:val="xl93"/>
    <w:basedOn w:val="a7"/>
    <w:rsid w:val="00331FAD"/>
    <w:pPr>
      <w:pBdr>
        <w:top w:val="single" w:sz="4" w:space="0" w:color="auto"/>
        <w:left w:val="single" w:sz="4" w:space="0" w:color="auto"/>
        <w:right w:val="single" w:sz="4" w:space="0" w:color="auto"/>
      </w:pBdr>
      <w:shd w:val="clear" w:color="000000" w:fill="FFFFFF"/>
      <w:spacing w:before="100" w:beforeAutospacing="1" w:after="100" w:afterAutospacing="1"/>
      <w:jc w:val="center"/>
    </w:pPr>
    <w:rPr>
      <w:color w:val="000000"/>
      <w:sz w:val="20"/>
      <w:szCs w:val="20"/>
    </w:rPr>
  </w:style>
  <w:style w:type="paragraph" w:customStyle="1" w:styleId="xl94">
    <w:name w:val="xl94"/>
    <w:basedOn w:val="a7"/>
    <w:rsid w:val="00331FAD"/>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95">
    <w:name w:val="xl95"/>
    <w:basedOn w:val="a7"/>
    <w:rsid w:val="00331FAD"/>
    <w:pPr>
      <w:pBdr>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sz w:val="20"/>
      <w:szCs w:val="20"/>
    </w:rPr>
  </w:style>
  <w:style w:type="paragraph" w:customStyle="1" w:styleId="xl96">
    <w:name w:val="xl96"/>
    <w:basedOn w:val="a7"/>
    <w:rsid w:val="00331FAD"/>
    <w:pPr>
      <w:pBdr>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sz w:val="20"/>
      <w:szCs w:val="20"/>
    </w:rPr>
  </w:style>
  <w:style w:type="paragraph" w:customStyle="1" w:styleId="xl97">
    <w:name w:val="xl97"/>
    <w:basedOn w:val="a7"/>
    <w:rsid w:val="00331FAD"/>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98">
    <w:name w:val="xl98"/>
    <w:basedOn w:val="a7"/>
    <w:rsid w:val="00331FAD"/>
    <w:pPr>
      <w:pBdr>
        <w:top w:val="single" w:sz="4" w:space="0" w:color="auto"/>
        <w:bottom w:val="single" w:sz="4" w:space="0" w:color="auto"/>
        <w:right w:val="single" w:sz="4" w:space="0" w:color="auto"/>
      </w:pBdr>
      <w:spacing w:before="100" w:beforeAutospacing="1" w:after="100" w:afterAutospacing="1"/>
    </w:pPr>
  </w:style>
  <w:style w:type="paragraph" w:customStyle="1" w:styleId="xl99">
    <w:name w:val="xl99"/>
    <w:basedOn w:val="a7"/>
    <w:rsid w:val="00331FAD"/>
    <w:pPr>
      <w:spacing w:before="100" w:beforeAutospacing="1" w:after="100" w:afterAutospacing="1"/>
      <w:jc w:val="right"/>
    </w:pPr>
  </w:style>
  <w:style w:type="numbering" w:customStyle="1" w:styleId="114">
    <w:name w:val="Нет списка11"/>
    <w:next w:val="aa"/>
    <w:uiPriority w:val="99"/>
    <w:semiHidden/>
    <w:unhideWhenUsed/>
    <w:rsid w:val="00331FAD"/>
  </w:style>
  <w:style w:type="numbering" w:customStyle="1" w:styleId="a4">
    <w:name w:val="(Схема ТС) Подписи к рисункам"/>
    <w:aliases w:val="таблицам,etc"/>
    <w:uiPriority w:val="99"/>
    <w:rsid w:val="00331FAD"/>
    <w:pPr>
      <w:numPr>
        <w:numId w:val="19"/>
      </w:numPr>
    </w:pPr>
  </w:style>
  <w:style w:type="numbering" w:customStyle="1" w:styleId="1110">
    <w:name w:val="Стиль111"/>
    <w:uiPriority w:val="99"/>
    <w:rsid w:val="00331FAD"/>
  </w:style>
  <w:style w:type="paragraph" w:customStyle="1" w:styleId="44">
    <w:name w:val="(Схема ТС) Заголовок 4 уровня"/>
    <w:basedOn w:val="a7"/>
    <w:next w:val="ab"/>
    <w:qFormat/>
    <w:rsid w:val="00331FAD"/>
    <w:pPr>
      <w:spacing w:before="120" w:after="120" w:line="360" w:lineRule="auto"/>
      <w:ind w:left="851"/>
      <w:jc w:val="both"/>
      <w:outlineLvl w:val="3"/>
    </w:pPr>
    <w:rPr>
      <w:rFonts w:eastAsia="Calibri"/>
      <w:b/>
      <w:u w:val="single"/>
    </w:rPr>
  </w:style>
  <w:style w:type="paragraph" w:customStyle="1" w:styleId="35">
    <w:name w:val="(Схема ТС) Заголовок 3 уровня"/>
    <w:basedOn w:val="a7"/>
    <w:qFormat/>
    <w:rsid w:val="00331FAD"/>
    <w:pPr>
      <w:suppressAutoHyphens/>
      <w:spacing w:before="360" w:after="240"/>
      <w:ind w:left="1225" w:hanging="505"/>
      <w:jc w:val="center"/>
      <w:outlineLvl w:val="2"/>
    </w:pPr>
    <w:rPr>
      <w:b/>
      <w:bCs/>
      <w:kern w:val="28"/>
      <w:szCs w:val="26"/>
    </w:rPr>
  </w:style>
  <w:style w:type="paragraph" w:customStyle="1" w:styleId="-4">
    <w:name w:val="(Схема ТС) Заголовок - #Подпункт"/>
    <w:basedOn w:val="35"/>
    <w:next w:val="ab"/>
    <w:qFormat/>
    <w:rsid w:val="00331FAD"/>
  </w:style>
  <w:style w:type="paragraph" w:customStyle="1" w:styleId="0122">
    <w:name w:val="(Схема ТС) Титульный лист #01 (22 п.)"/>
    <w:basedOn w:val="ab"/>
    <w:next w:val="ab"/>
    <w:qFormat/>
    <w:rsid w:val="00331FAD"/>
    <w:pPr>
      <w:keepNext/>
      <w:keepLines/>
      <w:spacing w:before="720" w:after="0" w:line="336" w:lineRule="auto"/>
      <w:ind w:firstLine="0"/>
      <w:contextualSpacing/>
      <w:jc w:val="center"/>
    </w:pPr>
    <w:rPr>
      <w:b/>
      <w:sz w:val="44"/>
      <w:lang w:eastAsia="en-US"/>
    </w:rPr>
  </w:style>
  <w:style w:type="paragraph" w:customStyle="1" w:styleId="0224">
    <w:name w:val="(Схема ТС) Титульный лист #02 (24 п.)"/>
    <w:basedOn w:val="ab"/>
    <w:next w:val="ab"/>
    <w:qFormat/>
    <w:rsid w:val="00331FAD"/>
    <w:pPr>
      <w:keepNext/>
      <w:keepLines/>
      <w:spacing w:before="480" w:after="0"/>
      <w:ind w:firstLine="0"/>
      <w:contextualSpacing/>
      <w:jc w:val="center"/>
    </w:pPr>
    <w:rPr>
      <w:b/>
      <w:sz w:val="48"/>
      <w:lang w:eastAsia="en-US"/>
    </w:rPr>
  </w:style>
  <w:style w:type="paragraph" w:customStyle="1" w:styleId="0318">
    <w:name w:val="(Схема ТС) Титульный лист #03 (18 п.)"/>
    <w:basedOn w:val="ab"/>
    <w:next w:val="ab"/>
    <w:qFormat/>
    <w:rsid w:val="00331FAD"/>
    <w:pPr>
      <w:spacing w:before="0" w:after="0" w:line="240" w:lineRule="auto"/>
      <w:ind w:firstLine="0"/>
      <w:contextualSpacing/>
      <w:jc w:val="center"/>
    </w:pPr>
    <w:rPr>
      <w:b/>
      <w:sz w:val="36"/>
      <w:lang w:eastAsia="en-US"/>
    </w:rPr>
  </w:style>
  <w:style w:type="paragraph" w:customStyle="1" w:styleId="0412">
    <w:name w:val="(Схема ТС) Титульный лист #04 (12 п.)"/>
    <w:basedOn w:val="ab"/>
    <w:next w:val="ab"/>
    <w:qFormat/>
    <w:rsid w:val="00331FAD"/>
    <w:pPr>
      <w:spacing w:before="0" w:after="0"/>
      <w:ind w:firstLine="0"/>
      <w:contextualSpacing/>
      <w:jc w:val="center"/>
    </w:pPr>
    <w:rPr>
      <w:b/>
      <w:lang w:eastAsia="en-US"/>
    </w:rPr>
  </w:style>
  <w:style w:type="table" w:customStyle="1" w:styleId="TableGridReport3">
    <w:name w:val="Table Grid Report3"/>
    <w:basedOn w:val="a9"/>
    <w:next w:val="aff4"/>
    <w:uiPriority w:val="59"/>
    <w:rsid w:val="00331FAD"/>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
    <w:name w:val="Сетка таблицы21"/>
    <w:basedOn w:val="a9"/>
    <w:next w:val="aff4"/>
    <w:uiPriority w:val="39"/>
    <w:rsid w:val="00331F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00">
    <w:name w:val="00_Обычный текст Знак"/>
    <w:basedOn w:val="a8"/>
    <w:link w:val="000"/>
    <w:locked/>
    <w:rsid w:val="00331FAD"/>
    <w:rPr>
      <w:rFonts w:ascii="Times New Roman" w:hAnsi="Times New Roman" w:cs="Times New Roman"/>
      <w:iCs/>
      <w:sz w:val="26"/>
      <w:szCs w:val="26"/>
    </w:rPr>
  </w:style>
  <w:style w:type="paragraph" w:customStyle="1" w:styleId="000">
    <w:name w:val="00_Обычный текст"/>
    <w:basedOn w:val="a7"/>
    <w:link w:val="00"/>
    <w:qFormat/>
    <w:rsid w:val="00331FAD"/>
    <w:pPr>
      <w:spacing w:line="360" w:lineRule="auto"/>
      <w:ind w:firstLine="709"/>
      <w:jc w:val="both"/>
    </w:pPr>
    <w:rPr>
      <w:rFonts w:eastAsiaTheme="minorHAnsi"/>
      <w:iCs/>
      <w:sz w:val="26"/>
      <w:szCs w:val="26"/>
      <w:lang w:eastAsia="en-US"/>
    </w:rPr>
  </w:style>
  <w:style w:type="paragraph" w:customStyle="1" w:styleId="xl63">
    <w:name w:val="xl63"/>
    <w:basedOn w:val="a7"/>
    <w:rsid w:val="00331FAD"/>
    <w:pPr>
      <w:spacing w:before="100" w:beforeAutospacing="1" w:after="100" w:afterAutospacing="1"/>
    </w:pPr>
  </w:style>
  <w:style w:type="paragraph" w:customStyle="1" w:styleId="xl64">
    <w:name w:val="xl64"/>
    <w:basedOn w:val="a7"/>
    <w:rsid w:val="00331FAD"/>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b/>
      <w:bCs/>
      <w:color w:val="000000"/>
      <w:sz w:val="20"/>
      <w:szCs w:val="20"/>
    </w:rPr>
  </w:style>
  <w:style w:type="character" w:customStyle="1" w:styleId="C-">
    <w:name w:val="(Cхема ТС) Основной текст - выделение текста Знак"/>
    <w:basedOn w:val="a8"/>
    <w:link w:val="C-0"/>
    <w:uiPriority w:val="12"/>
    <w:locked/>
    <w:rsid w:val="00331FAD"/>
    <w:rPr>
      <w:rFonts w:ascii="Times New Roman" w:eastAsia="Times New Roman" w:hAnsi="Times New Roman" w:cs="Times New Roman"/>
      <w:sz w:val="26"/>
      <w:szCs w:val="26"/>
      <w:u w:val="single"/>
    </w:rPr>
  </w:style>
  <w:style w:type="paragraph" w:customStyle="1" w:styleId="C-0">
    <w:name w:val="(Cхема ТС) Основной текст - выделение текста"/>
    <w:basedOn w:val="ab"/>
    <w:next w:val="ab"/>
    <w:link w:val="C-"/>
    <w:uiPriority w:val="12"/>
    <w:qFormat/>
    <w:rsid w:val="00331FAD"/>
    <w:pPr>
      <w:tabs>
        <w:tab w:val="left" w:pos="2552"/>
      </w:tabs>
    </w:pPr>
    <w:rPr>
      <w:sz w:val="26"/>
      <w:u w:val="single"/>
      <w:lang w:eastAsia="en-US"/>
    </w:rPr>
  </w:style>
  <w:style w:type="paragraph" w:customStyle="1" w:styleId="-6">
    <w:name w:val="(Схема ТС) Основной текст - сноски"/>
    <w:basedOn w:val="afff3"/>
    <w:next w:val="a7"/>
    <w:uiPriority w:val="10"/>
    <w:qFormat/>
    <w:rsid w:val="00331FAD"/>
    <w:rPr>
      <w:rFonts w:eastAsiaTheme="minorHAnsi" w:cstheme="minorBidi"/>
    </w:rPr>
  </w:style>
  <w:style w:type="character" w:styleId="afff4">
    <w:name w:val="footnote reference"/>
    <w:basedOn w:val="a8"/>
    <w:uiPriority w:val="99"/>
    <w:semiHidden/>
    <w:unhideWhenUsed/>
    <w:rsid w:val="00331FAD"/>
    <w:rPr>
      <w:vertAlign w:val="superscript"/>
    </w:rPr>
  </w:style>
  <w:style w:type="paragraph" w:styleId="afff3">
    <w:name w:val="footnote text"/>
    <w:basedOn w:val="a7"/>
    <w:link w:val="afff5"/>
    <w:uiPriority w:val="99"/>
    <w:semiHidden/>
    <w:unhideWhenUsed/>
    <w:rsid w:val="00331FAD"/>
    <w:rPr>
      <w:sz w:val="20"/>
      <w:szCs w:val="20"/>
    </w:rPr>
  </w:style>
  <w:style w:type="character" w:customStyle="1" w:styleId="afff5">
    <w:name w:val="Текст сноски Знак"/>
    <w:basedOn w:val="a8"/>
    <w:link w:val="afff3"/>
    <w:uiPriority w:val="99"/>
    <w:semiHidden/>
    <w:rsid w:val="00331FAD"/>
    <w:rPr>
      <w:rFonts w:ascii="Times New Roman" w:eastAsia="Times New Roman" w:hAnsi="Times New Roman" w:cs="Times New Roman"/>
      <w:sz w:val="20"/>
      <w:szCs w:val="20"/>
      <w:lang w:eastAsia="ru-RU"/>
    </w:rPr>
  </w:style>
  <w:style w:type="paragraph" w:customStyle="1" w:styleId="afff6">
    <w:name w:val="Основной текст (схема ТС)"/>
    <w:basedOn w:val="a7"/>
    <w:semiHidden/>
    <w:qFormat/>
    <w:rsid w:val="00331FAD"/>
    <w:pPr>
      <w:suppressLineNumbers/>
      <w:tabs>
        <w:tab w:val="left" w:leader="dot" w:pos="540"/>
      </w:tabs>
      <w:suppressAutoHyphens/>
      <w:spacing w:before="120" w:after="120" w:line="360" w:lineRule="auto"/>
      <w:ind w:firstLine="851"/>
      <w:jc w:val="both"/>
    </w:pPr>
    <w:rPr>
      <w:sz w:val="26"/>
      <w:szCs w:val="26"/>
    </w:rPr>
  </w:style>
  <w:style w:type="paragraph" w:styleId="afff7">
    <w:name w:val="Title"/>
    <w:basedOn w:val="a7"/>
    <w:next w:val="a7"/>
    <w:link w:val="afff8"/>
    <w:uiPriority w:val="10"/>
    <w:qFormat/>
    <w:rsid w:val="00331FAD"/>
    <w:pPr>
      <w:contextualSpacing/>
    </w:pPr>
    <w:rPr>
      <w:rFonts w:asciiTheme="majorHAnsi" w:eastAsiaTheme="majorEastAsia" w:hAnsiTheme="majorHAnsi" w:cstheme="majorBidi"/>
      <w:spacing w:val="-10"/>
      <w:kern w:val="28"/>
      <w:sz w:val="56"/>
      <w:szCs w:val="56"/>
      <w:lang w:eastAsia="en-US"/>
    </w:rPr>
  </w:style>
  <w:style w:type="character" w:customStyle="1" w:styleId="afff8">
    <w:name w:val="Заголовок Знак"/>
    <w:basedOn w:val="a8"/>
    <w:link w:val="afff7"/>
    <w:uiPriority w:val="10"/>
    <w:rsid w:val="00331FAD"/>
    <w:rPr>
      <w:rFonts w:asciiTheme="majorHAnsi" w:eastAsiaTheme="majorEastAsia" w:hAnsiTheme="majorHAnsi" w:cstheme="majorBidi"/>
      <w:spacing w:val="-10"/>
      <w:kern w:val="28"/>
      <w:sz w:val="56"/>
      <w:szCs w:val="56"/>
    </w:rPr>
  </w:style>
  <w:style w:type="character" w:styleId="afff9">
    <w:name w:val="Book Title"/>
    <w:basedOn w:val="a8"/>
    <w:uiPriority w:val="33"/>
    <w:qFormat/>
    <w:rsid w:val="00331FAD"/>
    <w:rPr>
      <w:b/>
      <w:bCs/>
      <w:i/>
      <w:iCs/>
      <w:spacing w:val="5"/>
    </w:rPr>
  </w:style>
  <w:style w:type="character" w:styleId="afffa">
    <w:name w:val="line number"/>
    <w:basedOn w:val="a8"/>
    <w:uiPriority w:val="99"/>
    <w:semiHidden/>
    <w:unhideWhenUsed/>
    <w:rsid w:val="00331FAD"/>
  </w:style>
  <w:style w:type="paragraph" w:customStyle="1" w:styleId="xl61213">
    <w:name w:val="xl61213"/>
    <w:basedOn w:val="a7"/>
    <w:rsid w:val="00331FAD"/>
    <w:pPr>
      <w:shd w:val="clear" w:color="000000" w:fill="FFFF00"/>
      <w:spacing w:before="100" w:beforeAutospacing="1" w:after="100" w:afterAutospacing="1"/>
    </w:pPr>
  </w:style>
  <w:style w:type="paragraph" w:customStyle="1" w:styleId="xl61214">
    <w:name w:val="xl61214"/>
    <w:basedOn w:val="a7"/>
    <w:rsid w:val="00331F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61263">
    <w:name w:val="xl61263"/>
    <w:basedOn w:val="a7"/>
    <w:rsid w:val="00331FAD"/>
    <w:pPr>
      <w:shd w:val="clear" w:color="000000" w:fill="CCFF99"/>
      <w:spacing w:before="100" w:beforeAutospacing="1" w:after="100" w:afterAutospacing="1"/>
      <w:jc w:val="center"/>
    </w:pPr>
    <w:rPr>
      <w:color w:val="000000"/>
      <w:sz w:val="20"/>
      <w:szCs w:val="20"/>
    </w:rPr>
  </w:style>
  <w:style w:type="paragraph" w:customStyle="1" w:styleId="xl61264">
    <w:name w:val="xl61264"/>
    <w:basedOn w:val="a7"/>
    <w:rsid w:val="00331FAD"/>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center"/>
    </w:pPr>
    <w:rPr>
      <w:color w:val="000000"/>
      <w:sz w:val="20"/>
      <w:szCs w:val="20"/>
    </w:rPr>
  </w:style>
  <w:style w:type="paragraph" w:customStyle="1" w:styleId="xl61265">
    <w:name w:val="xl61265"/>
    <w:basedOn w:val="a7"/>
    <w:rsid w:val="00331FAD"/>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center"/>
    </w:pPr>
    <w:rPr>
      <w:color w:val="000000"/>
      <w:sz w:val="20"/>
      <w:szCs w:val="20"/>
    </w:rPr>
  </w:style>
  <w:style w:type="paragraph" w:customStyle="1" w:styleId="xl61266">
    <w:name w:val="xl61266"/>
    <w:basedOn w:val="a7"/>
    <w:rsid w:val="00331FAD"/>
    <w:pPr>
      <w:shd w:val="clear" w:color="000000" w:fill="CCFF99"/>
      <w:spacing w:before="100" w:beforeAutospacing="1" w:after="100" w:afterAutospacing="1"/>
      <w:jc w:val="center"/>
    </w:pPr>
    <w:rPr>
      <w:color w:val="000000"/>
      <w:sz w:val="20"/>
      <w:szCs w:val="20"/>
    </w:rPr>
  </w:style>
  <w:style w:type="paragraph" w:customStyle="1" w:styleId="xl61267">
    <w:name w:val="xl61267"/>
    <w:basedOn w:val="a7"/>
    <w:rsid w:val="00331FAD"/>
    <w:pPr>
      <w:shd w:val="clear" w:color="000000" w:fill="CCFF99"/>
      <w:spacing w:before="100" w:beforeAutospacing="1" w:after="100" w:afterAutospacing="1"/>
      <w:jc w:val="center"/>
    </w:pPr>
    <w:rPr>
      <w:color w:val="000000"/>
      <w:sz w:val="20"/>
      <w:szCs w:val="20"/>
    </w:rPr>
  </w:style>
  <w:style w:type="paragraph" w:customStyle="1" w:styleId="xl61268">
    <w:name w:val="xl61268"/>
    <w:basedOn w:val="a7"/>
    <w:rsid w:val="00331FAD"/>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center"/>
      <w:textAlignment w:val="center"/>
    </w:pPr>
    <w:rPr>
      <w:sz w:val="20"/>
      <w:szCs w:val="20"/>
    </w:rPr>
  </w:style>
  <w:style w:type="paragraph" w:customStyle="1" w:styleId="xl61269">
    <w:name w:val="xl61269"/>
    <w:basedOn w:val="a7"/>
    <w:rsid w:val="00331FAD"/>
    <w:pPr>
      <w:pBdr>
        <w:top w:val="single" w:sz="4" w:space="0" w:color="auto"/>
        <w:left w:val="single" w:sz="4" w:space="0" w:color="auto"/>
        <w:bottom w:val="single" w:sz="4" w:space="0" w:color="auto"/>
        <w:right w:val="single" w:sz="4" w:space="0" w:color="auto"/>
      </w:pBdr>
      <w:shd w:val="clear" w:color="000000" w:fill="CCFF99"/>
      <w:spacing w:before="100" w:beforeAutospacing="1" w:after="100" w:afterAutospacing="1"/>
      <w:jc w:val="center"/>
      <w:textAlignment w:val="center"/>
    </w:pPr>
    <w:rPr>
      <w:color w:val="000000"/>
      <w:sz w:val="20"/>
      <w:szCs w:val="20"/>
    </w:rPr>
  </w:style>
  <w:style w:type="paragraph" w:customStyle="1" w:styleId="xl61270">
    <w:name w:val="xl61270"/>
    <w:basedOn w:val="a7"/>
    <w:rsid w:val="00331FAD"/>
    <w:pPr>
      <w:shd w:val="clear" w:color="000000" w:fill="CCFF99"/>
      <w:spacing w:before="100" w:beforeAutospacing="1" w:after="100" w:afterAutospacing="1"/>
      <w:jc w:val="center"/>
      <w:textAlignment w:val="center"/>
    </w:pPr>
    <w:rPr>
      <w:color w:val="000000"/>
      <w:sz w:val="20"/>
      <w:szCs w:val="20"/>
    </w:rPr>
  </w:style>
  <w:style w:type="paragraph" w:customStyle="1" w:styleId="xl61271">
    <w:name w:val="xl61271"/>
    <w:basedOn w:val="a7"/>
    <w:rsid w:val="00331FAD"/>
    <w:pPr>
      <w:shd w:val="clear" w:color="000000" w:fill="CCFF99"/>
      <w:spacing w:before="100" w:beforeAutospacing="1" w:after="100" w:afterAutospacing="1"/>
    </w:pPr>
  </w:style>
  <w:style w:type="paragraph" w:customStyle="1" w:styleId="xl61272">
    <w:name w:val="xl61272"/>
    <w:basedOn w:val="a7"/>
    <w:rsid w:val="00331FAD"/>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color w:val="000000"/>
      <w:sz w:val="20"/>
      <w:szCs w:val="20"/>
    </w:rPr>
  </w:style>
  <w:style w:type="paragraph" w:customStyle="1" w:styleId="xl61273">
    <w:name w:val="xl61273"/>
    <w:basedOn w:val="a7"/>
    <w:rsid w:val="00331FAD"/>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textAlignment w:val="center"/>
    </w:pPr>
    <w:rPr>
      <w:rFonts w:ascii="Garamond" w:hAnsi="Garamond"/>
    </w:rPr>
  </w:style>
  <w:style w:type="paragraph" w:customStyle="1" w:styleId="xl61274">
    <w:name w:val="xl61274"/>
    <w:basedOn w:val="a7"/>
    <w:rsid w:val="00331FAD"/>
    <w:pPr>
      <w:shd w:val="clear" w:color="000000" w:fill="92D050"/>
      <w:spacing w:before="100" w:beforeAutospacing="1" w:after="100" w:afterAutospacing="1"/>
    </w:pPr>
  </w:style>
  <w:style w:type="numbering" w:customStyle="1" w:styleId="1d">
    <w:name w:val="Рисунок1"/>
    <w:uiPriority w:val="99"/>
    <w:rsid w:val="00331FAD"/>
  </w:style>
  <w:style w:type="numbering" w:customStyle="1" w:styleId="a2">
    <w:name w:val="Рисунок"/>
    <w:uiPriority w:val="99"/>
    <w:rsid w:val="0026645D"/>
    <w:pPr>
      <w:numPr>
        <w:numId w:val="22"/>
      </w:numPr>
    </w:pPr>
  </w:style>
  <w:style w:type="numbering" w:customStyle="1" w:styleId="4">
    <w:name w:val="Стиль4"/>
    <w:uiPriority w:val="99"/>
    <w:rsid w:val="00AC5098"/>
    <w:pPr>
      <w:numPr>
        <w:numId w:val="28"/>
      </w:numPr>
    </w:pPr>
  </w:style>
  <w:style w:type="paragraph" w:styleId="a">
    <w:name w:val="List Bullet"/>
    <w:basedOn w:val="a7"/>
    <w:uiPriority w:val="99"/>
    <w:unhideWhenUsed/>
    <w:rsid w:val="00D509E0"/>
    <w:pPr>
      <w:numPr>
        <w:numId w:val="29"/>
      </w:numPr>
      <w:spacing w:line="360" w:lineRule="auto"/>
      <w:jc w:val="both"/>
    </w:pPr>
    <w:rPr>
      <w:rFonts w:ascii="Calibri" w:eastAsia="Calibri" w:hAnsi="Calibri"/>
      <w:sz w:val="26"/>
      <w:szCs w:val="26"/>
    </w:rPr>
  </w:style>
  <w:style w:type="paragraph" w:customStyle="1" w:styleId="xl100">
    <w:name w:val="xl100"/>
    <w:basedOn w:val="a7"/>
    <w:rsid w:val="00D509E0"/>
    <w:pPr>
      <w:pBdr>
        <w:top w:val="single" w:sz="4" w:space="0" w:color="auto"/>
        <w:left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color w:val="000000"/>
      <w:sz w:val="20"/>
      <w:szCs w:val="20"/>
    </w:rPr>
  </w:style>
  <w:style w:type="paragraph" w:customStyle="1" w:styleId="xl101">
    <w:name w:val="xl101"/>
    <w:basedOn w:val="a7"/>
    <w:rsid w:val="00D509E0"/>
    <w:pPr>
      <w:pBdr>
        <w:top w:val="single" w:sz="4" w:space="0" w:color="auto"/>
        <w:left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sz w:val="20"/>
      <w:szCs w:val="20"/>
    </w:rPr>
  </w:style>
  <w:style w:type="paragraph" w:customStyle="1" w:styleId="xl102">
    <w:name w:val="xl102"/>
    <w:basedOn w:val="a7"/>
    <w:rsid w:val="00D509E0"/>
    <w:pPr>
      <w:pBdr>
        <w:top w:val="single" w:sz="4" w:space="0" w:color="auto"/>
        <w:left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color w:val="000000"/>
      <w:sz w:val="20"/>
      <w:szCs w:val="20"/>
    </w:rPr>
  </w:style>
  <w:style w:type="paragraph" w:customStyle="1" w:styleId="xl103">
    <w:name w:val="xl103"/>
    <w:basedOn w:val="a7"/>
    <w:rsid w:val="00D509E0"/>
    <w:pPr>
      <w:pBdr>
        <w:top w:val="single" w:sz="4" w:space="0" w:color="auto"/>
        <w:left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sz w:val="20"/>
      <w:szCs w:val="20"/>
    </w:rPr>
  </w:style>
  <w:style w:type="paragraph" w:customStyle="1" w:styleId="xl104">
    <w:name w:val="xl104"/>
    <w:basedOn w:val="a7"/>
    <w:rsid w:val="00D509E0"/>
    <w:pPr>
      <w:pBdr>
        <w:top w:val="single" w:sz="8" w:space="0" w:color="auto"/>
        <w:bottom w:val="single" w:sz="8" w:space="0" w:color="auto"/>
        <w:right w:val="single" w:sz="8" w:space="0" w:color="auto"/>
      </w:pBdr>
      <w:shd w:val="clear" w:color="000000" w:fill="DE810E"/>
      <w:spacing w:before="100" w:beforeAutospacing="1" w:after="100" w:afterAutospacing="1"/>
      <w:jc w:val="center"/>
      <w:textAlignment w:val="center"/>
    </w:pPr>
    <w:rPr>
      <w:color w:val="000000"/>
      <w:sz w:val="20"/>
      <w:szCs w:val="20"/>
    </w:rPr>
  </w:style>
  <w:style w:type="paragraph" w:customStyle="1" w:styleId="xl105">
    <w:name w:val="xl105"/>
    <w:basedOn w:val="a7"/>
    <w:rsid w:val="00D509E0"/>
    <w:pPr>
      <w:pBdr>
        <w:bottom w:val="single" w:sz="8" w:space="0" w:color="auto"/>
        <w:right w:val="single" w:sz="8" w:space="0" w:color="auto"/>
      </w:pBdr>
      <w:shd w:val="clear" w:color="000000" w:fill="DE810E"/>
      <w:spacing w:before="100" w:beforeAutospacing="1" w:after="100" w:afterAutospacing="1"/>
      <w:jc w:val="center"/>
      <w:textAlignment w:val="center"/>
    </w:pPr>
    <w:rPr>
      <w:color w:val="000000"/>
      <w:sz w:val="20"/>
      <w:szCs w:val="20"/>
    </w:rPr>
  </w:style>
  <w:style w:type="paragraph" w:customStyle="1" w:styleId="xl106">
    <w:name w:val="xl106"/>
    <w:basedOn w:val="a7"/>
    <w:rsid w:val="00D509E0"/>
    <w:pPr>
      <w:pBdr>
        <w:top w:val="single" w:sz="4" w:space="0" w:color="auto"/>
        <w:left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sz w:val="20"/>
      <w:szCs w:val="20"/>
    </w:rPr>
  </w:style>
  <w:style w:type="paragraph" w:customStyle="1" w:styleId="xl107">
    <w:name w:val="xl107"/>
    <w:basedOn w:val="a7"/>
    <w:rsid w:val="00D509E0"/>
    <w:pPr>
      <w:shd w:val="clear" w:color="000000" w:fill="DE810E"/>
      <w:spacing w:before="100" w:beforeAutospacing="1" w:after="100" w:afterAutospacing="1"/>
    </w:pPr>
  </w:style>
  <w:style w:type="paragraph" w:customStyle="1" w:styleId="xl108">
    <w:name w:val="xl108"/>
    <w:basedOn w:val="a7"/>
    <w:rsid w:val="00D509E0"/>
    <w:pPr>
      <w:pBdr>
        <w:bottom w:val="single" w:sz="8" w:space="0" w:color="auto"/>
      </w:pBdr>
      <w:spacing w:before="100" w:beforeAutospacing="1" w:after="100" w:afterAutospacing="1"/>
      <w:jc w:val="center"/>
      <w:textAlignment w:val="center"/>
    </w:pPr>
    <w:rPr>
      <w:color w:val="000000"/>
      <w:sz w:val="16"/>
      <w:szCs w:val="16"/>
    </w:rPr>
  </w:style>
  <w:style w:type="paragraph" w:customStyle="1" w:styleId="xl109">
    <w:name w:val="xl109"/>
    <w:basedOn w:val="a7"/>
    <w:rsid w:val="00D509E0"/>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110">
    <w:name w:val="xl110"/>
    <w:basedOn w:val="a7"/>
    <w:rsid w:val="00D509E0"/>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111">
    <w:name w:val="xl111"/>
    <w:basedOn w:val="a7"/>
    <w:rsid w:val="00D509E0"/>
    <w:pPr>
      <w:pBdr>
        <w:top w:val="single" w:sz="8" w:space="0" w:color="auto"/>
        <w:left w:val="single" w:sz="8" w:space="0" w:color="auto"/>
        <w:bottom w:val="single" w:sz="8" w:space="0" w:color="auto"/>
      </w:pBdr>
      <w:spacing w:before="100" w:beforeAutospacing="1" w:after="100" w:afterAutospacing="1"/>
      <w:jc w:val="center"/>
      <w:textAlignment w:val="center"/>
    </w:pPr>
    <w:rPr>
      <w:color w:val="000000"/>
      <w:sz w:val="20"/>
      <w:szCs w:val="20"/>
    </w:rPr>
  </w:style>
  <w:style w:type="paragraph" w:customStyle="1" w:styleId="xl112">
    <w:name w:val="xl112"/>
    <w:basedOn w:val="a7"/>
    <w:rsid w:val="00D509E0"/>
    <w:pPr>
      <w:pBdr>
        <w:left w:val="single" w:sz="8" w:space="0" w:color="auto"/>
        <w:bottom w:val="single" w:sz="8" w:space="0" w:color="auto"/>
      </w:pBdr>
      <w:spacing w:before="100" w:beforeAutospacing="1" w:after="100" w:afterAutospacing="1"/>
      <w:jc w:val="center"/>
      <w:textAlignment w:val="center"/>
    </w:pPr>
    <w:rPr>
      <w:color w:val="000000"/>
      <w:sz w:val="20"/>
      <w:szCs w:val="20"/>
    </w:rPr>
  </w:style>
  <w:style w:type="paragraph" w:customStyle="1" w:styleId="xl113">
    <w:name w:val="xl113"/>
    <w:basedOn w:val="a7"/>
    <w:rsid w:val="00D509E0"/>
    <w:pPr>
      <w:pBdr>
        <w:bottom w:val="single" w:sz="8" w:space="0" w:color="auto"/>
      </w:pBdr>
      <w:spacing w:before="100" w:beforeAutospacing="1" w:after="100" w:afterAutospacing="1"/>
      <w:jc w:val="center"/>
      <w:textAlignment w:val="center"/>
    </w:pPr>
    <w:rPr>
      <w:sz w:val="16"/>
      <w:szCs w:val="16"/>
    </w:rPr>
  </w:style>
  <w:style w:type="paragraph" w:customStyle="1" w:styleId="xl114">
    <w:name w:val="xl114"/>
    <w:basedOn w:val="a7"/>
    <w:rsid w:val="00D509E0"/>
    <w:pPr>
      <w:pBdr>
        <w:top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color w:val="000000"/>
      <w:sz w:val="20"/>
      <w:szCs w:val="20"/>
    </w:rPr>
  </w:style>
  <w:style w:type="paragraph" w:customStyle="1" w:styleId="xl115">
    <w:name w:val="xl115"/>
    <w:basedOn w:val="a7"/>
    <w:rsid w:val="00D509E0"/>
    <w:pPr>
      <w:pBdr>
        <w:top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sz w:val="20"/>
      <w:szCs w:val="20"/>
    </w:rPr>
  </w:style>
  <w:style w:type="paragraph" w:customStyle="1" w:styleId="xl116">
    <w:name w:val="xl116"/>
    <w:basedOn w:val="a7"/>
    <w:rsid w:val="00D509E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117">
    <w:name w:val="xl117"/>
    <w:basedOn w:val="a7"/>
    <w:rsid w:val="00D509E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6"/>
      <w:szCs w:val="16"/>
    </w:rPr>
  </w:style>
  <w:style w:type="paragraph" w:customStyle="1" w:styleId="xl118">
    <w:name w:val="xl118"/>
    <w:basedOn w:val="a7"/>
    <w:rsid w:val="00D509E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9">
    <w:name w:val="xl119"/>
    <w:basedOn w:val="a7"/>
    <w:rsid w:val="00D509E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120">
    <w:name w:val="xl120"/>
    <w:basedOn w:val="a7"/>
    <w:rsid w:val="00D509E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21">
    <w:name w:val="xl121"/>
    <w:basedOn w:val="a7"/>
    <w:rsid w:val="00D509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122">
    <w:name w:val="xl122"/>
    <w:basedOn w:val="a7"/>
    <w:rsid w:val="00D509E0"/>
    <w:pPr>
      <w:pBdr>
        <w:top w:val="single" w:sz="8" w:space="0" w:color="auto"/>
        <w:left w:val="single" w:sz="8" w:space="0" w:color="auto"/>
        <w:bottom w:val="single" w:sz="8" w:space="0" w:color="auto"/>
      </w:pBdr>
      <w:spacing w:before="100" w:beforeAutospacing="1" w:after="100" w:afterAutospacing="1"/>
      <w:jc w:val="center"/>
      <w:textAlignment w:val="center"/>
    </w:pPr>
    <w:rPr>
      <w:color w:val="000000"/>
      <w:sz w:val="20"/>
      <w:szCs w:val="20"/>
    </w:rPr>
  </w:style>
  <w:style w:type="paragraph" w:customStyle="1" w:styleId="xl123">
    <w:name w:val="xl123"/>
    <w:basedOn w:val="a7"/>
    <w:rsid w:val="00D509E0"/>
    <w:pPr>
      <w:pBdr>
        <w:left w:val="single" w:sz="8" w:space="0" w:color="auto"/>
        <w:bottom w:val="single" w:sz="8" w:space="0" w:color="auto"/>
      </w:pBdr>
      <w:spacing w:before="100" w:beforeAutospacing="1" w:after="100" w:afterAutospacing="1"/>
      <w:jc w:val="center"/>
      <w:textAlignment w:val="center"/>
    </w:pPr>
    <w:rPr>
      <w:color w:val="000000"/>
      <w:sz w:val="20"/>
      <w:szCs w:val="20"/>
    </w:rPr>
  </w:style>
  <w:style w:type="paragraph" w:customStyle="1" w:styleId="xl124">
    <w:name w:val="xl124"/>
    <w:basedOn w:val="a7"/>
    <w:rsid w:val="00D509E0"/>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125">
    <w:name w:val="xl125"/>
    <w:basedOn w:val="a7"/>
    <w:rsid w:val="00D509E0"/>
    <w:pPr>
      <w:pBdr>
        <w:top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color w:val="000000"/>
      <w:sz w:val="20"/>
      <w:szCs w:val="20"/>
    </w:rPr>
  </w:style>
  <w:style w:type="paragraph" w:customStyle="1" w:styleId="xl126">
    <w:name w:val="xl126"/>
    <w:basedOn w:val="a7"/>
    <w:rsid w:val="00D509E0"/>
    <w:pPr>
      <w:pBdr>
        <w:top w:val="single" w:sz="4" w:space="0" w:color="auto"/>
        <w:left w:val="single" w:sz="4" w:space="0" w:color="auto"/>
        <w:bottom w:val="single" w:sz="4" w:space="0" w:color="auto"/>
        <w:right w:val="single" w:sz="4" w:space="0" w:color="auto"/>
      </w:pBdr>
      <w:shd w:val="clear" w:color="000000" w:fill="BECA95"/>
      <w:spacing w:before="100" w:beforeAutospacing="1" w:after="100" w:afterAutospacing="1"/>
      <w:jc w:val="center"/>
      <w:textAlignment w:val="center"/>
    </w:pPr>
    <w:rPr>
      <w:color w:val="000000"/>
      <w:sz w:val="20"/>
      <w:szCs w:val="20"/>
    </w:rPr>
  </w:style>
  <w:style w:type="paragraph" w:customStyle="1" w:styleId="xl127">
    <w:name w:val="xl127"/>
    <w:basedOn w:val="a7"/>
    <w:rsid w:val="00D509E0"/>
    <w:pPr>
      <w:pBdr>
        <w:top w:val="single" w:sz="4" w:space="0" w:color="auto"/>
        <w:left w:val="single" w:sz="4" w:space="0" w:color="auto"/>
        <w:bottom w:val="single" w:sz="4" w:space="0" w:color="auto"/>
        <w:right w:val="single" w:sz="4" w:space="0" w:color="auto"/>
      </w:pBdr>
      <w:shd w:val="clear" w:color="000000" w:fill="DE810E"/>
      <w:spacing w:before="100" w:beforeAutospacing="1" w:after="100" w:afterAutospacing="1"/>
      <w:jc w:val="center"/>
      <w:textAlignment w:val="center"/>
    </w:pPr>
    <w:rPr>
      <w:color w:val="000000"/>
      <w:sz w:val="20"/>
      <w:szCs w:val="20"/>
    </w:rPr>
  </w:style>
  <w:style w:type="paragraph" w:customStyle="1" w:styleId="xl128">
    <w:name w:val="xl128"/>
    <w:basedOn w:val="a7"/>
    <w:rsid w:val="00D509E0"/>
    <w:pPr>
      <w:pBdr>
        <w:bottom w:val="single" w:sz="8" w:space="0" w:color="auto"/>
        <w:right w:val="single" w:sz="8" w:space="0" w:color="auto"/>
      </w:pBdr>
      <w:shd w:val="clear" w:color="000000" w:fill="9EB060"/>
      <w:spacing w:before="100" w:beforeAutospacing="1" w:after="100" w:afterAutospacing="1"/>
      <w:jc w:val="center"/>
      <w:textAlignment w:val="center"/>
    </w:pPr>
    <w:rPr>
      <w:color w:val="000000"/>
      <w:sz w:val="20"/>
      <w:szCs w:val="20"/>
    </w:rPr>
  </w:style>
  <w:style w:type="paragraph" w:customStyle="1" w:styleId="xl129">
    <w:name w:val="xl129"/>
    <w:basedOn w:val="a7"/>
    <w:rsid w:val="00D509E0"/>
    <w:pPr>
      <w:pBdr>
        <w:top w:val="single" w:sz="8" w:space="0" w:color="auto"/>
        <w:bottom w:val="single" w:sz="8" w:space="0" w:color="auto"/>
        <w:right w:val="single" w:sz="8" w:space="0" w:color="auto"/>
      </w:pBdr>
      <w:shd w:val="clear" w:color="000000" w:fill="9EB060"/>
      <w:spacing w:before="100" w:beforeAutospacing="1" w:after="100" w:afterAutospacing="1"/>
      <w:jc w:val="center"/>
      <w:textAlignment w:val="center"/>
    </w:pPr>
    <w:rPr>
      <w:color w:val="000000"/>
      <w:sz w:val="20"/>
      <w:szCs w:val="20"/>
    </w:rPr>
  </w:style>
  <w:style w:type="paragraph" w:customStyle="1" w:styleId="xl130">
    <w:name w:val="xl130"/>
    <w:basedOn w:val="a7"/>
    <w:rsid w:val="00D509E0"/>
    <w:pPr>
      <w:pBdr>
        <w:top w:val="single" w:sz="4" w:space="0" w:color="auto"/>
        <w:left w:val="single" w:sz="4" w:space="0" w:color="auto"/>
        <w:bottom w:val="single" w:sz="4" w:space="0" w:color="auto"/>
        <w:right w:val="single" w:sz="4" w:space="0" w:color="auto"/>
      </w:pBdr>
      <w:shd w:val="clear" w:color="000000" w:fill="F8C98F"/>
      <w:spacing w:before="100" w:beforeAutospacing="1" w:after="100" w:afterAutospacing="1"/>
      <w:jc w:val="center"/>
      <w:textAlignment w:val="center"/>
    </w:pPr>
    <w:rPr>
      <w:b/>
      <w:bCs/>
      <w:sz w:val="20"/>
      <w:szCs w:val="20"/>
    </w:rPr>
  </w:style>
  <w:style w:type="paragraph" w:customStyle="1" w:styleId="xl131">
    <w:name w:val="xl131"/>
    <w:basedOn w:val="a7"/>
    <w:rsid w:val="00D509E0"/>
    <w:pPr>
      <w:pBdr>
        <w:top w:val="single" w:sz="4" w:space="0" w:color="auto"/>
        <w:left w:val="single" w:sz="4" w:space="0" w:color="auto"/>
        <w:bottom w:val="single" w:sz="4" w:space="0" w:color="auto"/>
        <w:right w:val="single" w:sz="4" w:space="0" w:color="auto"/>
      </w:pBdr>
      <w:shd w:val="clear" w:color="000000" w:fill="F8C98F"/>
      <w:spacing w:before="100" w:beforeAutospacing="1" w:after="100" w:afterAutospacing="1"/>
      <w:jc w:val="center"/>
    </w:pPr>
  </w:style>
  <w:style w:type="paragraph" w:customStyle="1" w:styleId="xl132">
    <w:name w:val="xl132"/>
    <w:basedOn w:val="a7"/>
    <w:rsid w:val="00D509E0"/>
    <w:pPr>
      <w:pBdr>
        <w:top w:val="single" w:sz="4" w:space="0" w:color="auto"/>
        <w:left w:val="single" w:sz="4" w:space="0" w:color="auto"/>
        <w:right w:val="single" w:sz="4" w:space="0" w:color="auto"/>
      </w:pBdr>
      <w:shd w:val="clear" w:color="000000" w:fill="F8C98F"/>
      <w:spacing w:before="100" w:beforeAutospacing="1" w:after="100" w:afterAutospacing="1"/>
      <w:jc w:val="center"/>
    </w:pPr>
  </w:style>
  <w:style w:type="paragraph" w:customStyle="1" w:styleId="xl133">
    <w:name w:val="xl133"/>
    <w:basedOn w:val="a7"/>
    <w:rsid w:val="00D509E0"/>
    <w:pPr>
      <w:pBdr>
        <w:left w:val="single" w:sz="4" w:space="0" w:color="auto"/>
        <w:bottom w:val="single" w:sz="4" w:space="0" w:color="auto"/>
        <w:right w:val="single" w:sz="4" w:space="0" w:color="auto"/>
      </w:pBdr>
      <w:shd w:val="clear" w:color="000000" w:fill="F8C98F"/>
      <w:spacing w:before="100" w:beforeAutospacing="1" w:after="100" w:afterAutospacing="1"/>
      <w:jc w:val="center"/>
    </w:pPr>
  </w:style>
  <w:style w:type="paragraph" w:customStyle="1" w:styleId="xl134">
    <w:name w:val="xl134"/>
    <w:basedOn w:val="a7"/>
    <w:rsid w:val="00D509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sz w:val="20"/>
      <w:szCs w:val="20"/>
    </w:rPr>
  </w:style>
  <w:style w:type="paragraph" w:customStyle="1" w:styleId="xl135">
    <w:name w:val="xl135"/>
    <w:basedOn w:val="a7"/>
    <w:rsid w:val="00D509E0"/>
    <w:pPr>
      <w:pBdr>
        <w:top w:val="single" w:sz="4" w:space="0" w:color="auto"/>
        <w:left w:val="single" w:sz="4" w:space="0" w:color="auto"/>
        <w:bottom w:val="single" w:sz="4" w:space="0" w:color="auto"/>
        <w:right w:val="single" w:sz="4" w:space="0" w:color="auto"/>
      </w:pBdr>
      <w:shd w:val="clear" w:color="000000" w:fill="9EB060"/>
      <w:spacing w:before="100" w:beforeAutospacing="1" w:after="100" w:afterAutospacing="1"/>
      <w:jc w:val="center"/>
    </w:pPr>
  </w:style>
  <w:style w:type="character" w:styleId="afffb">
    <w:name w:val="Placeholder Text"/>
    <w:basedOn w:val="a8"/>
    <w:uiPriority w:val="99"/>
    <w:semiHidden/>
    <w:rsid w:val="007D229D"/>
    <w:rPr>
      <w:color w:val="808080"/>
    </w:rPr>
  </w:style>
  <w:style w:type="character" w:customStyle="1" w:styleId="UnresolvedMention">
    <w:name w:val="Unresolved Mention"/>
    <w:basedOn w:val="a8"/>
    <w:uiPriority w:val="99"/>
    <w:semiHidden/>
    <w:unhideWhenUsed/>
    <w:rsid w:val="00EC3E48"/>
    <w:rPr>
      <w:color w:val="808080"/>
      <w:shd w:val="clear" w:color="auto" w:fill="E6E6E6"/>
    </w:rPr>
  </w:style>
  <w:style w:type="character" w:customStyle="1" w:styleId="29">
    <w:name w:val="Неразрешенное упоминание2"/>
    <w:basedOn w:val="a8"/>
    <w:uiPriority w:val="99"/>
    <w:semiHidden/>
    <w:unhideWhenUsed/>
    <w:rsid w:val="00EC3E48"/>
    <w:rPr>
      <w:color w:val="605E5C"/>
      <w:shd w:val="clear" w:color="auto" w:fill="E1DFDD"/>
    </w:rPr>
  </w:style>
  <w:style w:type="paragraph" w:customStyle="1" w:styleId="afffc">
    <w:name w:val="Обычн"/>
    <w:basedOn w:val="a7"/>
    <w:link w:val="afffd"/>
    <w:qFormat/>
    <w:rsid w:val="00EC3E48"/>
    <w:pPr>
      <w:ind w:firstLine="709"/>
      <w:jc w:val="both"/>
    </w:pPr>
    <w:rPr>
      <w:szCs w:val="36"/>
    </w:rPr>
  </w:style>
  <w:style w:type="character" w:customStyle="1" w:styleId="afffd">
    <w:name w:val="Обычн Знак"/>
    <w:basedOn w:val="a8"/>
    <w:link w:val="afffc"/>
    <w:rsid w:val="00EC3E48"/>
    <w:rPr>
      <w:rFonts w:ascii="Times New Roman" w:eastAsia="Times New Roman" w:hAnsi="Times New Roman" w:cs="Times New Roman"/>
      <w:sz w:val="24"/>
      <w:szCs w:val="36"/>
      <w:lang w:eastAsia="ru-RU"/>
    </w:rPr>
  </w:style>
  <w:style w:type="paragraph" w:customStyle="1" w:styleId="afffe">
    <w:name w:val="КАТ_обычный"/>
    <w:basedOn w:val="a7"/>
    <w:qFormat/>
    <w:rsid w:val="00EC3E48"/>
    <w:pPr>
      <w:spacing w:after="60" w:line="276" w:lineRule="auto"/>
      <w:ind w:firstLine="709"/>
      <w:jc w:val="both"/>
    </w:pPr>
    <w:rPr>
      <w:szCs w:val="22"/>
    </w:rPr>
  </w:style>
  <w:style w:type="character" w:customStyle="1" w:styleId="affff">
    <w:name w:val="Рисунок Знак"/>
    <w:basedOn w:val="a8"/>
    <w:uiPriority w:val="1"/>
    <w:rsid w:val="00EC3E48"/>
    <w:rPr>
      <w:rFonts w:ascii="Arial" w:eastAsia="Times New Roman" w:hAnsi="Arial" w:cs="Arial"/>
      <w:spacing w:val="-5"/>
      <w:sz w:val="20"/>
      <w:szCs w:val="20"/>
      <w:lang w:eastAsia="en-US"/>
    </w:rPr>
  </w:style>
  <w:style w:type="paragraph" w:customStyle="1" w:styleId="affff0">
    <w:name w:val="Кат_маркированный"/>
    <w:basedOn w:val="a"/>
    <w:next w:val="afffe"/>
    <w:uiPriority w:val="99"/>
    <w:qFormat/>
    <w:rsid w:val="00EC3E48"/>
    <w:pPr>
      <w:numPr>
        <w:numId w:val="0"/>
      </w:numPr>
      <w:spacing w:line="276" w:lineRule="auto"/>
      <w:ind w:firstLine="709"/>
      <w:contextualSpacing/>
    </w:pPr>
    <w:rPr>
      <w:rFonts w:ascii="Times New Roman" w:eastAsia="Times New Roman" w:hAnsi="Times New Roman"/>
      <w:sz w:val="24"/>
      <w:szCs w:val="20"/>
    </w:rPr>
  </w:style>
  <w:style w:type="numbering" w:customStyle="1" w:styleId="2a">
    <w:name w:val="Нет списка2"/>
    <w:next w:val="aa"/>
    <w:uiPriority w:val="99"/>
    <w:semiHidden/>
    <w:unhideWhenUsed/>
    <w:rsid w:val="00F3656B"/>
  </w:style>
  <w:style w:type="numbering" w:customStyle="1" w:styleId="22">
    <w:name w:val="Стиль22"/>
    <w:uiPriority w:val="99"/>
    <w:rsid w:val="00F3656B"/>
    <w:pPr>
      <w:numPr>
        <w:numId w:val="21"/>
      </w:numPr>
    </w:pPr>
  </w:style>
  <w:style w:type="numbering" w:customStyle="1" w:styleId="12">
    <w:name w:val="Стиль12"/>
    <w:uiPriority w:val="99"/>
    <w:rsid w:val="00F3656B"/>
    <w:pPr>
      <w:numPr>
        <w:numId w:val="23"/>
      </w:numPr>
    </w:pPr>
  </w:style>
  <w:style w:type="numbering" w:customStyle="1" w:styleId="120">
    <w:name w:val="Нет списка12"/>
    <w:next w:val="aa"/>
    <w:uiPriority w:val="99"/>
    <w:semiHidden/>
    <w:unhideWhenUsed/>
    <w:rsid w:val="00F3656B"/>
  </w:style>
  <w:style w:type="numbering" w:customStyle="1" w:styleId="112">
    <w:name w:val="Стиль112"/>
    <w:uiPriority w:val="99"/>
    <w:rsid w:val="00F3656B"/>
    <w:pPr>
      <w:numPr>
        <w:numId w:val="20"/>
      </w:numPr>
    </w:pPr>
  </w:style>
  <w:style w:type="numbering" w:customStyle="1" w:styleId="211">
    <w:name w:val="Стиль211"/>
    <w:uiPriority w:val="99"/>
    <w:rsid w:val="00F3656B"/>
    <w:pPr>
      <w:numPr>
        <w:numId w:val="24"/>
      </w:numPr>
    </w:pPr>
  </w:style>
  <w:style w:type="numbering" w:customStyle="1" w:styleId="1112">
    <w:name w:val="Нет списка111"/>
    <w:next w:val="aa"/>
    <w:uiPriority w:val="99"/>
    <w:semiHidden/>
    <w:unhideWhenUsed/>
    <w:rsid w:val="00F3656B"/>
  </w:style>
  <w:style w:type="numbering" w:customStyle="1" w:styleId="10">
    <w:name w:val="(Схема ТС) Структура документа1"/>
    <w:uiPriority w:val="99"/>
    <w:rsid w:val="00F3656B"/>
    <w:pPr>
      <w:numPr>
        <w:numId w:val="27"/>
      </w:numPr>
    </w:pPr>
  </w:style>
  <w:style w:type="numbering" w:customStyle="1" w:styleId="etc1">
    <w:name w:val="etc1"/>
    <w:uiPriority w:val="99"/>
    <w:rsid w:val="00F3656B"/>
    <w:pPr>
      <w:numPr>
        <w:numId w:val="25"/>
      </w:numPr>
    </w:pPr>
  </w:style>
  <w:style w:type="numbering" w:customStyle="1" w:styleId="1111">
    <w:name w:val="Стиль1111"/>
    <w:uiPriority w:val="99"/>
    <w:rsid w:val="00F3656B"/>
    <w:pPr>
      <w:numPr>
        <w:numId w:val="26"/>
      </w:numPr>
    </w:pPr>
  </w:style>
  <w:style w:type="numbering" w:customStyle="1" w:styleId="20">
    <w:name w:val="Рисунок2"/>
    <w:uiPriority w:val="99"/>
    <w:rsid w:val="00F3656B"/>
    <w:pPr>
      <w:numPr>
        <w:numId w:val="43"/>
      </w:numPr>
    </w:pPr>
  </w:style>
  <w:style w:type="numbering" w:customStyle="1" w:styleId="31">
    <w:name w:val="Стиль31"/>
    <w:uiPriority w:val="99"/>
    <w:rsid w:val="00F3656B"/>
    <w:pPr>
      <w:numPr>
        <w:numId w:val="44"/>
      </w:numPr>
    </w:pPr>
  </w:style>
  <w:style w:type="table" w:customStyle="1" w:styleId="161">
    <w:name w:val="Сетка таблицы16"/>
    <w:basedOn w:val="a9"/>
    <w:uiPriority w:val="59"/>
    <w:rsid w:val="00F3656B"/>
    <w:pPr>
      <w:spacing w:after="0" w:line="240" w:lineRule="auto"/>
    </w:pPr>
    <w:rPr>
      <w:rFonts w:ascii="Calibri" w:eastAsia="Calibri" w:hAnsi="Calibri" w:cs="Times New Roman"/>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4249856">
      <w:bodyDiv w:val="1"/>
      <w:marLeft w:val="0"/>
      <w:marRight w:val="0"/>
      <w:marTop w:val="0"/>
      <w:marBottom w:val="0"/>
      <w:divBdr>
        <w:top w:val="none" w:sz="0" w:space="0" w:color="auto"/>
        <w:left w:val="none" w:sz="0" w:space="0" w:color="auto"/>
        <w:bottom w:val="none" w:sz="0" w:space="0" w:color="auto"/>
        <w:right w:val="none" w:sz="0" w:space="0" w:color="auto"/>
      </w:divBdr>
    </w:div>
    <w:div w:id="194971450">
      <w:bodyDiv w:val="1"/>
      <w:marLeft w:val="0"/>
      <w:marRight w:val="0"/>
      <w:marTop w:val="0"/>
      <w:marBottom w:val="0"/>
      <w:divBdr>
        <w:top w:val="none" w:sz="0" w:space="0" w:color="auto"/>
        <w:left w:val="none" w:sz="0" w:space="0" w:color="auto"/>
        <w:bottom w:val="none" w:sz="0" w:space="0" w:color="auto"/>
        <w:right w:val="none" w:sz="0" w:space="0" w:color="auto"/>
      </w:divBdr>
    </w:div>
    <w:div w:id="428939411">
      <w:bodyDiv w:val="1"/>
      <w:marLeft w:val="0"/>
      <w:marRight w:val="0"/>
      <w:marTop w:val="0"/>
      <w:marBottom w:val="0"/>
      <w:divBdr>
        <w:top w:val="none" w:sz="0" w:space="0" w:color="auto"/>
        <w:left w:val="none" w:sz="0" w:space="0" w:color="auto"/>
        <w:bottom w:val="none" w:sz="0" w:space="0" w:color="auto"/>
        <w:right w:val="none" w:sz="0" w:space="0" w:color="auto"/>
      </w:divBdr>
    </w:div>
    <w:div w:id="741637371">
      <w:bodyDiv w:val="1"/>
      <w:marLeft w:val="0"/>
      <w:marRight w:val="0"/>
      <w:marTop w:val="0"/>
      <w:marBottom w:val="0"/>
      <w:divBdr>
        <w:top w:val="none" w:sz="0" w:space="0" w:color="auto"/>
        <w:left w:val="none" w:sz="0" w:space="0" w:color="auto"/>
        <w:bottom w:val="none" w:sz="0" w:space="0" w:color="auto"/>
        <w:right w:val="none" w:sz="0" w:space="0" w:color="auto"/>
      </w:divBdr>
    </w:div>
    <w:div w:id="945507384">
      <w:bodyDiv w:val="1"/>
      <w:marLeft w:val="0"/>
      <w:marRight w:val="0"/>
      <w:marTop w:val="0"/>
      <w:marBottom w:val="0"/>
      <w:divBdr>
        <w:top w:val="none" w:sz="0" w:space="0" w:color="auto"/>
        <w:left w:val="none" w:sz="0" w:space="0" w:color="auto"/>
        <w:bottom w:val="none" w:sz="0" w:space="0" w:color="auto"/>
        <w:right w:val="none" w:sz="0" w:space="0" w:color="auto"/>
      </w:divBdr>
    </w:div>
    <w:div w:id="1389108304">
      <w:bodyDiv w:val="1"/>
      <w:marLeft w:val="0"/>
      <w:marRight w:val="0"/>
      <w:marTop w:val="0"/>
      <w:marBottom w:val="0"/>
      <w:divBdr>
        <w:top w:val="none" w:sz="0" w:space="0" w:color="auto"/>
        <w:left w:val="none" w:sz="0" w:space="0" w:color="auto"/>
        <w:bottom w:val="none" w:sz="0" w:space="0" w:color="auto"/>
        <w:right w:val="none" w:sz="0" w:space="0" w:color="auto"/>
      </w:divBdr>
    </w:div>
    <w:div w:id="2094663584">
      <w:bodyDiv w:val="1"/>
      <w:marLeft w:val="0"/>
      <w:marRight w:val="0"/>
      <w:marTop w:val="0"/>
      <w:marBottom w:val="0"/>
      <w:divBdr>
        <w:top w:val="none" w:sz="0" w:space="0" w:color="auto"/>
        <w:left w:val="none" w:sz="0" w:space="0" w:color="auto"/>
        <w:bottom w:val="none" w:sz="0" w:space="0" w:color="auto"/>
        <w:right w:val="none" w:sz="0" w:space="0" w:color="auto"/>
      </w:divBdr>
    </w:div>
    <w:div w:id="21067322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0.bin"/><Relationship Id="rId299" Type="http://schemas.openxmlformats.org/officeDocument/2006/relationships/oleObject" Target="embeddings/oleObject145.bin"/><Relationship Id="rId21" Type="http://schemas.openxmlformats.org/officeDocument/2006/relationships/oleObject" Target="embeddings/oleObject5.bin"/><Relationship Id="rId63" Type="http://schemas.openxmlformats.org/officeDocument/2006/relationships/oleObject" Target="embeddings/oleObject23.bin"/><Relationship Id="rId159" Type="http://schemas.openxmlformats.org/officeDocument/2006/relationships/image" Target="media/image80.wmf"/><Relationship Id="rId170" Type="http://schemas.openxmlformats.org/officeDocument/2006/relationships/oleObject" Target="embeddings/oleObject77.bin"/><Relationship Id="rId226" Type="http://schemas.openxmlformats.org/officeDocument/2006/relationships/image" Target="media/image112.wmf"/><Relationship Id="rId268" Type="http://schemas.openxmlformats.org/officeDocument/2006/relationships/oleObject" Target="embeddings/oleObject128.bin"/><Relationship Id="rId32" Type="http://schemas.openxmlformats.org/officeDocument/2006/relationships/image" Target="media/image14.wmf"/><Relationship Id="rId74" Type="http://schemas.openxmlformats.org/officeDocument/2006/relationships/image" Target="media/image38.wmf"/><Relationship Id="rId128" Type="http://schemas.openxmlformats.org/officeDocument/2006/relationships/image" Target="media/image65.wmf"/><Relationship Id="rId5" Type="http://schemas.openxmlformats.org/officeDocument/2006/relationships/webSettings" Target="webSettings.xml"/><Relationship Id="rId181" Type="http://schemas.openxmlformats.org/officeDocument/2006/relationships/image" Target="media/image91.wmf"/><Relationship Id="rId237" Type="http://schemas.openxmlformats.org/officeDocument/2006/relationships/oleObject" Target="embeddings/oleObject112.bin"/><Relationship Id="rId279" Type="http://schemas.openxmlformats.org/officeDocument/2006/relationships/image" Target="media/image137.wmf"/><Relationship Id="rId43" Type="http://schemas.openxmlformats.org/officeDocument/2006/relationships/oleObject" Target="embeddings/oleObject16.bin"/><Relationship Id="rId139" Type="http://schemas.openxmlformats.org/officeDocument/2006/relationships/oleObject" Target="embeddings/oleObject61.bin"/><Relationship Id="rId290" Type="http://schemas.openxmlformats.org/officeDocument/2006/relationships/image" Target="media/image142.wmf"/><Relationship Id="rId304" Type="http://schemas.openxmlformats.org/officeDocument/2006/relationships/image" Target="media/image149.wmf"/><Relationship Id="rId85" Type="http://schemas.openxmlformats.org/officeDocument/2006/relationships/oleObject" Target="embeddings/oleObject34.bin"/><Relationship Id="rId150" Type="http://schemas.openxmlformats.org/officeDocument/2006/relationships/image" Target="media/image76.wmf"/><Relationship Id="rId192" Type="http://schemas.openxmlformats.org/officeDocument/2006/relationships/oleObject" Target="embeddings/oleObject88.bin"/><Relationship Id="rId206" Type="http://schemas.openxmlformats.org/officeDocument/2006/relationships/image" Target="media/image103.wmf"/><Relationship Id="rId248" Type="http://schemas.openxmlformats.org/officeDocument/2006/relationships/image" Target="media/image123.wmf"/><Relationship Id="rId12" Type="http://schemas.openxmlformats.org/officeDocument/2006/relationships/image" Target="media/image4.wmf"/><Relationship Id="rId108" Type="http://schemas.openxmlformats.org/officeDocument/2006/relationships/image" Target="media/image55.wmf"/><Relationship Id="rId315" Type="http://schemas.openxmlformats.org/officeDocument/2006/relationships/image" Target="media/image156.png"/><Relationship Id="rId54" Type="http://schemas.openxmlformats.org/officeDocument/2006/relationships/image" Target="media/image28.wmf"/><Relationship Id="rId96" Type="http://schemas.openxmlformats.org/officeDocument/2006/relationships/image" Target="media/image49.wmf"/><Relationship Id="rId161" Type="http://schemas.openxmlformats.org/officeDocument/2006/relationships/image" Target="media/image81.wmf"/><Relationship Id="rId217" Type="http://schemas.openxmlformats.org/officeDocument/2006/relationships/oleObject" Target="embeddings/oleObject102.bin"/><Relationship Id="rId259" Type="http://schemas.openxmlformats.org/officeDocument/2006/relationships/oleObject" Target="embeddings/oleObject123.bin"/><Relationship Id="rId23" Type="http://schemas.openxmlformats.org/officeDocument/2006/relationships/oleObject" Target="embeddings/oleObject6.bin"/><Relationship Id="rId119" Type="http://schemas.openxmlformats.org/officeDocument/2006/relationships/oleObject" Target="embeddings/oleObject51.bin"/><Relationship Id="rId270" Type="http://schemas.openxmlformats.org/officeDocument/2006/relationships/oleObject" Target="embeddings/oleObject129.bin"/><Relationship Id="rId65" Type="http://schemas.openxmlformats.org/officeDocument/2006/relationships/oleObject" Target="embeddings/oleObject24.bin"/><Relationship Id="rId130" Type="http://schemas.openxmlformats.org/officeDocument/2006/relationships/image" Target="media/image66.wmf"/><Relationship Id="rId172" Type="http://schemas.openxmlformats.org/officeDocument/2006/relationships/oleObject" Target="embeddings/oleObject78.bin"/><Relationship Id="rId228" Type="http://schemas.openxmlformats.org/officeDocument/2006/relationships/image" Target="media/image113.wmf"/><Relationship Id="rId13" Type="http://schemas.openxmlformats.org/officeDocument/2006/relationships/oleObject" Target="embeddings/oleObject1.bin"/><Relationship Id="rId109" Type="http://schemas.openxmlformats.org/officeDocument/2006/relationships/oleObject" Target="embeddings/oleObject46.bin"/><Relationship Id="rId260" Type="http://schemas.openxmlformats.org/officeDocument/2006/relationships/image" Target="media/image129.wmf"/><Relationship Id="rId281" Type="http://schemas.openxmlformats.org/officeDocument/2006/relationships/image" Target="media/image138.wmf"/><Relationship Id="rId316" Type="http://schemas.openxmlformats.org/officeDocument/2006/relationships/fontTable" Target="fontTable.xml"/><Relationship Id="rId34" Type="http://schemas.openxmlformats.org/officeDocument/2006/relationships/image" Target="media/image15.wmf"/><Relationship Id="rId55" Type="http://schemas.openxmlformats.org/officeDocument/2006/relationships/oleObject" Target="embeddings/oleObject19.bin"/><Relationship Id="rId76" Type="http://schemas.openxmlformats.org/officeDocument/2006/relationships/image" Target="media/image39.wmf"/><Relationship Id="rId97" Type="http://schemas.openxmlformats.org/officeDocument/2006/relationships/oleObject" Target="embeddings/oleObject40.bin"/><Relationship Id="rId120" Type="http://schemas.openxmlformats.org/officeDocument/2006/relationships/image" Target="media/image61.wmf"/><Relationship Id="rId141" Type="http://schemas.openxmlformats.org/officeDocument/2006/relationships/oleObject" Target="embeddings/oleObject62.bin"/><Relationship Id="rId7" Type="http://schemas.openxmlformats.org/officeDocument/2006/relationships/endnotes" Target="endnotes.xml"/><Relationship Id="rId162" Type="http://schemas.openxmlformats.org/officeDocument/2006/relationships/oleObject" Target="embeddings/oleObject73.bin"/><Relationship Id="rId183" Type="http://schemas.openxmlformats.org/officeDocument/2006/relationships/image" Target="media/image92.wmf"/><Relationship Id="rId218" Type="http://schemas.openxmlformats.org/officeDocument/2006/relationships/image" Target="media/image108.wmf"/><Relationship Id="rId239" Type="http://schemas.openxmlformats.org/officeDocument/2006/relationships/oleObject" Target="embeddings/oleObject113.bin"/><Relationship Id="rId250" Type="http://schemas.openxmlformats.org/officeDocument/2006/relationships/image" Target="media/image124.wmf"/><Relationship Id="rId271" Type="http://schemas.openxmlformats.org/officeDocument/2006/relationships/oleObject" Target="embeddings/oleObject130.bin"/><Relationship Id="rId292" Type="http://schemas.openxmlformats.org/officeDocument/2006/relationships/image" Target="media/image143.wmf"/><Relationship Id="rId306" Type="http://schemas.openxmlformats.org/officeDocument/2006/relationships/image" Target="media/image150.wmf"/><Relationship Id="rId24" Type="http://schemas.openxmlformats.org/officeDocument/2006/relationships/image" Target="media/image10.wmf"/><Relationship Id="rId45" Type="http://schemas.openxmlformats.org/officeDocument/2006/relationships/image" Target="media/image21.png"/><Relationship Id="rId66" Type="http://schemas.openxmlformats.org/officeDocument/2006/relationships/image" Target="media/image34.wmf"/><Relationship Id="rId87" Type="http://schemas.openxmlformats.org/officeDocument/2006/relationships/oleObject" Target="embeddings/oleObject35.bin"/><Relationship Id="rId110" Type="http://schemas.openxmlformats.org/officeDocument/2006/relationships/image" Target="media/image56.wmf"/><Relationship Id="rId131" Type="http://schemas.openxmlformats.org/officeDocument/2006/relationships/oleObject" Target="embeddings/oleObject57.bin"/><Relationship Id="rId152" Type="http://schemas.openxmlformats.org/officeDocument/2006/relationships/image" Target="media/image77.wmf"/><Relationship Id="rId173" Type="http://schemas.openxmlformats.org/officeDocument/2006/relationships/image" Target="media/image87.wmf"/><Relationship Id="rId194" Type="http://schemas.openxmlformats.org/officeDocument/2006/relationships/image" Target="media/image97.wmf"/><Relationship Id="rId208" Type="http://schemas.openxmlformats.org/officeDocument/2006/relationships/image" Target="media/image104.wmf"/><Relationship Id="rId229" Type="http://schemas.openxmlformats.org/officeDocument/2006/relationships/oleObject" Target="embeddings/oleObject108.bin"/><Relationship Id="rId240" Type="http://schemas.openxmlformats.org/officeDocument/2006/relationships/image" Target="media/image119.wmf"/><Relationship Id="rId261" Type="http://schemas.openxmlformats.org/officeDocument/2006/relationships/oleObject" Target="embeddings/oleObject124.bin"/><Relationship Id="rId14" Type="http://schemas.openxmlformats.org/officeDocument/2006/relationships/image" Target="media/image5.wmf"/><Relationship Id="rId35" Type="http://schemas.openxmlformats.org/officeDocument/2006/relationships/oleObject" Target="embeddings/oleObject12.bin"/><Relationship Id="rId56" Type="http://schemas.openxmlformats.org/officeDocument/2006/relationships/image" Target="media/image29.wmf"/><Relationship Id="rId77" Type="http://schemas.openxmlformats.org/officeDocument/2006/relationships/oleObject" Target="embeddings/oleObject30.bin"/><Relationship Id="rId100" Type="http://schemas.openxmlformats.org/officeDocument/2006/relationships/image" Target="media/image51.wmf"/><Relationship Id="rId282" Type="http://schemas.openxmlformats.org/officeDocument/2006/relationships/oleObject" Target="embeddings/oleObject136.bin"/><Relationship Id="rId317" Type="http://schemas.openxmlformats.org/officeDocument/2006/relationships/theme" Target="theme/theme1.xml"/><Relationship Id="rId8" Type="http://schemas.openxmlformats.org/officeDocument/2006/relationships/image" Target="media/image1.jpeg"/><Relationship Id="rId98" Type="http://schemas.openxmlformats.org/officeDocument/2006/relationships/image" Target="media/image50.wmf"/><Relationship Id="rId121" Type="http://schemas.openxmlformats.org/officeDocument/2006/relationships/oleObject" Target="embeddings/oleObject52.bin"/><Relationship Id="rId142" Type="http://schemas.openxmlformats.org/officeDocument/2006/relationships/image" Target="media/image72.wmf"/><Relationship Id="rId163" Type="http://schemas.openxmlformats.org/officeDocument/2006/relationships/image" Target="media/image82.wmf"/><Relationship Id="rId184" Type="http://schemas.openxmlformats.org/officeDocument/2006/relationships/oleObject" Target="embeddings/oleObject84.bin"/><Relationship Id="rId219" Type="http://schemas.openxmlformats.org/officeDocument/2006/relationships/oleObject" Target="embeddings/oleObject103.bin"/><Relationship Id="rId230" Type="http://schemas.openxmlformats.org/officeDocument/2006/relationships/image" Target="media/image114.wmf"/><Relationship Id="rId251" Type="http://schemas.openxmlformats.org/officeDocument/2006/relationships/oleObject" Target="embeddings/oleObject119.bin"/><Relationship Id="rId25" Type="http://schemas.openxmlformats.org/officeDocument/2006/relationships/oleObject" Target="embeddings/oleObject7.bin"/><Relationship Id="rId46" Type="http://schemas.openxmlformats.org/officeDocument/2006/relationships/image" Target="media/image22.png"/><Relationship Id="rId67" Type="http://schemas.openxmlformats.org/officeDocument/2006/relationships/oleObject" Target="embeddings/oleObject25.bin"/><Relationship Id="rId272" Type="http://schemas.openxmlformats.org/officeDocument/2006/relationships/oleObject" Target="embeddings/oleObject131.bin"/><Relationship Id="rId293" Type="http://schemas.openxmlformats.org/officeDocument/2006/relationships/oleObject" Target="embeddings/oleObject142.bin"/><Relationship Id="rId307" Type="http://schemas.openxmlformats.org/officeDocument/2006/relationships/oleObject" Target="embeddings/oleObject149.bin"/><Relationship Id="rId88" Type="http://schemas.openxmlformats.org/officeDocument/2006/relationships/image" Target="media/image45.wmf"/><Relationship Id="rId111" Type="http://schemas.openxmlformats.org/officeDocument/2006/relationships/oleObject" Target="embeddings/oleObject47.bin"/><Relationship Id="rId132" Type="http://schemas.openxmlformats.org/officeDocument/2006/relationships/image" Target="media/image67.wmf"/><Relationship Id="rId153" Type="http://schemas.openxmlformats.org/officeDocument/2006/relationships/oleObject" Target="embeddings/oleObject68.bin"/><Relationship Id="rId174" Type="http://schemas.openxmlformats.org/officeDocument/2006/relationships/oleObject" Target="embeddings/oleObject79.bin"/><Relationship Id="rId195" Type="http://schemas.openxmlformats.org/officeDocument/2006/relationships/oleObject" Target="embeddings/oleObject90.bin"/><Relationship Id="rId209" Type="http://schemas.openxmlformats.org/officeDocument/2006/relationships/oleObject" Target="embeddings/oleObject97.bin"/><Relationship Id="rId220" Type="http://schemas.openxmlformats.org/officeDocument/2006/relationships/image" Target="media/image109.wmf"/><Relationship Id="rId241" Type="http://schemas.openxmlformats.org/officeDocument/2006/relationships/oleObject" Target="embeddings/oleObject114.bin"/><Relationship Id="rId15" Type="http://schemas.openxmlformats.org/officeDocument/2006/relationships/oleObject" Target="embeddings/oleObject2.bin"/><Relationship Id="rId36" Type="http://schemas.openxmlformats.org/officeDocument/2006/relationships/image" Target="media/image16.wmf"/><Relationship Id="rId57" Type="http://schemas.openxmlformats.org/officeDocument/2006/relationships/oleObject" Target="embeddings/oleObject20.bin"/><Relationship Id="rId262" Type="http://schemas.openxmlformats.org/officeDocument/2006/relationships/oleObject" Target="embeddings/oleObject125.bin"/><Relationship Id="rId283" Type="http://schemas.openxmlformats.org/officeDocument/2006/relationships/image" Target="media/image139.wmf"/><Relationship Id="rId78" Type="http://schemas.openxmlformats.org/officeDocument/2006/relationships/image" Target="media/image40.wmf"/><Relationship Id="rId99" Type="http://schemas.openxmlformats.org/officeDocument/2006/relationships/oleObject" Target="embeddings/oleObject41.bin"/><Relationship Id="rId101" Type="http://schemas.openxmlformats.org/officeDocument/2006/relationships/oleObject" Target="embeddings/oleObject42.bin"/><Relationship Id="rId122" Type="http://schemas.openxmlformats.org/officeDocument/2006/relationships/image" Target="media/image62.wmf"/><Relationship Id="rId143" Type="http://schemas.openxmlformats.org/officeDocument/2006/relationships/oleObject" Target="embeddings/oleObject63.bin"/><Relationship Id="rId164" Type="http://schemas.openxmlformats.org/officeDocument/2006/relationships/oleObject" Target="embeddings/oleObject74.bin"/><Relationship Id="rId185" Type="http://schemas.openxmlformats.org/officeDocument/2006/relationships/image" Target="media/image93.wmf"/><Relationship Id="rId9" Type="http://schemas.openxmlformats.org/officeDocument/2006/relationships/image" Target="media/image2.png"/><Relationship Id="rId210" Type="http://schemas.openxmlformats.org/officeDocument/2006/relationships/oleObject" Target="embeddings/oleObject98.bin"/><Relationship Id="rId26" Type="http://schemas.openxmlformats.org/officeDocument/2006/relationships/image" Target="media/image11.wmf"/><Relationship Id="rId231" Type="http://schemas.openxmlformats.org/officeDocument/2006/relationships/oleObject" Target="embeddings/oleObject109.bin"/><Relationship Id="rId252" Type="http://schemas.openxmlformats.org/officeDocument/2006/relationships/image" Target="media/image125.wmf"/><Relationship Id="rId273" Type="http://schemas.openxmlformats.org/officeDocument/2006/relationships/image" Target="media/image134.wmf"/><Relationship Id="rId294" Type="http://schemas.openxmlformats.org/officeDocument/2006/relationships/image" Target="media/image144.wmf"/><Relationship Id="rId308" Type="http://schemas.openxmlformats.org/officeDocument/2006/relationships/image" Target="media/image151.wmf"/><Relationship Id="rId47" Type="http://schemas.openxmlformats.org/officeDocument/2006/relationships/image" Target="media/image23.png"/><Relationship Id="rId68" Type="http://schemas.openxmlformats.org/officeDocument/2006/relationships/image" Target="media/image35.wmf"/><Relationship Id="rId89" Type="http://schemas.openxmlformats.org/officeDocument/2006/relationships/oleObject" Target="embeddings/oleObject36.bin"/><Relationship Id="rId112" Type="http://schemas.openxmlformats.org/officeDocument/2006/relationships/image" Target="media/image57.wmf"/><Relationship Id="rId133" Type="http://schemas.openxmlformats.org/officeDocument/2006/relationships/oleObject" Target="embeddings/oleObject58.bin"/><Relationship Id="rId154" Type="http://schemas.openxmlformats.org/officeDocument/2006/relationships/image" Target="media/image78.wmf"/><Relationship Id="rId175" Type="http://schemas.openxmlformats.org/officeDocument/2006/relationships/image" Target="media/image88.wmf"/><Relationship Id="rId196" Type="http://schemas.openxmlformats.org/officeDocument/2006/relationships/image" Target="media/image98.wmf"/><Relationship Id="rId200" Type="http://schemas.openxmlformats.org/officeDocument/2006/relationships/image" Target="media/image100.wmf"/><Relationship Id="rId16" Type="http://schemas.openxmlformats.org/officeDocument/2006/relationships/image" Target="media/image6.wmf"/><Relationship Id="rId221" Type="http://schemas.openxmlformats.org/officeDocument/2006/relationships/oleObject" Target="embeddings/oleObject104.bin"/><Relationship Id="rId242" Type="http://schemas.openxmlformats.org/officeDocument/2006/relationships/image" Target="media/image120.wmf"/><Relationship Id="rId263" Type="http://schemas.openxmlformats.org/officeDocument/2006/relationships/image" Target="media/image130.wmf"/><Relationship Id="rId284" Type="http://schemas.openxmlformats.org/officeDocument/2006/relationships/oleObject" Target="embeddings/oleObject137.bin"/><Relationship Id="rId37" Type="http://schemas.openxmlformats.org/officeDocument/2006/relationships/oleObject" Target="embeddings/oleObject13.bin"/><Relationship Id="rId58" Type="http://schemas.openxmlformats.org/officeDocument/2006/relationships/image" Target="media/image30.wmf"/><Relationship Id="rId79" Type="http://schemas.openxmlformats.org/officeDocument/2006/relationships/oleObject" Target="embeddings/oleObject31.bin"/><Relationship Id="rId102" Type="http://schemas.openxmlformats.org/officeDocument/2006/relationships/image" Target="media/image52.wmf"/><Relationship Id="rId123" Type="http://schemas.openxmlformats.org/officeDocument/2006/relationships/oleObject" Target="embeddings/oleObject53.bin"/><Relationship Id="rId144" Type="http://schemas.openxmlformats.org/officeDocument/2006/relationships/image" Target="media/image73.wmf"/><Relationship Id="rId90" Type="http://schemas.openxmlformats.org/officeDocument/2006/relationships/image" Target="media/image46.wmf"/><Relationship Id="rId165" Type="http://schemas.openxmlformats.org/officeDocument/2006/relationships/image" Target="media/image83.wmf"/><Relationship Id="rId186" Type="http://schemas.openxmlformats.org/officeDocument/2006/relationships/oleObject" Target="embeddings/oleObject85.bin"/><Relationship Id="rId211" Type="http://schemas.openxmlformats.org/officeDocument/2006/relationships/image" Target="media/image105.wmf"/><Relationship Id="rId232" Type="http://schemas.openxmlformats.org/officeDocument/2006/relationships/image" Target="media/image115.wmf"/><Relationship Id="rId253" Type="http://schemas.openxmlformats.org/officeDocument/2006/relationships/oleObject" Target="embeddings/oleObject120.bin"/><Relationship Id="rId274" Type="http://schemas.openxmlformats.org/officeDocument/2006/relationships/oleObject" Target="embeddings/oleObject132.bin"/><Relationship Id="rId295" Type="http://schemas.openxmlformats.org/officeDocument/2006/relationships/oleObject" Target="embeddings/oleObject143.bin"/><Relationship Id="rId309" Type="http://schemas.openxmlformats.org/officeDocument/2006/relationships/oleObject" Target="embeddings/oleObject150.bin"/><Relationship Id="rId27" Type="http://schemas.openxmlformats.org/officeDocument/2006/relationships/oleObject" Target="embeddings/oleObject8.bin"/><Relationship Id="rId48" Type="http://schemas.openxmlformats.org/officeDocument/2006/relationships/image" Target="media/image24.png"/><Relationship Id="rId69" Type="http://schemas.openxmlformats.org/officeDocument/2006/relationships/oleObject" Target="embeddings/oleObject26.bin"/><Relationship Id="rId113" Type="http://schemas.openxmlformats.org/officeDocument/2006/relationships/oleObject" Target="embeddings/oleObject48.bin"/><Relationship Id="rId134" Type="http://schemas.openxmlformats.org/officeDocument/2006/relationships/image" Target="media/image68.wmf"/><Relationship Id="rId80" Type="http://schemas.openxmlformats.org/officeDocument/2006/relationships/image" Target="media/image41.wmf"/><Relationship Id="rId155" Type="http://schemas.openxmlformats.org/officeDocument/2006/relationships/oleObject" Target="embeddings/oleObject69.bin"/><Relationship Id="rId176" Type="http://schemas.openxmlformats.org/officeDocument/2006/relationships/oleObject" Target="embeddings/oleObject80.bin"/><Relationship Id="rId197" Type="http://schemas.openxmlformats.org/officeDocument/2006/relationships/oleObject" Target="embeddings/oleObject91.bin"/><Relationship Id="rId201" Type="http://schemas.openxmlformats.org/officeDocument/2006/relationships/oleObject" Target="embeddings/oleObject93.bin"/><Relationship Id="rId222" Type="http://schemas.openxmlformats.org/officeDocument/2006/relationships/image" Target="media/image110.wmf"/><Relationship Id="rId243" Type="http://schemas.openxmlformats.org/officeDocument/2006/relationships/oleObject" Target="embeddings/oleObject115.bin"/><Relationship Id="rId264" Type="http://schemas.openxmlformats.org/officeDocument/2006/relationships/oleObject" Target="embeddings/oleObject126.bin"/><Relationship Id="rId285" Type="http://schemas.openxmlformats.org/officeDocument/2006/relationships/oleObject" Target="embeddings/oleObject138.bin"/><Relationship Id="rId17" Type="http://schemas.openxmlformats.org/officeDocument/2006/relationships/oleObject" Target="embeddings/oleObject3.bin"/><Relationship Id="rId38" Type="http://schemas.openxmlformats.org/officeDocument/2006/relationships/image" Target="media/image17.wmf"/><Relationship Id="rId59" Type="http://schemas.openxmlformats.org/officeDocument/2006/relationships/oleObject" Target="embeddings/oleObject21.bin"/><Relationship Id="rId103" Type="http://schemas.openxmlformats.org/officeDocument/2006/relationships/oleObject" Target="embeddings/oleObject43.bin"/><Relationship Id="rId124" Type="http://schemas.openxmlformats.org/officeDocument/2006/relationships/image" Target="media/image63.wmf"/><Relationship Id="rId310" Type="http://schemas.openxmlformats.org/officeDocument/2006/relationships/image" Target="media/image152.wmf"/><Relationship Id="rId70" Type="http://schemas.openxmlformats.org/officeDocument/2006/relationships/image" Target="media/image36.wmf"/><Relationship Id="rId91" Type="http://schemas.openxmlformats.org/officeDocument/2006/relationships/oleObject" Target="embeddings/oleObject37.bin"/><Relationship Id="rId145" Type="http://schemas.openxmlformats.org/officeDocument/2006/relationships/oleObject" Target="embeddings/oleObject64.bin"/><Relationship Id="rId166" Type="http://schemas.openxmlformats.org/officeDocument/2006/relationships/oleObject" Target="embeddings/oleObject75.bin"/><Relationship Id="rId187" Type="http://schemas.openxmlformats.org/officeDocument/2006/relationships/image" Target="media/image94.wmf"/><Relationship Id="rId1" Type="http://schemas.openxmlformats.org/officeDocument/2006/relationships/customXml" Target="../customXml/item1.xml"/><Relationship Id="rId212" Type="http://schemas.openxmlformats.org/officeDocument/2006/relationships/oleObject" Target="embeddings/oleObject99.bin"/><Relationship Id="rId233" Type="http://schemas.openxmlformats.org/officeDocument/2006/relationships/oleObject" Target="embeddings/oleObject110.bin"/><Relationship Id="rId254" Type="http://schemas.openxmlformats.org/officeDocument/2006/relationships/image" Target="media/image126.wmf"/><Relationship Id="rId28" Type="http://schemas.openxmlformats.org/officeDocument/2006/relationships/image" Target="media/image12.wmf"/><Relationship Id="rId49" Type="http://schemas.openxmlformats.org/officeDocument/2006/relationships/image" Target="media/image25.png"/><Relationship Id="rId114" Type="http://schemas.openxmlformats.org/officeDocument/2006/relationships/image" Target="media/image58.wmf"/><Relationship Id="rId275" Type="http://schemas.openxmlformats.org/officeDocument/2006/relationships/image" Target="media/image135.wmf"/><Relationship Id="rId296" Type="http://schemas.openxmlformats.org/officeDocument/2006/relationships/image" Target="media/image145.wmf"/><Relationship Id="rId300" Type="http://schemas.openxmlformats.org/officeDocument/2006/relationships/image" Target="media/image147.wmf"/><Relationship Id="rId60" Type="http://schemas.openxmlformats.org/officeDocument/2006/relationships/image" Target="media/image31.wmf"/><Relationship Id="rId81" Type="http://schemas.openxmlformats.org/officeDocument/2006/relationships/oleObject" Target="embeddings/oleObject32.bin"/><Relationship Id="rId135" Type="http://schemas.openxmlformats.org/officeDocument/2006/relationships/oleObject" Target="embeddings/oleObject59.bin"/><Relationship Id="rId156" Type="http://schemas.openxmlformats.org/officeDocument/2006/relationships/oleObject" Target="embeddings/oleObject70.bin"/><Relationship Id="rId177" Type="http://schemas.openxmlformats.org/officeDocument/2006/relationships/image" Target="media/image89.wmf"/><Relationship Id="rId198" Type="http://schemas.openxmlformats.org/officeDocument/2006/relationships/image" Target="media/image99.wmf"/><Relationship Id="rId202" Type="http://schemas.openxmlformats.org/officeDocument/2006/relationships/image" Target="media/image101.wmf"/><Relationship Id="rId223" Type="http://schemas.openxmlformats.org/officeDocument/2006/relationships/oleObject" Target="embeddings/oleObject105.bin"/><Relationship Id="rId244" Type="http://schemas.openxmlformats.org/officeDocument/2006/relationships/image" Target="media/image121.wmf"/><Relationship Id="rId18" Type="http://schemas.openxmlformats.org/officeDocument/2006/relationships/image" Target="media/image7.wmf"/><Relationship Id="rId39" Type="http://schemas.openxmlformats.org/officeDocument/2006/relationships/oleObject" Target="embeddings/oleObject14.bin"/><Relationship Id="rId265" Type="http://schemas.openxmlformats.org/officeDocument/2006/relationships/image" Target="media/image131.wmf"/><Relationship Id="rId286" Type="http://schemas.openxmlformats.org/officeDocument/2006/relationships/image" Target="media/image140.wmf"/><Relationship Id="rId50" Type="http://schemas.openxmlformats.org/officeDocument/2006/relationships/image" Target="media/image26.wmf"/><Relationship Id="rId104" Type="http://schemas.openxmlformats.org/officeDocument/2006/relationships/image" Target="media/image53.wmf"/><Relationship Id="rId125" Type="http://schemas.openxmlformats.org/officeDocument/2006/relationships/oleObject" Target="embeddings/oleObject54.bin"/><Relationship Id="rId146" Type="http://schemas.openxmlformats.org/officeDocument/2006/relationships/image" Target="media/image74.wmf"/><Relationship Id="rId167" Type="http://schemas.openxmlformats.org/officeDocument/2006/relationships/image" Target="media/image84.wmf"/><Relationship Id="rId188" Type="http://schemas.openxmlformats.org/officeDocument/2006/relationships/oleObject" Target="embeddings/oleObject86.bin"/><Relationship Id="rId311" Type="http://schemas.openxmlformats.org/officeDocument/2006/relationships/oleObject" Target="embeddings/oleObject151.bin"/><Relationship Id="rId71" Type="http://schemas.openxmlformats.org/officeDocument/2006/relationships/oleObject" Target="embeddings/oleObject27.bin"/><Relationship Id="rId92" Type="http://schemas.openxmlformats.org/officeDocument/2006/relationships/image" Target="media/image47.wmf"/><Relationship Id="rId213" Type="http://schemas.openxmlformats.org/officeDocument/2006/relationships/image" Target="media/image106.wmf"/><Relationship Id="rId234" Type="http://schemas.openxmlformats.org/officeDocument/2006/relationships/image" Target="media/image116.wmf"/><Relationship Id="rId2" Type="http://schemas.openxmlformats.org/officeDocument/2006/relationships/numbering" Target="numbering.xml"/><Relationship Id="rId29" Type="http://schemas.openxmlformats.org/officeDocument/2006/relationships/oleObject" Target="embeddings/oleObject9.bin"/><Relationship Id="rId255" Type="http://schemas.openxmlformats.org/officeDocument/2006/relationships/oleObject" Target="embeddings/oleObject121.bin"/><Relationship Id="rId276" Type="http://schemas.openxmlformats.org/officeDocument/2006/relationships/oleObject" Target="embeddings/oleObject133.bin"/><Relationship Id="rId297" Type="http://schemas.openxmlformats.org/officeDocument/2006/relationships/oleObject" Target="embeddings/oleObject144.bin"/><Relationship Id="rId40" Type="http://schemas.openxmlformats.org/officeDocument/2006/relationships/image" Target="media/image18.wmf"/><Relationship Id="rId115" Type="http://schemas.openxmlformats.org/officeDocument/2006/relationships/oleObject" Target="embeddings/oleObject49.bin"/><Relationship Id="rId136" Type="http://schemas.openxmlformats.org/officeDocument/2006/relationships/image" Target="media/image69.wmf"/><Relationship Id="rId157" Type="http://schemas.openxmlformats.org/officeDocument/2006/relationships/image" Target="media/image79.wmf"/><Relationship Id="rId178" Type="http://schemas.openxmlformats.org/officeDocument/2006/relationships/oleObject" Target="embeddings/oleObject81.bin"/><Relationship Id="rId301" Type="http://schemas.openxmlformats.org/officeDocument/2006/relationships/oleObject" Target="embeddings/oleObject146.bin"/><Relationship Id="rId61" Type="http://schemas.openxmlformats.org/officeDocument/2006/relationships/oleObject" Target="embeddings/oleObject22.bin"/><Relationship Id="rId82" Type="http://schemas.openxmlformats.org/officeDocument/2006/relationships/image" Target="media/image42.wmf"/><Relationship Id="rId199" Type="http://schemas.openxmlformats.org/officeDocument/2006/relationships/oleObject" Target="embeddings/oleObject92.bin"/><Relationship Id="rId203" Type="http://schemas.openxmlformats.org/officeDocument/2006/relationships/oleObject" Target="embeddings/oleObject94.bin"/><Relationship Id="rId19" Type="http://schemas.openxmlformats.org/officeDocument/2006/relationships/oleObject" Target="embeddings/oleObject4.bin"/><Relationship Id="rId224" Type="http://schemas.openxmlformats.org/officeDocument/2006/relationships/image" Target="media/image111.wmf"/><Relationship Id="rId245" Type="http://schemas.openxmlformats.org/officeDocument/2006/relationships/oleObject" Target="embeddings/oleObject116.bin"/><Relationship Id="rId266" Type="http://schemas.openxmlformats.org/officeDocument/2006/relationships/oleObject" Target="embeddings/oleObject127.bin"/><Relationship Id="rId287" Type="http://schemas.openxmlformats.org/officeDocument/2006/relationships/oleObject" Target="embeddings/oleObject139.bin"/><Relationship Id="rId30" Type="http://schemas.openxmlformats.org/officeDocument/2006/relationships/image" Target="media/image13.wmf"/><Relationship Id="rId105" Type="http://schemas.openxmlformats.org/officeDocument/2006/relationships/oleObject" Target="embeddings/oleObject44.bin"/><Relationship Id="rId126" Type="http://schemas.openxmlformats.org/officeDocument/2006/relationships/image" Target="media/image64.wmf"/><Relationship Id="rId147" Type="http://schemas.openxmlformats.org/officeDocument/2006/relationships/oleObject" Target="embeddings/oleObject65.bin"/><Relationship Id="rId168" Type="http://schemas.openxmlformats.org/officeDocument/2006/relationships/oleObject" Target="embeddings/oleObject76.bin"/><Relationship Id="rId312" Type="http://schemas.openxmlformats.org/officeDocument/2006/relationships/image" Target="media/image153.png"/><Relationship Id="rId51" Type="http://schemas.openxmlformats.org/officeDocument/2006/relationships/oleObject" Target="embeddings/oleObject17.bin"/><Relationship Id="rId72" Type="http://schemas.openxmlformats.org/officeDocument/2006/relationships/image" Target="media/image37.wmf"/><Relationship Id="rId93" Type="http://schemas.openxmlformats.org/officeDocument/2006/relationships/oleObject" Target="embeddings/oleObject38.bin"/><Relationship Id="rId189" Type="http://schemas.openxmlformats.org/officeDocument/2006/relationships/image" Target="media/image95.wmf"/><Relationship Id="rId3" Type="http://schemas.openxmlformats.org/officeDocument/2006/relationships/styles" Target="styles.xml"/><Relationship Id="rId214" Type="http://schemas.openxmlformats.org/officeDocument/2006/relationships/oleObject" Target="embeddings/oleObject100.bin"/><Relationship Id="rId235" Type="http://schemas.openxmlformats.org/officeDocument/2006/relationships/oleObject" Target="embeddings/oleObject111.bin"/><Relationship Id="rId256" Type="http://schemas.openxmlformats.org/officeDocument/2006/relationships/image" Target="media/image127.wmf"/><Relationship Id="rId277" Type="http://schemas.openxmlformats.org/officeDocument/2006/relationships/image" Target="media/image136.wmf"/><Relationship Id="rId298" Type="http://schemas.openxmlformats.org/officeDocument/2006/relationships/image" Target="media/image146.wmf"/><Relationship Id="rId116" Type="http://schemas.openxmlformats.org/officeDocument/2006/relationships/image" Target="media/image59.wmf"/><Relationship Id="rId137" Type="http://schemas.openxmlformats.org/officeDocument/2006/relationships/oleObject" Target="embeddings/oleObject60.bin"/><Relationship Id="rId158" Type="http://schemas.openxmlformats.org/officeDocument/2006/relationships/oleObject" Target="embeddings/oleObject71.bin"/><Relationship Id="rId302" Type="http://schemas.openxmlformats.org/officeDocument/2006/relationships/image" Target="media/image148.wmf"/><Relationship Id="rId20" Type="http://schemas.openxmlformats.org/officeDocument/2006/relationships/image" Target="media/image8.wmf"/><Relationship Id="rId41" Type="http://schemas.openxmlformats.org/officeDocument/2006/relationships/oleObject" Target="embeddings/oleObject15.bin"/><Relationship Id="rId62" Type="http://schemas.openxmlformats.org/officeDocument/2006/relationships/image" Target="media/image32.wmf"/><Relationship Id="rId83" Type="http://schemas.openxmlformats.org/officeDocument/2006/relationships/oleObject" Target="embeddings/oleObject33.bin"/><Relationship Id="rId179" Type="http://schemas.openxmlformats.org/officeDocument/2006/relationships/image" Target="media/image90.wmf"/><Relationship Id="rId190" Type="http://schemas.openxmlformats.org/officeDocument/2006/relationships/oleObject" Target="embeddings/oleObject87.bin"/><Relationship Id="rId204" Type="http://schemas.openxmlformats.org/officeDocument/2006/relationships/image" Target="media/image102.wmf"/><Relationship Id="rId225" Type="http://schemas.openxmlformats.org/officeDocument/2006/relationships/oleObject" Target="embeddings/oleObject106.bin"/><Relationship Id="rId246" Type="http://schemas.openxmlformats.org/officeDocument/2006/relationships/image" Target="media/image122.wmf"/><Relationship Id="rId267" Type="http://schemas.openxmlformats.org/officeDocument/2006/relationships/image" Target="media/image132.wmf"/><Relationship Id="rId288" Type="http://schemas.openxmlformats.org/officeDocument/2006/relationships/image" Target="media/image141.wmf"/><Relationship Id="rId106" Type="http://schemas.openxmlformats.org/officeDocument/2006/relationships/image" Target="media/image54.wmf"/><Relationship Id="rId127" Type="http://schemas.openxmlformats.org/officeDocument/2006/relationships/oleObject" Target="embeddings/oleObject55.bin"/><Relationship Id="rId313" Type="http://schemas.openxmlformats.org/officeDocument/2006/relationships/image" Target="media/image154.png"/><Relationship Id="rId10" Type="http://schemas.openxmlformats.org/officeDocument/2006/relationships/image" Target="media/image3.jpeg"/><Relationship Id="rId31" Type="http://schemas.openxmlformats.org/officeDocument/2006/relationships/oleObject" Target="embeddings/oleObject10.bin"/><Relationship Id="rId52" Type="http://schemas.openxmlformats.org/officeDocument/2006/relationships/image" Target="media/image27.wmf"/><Relationship Id="rId73" Type="http://schemas.openxmlformats.org/officeDocument/2006/relationships/oleObject" Target="embeddings/oleObject28.bin"/><Relationship Id="rId94" Type="http://schemas.openxmlformats.org/officeDocument/2006/relationships/image" Target="media/image48.wmf"/><Relationship Id="rId148" Type="http://schemas.openxmlformats.org/officeDocument/2006/relationships/image" Target="media/image75.wmf"/><Relationship Id="rId169" Type="http://schemas.openxmlformats.org/officeDocument/2006/relationships/image" Target="media/image85.wmf"/><Relationship Id="rId4" Type="http://schemas.openxmlformats.org/officeDocument/2006/relationships/settings" Target="settings.xml"/><Relationship Id="rId180" Type="http://schemas.openxmlformats.org/officeDocument/2006/relationships/oleObject" Target="embeddings/oleObject82.bin"/><Relationship Id="rId215" Type="http://schemas.openxmlformats.org/officeDocument/2006/relationships/image" Target="media/image107.wmf"/><Relationship Id="rId236" Type="http://schemas.openxmlformats.org/officeDocument/2006/relationships/image" Target="media/image117.wmf"/><Relationship Id="rId257" Type="http://schemas.openxmlformats.org/officeDocument/2006/relationships/oleObject" Target="embeddings/oleObject122.bin"/><Relationship Id="rId278" Type="http://schemas.openxmlformats.org/officeDocument/2006/relationships/oleObject" Target="embeddings/oleObject134.bin"/><Relationship Id="rId303" Type="http://schemas.openxmlformats.org/officeDocument/2006/relationships/oleObject" Target="embeddings/oleObject147.bin"/><Relationship Id="rId42" Type="http://schemas.openxmlformats.org/officeDocument/2006/relationships/image" Target="media/image19.wmf"/><Relationship Id="rId84" Type="http://schemas.openxmlformats.org/officeDocument/2006/relationships/image" Target="media/image43.wmf"/><Relationship Id="rId138" Type="http://schemas.openxmlformats.org/officeDocument/2006/relationships/image" Target="media/image70.wmf"/><Relationship Id="rId191" Type="http://schemas.openxmlformats.org/officeDocument/2006/relationships/image" Target="media/image96.wmf"/><Relationship Id="rId205" Type="http://schemas.openxmlformats.org/officeDocument/2006/relationships/oleObject" Target="embeddings/oleObject95.bin"/><Relationship Id="rId247" Type="http://schemas.openxmlformats.org/officeDocument/2006/relationships/oleObject" Target="embeddings/oleObject117.bin"/><Relationship Id="rId107" Type="http://schemas.openxmlformats.org/officeDocument/2006/relationships/oleObject" Target="embeddings/oleObject45.bin"/><Relationship Id="rId289" Type="http://schemas.openxmlformats.org/officeDocument/2006/relationships/oleObject" Target="embeddings/oleObject140.bin"/><Relationship Id="rId11" Type="http://schemas.openxmlformats.org/officeDocument/2006/relationships/footer" Target="footer1.xml"/><Relationship Id="rId53" Type="http://schemas.openxmlformats.org/officeDocument/2006/relationships/oleObject" Target="embeddings/oleObject18.bin"/><Relationship Id="rId149" Type="http://schemas.openxmlformats.org/officeDocument/2006/relationships/oleObject" Target="embeddings/oleObject66.bin"/><Relationship Id="rId314" Type="http://schemas.openxmlformats.org/officeDocument/2006/relationships/image" Target="media/image155.png"/><Relationship Id="rId95" Type="http://schemas.openxmlformats.org/officeDocument/2006/relationships/oleObject" Target="embeddings/oleObject39.bin"/><Relationship Id="rId160" Type="http://schemas.openxmlformats.org/officeDocument/2006/relationships/oleObject" Target="embeddings/oleObject72.bin"/><Relationship Id="rId216" Type="http://schemas.openxmlformats.org/officeDocument/2006/relationships/oleObject" Target="embeddings/oleObject101.bin"/><Relationship Id="rId258" Type="http://schemas.openxmlformats.org/officeDocument/2006/relationships/image" Target="media/image128.wmf"/><Relationship Id="rId22" Type="http://schemas.openxmlformats.org/officeDocument/2006/relationships/image" Target="media/image9.wmf"/><Relationship Id="rId64" Type="http://schemas.openxmlformats.org/officeDocument/2006/relationships/image" Target="media/image33.wmf"/><Relationship Id="rId118" Type="http://schemas.openxmlformats.org/officeDocument/2006/relationships/image" Target="media/image60.wmf"/><Relationship Id="rId171" Type="http://schemas.openxmlformats.org/officeDocument/2006/relationships/image" Target="media/image86.wmf"/><Relationship Id="rId227" Type="http://schemas.openxmlformats.org/officeDocument/2006/relationships/oleObject" Target="embeddings/oleObject107.bin"/><Relationship Id="rId269" Type="http://schemas.openxmlformats.org/officeDocument/2006/relationships/image" Target="media/image133.wmf"/><Relationship Id="rId33" Type="http://schemas.openxmlformats.org/officeDocument/2006/relationships/oleObject" Target="embeddings/oleObject11.bin"/><Relationship Id="rId129" Type="http://schemas.openxmlformats.org/officeDocument/2006/relationships/oleObject" Target="embeddings/oleObject56.bin"/><Relationship Id="rId280" Type="http://schemas.openxmlformats.org/officeDocument/2006/relationships/oleObject" Target="embeddings/oleObject135.bin"/><Relationship Id="rId75" Type="http://schemas.openxmlformats.org/officeDocument/2006/relationships/oleObject" Target="embeddings/oleObject29.bin"/><Relationship Id="rId140" Type="http://schemas.openxmlformats.org/officeDocument/2006/relationships/image" Target="media/image71.wmf"/><Relationship Id="rId182" Type="http://schemas.openxmlformats.org/officeDocument/2006/relationships/oleObject" Target="embeddings/oleObject83.bin"/><Relationship Id="rId6" Type="http://schemas.openxmlformats.org/officeDocument/2006/relationships/footnotes" Target="footnotes.xml"/><Relationship Id="rId238" Type="http://schemas.openxmlformats.org/officeDocument/2006/relationships/image" Target="media/image118.wmf"/><Relationship Id="rId291" Type="http://schemas.openxmlformats.org/officeDocument/2006/relationships/oleObject" Target="embeddings/oleObject141.bin"/><Relationship Id="rId305" Type="http://schemas.openxmlformats.org/officeDocument/2006/relationships/oleObject" Target="embeddings/oleObject148.bin"/><Relationship Id="rId44" Type="http://schemas.openxmlformats.org/officeDocument/2006/relationships/image" Target="media/image20.png"/><Relationship Id="rId86" Type="http://schemas.openxmlformats.org/officeDocument/2006/relationships/image" Target="media/image44.wmf"/><Relationship Id="rId151" Type="http://schemas.openxmlformats.org/officeDocument/2006/relationships/oleObject" Target="embeddings/oleObject67.bin"/><Relationship Id="rId193" Type="http://schemas.openxmlformats.org/officeDocument/2006/relationships/oleObject" Target="embeddings/oleObject89.bin"/><Relationship Id="rId207" Type="http://schemas.openxmlformats.org/officeDocument/2006/relationships/oleObject" Target="embeddings/oleObject96.bin"/><Relationship Id="rId249" Type="http://schemas.openxmlformats.org/officeDocument/2006/relationships/oleObject" Target="embeddings/oleObject118.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803661-87B8-44C2-A50B-D7E0EAD474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105</Pages>
  <Words>24503</Words>
  <Characters>139672</Characters>
  <Application>Microsoft Office Word</Application>
  <DocSecurity>0</DocSecurity>
  <Lines>1163</Lines>
  <Paragraphs>327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163848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Нуретдинова Валерия Маратовна</cp:lastModifiedBy>
  <cp:revision>3</cp:revision>
  <cp:lastPrinted>2023-05-04T10:48:00Z</cp:lastPrinted>
  <dcterms:created xsi:type="dcterms:W3CDTF">2023-05-04T10:48:00Z</dcterms:created>
  <dcterms:modified xsi:type="dcterms:W3CDTF">2023-05-04T10:49:00Z</dcterms:modified>
</cp:coreProperties>
</file>